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350A50E6" w14:textId="1F5D3C3C" w:rsidR="005B1E38" w:rsidRPr="003B4FDD" w:rsidRDefault="005B1E38" w:rsidP="00F5569F">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24948537" w:rsidR="005B1E38" w:rsidRPr="003B4FDD" w:rsidRDefault="009D4463"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941040">
        <w:rPr>
          <w:rFonts w:ascii="Verdana" w:hAnsi="Verdana" w:cs="Times New Roman"/>
          <w:sz w:val="20"/>
          <w:szCs w:val="20"/>
        </w:rPr>
        <w:t>19 de março</w:t>
      </w:r>
      <w:r w:rsidRPr="00004C13">
        <w:rPr>
          <w:rFonts w:ascii="Verdana" w:hAnsi="Verdana" w:cs="Times New Roman"/>
          <w:sz w:val="20"/>
          <w:szCs w:val="20"/>
        </w:rPr>
        <w:t xml:space="preserve"> </w:t>
      </w:r>
      <w:r w:rsidR="00242964" w:rsidRPr="00004C13">
        <w:rPr>
          <w:rFonts w:ascii="Verdana" w:hAnsi="Verdana" w:cs="Times New Roman"/>
          <w:sz w:val="20"/>
          <w:szCs w:val="20"/>
        </w:rPr>
        <w:t>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bookmarkStart w:id="0" w:name="_Hlk67587957"/>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bookmarkEnd w:id="0"/>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1" w:name="_Ref532040236"/>
    </w:p>
    <w:p w14:paraId="0D1776A9" w14:textId="33F389E9"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2"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Termo de Securitização CRI Série</w:t>
      </w:r>
      <w:r w:rsidR="00030DD0">
        <w:rPr>
          <w:rFonts w:ascii="Verdana" w:hAnsi="Verdana"/>
          <w:sz w:val="20"/>
          <w:u w:val="single"/>
        </w:rPr>
        <w:t xml:space="preserve"> 123</w:t>
      </w:r>
      <w:r w:rsidR="00B90BB0" w:rsidRPr="000D4A67">
        <w:rPr>
          <w:rFonts w:ascii="Verdana" w:hAnsi="Verdana"/>
          <w:sz w:val="20"/>
        </w:rPr>
        <w:t>” e “</w:t>
      </w:r>
      <w:r w:rsidR="00B90BB0" w:rsidRPr="000D4A67">
        <w:rPr>
          <w:rFonts w:ascii="Verdana" w:hAnsi="Verdana"/>
          <w:sz w:val="20"/>
          <w:u w:val="single"/>
        </w:rPr>
        <w:t>CRI Série</w:t>
      </w:r>
      <w:r w:rsidR="00030DD0">
        <w:rPr>
          <w:rFonts w:ascii="Verdana" w:hAnsi="Verdana"/>
          <w:sz w:val="20"/>
          <w:u w:val="single"/>
        </w:rPr>
        <w:t xml:space="preserve"> 123</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03534EE7"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D61A42">
        <w:rPr>
          <w:rFonts w:ascii="Verdana" w:hAnsi="Verdana"/>
          <w:sz w:val="20"/>
        </w:rPr>
        <w:t>março</w:t>
      </w:r>
      <w:r w:rsidR="00D61A42" w:rsidRPr="000D4A67">
        <w:rPr>
          <w:rFonts w:ascii="Verdana" w:hAnsi="Verdana"/>
          <w:sz w:val="20"/>
        </w:rPr>
        <w:t xml:space="preserve"> </w:t>
      </w:r>
      <w:r w:rsidR="00B90BB0" w:rsidRPr="000D4A67">
        <w:rPr>
          <w:rFonts w:ascii="Verdana" w:hAnsi="Verdana"/>
          <w:sz w:val="20"/>
        </w:rPr>
        <w:t xml:space="preserve">de 2020, certificados de recebíveis imobiliários da 139ª série de sua 4ª emissão, conforme termos e condições dispostos no </w:t>
      </w:r>
      <w:bookmarkStart w:id="3"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3"/>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Série</w:t>
      </w:r>
      <w:r w:rsidR="00030DD0">
        <w:rPr>
          <w:rFonts w:ascii="Verdana" w:hAnsi="Verdana"/>
          <w:sz w:val="20"/>
          <w:u w:val="single"/>
        </w:rPr>
        <w:t xml:space="preserve"> 139</w:t>
      </w:r>
      <w:r w:rsidR="00B90BB0" w:rsidRPr="00E105FE">
        <w:rPr>
          <w:rFonts w:ascii="Verdana" w:hAnsi="Verdana"/>
          <w:sz w:val="20"/>
        </w:rPr>
        <w:t>” e “</w:t>
      </w:r>
      <w:r w:rsidR="00B90BB0" w:rsidRPr="00354BD2">
        <w:rPr>
          <w:rFonts w:ascii="Verdana" w:hAnsi="Verdana"/>
          <w:sz w:val="20"/>
          <w:u w:val="single"/>
        </w:rPr>
        <w:t>CRI Série</w:t>
      </w:r>
      <w:r w:rsidR="00030DD0">
        <w:rPr>
          <w:rFonts w:ascii="Verdana" w:hAnsi="Verdana"/>
          <w:sz w:val="20"/>
          <w:u w:val="single"/>
        </w:rPr>
        <w:t xml:space="preserve"> 139</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F1FA43F" w:rsidR="00C90C82"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 xml:space="preserve">os CRI Série </w:t>
      </w:r>
      <w:r w:rsidR="00030DD0">
        <w:rPr>
          <w:rFonts w:ascii="Verdana" w:hAnsi="Verdana"/>
          <w:sz w:val="20"/>
        </w:rPr>
        <w:t xml:space="preserve">123 </w:t>
      </w:r>
      <w:r w:rsidRPr="00E105FE">
        <w:rPr>
          <w:rFonts w:ascii="Verdana" w:hAnsi="Verdana"/>
          <w:sz w:val="20"/>
        </w:rPr>
        <w:t xml:space="preserve">e os CRI Série </w:t>
      </w:r>
      <w:r w:rsidR="00030DD0">
        <w:rPr>
          <w:rFonts w:ascii="Verdana" w:hAnsi="Verdana"/>
          <w:sz w:val="20"/>
        </w:rPr>
        <w:t xml:space="preserve">139 </w:t>
      </w:r>
      <w:r w:rsidRPr="00E105FE">
        <w:rPr>
          <w:rFonts w:ascii="Verdana" w:hAnsi="Verdana"/>
          <w:sz w:val="20"/>
        </w:rPr>
        <w:t xml:space="preserve">têm como lastro créditos imobiliários decorrentes de recebíveis do </w:t>
      </w:r>
      <w:bookmarkStart w:id="4" w:name="_Hlk68085552"/>
      <w:r w:rsidRPr="00E105FE">
        <w:rPr>
          <w:rFonts w:ascii="Verdana" w:hAnsi="Verdana"/>
          <w:sz w:val="20"/>
        </w:rPr>
        <w:t>“</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Commercial Properties 49 Empreendimentos Imobiliários Ltda., na qualidade de locadora, e a TAM Linhas Aéreas S.A., na qualidade de locatária, um contrato de locação atípica na modalidade </w:t>
      </w:r>
      <w:r w:rsidRPr="00E105FE">
        <w:rPr>
          <w:rFonts w:ascii="Verdana" w:hAnsi="Verdana"/>
          <w:i/>
          <w:iCs/>
          <w:sz w:val="20"/>
        </w:rPr>
        <w:t>built-to-suit</w:t>
      </w:r>
      <w:r w:rsidR="00810750" w:rsidRPr="00C14A4A">
        <w:rPr>
          <w:rFonts w:ascii="Verdana" w:hAnsi="Verdana"/>
          <w:sz w:val="20"/>
        </w:rPr>
        <w:t>, conforme aditado</w:t>
      </w:r>
      <w:r w:rsidRPr="00E105FE">
        <w:rPr>
          <w:rFonts w:ascii="Verdana" w:hAnsi="Verdana"/>
          <w:sz w:val="20"/>
        </w:rPr>
        <w:t xml:space="preserve"> </w:t>
      </w:r>
      <w:bookmarkEnd w:id="4"/>
      <w:r w:rsidRPr="00E105FE">
        <w:rPr>
          <w:rFonts w:ascii="Verdana" w:hAnsi="Verdana"/>
          <w:sz w:val="20"/>
        </w:rPr>
        <w:t>(“</w:t>
      </w:r>
      <w:r w:rsidRPr="00E105FE">
        <w:rPr>
          <w:rFonts w:ascii="Verdana" w:hAnsi="Verdana"/>
          <w:sz w:val="20"/>
          <w:u w:val="single"/>
        </w:rPr>
        <w:t>Contrato BTS</w:t>
      </w:r>
      <w:r w:rsidRPr="00E105FE">
        <w:rPr>
          <w:rFonts w:ascii="Verdana" w:hAnsi="Verdana"/>
          <w:sz w:val="20"/>
        </w:rPr>
        <w:t xml:space="preserve">”), na forma como detalhada no Termo de Securitização </w:t>
      </w:r>
      <w:r w:rsidR="00030DD0" w:rsidRPr="00E105FE">
        <w:rPr>
          <w:rFonts w:ascii="Verdana" w:hAnsi="Verdana"/>
          <w:sz w:val="20"/>
        </w:rPr>
        <w:t xml:space="preserve">CRI Série </w:t>
      </w:r>
      <w:r w:rsidR="00030DD0">
        <w:rPr>
          <w:rFonts w:ascii="Verdana" w:hAnsi="Verdana"/>
          <w:sz w:val="20"/>
        </w:rPr>
        <w:t xml:space="preserve">123 </w:t>
      </w:r>
      <w:r w:rsidRPr="00E105FE">
        <w:rPr>
          <w:rFonts w:ascii="Verdana" w:hAnsi="Verdana"/>
          <w:sz w:val="20"/>
        </w:rPr>
        <w:t xml:space="preserve">e no Termo de Securitização </w:t>
      </w:r>
      <w:r w:rsidR="00030DD0" w:rsidRPr="00E105FE">
        <w:rPr>
          <w:rFonts w:ascii="Verdana" w:hAnsi="Verdana"/>
          <w:sz w:val="20"/>
        </w:rPr>
        <w:t xml:space="preserve">CRI Série </w:t>
      </w:r>
      <w:r w:rsidR="00030DD0">
        <w:rPr>
          <w:rFonts w:ascii="Verdana" w:hAnsi="Verdana"/>
          <w:sz w:val="20"/>
        </w:rPr>
        <w:t>139</w:t>
      </w:r>
      <w:r w:rsidRPr="000D4A67">
        <w:rPr>
          <w:rFonts w:ascii="Verdana" w:hAnsi="Verdana"/>
          <w:sz w:val="20"/>
        </w:rPr>
        <w:t>;</w:t>
      </w:r>
    </w:p>
    <w:p w14:paraId="00C3D998" w14:textId="77777777" w:rsidR="007470A9" w:rsidRPr="00C14A4A" w:rsidRDefault="007470A9" w:rsidP="00C14A4A">
      <w:pPr>
        <w:pStyle w:val="PargrafodaLista"/>
        <w:rPr>
          <w:rFonts w:ascii="Verdana" w:hAnsi="Verdana"/>
          <w:sz w:val="20"/>
        </w:rPr>
      </w:pPr>
    </w:p>
    <w:p w14:paraId="68AE4617" w14:textId="1A7FD66C" w:rsidR="007470A9"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celebrado em 17 de novembro de 2017 entre a RB Commercial Properties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PargrafodaLista"/>
        <w:rPr>
          <w:rFonts w:ascii="Verdana" w:hAnsi="Verdana"/>
          <w:sz w:val="20"/>
        </w:rPr>
      </w:pPr>
    </w:p>
    <w:p w14:paraId="381DF066" w14:textId="7ECD6607" w:rsidR="00810750"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w:t>
      </w:r>
      <w:r w:rsidR="00204195">
        <w:rPr>
          <w:rFonts w:ascii="Verdana" w:hAnsi="Verdana"/>
          <w:sz w:val="20"/>
        </w:rPr>
        <w:t xml:space="preserve">a </w:t>
      </w:r>
      <w:r>
        <w:rPr>
          <w:rFonts w:ascii="Verdana" w:hAnsi="Verdana"/>
          <w:sz w:val="20"/>
        </w:rPr>
        <w:t xml:space="preserve">parte </w:t>
      </w:r>
      <w:r w:rsidR="00204195">
        <w:rPr>
          <w:rFonts w:ascii="Verdana" w:hAnsi="Verdana"/>
          <w:sz w:val="20"/>
        </w:rPr>
        <w:t xml:space="preserve">remanescente </w:t>
      </w:r>
      <w:r>
        <w:rPr>
          <w:rFonts w:ascii="Verdana" w:hAnsi="Verdana"/>
          <w:sz w:val="20"/>
        </w:rPr>
        <w:t xml:space="preserve">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139 </w:t>
      </w:r>
      <w:r w:rsidR="00294EF6">
        <w:rPr>
          <w:rFonts w:ascii="Verdana" w:hAnsi="Verdana"/>
          <w:sz w:val="20"/>
        </w:rPr>
        <w:t>(“</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PargrafodaLista"/>
        <w:rPr>
          <w:rFonts w:ascii="Verdana" w:hAnsi="Verdana"/>
          <w:sz w:val="20"/>
        </w:rPr>
      </w:pPr>
    </w:p>
    <w:p w14:paraId="1AEB3470" w14:textId="464C400E" w:rsidR="00810750" w:rsidRPr="000D4A67" w:rsidRDefault="00810750" w:rsidP="0050059E">
      <w:pPr>
        <w:pStyle w:val="PargrafodaLista"/>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w:t>
      </w:r>
      <w:r w:rsidR="00030DD0" w:rsidRPr="00E105FE">
        <w:rPr>
          <w:rFonts w:ascii="Verdana" w:hAnsi="Verdana"/>
          <w:sz w:val="20"/>
        </w:rPr>
        <w:t xml:space="preserve">CRI Série </w:t>
      </w:r>
      <w:r w:rsidR="00030DD0">
        <w:rPr>
          <w:rFonts w:ascii="Verdana" w:hAnsi="Verdana"/>
          <w:sz w:val="20"/>
        </w:rPr>
        <w:t xml:space="preserve">123 </w:t>
      </w:r>
      <w:r w:rsidR="00294EF6">
        <w:rPr>
          <w:rFonts w:ascii="Verdana" w:hAnsi="Verdana"/>
          <w:sz w:val="20"/>
        </w:rPr>
        <w:t>(“</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775F6BA6"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 xml:space="preserve">de </w:t>
      </w:r>
      <w:r w:rsidR="005E7363">
        <w:rPr>
          <w:rFonts w:ascii="Verdana" w:hAnsi="Verdana"/>
          <w:sz w:val="20"/>
        </w:rPr>
        <w:t xml:space="preserve">despesas vinculadas a </w:t>
      </w:r>
      <w:r w:rsidR="00D85B33" w:rsidRPr="003B4FDD">
        <w:rPr>
          <w:rFonts w:ascii="Verdana" w:hAnsi="Verdana"/>
          <w:sz w:val="20"/>
        </w:rPr>
        <w:t>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bookmarkStart w:id="5" w:name="_Hlk67672963"/>
      <w:r w:rsidR="002E0F0D" w:rsidRPr="00F23409">
        <w:rPr>
          <w:rFonts w:ascii="Verdana" w:hAnsi="Verdana"/>
          <w:i/>
          <w:color w:val="000000"/>
          <w:sz w:val="20"/>
        </w:rPr>
        <w:t>pro rata temporis</w:t>
      </w:r>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w:t>
      </w:r>
      <w:bookmarkEnd w:id="5"/>
      <w:r w:rsidR="00CE066A" w:rsidRPr="00F23409">
        <w:rPr>
          <w:rFonts w:ascii="Verdana" w:hAnsi="Verdana"/>
          <w:sz w:val="20"/>
        </w:rPr>
        <w:t xml:space="preserve">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6" w:name="_Hlk57039586"/>
      <w:r w:rsidR="00CE369C" w:rsidRPr="00014D5F">
        <w:rPr>
          <w:rFonts w:ascii="Verdana" w:hAnsi="Verdana"/>
          <w:b/>
          <w:bCs/>
          <w:caps/>
          <w:sz w:val="20"/>
        </w:rPr>
        <w:t>Simplific Pavarini Distribuidora De Títulos E Valores Mobiliários Ltda.</w:t>
      </w:r>
      <w:bookmarkEnd w:id="6"/>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7"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7"/>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3E7F830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1"/>
    <w:p w14:paraId="2EDD746A" w14:textId="2331DE23"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 xml:space="preserve">realizadas com base nas deliberações tomadas na assembleia geral extraordinária de acionistas da Companhia realizada em </w:t>
      </w:r>
      <w:r w:rsidR="00A57752">
        <w:t xml:space="preserve">19 de março </w:t>
      </w:r>
      <w:r w:rsidR="00DE2D94" w:rsidRPr="006D72C2">
        <w:t>de 2021 (“</w:t>
      </w:r>
      <w:r w:rsidR="00DE2D94" w:rsidRPr="006D72C2">
        <w:rPr>
          <w:u w:val="single"/>
        </w:rPr>
        <w:t>Ato Societário da Companhia</w:t>
      </w:r>
      <w:r w:rsidRPr="006D72C2">
        <w:t>”). Para fins desta Escritura de Emissão, “</w:t>
      </w:r>
      <w:r w:rsidRPr="006D72C2">
        <w:rPr>
          <w:u w:val="single"/>
        </w:rPr>
        <w:t>Documentos da Operação</w:t>
      </w:r>
      <w:r w:rsidRPr="006D72C2">
        <w:t xml:space="preserve">” significam: em conjunto: (i) esta Escritura de Emissão, (ii) a Escritura de Emissão de </w:t>
      </w:r>
      <w:r w:rsidRPr="006D72C2">
        <w:rPr>
          <w:caps/>
        </w:rPr>
        <w:t>Cci</w:t>
      </w:r>
      <w:r w:rsidRPr="006D72C2">
        <w:t>, (iii) o Termo de Securitização, (iv)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(vii</w:t>
      </w:r>
      <w:r w:rsidR="00131475" w:rsidRPr="006D72C2">
        <w:t xml:space="preserve">) </w:t>
      </w:r>
      <w:r w:rsidR="00C17618">
        <w:t>o boletim de subscrição das Debêntures; e (viii)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8" w:name="_Ref330905317"/>
      <w:r w:rsidRPr="006D72C2">
        <w:t>Requisitos</w:t>
      </w:r>
      <w:bookmarkStart w:id="9" w:name="_Ref376965967"/>
      <w:bookmarkEnd w:id="8"/>
      <w:r w:rsidR="002D1F35" w:rsidRPr="006D72C2">
        <w:t xml:space="preserve"> da Emissão</w:t>
      </w:r>
      <w:bookmarkEnd w:id="9"/>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2ACD6449" w:rsidR="003D0569" w:rsidRDefault="00C713EF" w:rsidP="00DE2D94">
      <w:pPr>
        <w:pStyle w:val="Ttulo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r w:rsidR="0037286E">
        <w:t xml:space="preserve"> </w:t>
      </w:r>
    </w:p>
    <w:p w14:paraId="5B89FC06" w14:textId="57964A72" w:rsidR="00876D78" w:rsidRDefault="00876D78" w:rsidP="00876D78"/>
    <w:p w14:paraId="3BB2D034" w14:textId="7D2C6B5C" w:rsidR="00876D78" w:rsidRDefault="0037286E" w:rsidP="00F14F5D">
      <w:pPr>
        <w:pStyle w:val="Ttulo3"/>
        <w:rPr>
          <w:lang w:val="pt-PT"/>
        </w:rPr>
      </w:pPr>
      <w:r>
        <w:rPr>
          <w:lang w:val="pt-PT"/>
        </w:rPr>
        <w:t xml:space="preserve">Após a assinatura do presente instrumento, a </w:t>
      </w:r>
      <w:r w:rsidR="00876D78" w:rsidRPr="00B2210C">
        <w:rPr>
          <w:lang w:val="pt-PT"/>
        </w:rPr>
        <w:t xml:space="preserve">Companhia realizará </w:t>
      </w:r>
      <w:r w:rsidR="00876D78" w:rsidRPr="0088271A">
        <w:rPr>
          <w:lang w:val="pt-PT"/>
        </w:rPr>
        <w:t>a prenotação</w:t>
      </w:r>
      <w:r w:rsidR="00876D78" w:rsidRPr="00B2210C">
        <w:rPr>
          <w:lang w:val="pt-PT"/>
        </w:rPr>
        <w:t xml:space="preserve"> do Ato Societário da Companhia </w:t>
      </w:r>
      <w:r w:rsidR="00F14F5D" w:rsidRPr="00B2210C">
        <w:rPr>
          <w:lang w:val="pt-PT"/>
        </w:rPr>
        <w:t xml:space="preserve">na JUCESP </w:t>
      </w:r>
      <w:r w:rsidR="00876D78" w:rsidRPr="00B2210C">
        <w:t xml:space="preserve">em até </w:t>
      </w:r>
      <w:r w:rsidR="00131326" w:rsidRPr="00B2210C">
        <w:t>3</w:t>
      </w:r>
      <w:r w:rsidR="00876D78" w:rsidRPr="00B2210C">
        <w:t xml:space="preserve"> (</w:t>
      </w:r>
      <w:r w:rsidR="00131326" w:rsidRPr="00B2210C">
        <w:t>três)</w:t>
      </w:r>
      <w:r w:rsidR="00876D78" w:rsidRPr="00B2210C">
        <w:t xml:space="preserve"> Dias Úteis a contar </w:t>
      </w:r>
      <w:r w:rsidR="009D418F">
        <w:t xml:space="preserve">da data em que se verificar o regular funcionamento da JUCESP, em atendimento ao Decreto nº 64.879, de 20 de março de 2020, do estado de São Paulo, e observado o disposto na </w:t>
      </w:r>
      <w:r w:rsidR="009D418F" w:rsidRPr="00B2210C">
        <w:t>lei nº 14.0</w:t>
      </w:r>
      <w:r w:rsidR="005C7AB4">
        <w:t>3</w:t>
      </w:r>
      <w:r w:rsidR="009D418F" w:rsidRPr="00B2210C">
        <w:t>0, de 2</w:t>
      </w:r>
      <w:r w:rsidR="005C7AB4">
        <w:t>8</w:t>
      </w:r>
      <w:r w:rsidR="009D418F" w:rsidRPr="00B2210C">
        <w:t xml:space="preserve"> de julho de 2020 (“</w:t>
      </w:r>
      <w:r w:rsidR="009D418F" w:rsidRPr="00B2210C">
        <w:rPr>
          <w:u w:val="single"/>
        </w:rPr>
        <w:t>Lei nº 14.030</w:t>
      </w:r>
      <w:r w:rsidR="009D418F" w:rsidRPr="00B2210C">
        <w:t>”)</w:t>
      </w:r>
      <w:r w:rsidR="009D418F">
        <w:t xml:space="preserve">. A </w:t>
      </w:r>
      <w:r w:rsidR="00B2210C" w:rsidRPr="00B2210C">
        <w:rPr>
          <w:lang w:val="pt-PT"/>
        </w:rPr>
        <w:t xml:space="preserve">Companhia </w:t>
      </w:r>
      <w:r w:rsidR="00876D78" w:rsidRPr="00B2210C">
        <w:rPr>
          <w:lang w:val="pt-PT"/>
        </w:rPr>
        <w:t>compromete-se a obter o registro em prazo não superior a 30 (trinta) dias contados</w:t>
      </w:r>
      <w:r w:rsidR="00876D78">
        <w:rPr>
          <w:lang w:val="pt-PT"/>
        </w:rPr>
        <w:t xml:space="preserve"> da </w:t>
      </w:r>
      <w:r w:rsidR="00B2210C">
        <w:rPr>
          <w:lang w:val="pt-PT"/>
        </w:rPr>
        <w:t>data em que a JUCESP restabelecer a prestação regular de seus serviços.</w:t>
      </w:r>
      <w:r w:rsidR="00131326">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(ii) na hipótese de caso fortuito ou de força maior.</w:t>
      </w:r>
      <w:r w:rsidR="00B8756C">
        <w:rPr>
          <w:lang w:val="pt-PT"/>
        </w:rPr>
        <w:t xml:space="preserve"> </w:t>
      </w:r>
    </w:p>
    <w:p w14:paraId="4A79A13E" w14:textId="77777777" w:rsidR="00DE2D94" w:rsidRPr="00A57752" w:rsidRDefault="00DE2D94" w:rsidP="00DE2D94">
      <w:pPr>
        <w:rPr>
          <w:sz w:val="20"/>
        </w:rPr>
      </w:pPr>
    </w:p>
    <w:p w14:paraId="7CD4F183" w14:textId="1895BCCD" w:rsidR="00973E47" w:rsidRDefault="00C713EF" w:rsidP="0050059E">
      <w:pPr>
        <w:pStyle w:val="Ttulo2"/>
        <w:ind w:left="0" w:firstLine="0"/>
      </w:pPr>
      <w:bookmarkStart w:id="10" w:name="_Ref411417147"/>
      <w:r w:rsidRPr="000939B8">
        <w:rPr>
          <w:iCs/>
          <w:u w:val="single"/>
        </w:rPr>
        <w:t>Arquivamento</w:t>
      </w:r>
      <w:r w:rsidRPr="000939B8">
        <w:rPr>
          <w:u w:val="single"/>
        </w:rPr>
        <w:t xml:space="preserve"> da Escritura</w:t>
      </w:r>
      <w:r w:rsidR="005E317B" w:rsidRPr="000939B8">
        <w:rPr>
          <w:u w:val="single"/>
        </w:rPr>
        <w:t xml:space="preserve"> de Emissão</w:t>
      </w:r>
      <w:r w:rsidR="00973E47" w:rsidRPr="000939B8">
        <w:t>.</w:t>
      </w:r>
      <w:r w:rsidRPr="000939B8">
        <w:t xml:space="preserve"> </w:t>
      </w:r>
      <w:r w:rsidR="00705C79" w:rsidRPr="000939B8">
        <w:t>Nos termos do artigo 62, inciso II e parágrafo 3º, da Lei das Sociedades por Ações, esta Escritura de Emissão e seus aditamentos serão arquivados na JUCESP, e enviados, pela Companhia, para o Agente Fiduciário dos</w:t>
      </w:r>
      <w:r w:rsidR="00705C79">
        <w:t xml:space="preserve"> CRI e a Securitizadora, em até </w:t>
      </w:r>
      <w:r w:rsidR="002721DB">
        <w:t>10 (dez) Dias Úteis contados da data em que a Companhia retirar o ato registrado da JUCESP</w:t>
      </w:r>
      <w:r w:rsidR="00973E47" w:rsidRPr="003B4FDD">
        <w:t>.</w:t>
      </w:r>
      <w:bookmarkEnd w:id="10"/>
      <w:r w:rsidR="00682AF0" w:rsidRPr="003B4FDD">
        <w:t xml:space="preserve"> </w:t>
      </w:r>
    </w:p>
    <w:p w14:paraId="1BF04DEF" w14:textId="6CEA846A" w:rsidR="00F14F5D" w:rsidRDefault="00F14F5D" w:rsidP="00F14F5D"/>
    <w:p w14:paraId="7BE6D85B" w14:textId="1A9F677E" w:rsidR="00F14F5D" w:rsidRDefault="0037286E" w:rsidP="00F14F5D">
      <w:pPr>
        <w:pStyle w:val="Ttulo3"/>
        <w:rPr>
          <w:lang w:val="pt-PT"/>
        </w:rPr>
      </w:pPr>
      <w:r>
        <w:t xml:space="preserve">Após a assinatura do presente instrumento, </w:t>
      </w:r>
      <w:r>
        <w:rPr>
          <w:lang w:val="pt-PT"/>
        </w:rPr>
        <w:t xml:space="preserve">a </w:t>
      </w:r>
      <w:r w:rsidR="00F14F5D" w:rsidRPr="00C229CE">
        <w:rPr>
          <w:iCs/>
        </w:rPr>
        <w:t>Companhia</w:t>
      </w:r>
      <w:r w:rsidR="00F14F5D">
        <w:rPr>
          <w:lang w:val="pt-PT"/>
        </w:rPr>
        <w:t xml:space="preserve"> realizará </w:t>
      </w:r>
      <w:r w:rsidR="00F14F5D" w:rsidRPr="005B64C1">
        <w:rPr>
          <w:lang w:val="pt-PT"/>
        </w:rPr>
        <w:t>a prenotação</w:t>
      </w:r>
      <w:r w:rsidR="00F14F5D">
        <w:rPr>
          <w:lang w:val="pt-PT"/>
        </w:rPr>
        <w:t xml:space="preserve"> desta Escritura de Emissão na JUCESP </w:t>
      </w:r>
      <w:r w:rsidR="00F14F5D" w:rsidRPr="00235D51">
        <w:t xml:space="preserve">em </w:t>
      </w:r>
      <w:r w:rsidR="00F14F5D" w:rsidRPr="00C229CE">
        <w:t xml:space="preserve">até </w:t>
      </w:r>
      <w:r w:rsidR="00131326" w:rsidRPr="00C229CE">
        <w:t>3</w:t>
      </w:r>
      <w:r w:rsidR="00F14F5D" w:rsidRPr="00C229CE">
        <w:t xml:space="preserve"> (</w:t>
      </w:r>
      <w:r w:rsidR="00131326" w:rsidRPr="00C229CE">
        <w:t>três</w:t>
      </w:r>
      <w:r w:rsidR="00F14F5D" w:rsidRPr="00C229CE">
        <w:t xml:space="preserve">) Dias Úteis </w:t>
      </w:r>
      <w:r w:rsidR="009D418F" w:rsidRPr="00B2210C">
        <w:t xml:space="preserve">a contar </w:t>
      </w:r>
      <w:r w:rsidR="009D418F">
        <w:t>da data em que se verificar o regular funcionamento da JUCESP</w:t>
      </w:r>
      <w:r w:rsidR="00F14F5D">
        <w:rPr>
          <w:lang w:val="pt-PT"/>
        </w:rPr>
        <w:t xml:space="preserve">, </w:t>
      </w:r>
      <w:r w:rsidR="009D418F">
        <w:t xml:space="preserve">em atendimento ao Decreto nº 64.879, de 20 de março de 2020, do estado de São Paulo, e observado o disposto na Lei nº 14.030. A </w:t>
      </w:r>
      <w:r w:rsidR="009D418F" w:rsidRPr="00B2210C">
        <w:rPr>
          <w:lang w:val="pt-PT"/>
        </w:rPr>
        <w:t xml:space="preserve">Companhia compromete-se a obter o registro em prazo não superior a 30 (trinta) dias </w:t>
      </w:r>
      <w:r w:rsidR="009D418F" w:rsidRPr="00B2210C">
        <w:rPr>
          <w:lang w:val="pt-PT"/>
        </w:rPr>
        <w:lastRenderedPageBreak/>
        <w:t>contados</w:t>
      </w:r>
      <w:r w:rsidR="009D418F">
        <w:rPr>
          <w:lang w:val="pt-PT"/>
        </w:rPr>
        <w:t xml:space="preserve"> da data em que a JUCESP restabelecer a prestação regular de seus serviços</w:t>
      </w:r>
      <w:r w:rsidR="00F14F5D">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pela JUCESP, e desde que a Companhia envide todos os melhores esforços para cumprir com o prazo inicial definido; ou (ii) na hipótese de caso fortuito ou de força maior.</w:t>
      </w:r>
      <w:r w:rsidR="00B8756C">
        <w:rPr>
          <w:lang w:val="pt-PT"/>
        </w:rPr>
        <w:t xml:space="preserve"> </w:t>
      </w:r>
    </w:p>
    <w:p w14:paraId="616A8B14" w14:textId="77777777" w:rsidR="00737D9B" w:rsidRPr="00907521" w:rsidRDefault="00737D9B" w:rsidP="00907521"/>
    <w:p w14:paraId="10421AA4" w14:textId="4230ECA7" w:rsidR="00E6194C" w:rsidRPr="003B4FDD" w:rsidRDefault="00097125" w:rsidP="0050059E">
      <w:pPr>
        <w:pStyle w:val="Ttulo2"/>
        <w:ind w:left="0" w:hanging="9"/>
      </w:pPr>
      <w:bookmarkStart w:id="11"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12" w:name="_Ref201729546"/>
      <w:bookmarkEnd w:id="11"/>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12"/>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5DC2C194" w14:textId="0AFDBA5E" w:rsidR="00907521" w:rsidRDefault="00CA237B" w:rsidP="009D418F">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CRI</w:t>
      </w:r>
      <w:r w:rsidR="002A5D87">
        <w:rPr>
          <w:rFonts w:eastAsia="Arial Unicode MS"/>
        </w:rPr>
        <w:t xml:space="preserve"> Garantia</w:t>
      </w:r>
      <w:r w:rsidR="00363735" w:rsidRPr="00363735">
        <w:rPr>
          <w:rFonts w:eastAsia="Arial Unicode MS"/>
        </w:rPr>
        <w:t xml:space="preserve">,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42E3715B" w14:textId="77777777" w:rsidR="009D418F" w:rsidRPr="009D418F" w:rsidRDefault="009D418F" w:rsidP="009D418F">
      <w:pPr>
        <w:rPr>
          <w:rFonts w:eastAsia="Arial Unicode MS"/>
        </w:rPr>
      </w:pPr>
    </w:p>
    <w:p w14:paraId="721CB1FB" w14:textId="3810F2C0" w:rsidR="00F14F5D" w:rsidRPr="00F14F5D" w:rsidRDefault="0037286E" w:rsidP="00F14F5D">
      <w:pPr>
        <w:pStyle w:val="Ttulo3"/>
        <w:rPr>
          <w:rFonts w:eastAsia="Arial Unicode MS"/>
        </w:rPr>
      </w:pPr>
      <w:r>
        <w:rPr>
          <w:lang w:val="pt-PT"/>
        </w:rPr>
        <w:t xml:space="preserve">A Companhia </w:t>
      </w:r>
      <w:r w:rsidRPr="005B64C1">
        <w:rPr>
          <w:lang w:val="pt-PT"/>
        </w:rPr>
        <w:t>realizará a prenotação</w:t>
      </w:r>
      <w:r>
        <w:rPr>
          <w:lang w:val="pt-PT"/>
        </w:rPr>
        <w:t xml:space="preserve"> do Contrato de Alienação Fiduciária junto ao </w:t>
      </w:r>
      <w:r w:rsidRPr="0050059E">
        <w:rPr>
          <w:lang w:val="pt-PT"/>
        </w:rPr>
        <w:t xml:space="preserve">cartório de </w:t>
      </w:r>
      <w:r w:rsidRPr="00CB5ED4">
        <w:rPr>
          <w:lang w:val="pt-PT"/>
        </w:rPr>
        <w:t xml:space="preserve">registro de títulos e documentos competente, </w:t>
      </w:r>
      <w:r w:rsidRPr="00CB5ED4">
        <w:t xml:space="preserve">em até </w:t>
      </w:r>
      <w:r>
        <w:t>3</w:t>
      </w:r>
      <w:r w:rsidRPr="00CB5ED4">
        <w:t xml:space="preserve"> (</w:t>
      </w:r>
      <w:r>
        <w:t>três</w:t>
      </w:r>
      <w:r w:rsidRPr="00CB5ED4">
        <w:t xml:space="preserve">) </w:t>
      </w:r>
      <w:bookmarkStart w:id="13" w:name="_Hlk68095195"/>
      <w:r w:rsidRPr="00CB5ED4">
        <w:t xml:space="preserve">Dias Úteis </w:t>
      </w:r>
      <w:r w:rsidR="00F14F5D" w:rsidRPr="00CB5ED4">
        <w:t>a contar da data de sua celebração</w:t>
      </w:r>
      <w:bookmarkEnd w:id="13"/>
      <w:r w:rsidR="00F14F5D" w:rsidRPr="00CB5ED4">
        <w:t>, e compromete-se a obter o</w:t>
      </w:r>
      <w:r w:rsidR="00F14F5D" w:rsidRPr="00CB5ED4">
        <w:rPr>
          <w:lang w:val="pt-PT"/>
        </w:rPr>
        <w:t xml:space="preserve"> registro em prazo não superior a </w:t>
      </w:r>
      <w:bookmarkStart w:id="14" w:name="_Hlk68095146"/>
      <w:r w:rsidR="00F14F5D" w:rsidRPr="00CB5ED4">
        <w:rPr>
          <w:lang w:val="pt-PT"/>
        </w:rPr>
        <w:t>30 (trinta) dias contados da data da prenotação</w:t>
      </w:r>
      <w:bookmarkEnd w:id="14"/>
      <w:r w:rsidR="00F14F5D" w:rsidRPr="00CB5ED4">
        <w:rPr>
          <w:lang w:val="pt-PT"/>
        </w:rPr>
        <w:t>.</w:t>
      </w:r>
      <w:r w:rsidR="00907521">
        <w:rPr>
          <w:lang w:val="pt-PT"/>
        </w:rPr>
        <w:t xml:space="preserve"> </w:t>
      </w:r>
      <w:r w:rsidR="00B8756C">
        <w:t>Os prazos estabelecidos nesta cláusula poderão ser prorrogados por iguais períodos caso a ausência de registro decorra (i) de razões alheias à Companhia, incluindo, sem limitação, novos prazos estabelecidos pel</w:t>
      </w:r>
      <w:r w:rsidR="0088271A">
        <w:t>o</w:t>
      </w:r>
      <w:r w:rsidR="00B8756C">
        <w:t xml:space="preserve"> </w:t>
      </w:r>
      <w:r w:rsidR="00B8756C" w:rsidRPr="0050059E">
        <w:rPr>
          <w:lang w:val="pt-PT"/>
        </w:rPr>
        <w:t xml:space="preserve">cartório de </w:t>
      </w:r>
      <w:r w:rsidR="00B8756C" w:rsidRPr="00CB5ED4">
        <w:rPr>
          <w:lang w:val="pt-PT"/>
        </w:rPr>
        <w:t>registro de títulos e documentos competente</w:t>
      </w:r>
      <w:r w:rsidR="00B8756C">
        <w:t>, e desde que a Companhia envide todos os melhores esforços para cumprir com o prazo inicial definido; ou (ii) na hipótese de caso fortuito ou de força maior.</w:t>
      </w:r>
      <w:r w:rsidR="00B8756C">
        <w:rPr>
          <w:lang w:val="pt-PT"/>
        </w:rPr>
        <w:t xml:space="preserve"> </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lastRenderedPageBreak/>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5" w:name="_Ref368578037"/>
      <w:r w:rsidRPr="00BA3EA8">
        <w:t xml:space="preserve">Destinação </w:t>
      </w:r>
      <w:r w:rsidR="003B6BA4" w:rsidRPr="00BA3EA8">
        <w:t xml:space="preserve">de </w:t>
      </w:r>
      <w:r w:rsidRPr="00BA3EA8">
        <w:t>Recursos</w:t>
      </w:r>
      <w:bookmarkEnd w:id="15"/>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78D3E592" w:rsidR="00A15AEF" w:rsidRDefault="00973E47" w:rsidP="0050059E">
      <w:pPr>
        <w:pStyle w:val="Ttulo2"/>
        <w:ind w:left="0" w:firstLine="0"/>
      </w:pPr>
      <w:bookmarkStart w:id="16" w:name="_Hlk67553022"/>
      <w:bookmarkStart w:id="17" w:name="_Hlk68529520"/>
      <w:bookmarkStart w:id="18" w:name="_Ref264564155"/>
      <w:bookmarkStart w:id="19"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veículos controlados </w:t>
      </w:r>
      <w:r w:rsidR="00155158">
        <w:t xml:space="preserve">listados no Anexo I </w:t>
      </w:r>
      <w:r w:rsidR="000C0963" w:rsidRPr="00882D08">
        <w:t>(“</w:t>
      </w:r>
      <w:r w:rsidR="000C0963" w:rsidRPr="00882D08">
        <w:rPr>
          <w:u w:val="single"/>
        </w:rPr>
        <w:t>Veículos Investidos</w:t>
      </w:r>
      <w:r w:rsidR="000C0963" w:rsidRPr="00882D08">
        <w:t>”), o que abrang</w:t>
      </w:r>
      <w:r w:rsidR="000C0963" w:rsidRPr="00072491">
        <w:t xml:space="preserve">erá </w:t>
      </w:r>
      <w:r w:rsidR="000C0963" w:rsidRPr="00BA3EA8">
        <w:t xml:space="preserve">o reembolso de despesas incorridas pela </w:t>
      </w:r>
      <w:r w:rsidR="000C0963">
        <w:t xml:space="preserve">Companhia </w:t>
      </w:r>
      <w:r w:rsidR="002721DB">
        <w:t>e</w:t>
      </w:r>
      <w:r w:rsidR="005C6632">
        <w:t>/ou</w:t>
      </w:r>
      <w:r w:rsidR="002721DB">
        <w:t xml:space="preserve"> por seus Veículos Investidos </w:t>
      </w:r>
      <w:r w:rsidR="000C0963">
        <w:t xml:space="preserve">em relação aos </w:t>
      </w:r>
      <w:r w:rsidR="000C0963" w:rsidRPr="000939B8">
        <w:t xml:space="preserve">Empreendimentos Imobiliários, no máximo, nos 24 (vinte e quatro) meses anteriores ao envio do comunicado de encerramento da </w:t>
      </w:r>
      <w:bookmarkStart w:id="20" w:name="_Hlk66954169"/>
      <w:r w:rsidR="000C0963" w:rsidRPr="000939B8">
        <w:t>Oferta</w:t>
      </w:r>
      <w:r w:rsidR="000653D6">
        <w:t xml:space="preserve"> </w:t>
      </w:r>
      <w:r w:rsidR="00801ED0" w:rsidRPr="000939B8">
        <w:rPr>
          <w:color w:val="000000"/>
        </w:rPr>
        <w:t>(“</w:t>
      </w:r>
      <w:r w:rsidR="00801ED0" w:rsidRPr="000939B8">
        <w:rPr>
          <w:color w:val="000000"/>
          <w:u w:val="single"/>
        </w:rPr>
        <w:t>Custos e Despesas Reembolso</w:t>
      </w:r>
      <w:r w:rsidR="00801ED0" w:rsidRPr="000939B8">
        <w:rPr>
          <w:color w:val="000000"/>
        </w:rPr>
        <w:t>”)</w:t>
      </w:r>
      <w:bookmarkEnd w:id="16"/>
      <w:bookmarkEnd w:id="20"/>
      <w:r w:rsidR="00A15AEF" w:rsidRPr="003B4FDD">
        <w:t>.</w:t>
      </w:r>
      <w:r w:rsidR="004F11BB">
        <w:t xml:space="preserve"> </w:t>
      </w:r>
      <w:bookmarkEnd w:id="17"/>
    </w:p>
    <w:p w14:paraId="0BB87303" w14:textId="1FE9B4CF" w:rsidR="00AF6AF1" w:rsidRDefault="00AF6AF1" w:rsidP="0050059E">
      <w:pPr>
        <w:spacing w:after="0" w:line="320" w:lineRule="exact"/>
      </w:pPr>
    </w:p>
    <w:p w14:paraId="1018A76C" w14:textId="7745FE66" w:rsidR="00AF6AF1" w:rsidRPr="00C801CF" w:rsidRDefault="00AF6AF1" w:rsidP="0050059E">
      <w:pPr>
        <w:pStyle w:val="Ttulo3"/>
      </w:pPr>
      <w:bookmarkStart w:id="21" w:name="_Hlk66954214"/>
      <w:r>
        <w:t>Em caso de resgate antecipado ou vencimento antecipado das Debêntures, será considerad</w:t>
      </w:r>
      <w:r w:rsidR="00204195">
        <w:t>a</w:t>
      </w:r>
      <w:r>
        <w:t xml:space="preserve"> para a Destinação dos Recursos a data de vencimento original</w:t>
      </w:r>
      <w:bookmarkEnd w:id="21"/>
      <w:r>
        <w:t>.</w:t>
      </w:r>
    </w:p>
    <w:p w14:paraId="0F62A449" w14:textId="51CCFE3C" w:rsidR="00163723" w:rsidRPr="003B4FDD" w:rsidRDefault="00163723" w:rsidP="0050059E">
      <w:pPr>
        <w:autoSpaceDE w:val="0"/>
        <w:autoSpaceDN w:val="0"/>
        <w:adjustRightInd w:val="0"/>
        <w:spacing w:after="0" w:line="320" w:lineRule="exact"/>
        <w:rPr>
          <w:rFonts w:ascii="Verdana" w:hAnsi="Verdana"/>
          <w:sz w:val="20"/>
        </w:rPr>
      </w:pPr>
    </w:p>
    <w:bookmarkEnd w:id="18"/>
    <w:bookmarkEnd w:id="19"/>
    <w:p w14:paraId="564532C0" w14:textId="6B74C84A" w:rsidR="009069EA" w:rsidRDefault="00256AE9" w:rsidP="0050059E">
      <w:pPr>
        <w:pStyle w:val="Ttulo2"/>
        <w:ind w:left="0" w:firstLine="0"/>
      </w:pPr>
      <w:r w:rsidRPr="005C0D29">
        <w:t xml:space="preserve">O </w:t>
      </w:r>
      <w:r w:rsidR="0037286E" w:rsidRPr="005C0D29">
        <w:t>percentual destinad</w:t>
      </w:r>
      <w:r w:rsidR="0037286E" w:rsidRPr="003A3405">
        <w:t xml:space="preserve">o a cada Empreendimento Imobiliário, conforme estabelecido no </w:t>
      </w:r>
      <w:r w:rsidR="0037286E" w:rsidRPr="005C0D29">
        <w:rPr>
          <w:u w:val="single"/>
        </w:rPr>
        <w:t>Anexo I</w:t>
      </w:r>
      <w:r w:rsidR="0037286E" w:rsidRPr="005C0D29">
        <w:t xml:space="preserve"> a esta Escritura de Emissão, </w:t>
      </w:r>
      <w:r w:rsidR="0037286E" w:rsidRPr="005C471D">
        <w:t>poderá ser alterado a qualquer tempo</w:t>
      </w:r>
      <w:r w:rsidR="005C76B9">
        <w:t xml:space="preserve"> </w:t>
      </w:r>
      <w:r w:rsidR="0037286E" w:rsidRPr="005C0D29">
        <w:t xml:space="preserve">após a integralização das </w:t>
      </w:r>
      <w:r w:rsidR="0037286E" w:rsidRPr="005C471D">
        <w:t xml:space="preserve">Debêntures, </w:t>
      </w:r>
      <w:r w:rsidR="0037286E">
        <w:t xml:space="preserve">sendo certo que </w:t>
      </w:r>
      <w:r w:rsidR="0037286E" w:rsidRPr="005C471D">
        <w:t xml:space="preserve">a totalidade dos recursos </w:t>
      </w:r>
      <w:r w:rsidR="0037286E">
        <w:t>líquidos obtidos com a emissão das Debêntures continuarão sendo destinados</w:t>
      </w:r>
      <w:r w:rsidR="0037286E" w:rsidRPr="005C471D">
        <w:t xml:space="preserve"> nos Empreendimentos Imobiliários</w:t>
      </w:r>
      <w:r w:rsidR="0037286E">
        <w:t>. N</w:t>
      </w:r>
      <w:r w:rsidR="0037286E" w:rsidRPr="005C471D">
        <w:t>este caso</w:t>
      </w:r>
      <w:r w:rsidR="0037286E" w:rsidRPr="005C0D29">
        <w:t>, esta Escritura de Emissão e o Termo de Securitização deverão ser aditados, de forma a prever o novo percentual para cada Empreendimento Imobiliário. Referidas alterações poderão ser realizadas, nos termos aqui previstos, sem a necessidade de aprovação por meio de assembleia geral de acionistas da Companhia, de Assembleia Geral de Debenturistas (conforme abaixo definida), ou de assembleia geral de Titulares de CRI (“</w:t>
      </w:r>
      <w:r w:rsidR="0037286E" w:rsidRPr="005C0D29">
        <w:rPr>
          <w:u w:val="single"/>
        </w:rPr>
        <w:t>Assembleia Geral de Titulares de CRI</w:t>
      </w:r>
      <w:r w:rsidR="00072491" w:rsidRPr="005C0D29">
        <w:t>”)</w:t>
      </w:r>
      <w:r w:rsidR="009069EA" w:rsidRPr="005C0D29">
        <w:t>.</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31134C5A" w:rsidR="00C270B8" w:rsidRDefault="00E67739" w:rsidP="0050059E">
      <w:pPr>
        <w:pStyle w:val="Ttulo2"/>
        <w:ind w:left="0" w:firstLine="0"/>
      </w:pPr>
      <w:r>
        <w:t>Considerando que a totalidade dos recursos decorrentes dos Créditos Imobiliários serão destinados ao reembolso de despesas voltadas aos Empreendimentos Imobiliários, e t</w:t>
      </w:r>
      <w:r w:rsidR="00B129BB" w:rsidRPr="003F5402">
        <w:t>endo em vista a obrigação do Agente Fiduciário dos CRI de verificar, ao longo do prazo dos CRI, o efetivo direcionamento de todo o montante obtido por meio da Oferta</w:t>
      </w:r>
      <w:r w:rsidR="00AC0022">
        <w:t xml:space="preserve"> em consonância com o previsto na legislação pertinente</w:t>
      </w:r>
      <w:r w:rsidR="00B129BB" w:rsidRPr="003F5402">
        <w:t>,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 xml:space="preserve">Relatório de </w:t>
      </w:r>
      <w:r>
        <w:rPr>
          <w:u w:val="single"/>
        </w:rPr>
        <w:t>Reembolso</w:t>
      </w:r>
      <w:r w:rsidR="00131475" w:rsidRPr="003F5402">
        <w:t xml:space="preserve">”), </w:t>
      </w:r>
      <w:bookmarkStart w:id="22" w:name="_Hlk68552263"/>
      <w:r>
        <w:lastRenderedPageBreak/>
        <w:t xml:space="preserve">acompanhado dos documentos que comprovam a realização de </w:t>
      </w:r>
      <w:r w:rsidR="005A71B5">
        <w:t xml:space="preserve">pagamentos </w:t>
      </w:r>
      <w:bookmarkEnd w:id="22"/>
      <w:r w:rsidR="005A71B5">
        <w:t xml:space="preserve">a título de reembolso </w:t>
      </w:r>
      <w:r w:rsidR="005A71B5" w:rsidRPr="00BA3EA8">
        <w:t xml:space="preserve">de despesas incorridas pela </w:t>
      </w:r>
      <w:r w:rsidR="005A71B5">
        <w:t>Companhia em relação aos Empreendimentos Imobiliários</w:t>
      </w:r>
      <w:r>
        <w:t xml:space="preserve"> </w:t>
      </w:r>
      <w:r w:rsidR="00131475" w:rsidRPr="003F5402">
        <w:t>(“</w:t>
      </w:r>
      <w:r w:rsidR="00131475" w:rsidRPr="003F5402">
        <w:rPr>
          <w:u w:val="single"/>
        </w:rPr>
        <w:t>Documentos Comprobatórios</w:t>
      </w:r>
      <w:r>
        <w:rPr>
          <w:u w:val="single"/>
        </w:rPr>
        <w:t xml:space="preserve"> Reembolso</w:t>
      </w:r>
      <w:r w:rsidR="00131475" w:rsidRPr="003F5402">
        <w:t>”) na seguinte periodicidade:</w:t>
      </w:r>
      <w:r w:rsidR="0012379F">
        <w:t xml:space="preserve"> </w:t>
      </w:r>
      <w:bookmarkStart w:id="23"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23"/>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571BDB9A" w14:textId="62C47BCF" w:rsidR="005E7363" w:rsidRDefault="005E7363" w:rsidP="005E7363"/>
    <w:p w14:paraId="26CE9E60" w14:textId="5F2592CC" w:rsidR="005E7363" w:rsidRPr="005E7363" w:rsidRDefault="005E7363" w:rsidP="00C434EA">
      <w:pPr>
        <w:pStyle w:val="Ttulo3"/>
      </w:pPr>
      <w:bookmarkStart w:id="24" w:name="_Hlk68552474"/>
      <w:r>
        <w:t xml:space="preserve">Os Documentos Comprobatórios Reembolso são necessariamente referentes às despesas imobiliárias incorridas diretamente pela </w:t>
      </w:r>
      <w:r w:rsidR="005C76B9">
        <w:t>Companhia ou por seus Veículos Investidos</w:t>
      </w:r>
      <w:r>
        <w:t xml:space="preserve"> nos Empreendimentos Imobiliários nos 24 (vinte e quatro) meses que antecederem o encerramento da Oferta</w:t>
      </w:r>
      <w:bookmarkEnd w:id="24"/>
      <w:r>
        <w:t>.</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3ACA6CA0" w14:textId="77777777" w:rsidR="0037286E" w:rsidRPr="003B4FDD" w:rsidRDefault="0037286E" w:rsidP="00853E68">
      <w:pPr>
        <w:tabs>
          <w:tab w:val="left" w:pos="993"/>
        </w:tabs>
        <w:spacing w:after="0" w:line="320" w:lineRule="exact"/>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w:t>
      </w:r>
      <w:r w:rsidR="00595120" w:rsidRPr="003B4FDD">
        <w:lastRenderedPageBreak/>
        <w:t xml:space="preserve">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15FB17E6" w:rsidR="00AD1B47" w:rsidRPr="003B4FDD" w:rsidRDefault="00AD1B47" w:rsidP="0050059E">
      <w:pPr>
        <w:pStyle w:val="Ttulo2"/>
        <w:ind w:left="0" w:firstLine="0"/>
      </w:pPr>
      <w:r w:rsidRPr="003B4FDD">
        <w:t xml:space="preserve">A </w:t>
      </w:r>
      <w:r w:rsidR="00131475" w:rsidRPr="003B4FDD">
        <w:t xml:space="preserve">Companhia será a responsável pela custódia e guarda dos Documentos Comprobatórios </w:t>
      </w:r>
      <w:r w:rsidR="005E7363">
        <w:t xml:space="preserve">Reembolso </w:t>
      </w:r>
      <w:r w:rsidR="00131475" w:rsidRPr="003B4FDD">
        <w:t>e quaisquer outros documentos que comprovem a utilização dos recursos líquidos obtidos pela Companhia em razão do recebimento dos recursos líquidos no âmbito desta Escritura de Emissão</w:t>
      </w:r>
      <w:r w:rsidRPr="003B4FDD">
        <w:t>.</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5AAD4CF0"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25" w:name="_Hlk65089008"/>
      <w:r w:rsidRPr="003B4FDD">
        <w:rPr>
          <w:rFonts w:eastAsia="Calibri"/>
        </w:rPr>
        <w:t>notas fiscais, faturas e/ou comprovantes de pagamento</w:t>
      </w:r>
      <w:bookmarkEnd w:id="25"/>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757AAF61" w:rsidR="00DE5FFE" w:rsidRPr="00DE5FFE" w:rsidRDefault="001208C5" w:rsidP="0050059E">
      <w:pPr>
        <w:pStyle w:val="Ttulo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26" w:name="_Hlk66954683"/>
      <w:r w:rsidR="00DE2D94">
        <w:rPr>
          <w:rFonts w:eastAsia="Calibri"/>
        </w:rPr>
        <w:t>originalmente</w:t>
      </w:r>
      <w:r w:rsidR="00DE2D94" w:rsidRPr="00BA3EA8">
        <w:rPr>
          <w:rFonts w:eastAsia="Calibri"/>
        </w:rPr>
        <w:t xml:space="preserve"> </w:t>
      </w:r>
      <w:bookmarkEnd w:id="26"/>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 xml:space="preserve">captados por meio da Emissão, o que ocorrer primeiro, exclusivamente nos termos do capítulo de destinação dos recursos dessa Escritura de Emissão; e (ii) prestar contas ao Agente Fiduciário dos CRI acerca da destinação de recursos e seu </w:t>
      </w:r>
      <w:r w:rsidR="00DE2D94" w:rsidRPr="00C434EA">
        <w:rPr>
          <w:rFonts w:eastAsia="Calibri"/>
          <w:i/>
          <w:iCs/>
        </w:rPr>
        <w:t>status</w:t>
      </w:r>
      <w:r w:rsidR="00DE2D94" w:rsidRPr="00BA3EA8">
        <w:rPr>
          <w:rFonts w:eastAsia="Calibri"/>
        </w:rPr>
        <w:t xml:space="preserve">, nos termos da Cláusula </w:t>
      </w:r>
      <w:r w:rsidR="00DE2D94">
        <w:rPr>
          <w:rFonts w:eastAsia="Calibri"/>
        </w:rPr>
        <w:t>4.</w:t>
      </w:r>
      <w:r w:rsidR="00AC0022">
        <w:rPr>
          <w:rFonts w:eastAsia="Calibri"/>
        </w:rPr>
        <w:t>2</w:t>
      </w:r>
      <w:r w:rsidR="00DE2D94" w:rsidRPr="00BA3EA8">
        <w:rPr>
          <w:rFonts w:eastAsia="Calibri"/>
        </w:rPr>
        <w:t xml:space="preserve"> dessa Escritura de Emissão</w:t>
      </w:r>
      <w:r w:rsidR="00DE5FFE" w:rsidRPr="00BA3EA8">
        <w:rPr>
          <w:rFonts w:eastAsia="Calibri"/>
        </w:rPr>
        <w:t>.</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6EAE6F4C"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xml:space="preserve">, </w:t>
      </w:r>
      <w:r w:rsidRPr="003B4FDD">
        <w:rPr>
          <w:rFonts w:eastAsia="Calibri"/>
        </w:rPr>
        <w:t xml:space="preserve">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0C84170E"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 xml:space="preserve">de modo a demonstrar a capacidade de alocação de todo o montante a ser captado com a </w:t>
      </w:r>
      <w:r w:rsidRPr="003B4FDD">
        <w:rPr>
          <w:rFonts w:eastAsia="Calibri"/>
        </w:rPr>
        <w:lastRenderedPageBreak/>
        <w:t>presente Emissão.</w:t>
      </w:r>
      <w:r w:rsidR="00055771" w:rsidRPr="003B4FDD">
        <w:rPr>
          <w:rFonts w:eastAsia="Calibri"/>
        </w:rPr>
        <w:t xml:space="preserve"> </w:t>
      </w:r>
      <w:r w:rsidR="00055771" w:rsidRPr="0014280E">
        <w:rPr>
          <w:rFonts w:eastAsia="Calibri"/>
        </w:rPr>
        <w:t xml:space="preserve">Adicionalmente, a Companhia declara </w:t>
      </w:r>
      <w:bookmarkStart w:id="27" w:name="_Hlk68552567"/>
      <w:r w:rsidR="005E7363">
        <w:t xml:space="preserve">que as </w:t>
      </w:r>
      <w:bookmarkStart w:id="28" w:name="_Hlk68552833"/>
      <w:r w:rsidR="005E7363">
        <w:t xml:space="preserve">despesas e/ou gastos incorridos a serem objeto de reembolso </w:t>
      </w:r>
      <w:bookmarkEnd w:id="28"/>
      <w:r w:rsidR="005E7363">
        <w:t xml:space="preserve">nos termos da cláusula acima não estão vinculadas a qualquer outra emissão de certificados de recebíveis imobiliários como lastro em </w:t>
      </w:r>
      <w:r w:rsidR="00055771" w:rsidRPr="0014280E">
        <w:rPr>
          <w:rFonts w:eastAsia="Calibri"/>
        </w:rPr>
        <w:t xml:space="preserve">debêntures </w:t>
      </w:r>
      <w:bookmarkEnd w:id="27"/>
      <w:r w:rsidR="00055771" w:rsidRPr="0014280E">
        <w:rPr>
          <w:rFonts w:eastAsia="Calibri"/>
        </w:rPr>
        <w:t>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57B3436F" w:rsidR="00AD1B47" w:rsidRPr="003B4FDD" w:rsidRDefault="00AD1B47" w:rsidP="0050059E">
      <w:pPr>
        <w:pStyle w:val="Ttulo2"/>
        <w:ind w:left="0" w:firstLine="0"/>
        <w:rPr>
          <w:rFonts w:eastAsia="Calibri"/>
        </w:rPr>
      </w:pPr>
      <w:r w:rsidRPr="003B4FDD">
        <w:rPr>
          <w:rFonts w:eastAsia="Calibri"/>
        </w:rPr>
        <w:t xml:space="preserve">A </w:t>
      </w:r>
      <w:r w:rsidR="00380681" w:rsidRPr="003B4FDD">
        <w:rPr>
          <w:rFonts w:eastAsia="Calibri"/>
        </w:rPr>
        <w:t>Companhia obriga-se</w:t>
      </w:r>
      <w:r w:rsidR="00380681">
        <w:rPr>
          <w:rFonts w:eastAsia="Calibri"/>
        </w:rPr>
        <w:t>,</w:t>
      </w:r>
      <w:r w:rsidR="00380681"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w:t>
      </w:r>
      <w:bookmarkStart w:id="29" w:name="_Hlk67388582"/>
      <w:r w:rsidR="00380681" w:rsidRPr="003B4FDD">
        <w:rPr>
          <w:rFonts w:eastAsia="Calibri"/>
        </w:rPr>
        <w:t>advocatícios</w:t>
      </w:r>
      <w:r w:rsidR="00380681">
        <w:rPr>
          <w:rFonts w:eastAsia="Calibri"/>
        </w:rPr>
        <w:t xml:space="preserve"> razoáveis</w:t>
      </w:r>
      <w:bookmarkEnd w:id="29"/>
      <w:r w:rsidR="00380681" w:rsidRPr="003B4FDD">
        <w:rPr>
          <w:rFonts w:eastAsia="Calibri"/>
        </w:rPr>
        <w:t xml:space="preserve">) que estes vierem a, comprovadamente, </w:t>
      </w:r>
      <w:bookmarkStart w:id="30" w:name="_Hlk67388590"/>
      <w:r w:rsidR="00380681" w:rsidRPr="003B4FDD">
        <w:rPr>
          <w:rFonts w:eastAsia="Calibri"/>
        </w:rPr>
        <w:t xml:space="preserve">incorrer </w:t>
      </w:r>
      <w:r w:rsidR="00380681">
        <w:rPr>
          <w:rFonts w:eastAsia="Calibri"/>
        </w:rPr>
        <w:t xml:space="preserve">exclusivamente </w:t>
      </w:r>
      <w:bookmarkEnd w:id="30"/>
      <w:r w:rsidR="00380681" w:rsidRPr="003B4FDD">
        <w:rPr>
          <w:rFonts w:eastAsia="Calibri"/>
        </w:rPr>
        <w:t xml:space="preserve">em decorrência da utilização dos recursos oriundos desta Escritura de Emissão de forma </w:t>
      </w:r>
      <w:bookmarkStart w:id="31" w:name="_Hlk67388599"/>
      <w:r w:rsidR="00380681" w:rsidRPr="003B4FDD">
        <w:rPr>
          <w:rFonts w:eastAsia="Calibri"/>
        </w:rPr>
        <w:t xml:space="preserve">diversa </w:t>
      </w:r>
      <w:r w:rsidR="00380681">
        <w:rPr>
          <w:rFonts w:eastAsia="Calibri"/>
        </w:rPr>
        <w:t>à</w:t>
      </w:r>
      <w:r w:rsidR="00380681" w:rsidRPr="003B4FDD">
        <w:rPr>
          <w:rFonts w:eastAsia="Calibri"/>
        </w:rPr>
        <w:t xml:space="preserve"> estabelecida </w:t>
      </w:r>
      <w:bookmarkEnd w:id="31"/>
      <w:r w:rsidR="00380681" w:rsidRPr="003B4FDD">
        <w:rPr>
          <w:rFonts w:eastAsia="Calibri"/>
        </w:rPr>
        <w:t>nesta Escritura de Emissão, exceto em caso de comprovada fraude, dolo, culpa ou má-fé da Securitizadora ou do Agente Fiduciário dos CRI</w:t>
      </w:r>
      <w:r w:rsidR="00131475" w:rsidRPr="003B4FDD">
        <w:rPr>
          <w:rFonts w:eastAsia="Calibri"/>
        </w:rPr>
        <w:t>.</w:t>
      </w:r>
    </w:p>
    <w:p w14:paraId="66A0F280" w14:textId="77777777" w:rsidR="0037286E" w:rsidRPr="00B90BB0" w:rsidRDefault="0037286E" w:rsidP="0037286E">
      <w:pPr>
        <w:rPr>
          <w:rFonts w:eastAsia="Calibri"/>
        </w:rPr>
      </w:pPr>
    </w:p>
    <w:p w14:paraId="562233F6" w14:textId="77777777" w:rsidR="00973E47" w:rsidRPr="0050059E" w:rsidRDefault="00973E47" w:rsidP="0050059E">
      <w:pPr>
        <w:pStyle w:val="Ttulo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50059E">
        <w:t>.</w:t>
      </w:r>
      <w:r w:rsidR="00AF56D5" w:rsidRPr="0050059E">
        <w:t xml:space="preserve"> </w:t>
      </w:r>
    </w:p>
    <w:p w14:paraId="3A09DDFC" w14:textId="5514B403" w:rsidR="008823DD" w:rsidRPr="00A13E4B" w:rsidRDefault="008823DD" w:rsidP="008823DD">
      <w:pPr>
        <w:rPr>
          <w:rFonts w:ascii="Verdana" w:hAnsi="Verdana"/>
          <w:sz w:val="20"/>
        </w:rPr>
      </w:pPr>
    </w:p>
    <w:p w14:paraId="3B72441F" w14:textId="3D8F5852" w:rsidR="008823DD" w:rsidRPr="00B90BB0" w:rsidRDefault="00C24C0C" w:rsidP="00A13E4B">
      <w:pPr>
        <w:pStyle w:val="Ttulo3"/>
      </w:pPr>
      <w:bookmarkStart w:id="32" w:name="_Hlk66950639"/>
      <w:r w:rsidRPr="00CC0131">
        <w:t>Não será admitida distribuição parcial das Debêntures, sendo certo que, se não houver demanda para o Valor Total da Emissão, a Oferta será cancelada</w:t>
      </w:r>
      <w:bookmarkEnd w:id="32"/>
      <w:r>
        <w:t>.</w:t>
      </w:r>
    </w:p>
    <w:p w14:paraId="7612A3CC" w14:textId="4E9FA7CE" w:rsidR="00C67B22" w:rsidRPr="008823DD" w:rsidRDefault="00C67B22" w:rsidP="00C24C0C">
      <w:pPr>
        <w:tabs>
          <w:tab w:val="left" w:pos="2085"/>
        </w:tabs>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3" w:name="_Hlk3800877"/>
      <w:r w:rsidR="00666F93" w:rsidRPr="0050059E">
        <w:t>a qualquer momento até o início da Oferta</w:t>
      </w:r>
      <w:bookmarkEnd w:id="33"/>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643B3976" w:rsidR="00662B77" w:rsidRDefault="00662B77" w:rsidP="0050059E">
      <w:pPr>
        <w:pStyle w:val="Ttulo2"/>
        <w:ind w:left="0" w:firstLine="0"/>
      </w:pPr>
      <w:bookmarkStart w:id="34"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37286E" w:rsidRPr="0050059E">
        <w:t>Mediante a satisfação ou renúncia pelo Coordenador Líder das condições precedentes previstas no Contrato de Distribuição, as Debêntures serão integralizadas (i) na primeira data de integralização dos CRI, pelo seu Valor Nominal Unitário</w:t>
      </w:r>
      <w:r w:rsidR="0037286E">
        <w:t xml:space="preserve"> Atualizado</w:t>
      </w:r>
      <w:r w:rsidR="0037286E" w:rsidRPr="0050059E">
        <w:t xml:space="preserve"> (conforme definido abaixo</w:t>
      </w:r>
      <w:r w:rsidR="0037286E" w:rsidRPr="0054337B">
        <w:t xml:space="preserve">) acrescido da Remuneração, calculada </w:t>
      </w:r>
      <w:r w:rsidR="0037286E" w:rsidRPr="0054337B">
        <w:rPr>
          <w:i/>
          <w:iCs/>
        </w:rPr>
        <w:t>pro rata temporis</w:t>
      </w:r>
      <w:r w:rsidR="0037286E" w:rsidRPr="0054337B">
        <w:t>, desde a Data de Emissão até a data de sua efetiva integralização</w:t>
      </w:r>
      <w:r w:rsidR="0037286E">
        <w:t xml:space="preserve">, </w:t>
      </w:r>
      <w:r w:rsidR="0037286E" w:rsidRPr="002721DB">
        <w:t>podendo o preço de integralização ser acrescido de ágio ou deságio</w:t>
      </w:r>
      <w:r w:rsidR="0037286E" w:rsidRPr="0054337B">
        <w:t>; e (ii) para as demais integralizações, pelo Valor Nominal Unitário Atualizado, acrescido da Remuneração das Debêntures, ca</w:t>
      </w:r>
      <w:r w:rsidR="0037286E" w:rsidRPr="0050059E">
        <w:t xml:space="preserve">lculada </w:t>
      </w:r>
      <w:r w:rsidR="0037286E" w:rsidRPr="0050059E">
        <w:rPr>
          <w:i/>
        </w:rPr>
        <w:t>pro rata temporis</w:t>
      </w:r>
      <w:r w:rsidR="0037286E" w:rsidRPr="0050059E">
        <w:t xml:space="preserve">, desde a </w:t>
      </w:r>
      <w:r w:rsidR="0037286E">
        <w:t>Data de Emissão</w:t>
      </w:r>
      <w:r w:rsidR="0037286E" w:rsidRPr="0050059E">
        <w:t xml:space="preserve"> até a data de sua efetiva integralização</w:t>
      </w:r>
      <w:r w:rsidR="0037286E">
        <w:t xml:space="preserve">, </w:t>
      </w:r>
      <w:r w:rsidR="0037286E" w:rsidRPr="00C32F9B">
        <w:t>podendo o preço de integralização ser acrescido de ágio ou deságio</w:t>
      </w:r>
      <w:r w:rsidR="0037286E" w:rsidRPr="0050059E">
        <w:t xml:space="preserve"> (“</w:t>
      </w:r>
      <w:r w:rsidR="0037286E" w:rsidRPr="0050059E">
        <w:rPr>
          <w:u w:val="single"/>
        </w:rPr>
        <w:t>Preço de Integralização</w:t>
      </w:r>
      <w:r w:rsidR="0037286E" w:rsidRPr="0050059E">
        <w:t>”)</w:t>
      </w:r>
      <w:r w:rsidRPr="0050059E">
        <w:t>.</w:t>
      </w:r>
    </w:p>
    <w:p w14:paraId="2CD28BFE" w14:textId="24515688" w:rsidR="002721DB" w:rsidRDefault="002721DB" w:rsidP="002721DB"/>
    <w:p w14:paraId="5F716F47" w14:textId="7BD12FC1" w:rsidR="002721DB" w:rsidRPr="002721DB" w:rsidRDefault="002721DB" w:rsidP="002721DB">
      <w:pPr>
        <w:pStyle w:val="Ttulo3"/>
      </w:pPr>
      <w:r>
        <w:rPr>
          <w:rFonts w:cs="Tahoma"/>
        </w:rPr>
        <w:lastRenderedPageBreak/>
        <w:t>Observado o disposto na cláusula acima, o</w:t>
      </w:r>
      <w:r w:rsidRPr="00A8608B">
        <w:rPr>
          <w:rFonts w:cs="Tahoma"/>
        </w:rPr>
        <w:t xml:space="preserve"> Valor Nominal Unitário </w:t>
      </w:r>
      <w:r>
        <w:rPr>
          <w:rFonts w:cs="Tahoma"/>
        </w:rPr>
        <w:t xml:space="preserve">Atualizado </w:t>
      </w:r>
      <w:r w:rsidRPr="00A8608B">
        <w:rPr>
          <w:rFonts w:cs="Tahoma"/>
        </w:rPr>
        <w:t>poderá ser acrescido de ágio ou deságio desde que aplicado de forma igualitária à totalidade dos CRI em cada data de integralização</w:t>
      </w:r>
      <w:r>
        <w:rPr>
          <w:rFonts w:cs="Tahoma"/>
        </w:rPr>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66C73151"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7F7AF9FB" w:rsidR="003757CA" w:rsidRPr="0050059E" w:rsidRDefault="00876D78"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Pr>
          <w:rFonts w:ascii="Verdana" w:hAnsi="Verdana"/>
          <w:sz w:val="20"/>
          <w:lang w:val="pt-PT"/>
        </w:rPr>
        <w:t>prenotação</w:t>
      </w:r>
      <w:r w:rsidR="00CB5ED4">
        <w:rPr>
          <w:rFonts w:ascii="Verdana" w:hAnsi="Verdana"/>
          <w:sz w:val="20"/>
          <w:lang w:val="pt-PT"/>
        </w:rPr>
        <w:t xml:space="preserve"> </w:t>
      </w:r>
      <w:r w:rsidR="003757CA" w:rsidRPr="0050059E">
        <w:rPr>
          <w:rFonts w:ascii="Verdana" w:hAnsi="Verdana"/>
          <w:sz w:val="20"/>
          <w:lang w:val="pt-PT"/>
        </w:rPr>
        <w:t>do Contrato de Alienação Fiducária junto ao cartório de registro de títulos e documentos competente</w:t>
      </w:r>
      <w:r w:rsidR="00F14F5D">
        <w:rPr>
          <w:rFonts w:ascii="Verdana" w:hAnsi="Verdana"/>
          <w:sz w:val="20"/>
          <w:lang w:val="pt-PT"/>
        </w:rPr>
        <w:t>, observado o disposto na cláusula 2.6.1 desta Escritura de Emissão</w:t>
      </w:r>
      <w:r w:rsidR="003757CA" w:rsidRPr="0050059E">
        <w:rPr>
          <w:rFonts w:ascii="Verdana" w:hAnsi="Verdana"/>
          <w:sz w:val="20"/>
          <w:lang w:val="pt-PT"/>
        </w:rPr>
        <w:t>;</w:t>
      </w:r>
      <w:r w:rsidR="00DE2D94">
        <w:rPr>
          <w:rFonts w:ascii="Verdana" w:hAnsi="Verdana"/>
          <w:sz w:val="20"/>
          <w:lang w:val="pt-PT"/>
        </w:rPr>
        <w:t xml:space="preserve"> </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19758C8F"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r w:rsidRPr="0050059E">
        <w:rPr>
          <w:rFonts w:ascii="Verdana" w:hAnsi="Verdana"/>
          <w:i/>
          <w:sz w:val="20"/>
        </w:rPr>
        <w:t>Due Diligence</w:t>
      </w:r>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78EA91B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r w:rsidR="00380681" w:rsidRPr="0050059E">
        <w:rPr>
          <w:rFonts w:ascii="Verdana" w:hAnsi="Verdana"/>
          <w:i/>
          <w:sz w:val="20"/>
        </w:rPr>
        <w:t>due diligence</w:t>
      </w:r>
      <w:r w:rsidR="00380681" w:rsidRPr="0050059E">
        <w:rPr>
          <w:rFonts w:ascii="Verdana" w:hAnsi="Verdana"/>
          <w:sz w:val="20"/>
        </w:rPr>
        <w:t xml:space="preserve"> jurídica e recebimento de cópia simples da </w:t>
      </w:r>
      <w:r w:rsidR="00380681" w:rsidRPr="0050059E">
        <w:rPr>
          <w:rFonts w:ascii="Verdana" w:hAnsi="Verdana"/>
          <w:i/>
          <w:iCs/>
          <w:sz w:val="20"/>
        </w:rPr>
        <w:t>legal opinion</w:t>
      </w:r>
      <w:r w:rsidR="00380681" w:rsidRPr="0050059E">
        <w:rPr>
          <w:rFonts w:ascii="Verdana" w:hAnsi="Verdana"/>
          <w:sz w:val="20"/>
        </w:rPr>
        <w:t xml:space="preserve"> pelo Coordenador Líder e pela Securitizadora</w:t>
      </w:r>
      <w:r w:rsidR="00380681">
        <w:rPr>
          <w:rFonts w:ascii="Verdana" w:hAnsi="Verdana"/>
          <w:sz w:val="20"/>
        </w:rPr>
        <w:t xml:space="preserve"> (com cópia para a Companhia)</w:t>
      </w:r>
      <w:r w:rsidR="00380681"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78DDFF0E" w:rsidR="003757CA" w:rsidRPr="0050059E" w:rsidRDefault="006503FC"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Pr>
          <w:rFonts w:ascii="Verdana" w:hAnsi="Verdana"/>
          <w:sz w:val="20"/>
        </w:rPr>
        <w:t xml:space="preserve">exceto se de outra forma disposto nesta Escritura de Emissão, </w:t>
      </w:r>
      <w:r w:rsidR="003757CA"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da Companhia</w:t>
      </w:r>
      <w:r w:rsidR="003757CA" w:rsidRPr="0050059E">
        <w:rPr>
          <w:rFonts w:ascii="Verdana" w:hAnsi="Verdana"/>
          <w:sz w:val="20"/>
        </w:rPr>
        <w:t>;</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33FF52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62202A27" w14:textId="77777777" w:rsidR="0037286E" w:rsidRPr="00DA523F" w:rsidRDefault="0037286E" w:rsidP="0037286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(ii) pedido de autofalência da Companhia</w:t>
      </w:r>
      <w:r w:rsidR="000C0963" w:rsidRPr="0050059E">
        <w:rPr>
          <w:rFonts w:ascii="Verdana" w:hAnsi="Verdana"/>
          <w:sz w:val="20"/>
        </w:rPr>
        <w:t xml:space="preserve"> ou de seus Veículos Investidos</w:t>
      </w:r>
      <w:r w:rsidRPr="0050059E">
        <w:rPr>
          <w:rFonts w:ascii="Verdana" w:hAnsi="Verdana"/>
          <w:sz w:val="20"/>
        </w:rPr>
        <w:t xml:space="preserve">; (iii)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(iv)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0A630723"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w:t>
      </w:r>
      <w:r w:rsidR="0037286E" w:rsidRPr="006A4913">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37286E" w:rsidRPr="006A4913">
        <w:rPr>
          <w:rFonts w:ascii="Verdana" w:hAnsi="Verdana"/>
          <w:i/>
          <w:iCs/>
          <w:sz w:val="20"/>
        </w:rPr>
        <w:t>U.S. Foreign Corrupt Practices Act of 1977</w:t>
      </w:r>
      <w:r w:rsidR="0037286E" w:rsidRPr="006A4913">
        <w:rPr>
          <w:rFonts w:ascii="Verdana" w:hAnsi="Verdana"/>
          <w:sz w:val="20"/>
        </w:rPr>
        <w:t xml:space="preserve"> e do </w:t>
      </w:r>
      <w:r w:rsidR="0037286E" w:rsidRPr="006A4913">
        <w:rPr>
          <w:rFonts w:ascii="Verdana" w:hAnsi="Verdana"/>
          <w:i/>
          <w:iCs/>
          <w:sz w:val="20"/>
        </w:rPr>
        <w:t xml:space="preserve">UK Bribery Act </w:t>
      </w:r>
      <w:r w:rsidR="0037286E" w:rsidRPr="006A4913">
        <w:rPr>
          <w:rFonts w:ascii="Verdana" w:hAnsi="Verdana"/>
          <w:sz w:val="20"/>
        </w:rPr>
        <w:t>de 2010, se e conforme aplicável (“</w:t>
      </w:r>
      <w:r w:rsidR="0037286E" w:rsidRPr="006A4913">
        <w:rPr>
          <w:rFonts w:ascii="Verdana" w:hAnsi="Verdana"/>
          <w:sz w:val="20"/>
          <w:u w:val="single"/>
        </w:rPr>
        <w:t>Legislação Anticorrupção</w:t>
      </w:r>
      <w:r w:rsidR="0037286E" w:rsidRPr="006A4913">
        <w:rPr>
          <w:rFonts w:ascii="Verdana" w:hAnsi="Verdana"/>
          <w:sz w:val="20"/>
        </w:rPr>
        <w:t>”) pela Companhia ou por seus Veículos Investidos, pela Securitizadora e/ou por qualquer de seus respectivos administradores</w:t>
      </w:r>
      <w:r w:rsidR="0037286E" w:rsidRPr="00616CA8">
        <w:rPr>
          <w:rFonts w:ascii="Verdana" w:hAnsi="Verdana"/>
          <w:sz w:val="20"/>
        </w:rPr>
        <w:t xml:space="preserve"> no exercício de suas funções</w:t>
      </w:r>
      <w:r w:rsidR="0037286E" w:rsidRPr="006A4913">
        <w:rPr>
          <w:rFonts w:ascii="Verdana" w:hAnsi="Verdana"/>
          <w:sz w:val="20"/>
        </w:rPr>
        <w:t xml:space="preserve">, com exceção da </w:t>
      </w:r>
      <w:r w:rsidR="0037286E" w:rsidRPr="006A4913">
        <w:rPr>
          <w:rFonts w:ascii="Verdana" w:hAnsi="Verdana"/>
          <w:sz w:val="20"/>
        </w:rPr>
        <w:lastRenderedPageBreak/>
        <w:t>denúncia mencionada na</w:t>
      </w:r>
      <w:r w:rsidR="0037286E" w:rsidRPr="0088271A">
        <w:rPr>
          <w:rFonts w:ascii="Verdana" w:hAnsi="Verdana"/>
          <w:sz w:val="20"/>
        </w:rPr>
        <w:t xml:space="preserve"> cláusula 9.1, XVIII dessa Escritura de Emissão de Debêntures</w:t>
      </w:r>
      <w:r w:rsidR="0037286E" w:rsidRPr="0050059E">
        <w:rPr>
          <w:rFonts w:ascii="Verdana" w:hAnsi="Verdana"/>
          <w:sz w:val="20"/>
        </w:rPr>
        <w:t>;</w:t>
      </w:r>
      <w:r w:rsidR="0037286E">
        <w:rPr>
          <w:rFonts w:ascii="Verdana" w:hAnsi="Verdana"/>
          <w:sz w:val="20"/>
        </w:rPr>
        <w:t xml:space="preserve"> </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07A40DE2" w14:textId="43F8631E" w:rsidR="00136D65" w:rsidRPr="00136D65" w:rsidRDefault="00136D65" w:rsidP="00F14F5D">
      <w:pPr>
        <w:spacing w:after="0" w:line="320" w:lineRule="exact"/>
      </w:pPr>
    </w:p>
    <w:p w14:paraId="348B2579" w14:textId="2541F2D2" w:rsidR="00660DF7"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4"/>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observados os termos e condições do Termo de Securitização</w:t>
      </w:r>
      <w:r w:rsidR="002721DB">
        <w:t xml:space="preserve"> e o disposto na cláusula 5.4.1</w:t>
      </w:r>
      <w:r w:rsidR="00513A2E" w:rsidRPr="0050059E">
        <w:t xml:space="preserve">. </w:t>
      </w:r>
    </w:p>
    <w:p w14:paraId="0513DC39" w14:textId="23CCE127" w:rsidR="00136D65" w:rsidRDefault="00136D65" w:rsidP="00136D65"/>
    <w:p w14:paraId="05E654F0" w14:textId="1103A306" w:rsidR="00136D65" w:rsidRPr="00B90BB0" w:rsidRDefault="00136D65" w:rsidP="00C14A4A">
      <w:pPr>
        <w:pStyle w:val="Ttulo3"/>
      </w:pPr>
      <w:bookmarkStart w:id="35" w:name="_Hlk66979713"/>
      <w:r w:rsidRPr="0050059E">
        <w:t xml:space="preserve">Em até 5 (cinco) </w:t>
      </w:r>
      <w:r w:rsidR="005C7AB4">
        <w:t>D</w:t>
      </w:r>
      <w:r w:rsidR="005C7AB4" w:rsidRPr="0050059E">
        <w:t xml:space="preserve">ias </w:t>
      </w:r>
      <w:r w:rsidR="005C7AB4">
        <w:t xml:space="preserve">Úteis </w:t>
      </w:r>
      <w:r w:rsidRPr="0050059E">
        <w:t xml:space="preserve">contados da </w:t>
      </w:r>
      <w:r>
        <w:t xml:space="preserve">primeira </w:t>
      </w:r>
      <w:r w:rsidRPr="0050059E">
        <w:t xml:space="preserve">data de integralização dos CRI, a Securitizadora, na qualidade de securitizadora dos CRI Garantia, </w:t>
      </w:r>
      <w:bookmarkStart w:id="36" w:name="_Hlk67669593"/>
      <w:r w:rsidRPr="0050059E">
        <w:t xml:space="preserve">deverá convocar assembleia geral de titulares de </w:t>
      </w:r>
      <w:r w:rsidR="00030DD0" w:rsidRPr="00E105FE">
        <w:t xml:space="preserve">CRI Série </w:t>
      </w:r>
      <w:r w:rsidR="00030DD0">
        <w:t>123</w:t>
      </w:r>
      <w:r w:rsidRPr="0050059E">
        <w:t xml:space="preserve">, nos termos do Termo de Securitização </w:t>
      </w:r>
      <w:r w:rsidR="00030DD0" w:rsidRPr="00E105FE">
        <w:t xml:space="preserve">CRI Série </w:t>
      </w:r>
      <w:r w:rsidR="00030DD0">
        <w:t>123</w:t>
      </w:r>
      <w:r w:rsidRPr="0050059E">
        <w:t xml:space="preserve">, para deliberar a respeito </w:t>
      </w:r>
      <w:r>
        <w:t xml:space="preserve">da </w:t>
      </w:r>
      <w:r w:rsidRPr="0050059E">
        <w:t xml:space="preserve">(i) aprovação de inversão de quórum da referida série de positivo para negativo </w:t>
      </w:r>
      <w:r w:rsidR="00204195">
        <w:t>pelos</w:t>
      </w:r>
      <w:r w:rsidR="00204195" w:rsidRPr="0050059E">
        <w:t xml:space="preserve"> </w:t>
      </w:r>
      <w:r w:rsidRPr="0050059E">
        <w:t xml:space="preserve">aos atuais investidores do </w:t>
      </w:r>
      <w:r w:rsidR="00030DD0" w:rsidRPr="00E105FE">
        <w:t xml:space="preserve">CRI Série </w:t>
      </w:r>
      <w:r w:rsidR="00030DD0">
        <w:t>123</w:t>
      </w:r>
      <w:r w:rsidRPr="0050059E">
        <w:t xml:space="preserve">, e (ii) aprovação de alteração de quórum de aprovação de maioria qualificada para maioria simples dos titulares de </w:t>
      </w:r>
      <w:r w:rsidR="00030DD0" w:rsidRPr="00E105FE">
        <w:t xml:space="preserve">CRI Série </w:t>
      </w:r>
      <w:r w:rsidR="00030DD0">
        <w:t xml:space="preserve">123 </w:t>
      </w:r>
      <w:r w:rsidRPr="0050059E">
        <w:t>presentes em assembleia (“</w:t>
      </w:r>
      <w:r w:rsidRPr="0050059E">
        <w:rPr>
          <w:u w:val="single"/>
        </w:rPr>
        <w:t xml:space="preserve">Assembleia </w:t>
      </w:r>
      <w:bookmarkEnd w:id="36"/>
      <w:r w:rsidRPr="0050059E">
        <w:rPr>
          <w:u w:val="single"/>
        </w:rPr>
        <w:t>CRI Série</w:t>
      </w:r>
      <w:r w:rsidR="00030DD0">
        <w:rPr>
          <w:u w:val="single"/>
        </w:rPr>
        <w:t xml:space="preserve"> 123</w:t>
      </w:r>
      <w:r w:rsidRPr="00C14A4A">
        <w:t>”).</w:t>
      </w:r>
      <w:bookmarkEnd w:id="35"/>
      <w:r w:rsidR="00B8756C">
        <w:t xml:space="preserve"> </w:t>
      </w:r>
      <w:r w:rsidR="0037286E">
        <w:t>A não instalação de assembleia ou não aprovação dos itens retro mencionadas em nada invalidará ou impactará os termos e condições da presente emissão e da Oferta.</w:t>
      </w:r>
    </w:p>
    <w:p w14:paraId="592959C4" w14:textId="77777777" w:rsidR="00C67B22" w:rsidRPr="0050059E" w:rsidRDefault="00C67B22" w:rsidP="0050059E">
      <w:pPr>
        <w:spacing w:after="0" w:line="320" w:lineRule="exact"/>
        <w:rPr>
          <w:rFonts w:ascii="Verdana" w:hAnsi="Verdana"/>
          <w:sz w:val="20"/>
        </w:rPr>
      </w:pPr>
    </w:p>
    <w:p w14:paraId="226597A3" w14:textId="563E69E5" w:rsidR="00973E47" w:rsidRPr="0050059E" w:rsidRDefault="00D568E8" w:rsidP="0050059E">
      <w:pPr>
        <w:pStyle w:val="Ttulo2"/>
        <w:ind w:left="0" w:firstLine="0"/>
      </w:pPr>
      <w:bookmarkStart w:id="37" w:name="_Ref264481789"/>
      <w:bookmarkStart w:id="38" w:name="_Ref310606049"/>
      <w:r w:rsidRPr="0050059E">
        <w:rPr>
          <w:u w:val="single"/>
        </w:rPr>
        <w:t>Securitização</w:t>
      </w:r>
      <w:r w:rsidR="00973E47" w:rsidRPr="0050059E">
        <w:t xml:space="preserve">. </w:t>
      </w:r>
      <w:bookmarkEnd w:id="37"/>
      <w:r w:rsidR="0037286E" w:rsidRPr="0050059E">
        <w:t>A Securitizadora, na qualidade de titular dos Créditos Imobiliários, emitirá 1 (uma) cédula de crédito imobiliário, sem garantia real imobiliária (“</w:t>
      </w:r>
      <w:r w:rsidR="0037286E" w:rsidRPr="0050059E">
        <w:rPr>
          <w:u w:val="single"/>
        </w:rPr>
        <w:t>CCI</w:t>
      </w:r>
      <w:r w:rsidR="0037286E" w:rsidRPr="0050059E">
        <w:t>”), para representar integralmente as Debêntures. A</w:t>
      </w:r>
      <w:r w:rsidR="0037286E">
        <w:t>s Debêntures, representadas pelas CCI</w:t>
      </w:r>
      <w:r w:rsidR="0037286E" w:rsidRPr="0050059E">
        <w:t xml:space="preserve">, </w:t>
      </w:r>
      <w:r w:rsidR="0037286E">
        <w:t>serão</w:t>
      </w:r>
      <w:r w:rsidR="0037286E" w:rsidRPr="0050059E">
        <w:t xml:space="preserve"> utilizada</w:t>
      </w:r>
      <w:r w:rsidR="0037286E">
        <w:t>s</w:t>
      </w:r>
      <w:r w:rsidR="0037286E" w:rsidRPr="0050059E">
        <w:t xml:space="preserve"> como lastro da emissão dos CRI, a serem </w:t>
      </w:r>
      <w:r w:rsidR="0037286E" w:rsidRPr="0050059E">
        <w:lastRenderedPageBreak/>
        <w:t>colocados junto a Investidores, nos termos do Termo de Securitização, de modo que a CCI, representativa das Debêntures, ficará vinculada aos CRI e seu respectivo patrimônio separado (“</w:t>
      </w:r>
      <w:r w:rsidR="0037286E" w:rsidRPr="0050059E">
        <w:rPr>
          <w:u w:val="single"/>
        </w:rPr>
        <w:t>Patrimônio Separado</w:t>
      </w:r>
      <w:r w:rsidR="0037286E" w:rsidRPr="0050059E">
        <w:t>”). A Companhia obriga-se a tomar qualquer providência que lhe caiba, necessária à viabilização da referida Operação de Securitização, sendo certo, porém, que a menos que assim entendido pela Securitizadora, a estruturação de referida Operação de Securitização independerá de qualquer aprovação ou autorização da Companhia nesse sentido</w:t>
      </w:r>
      <w:r w:rsidRPr="0050059E">
        <w:t>.</w:t>
      </w:r>
      <w:r w:rsidR="00973E47" w:rsidRPr="0050059E">
        <w:t xml:space="preserve"> </w:t>
      </w:r>
      <w:bookmarkEnd w:id="38"/>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39"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197A1548" w:rsidR="00973E47" w:rsidRPr="008823DD"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40" w:name="_Hlk63253338"/>
      <w:r w:rsidR="00591026" w:rsidRPr="008823DD">
        <w:t>R$</w:t>
      </w:r>
      <w:r w:rsidR="000F4D33" w:rsidRPr="008823DD">
        <w:t xml:space="preserve"> </w:t>
      </w:r>
      <w:bookmarkStart w:id="41" w:name="_Hlk68530898"/>
      <w:r w:rsidR="00F10EA8">
        <w:t>78</w:t>
      </w:r>
      <w:r w:rsidR="00966B7A">
        <w:t>.</w:t>
      </w:r>
      <w:r w:rsidR="00F10EA8">
        <w:t>748</w:t>
      </w:r>
      <w:r w:rsidR="00966B7A">
        <w:t>.000,00 (</w:t>
      </w:r>
      <w:r w:rsidR="00F10EA8" w:rsidRPr="00F10EA8">
        <w:t>setenta e oito milhões</w:t>
      </w:r>
      <w:r w:rsidR="00F10EA8">
        <w:t>,</w:t>
      </w:r>
      <w:r w:rsidR="00F10EA8" w:rsidRPr="00F10EA8">
        <w:t xml:space="preserve"> setecentos e quarenta e oito mil reais</w:t>
      </w:r>
      <w:bookmarkEnd w:id="41"/>
      <w:r w:rsidR="00966B7A">
        <w:t>)</w:t>
      </w:r>
      <w:r w:rsidR="003148E1" w:rsidRPr="008823DD">
        <w:t>, na Data de Emissão</w:t>
      </w:r>
      <w:r w:rsidR="003D43A5" w:rsidRPr="008823DD">
        <w:t xml:space="preserve"> </w:t>
      </w:r>
      <w:bookmarkEnd w:id="40"/>
      <w:r w:rsidR="007E56D9" w:rsidRPr="008823DD">
        <w:t>(“</w:t>
      </w:r>
      <w:r w:rsidR="007E56D9" w:rsidRPr="008823DD">
        <w:rPr>
          <w:u w:val="single"/>
        </w:rPr>
        <w:t>Valor Total da Emissão</w:t>
      </w:r>
      <w:r w:rsidR="007E56D9" w:rsidRPr="008823DD">
        <w:t>”)</w:t>
      </w:r>
      <w:r w:rsidRPr="008823DD">
        <w:t>.</w:t>
      </w:r>
      <w:bookmarkEnd w:id="39"/>
    </w:p>
    <w:p w14:paraId="534BFD36" w14:textId="77777777" w:rsidR="00192177" w:rsidRPr="008823DD" w:rsidRDefault="00192177" w:rsidP="0050059E">
      <w:pPr>
        <w:spacing w:after="0" w:line="320" w:lineRule="exact"/>
        <w:rPr>
          <w:rFonts w:ascii="Verdana" w:hAnsi="Verdana"/>
          <w:sz w:val="20"/>
        </w:rPr>
      </w:pPr>
    </w:p>
    <w:p w14:paraId="253DEB18" w14:textId="62F03A66" w:rsidR="00910EF6" w:rsidRPr="0050059E" w:rsidRDefault="00910EF6" w:rsidP="0050059E">
      <w:pPr>
        <w:pStyle w:val="Ttulo2"/>
        <w:ind w:left="0" w:firstLine="0"/>
      </w:pPr>
      <w:bookmarkStart w:id="42"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F10EA8">
        <w:rPr>
          <w:iCs/>
          <w:snapToGrid w:val="0"/>
        </w:rPr>
        <w:t>78.748 (setenta e oito mil, setecentos e quarenta e oito</w:t>
      </w:r>
      <w:r w:rsidR="00591026" w:rsidRPr="0050059E">
        <w:t xml:space="preserve">) </w:t>
      </w:r>
      <w:r w:rsidRPr="0050059E">
        <w:t>Debêntures</w:t>
      </w:r>
      <w:r w:rsidR="00027132" w:rsidRPr="0050059E">
        <w:t>, na Data de Emissão</w:t>
      </w:r>
      <w:r w:rsidR="00245965">
        <w:t>.</w:t>
      </w:r>
      <w:r w:rsidR="00C24C0C">
        <w:t xml:space="preserve"> </w:t>
      </w:r>
      <w:r w:rsidR="00C24C0C" w:rsidRPr="00CC0131">
        <w:t>Não será admitida distribuição parcial das Debêntures, sendo certo que, se não houver demanda para o Valor Total da Emissão, a Oferta será cancelada</w:t>
      </w:r>
    </w:p>
    <w:p w14:paraId="180570B0" w14:textId="77777777" w:rsidR="00981D2D" w:rsidRPr="0050059E" w:rsidRDefault="00981D2D" w:rsidP="0050059E">
      <w:pPr>
        <w:spacing w:after="0" w:line="320" w:lineRule="exact"/>
        <w:rPr>
          <w:rFonts w:ascii="Verdana" w:hAnsi="Verdana"/>
          <w:sz w:val="20"/>
        </w:rPr>
      </w:pPr>
    </w:p>
    <w:p w14:paraId="2B537F23" w14:textId="34CFBE7B"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42"/>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43" w:name="_Ref137548372"/>
      <w:bookmarkStart w:id="44" w:name="_Ref168458019"/>
      <w:bookmarkStart w:id="45" w:name="_Ref191891571"/>
      <w:bookmarkStart w:id="46" w:name="_Ref130363099"/>
      <w:r w:rsidRPr="0050059E">
        <w:rPr>
          <w:u w:val="single"/>
        </w:rPr>
        <w:t>Séries</w:t>
      </w:r>
      <w:r w:rsidRPr="0050059E">
        <w:t xml:space="preserve">. </w:t>
      </w:r>
      <w:bookmarkEnd w:id="43"/>
      <w:r w:rsidRPr="0050059E">
        <w:t xml:space="preserve">A Emissão </w:t>
      </w:r>
      <w:r w:rsidR="00025C88" w:rsidRPr="0050059E">
        <w:t>será realizada em série única</w:t>
      </w:r>
      <w:r w:rsidRPr="0050059E">
        <w:t>.</w:t>
      </w:r>
      <w:bookmarkEnd w:id="44"/>
      <w:bookmarkEnd w:id="45"/>
    </w:p>
    <w:p w14:paraId="0D8528F0" w14:textId="77777777" w:rsidR="00C67B22" w:rsidRPr="0050059E" w:rsidRDefault="00C67B22" w:rsidP="0050059E">
      <w:pPr>
        <w:spacing w:after="0" w:line="320" w:lineRule="exact"/>
        <w:rPr>
          <w:rFonts w:ascii="Verdana" w:hAnsi="Verdana"/>
          <w:sz w:val="20"/>
        </w:rPr>
      </w:pPr>
    </w:p>
    <w:bookmarkEnd w:id="46"/>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47" w:name="_Ref264653840"/>
      <w:bookmarkStart w:id="48" w:name="_Ref278297550"/>
    </w:p>
    <w:p w14:paraId="1B8DDEB0" w14:textId="77777777" w:rsidR="00C67B22" w:rsidRPr="0050059E" w:rsidRDefault="00C67B22" w:rsidP="0050059E">
      <w:pPr>
        <w:spacing w:after="0" w:line="320" w:lineRule="exact"/>
        <w:rPr>
          <w:rFonts w:ascii="Verdana" w:hAnsi="Verdana"/>
          <w:sz w:val="20"/>
        </w:rPr>
      </w:pPr>
    </w:p>
    <w:p w14:paraId="07E47B9E" w14:textId="74E6E719" w:rsidR="007B6D79" w:rsidRPr="0050059E" w:rsidRDefault="00EC5A67" w:rsidP="0050059E">
      <w:pPr>
        <w:pStyle w:val="Ttulo2"/>
        <w:ind w:left="0" w:firstLine="0"/>
      </w:pPr>
      <w:bookmarkStart w:id="49" w:name="_Ref31093793"/>
      <w:bookmarkStart w:id="50"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xml:space="preserve">, serão constituídas, em favor </w:t>
      </w:r>
      <w:r w:rsidR="00330999">
        <w:t xml:space="preserve">da </w:t>
      </w:r>
      <w:r w:rsidR="005504F1">
        <w:t>Companhia</w:t>
      </w:r>
      <w:r w:rsidR="00330999">
        <w:t>, na qualidade de representante do Patrimônio Separado dos CRI Série 161</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5A360471"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bookmarkStart w:id="51" w:name="_Hlk67563549"/>
      <w:r w:rsidRPr="0050059E">
        <w:rPr>
          <w:rFonts w:ascii="Verdana" w:hAnsi="Verdana"/>
          <w:sz w:val="20"/>
        </w:rPr>
        <w:t xml:space="preserve">alienação </w:t>
      </w:r>
      <w:r w:rsidRPr="00A26F36">
        <w:rPr>
          <w:rFonts w:ascii="Verdana" w:hAnsi="Verdana"/>
          <w:sz w:val="20"/>
        </w:rPr>
        <w:t>fiduciária d</w:t>
      </w:r>
      <w:r w:rsidR="00E933A1" w:rsidRPr="00A26F36">
        <w:rPr>
          <w:rFonts w:ascii="Verdana" w:hAnsi="Verdana"/>
          <w:sz w:val="20"/>
        </w:rPr>
        <w:t>e</w:t>
      </w:r>
      <w:r w:rsidRPr="00A26F36">
        <w:rPr>
          <w:rFonts w:ascii="Verdana" w:hAnsi="Verdana"/>
          <w:sz w:val="20"/>
        </w:rPr>
        <w:t xml:space="preserve"> </w:t>
      </w:r>
      <w:r w:rsidR="00A26F36" w:rsidRPr="00A26F36">
        <w:rPr>
          <w:rFonts w:ascii="Verdana" w:hAnsi="Verdana"/>
          <w:sz w:val="20"/>
        </w:rPr>
        <w:t>37.418 (trinta e sete mil, quatrocentos e dezoito) CRI Série 123</w:t>
      </w:r>
      <w:r w:rsidR="00E933A1" w:rsidRPr="00A26F36">
        <w:rPr>
          <w:rFonts w:ascii="Verdana" w:hAnsi="Verdana"/>
          <w:sz w:val="20"/>
        </w:rPr>
        <w:t xml:space="preserve">, </w:t>
      </w:r>
      <w:bookmarkStart w:id="52" w:name="_Hlk66124531"/>
      <w:r w:rsidR="000200C1" w:rsidRPr="00A26F36">
        <w:rPr>
          <w:rFonts w:ascii="Verdana" w:hAnsi="Verdana"/>
          <w:sz w:val="20"/>
        </w:rPr>
        <w:t xml:space="preserve">de </w:t>
      </w:r>
      <w:r w:rsidR="000200C1" w:rsidRPr="00CF0EB2">
        <w:rPr>
          <w:rFonts w:ascii="Verdana" w:hAnsi="Verdana"/>
          <w:sz w:val="20"/>
        </w:rPr>
        <w:t xml:space="preserve">titularidade da Companhia, </w:t>
      </w:r>
      <w:bookmarkEnd w:id="52"/>
      <w:r w:rsidR="00A26F36" w:rsidRPr="00CF0EB2">
        <w:rPr>
          <w:rFonts w:ascii="Verdana" w:hAnsi="Verdana"/>
          <w:sz w:val="20"/>
        </w:rPr>
        <w:t>o que, em 19 de ma</w:t>
      </w:r>
      <w:r w:rsidR="00A26F36" w:rsidRPr="00A03279">
        <w:rPr>
          <w:rFonts w:ascii="Verdana" w:hAnsi="Verdana"/>
          <w:sz w:val="20"/>
        </w:rPr>
        <w:t xml:space="preserve">rço </w:t>
      </w:r>
      <w:r w:rsidR="00A26F36" w:rsidRPr="00A03279">
        <w:rPr>
          <w:rFonts w:ascii="Verdana" w:hAnsi="Verdana"/>
          <w:sz w:val="20"/>
        </w:rPr>
        <w:lastRenderedPageBreak/>
        <w:t xml:space="preserve">de 2021, representava o montante de R$ </w:t>
      </w:r>
      <w:r w:rsidR="00A26F36" w:rsidRPr="00CF0EB2">
        <w:rPr>
          <w:rFonts w:ascii="Verdana" w:hAnsi="Verdana"/>
          <w:color w:val="000000"/>
          <w:sz w:val="20"/>
        </w:rPr>
        <w:t xml:space="preserve">36.724.576,88 (trinta e seis milhões, setecentos e vinte e quatro mil, quinhentos e setenta e seis reais e oitenta e oito centavos) </w:t>
      </w:r>
      <w:r w:rsidR="00CF0EB2" w:rsidRPr="00616CA8">
        <w:rPr>
          <w:rFonts w:ascii="Verdana" w:hAnsi="Verdana"/>
          <w:color w:val="000000"/>
          <w:sz w:val="20"/>
        </w:rPr>
        <w:t xml:space="preserve">(calculado conforme previsto no Termo de Securitização CRI Série 123), </w:t>
      </w:r>
      <w:r w:rsidR="00A26F36" w:rsidRPr="00CF0EB2">
        <w:rPr>
          <w:rFonts w:ascii="Verdana" w:hAnsi="Verdana"/>
          <w:sz w:val="20"/>
        </w:rPr>
        <w:t xml:space="preserve">o que corresponde a 44,700% (quarenta e quatro inteiros e setenta centésimos por cento) </w:t>
      </w:r>
      <w:bookmarkStart w:id="53" w:name="_Hlk67571985"/>
      <w:r w:rsidR="00A26F36" w:rsidRPr="00CF0EB2">
        <w:rPr>
          <w:rFonts w:ascii="Verdana" w:hAnsi="Verdana"/>
          <w:sz w:val="20"/>
        </w:rPr>
        <w:t>dos CRI Série 123</w:t>
      </w:r>
      <w:bookmarkEnd w:id="53"/>
      <w:r w:rsidR="00E933A1" w:rsidRPr="00CF0EB2">
        <w:rPr>
          <w:rFonts w:ascii="Verdana" w:hAnsi="Verdana"/>
          <w:sz w:val="20"/>
        </w:rPr>
        <w:t xml:space="preserve">, e </w:t>
      </w:r>
      <w:bookmarkStart w:id="54" w:name="_Hlk67572025"/>
      <w:r w:rsidR="00A26F36" w:rsidRPr="00CF0EB2">
        <w:rPr>
          <w:rFonts w:ascii="Verdana" w:hAnsi="Verdana"/>
          <w:sz w:val="20"/>
        </w:rPr>
        <w:t>53.453 (cinquenta e três mil, quatrocentos e cinquenta e três)</w:t>
      </w:r>
      <w:bookmarkStart w:id="55" w:name="_Hlk67572032"/>
      <w:bookmarkEnd w:id="54"/>
      <w:r w:rsidR="00A26F36" w:rsidRPr="00CF0EB2">
        <w:rPr>
          <w:rFonts w:ascii="Verdana" w:hAnsi="Verdana"/>
          <w:sz w:val="20"/>
        </w:rPr>
        <w:t xml:space="preserve"> CRI Série 139</w:t>
      </w:r>
      <w:bookmarkEnd w:id="55"/>
      <w:r w:rsidR="00E933A1" w:rsidRPr="00CF0EB2">
        <w:rPr>
          <w:rFonts w:ascii="Verdana" w:hAnsi="Verdana"/>
          <w:sz w:val="20"/>
        </w:rPr>
        <w:t xml:space="preserve">, </w:t>
      </w:r>
      <w:r w:rsidR="000200C1" w:rsidRPr="00CF0EB2">
        <w:rPr>
          <w:rFonts w:ascii="Verdana" w:hAnsi="Verdana"/>
          <w:sz w:val="20"/>
        </w:rPr>
        <w:t xml:space="preserve">de titularidade da Companhia, </w:t>
      </w:r>
      <w:r w:rsidR="00A26F36" w:rsidRPr="00CF0EB2">
        <w:rPr>
          <w:rFonts w:ascii="Verdana" w:hAnsi="Verdana"/>
          <w:sz w:val="20"/>
        </w:rPr>
        <w:t xml:space="preserve">o que, em 19 de março de 2021, representava o montante de R$ </w:t>
      </w:r>
      <w:r w:rsidR="00A26F36" w:rsidRPr="00CF0EB2">
        <w:rPr>
          <w:rFonts w:ascii="Verdana" w:hAnsi="Verdana"/>
          <w:color w:val="000000"/>
          <w:sz w:val="20"/>
        </w:rPr>
        <w:t xml:space="preserve">52.244.960,03 (cinquenta e dois milhões, duzentos e quarenta e quatro mil, novecentos e sessenta reais e três centavos), </w:t>
      </w:r>
      <w:r w:rsidR="00CF0EB2" w:rsidRPr="00616CA8">
        <w:rPr>
          <w:rFonts w:ascii="Verdana" w:hAnsi="Verdana"/>
          <w:color w:val="000000"/>
          <w:sz w:val="20"/>
        </w:rPr>
        <w:t xml:space="preserve">(calculado conforme previsto no Termo de Securitização CRI Série 139), </w:t>
      </w:r>
      <w:r w:rsidR="00A26F36" w:rsidRPr="00CF0EB2">
        <w:rPr>
          <w:rFonts w:ascii="Verdana" w:hAnsi="Verdana"/>
          <w:sz w:val="20"/>
        </w:rPr>
        <w:t>o que corresponde a 61,800% (sessenta e um inteiros e oitenta centésimos por cento) dos CRI Série 139</w:t>
      </w:r>
      <w:r w:rsidR="00FD55B0" w:rsidRPr="00CF0EB2">
        <w:rPr>
          <w:rFonts w:ascii="Verdana" w:hAnsi="Verdana"/>
          <w:sz w:val="20"/>
        </w:rPr>
        <w:t>. Os valores acima</w:t>
      </w:r>
      <w:r w:rsidR="00FD55B0" w:rsidRPr="00A57752">
        <w:rPr>
          <w:rFonts w:ascii="Verdana" w:hAnsi="Verdana"/>
          <w:sz w:val="20"/>
        </w:rPr>
        <w:t xml:space="preserve"> informados, no total de R$ 88.969.536,91 (oitenta e oito milhões, novecentos e sessenta e nove mil, quinhentos e trinta e seis reais e noventa e </w:t>
      </w:r>
      <w:r w:rsidR="00FD55B0" w:rsidRPr="00C434EA">
        <w:rPr>
          <w:rFonts w:ascii="Verdana" w:hAnsi="Verdana"/>
          <w:sz w:val="20"/>
        </w:rPr>
        <w:t xml:space="preserve">um centavos) representam </w:t>
      </w:r>
      <w:r w:rsidR="002F5268">
        <w:rPr>
          <w:rFonts w:ascii="Verdana" w:hAnsi="Verdana"/>
          <w:sz w:val="20"/>
        </w:rPr>
        <w:t>112,98</w:t>
      </w:r>
      <w:r w:rsidR="00FD55B0" w:rsidRPr="00C434EA">
        <w:rPr>
          <w:rFonts w:ascii="Verdana" w:hAnsi="Verdana"/>
          <w:sz w:val="20"/>
        </w:rPr>
        <w:t xml:space="preserve">% (cento e </w:t>
      </w:r>
      <w:r w:rsidR="002F5268">
        <w:rPr>
          <w:rFonts w:ascii="Verdana" w:hAnsi="Verdana"/>
          <w:sz w:val="20"/>
        </w:rPr>
        <w:t>doze</w:t>
      </w:r>
      <w:r w:rsidR="002F5268" w:rsidRPr="00C434EA">
        <w:rPr>
          <w:rFonts w:ascii="Verdana" w:hAnsi="Verdana"/>
          <w:sz w:val="20"/>
        </w:rPr>
        <w:t xml:space="preserve"> </w:t>
      </w:r>
      <w:r w:rsidR="00FD55B0" w:rsidRPr="00C434EA">
        <w:rPr>
          <w:rFonts w:ascii="Verdana" w:hAnsi="Verdana"/>
          <w:sz w:val="20"/>
        </w:rPr>
        <w:t xml:space="preserve">inteiros e </w:t>
      </w:r>
      <w:r w:rsidR="002F5268">
        <w:rPr>
          <w:rFonts w:ascii="Verdana" w:hAnsi="Verdana"/>
          <w:sz w:val="20"/>
        </w:rPr>
        <w:t>noventa e oito</w:t>
      </w:r>
      <w:r w:rsidR="002F5268" w:rsidRPr="00C434EA">
        <w:rPr>
          <w:rFonts w:ascii="Verdana" w:hAnsi="Verdana"/>
          <w:sz w:val="20"/>
        </w:rPr>
        <w:t xml:space="preserve"> </w:t>
      </w:r>
      <w:r w:rsidR="00FD55B0" w:rsidRPr="00C434EA">
        <w:rPr>
          <w:rFonts w:ascii="Verdana" w:hAnsi="Verdana"/>
          <w:sz w:val="20"/>
        </w:rPr>
        <w:t>centésimos por cento) do valor da Emissão das Debêntures na Data de Emissão</w:t>
      </w:r>
      <w:r w:rsidR="00030DD0" w:rsidRPr="00C434EA">
        <w:rPr>
          <w:rFonts w:ascii="Verdana" w:hAnsi="Verdana"/>
          <w:sz w:val="20"/>
        </w:rPr>
        <w:t xml:space="preserve"> </w:t>
      </w:r>
      <w:r w:rsidR="00E933A1" w:rsidRPr="00C434EA">
        <w:rPr>
          <w:rFonts w:ascii="Verdana" w:hAnsi="Verdana"/>
          <w:sz w:val="20"/>
        </w:rPr>
        <w:t>(“</w:t>
      </w:r>
      <w:r w:rsidR="00E933A1" w:rsidRPr="00C434EA">
        <w:rPr>
          <w:rFonts w:ascii="Verdana" w:hAnsi="Verdana"/>
          <w:sz w:val="20"/>
          <w:u w:val="single"/>
        </w:rPr>
        <w:t>CRI Garantia</w:t>
      </w:r>
      <w:r w:rsidR="00E933A1" w:rsidRPr="00C434EA">
        <w:rPr>
          <w:rFonts w:ascii="Verdana" w:hAnsi="Verdana"/>
          <w:sz w:val="20"/>
        </w:rPr>
        <w:t>”, e em conjunto, os “</w:t>
      </w:r>
      <w:r w:rsidR="00E933A1" w:rsidRPr="00C434EA">
        <w:rPr>
          <w:rFonts w:ascii="Verdana" w:hAnsi="Verdana"/>
          <w:sz w:val="20"/>
          <w:u w:val="single"/>
        </w:rPr>
        <w:t>CRI Garantia Alienados Fiduciariamente</w:t>
      </w:r>
      <w:r w:rsidR="00E933A1" w:rsidRPr="00C434EA">
        <w:rPr>
          <w:rFonts w:ascii="Verdana" w:hAnsi="Verdana"/>
          <w:sz w:val="20"/>
        </w:rPr>
        <w:t>”)</w:t>
      </w:r>
      <w:r w:rsidRPr="00C434EA">
        <w:rPr>
          <w:rFonts w:ascii="Verdana" w:hAnsi="Verdana"/>
          <w:sz w:val="20"/>
        </w:rPr>
        <w:t xml:space="preserve">, </w:t>
      </w:r>
      <w:bookmarkEnd w:id="51"/>
      <w:r w:rsidR="00ED6AD2" w:rsidRPr="00C434EA">
        <w:rPr>
          <w:rFonts w:ascii="Verdana" w:hAnsi="Verdana"/>
          <w:sz w:val="20"/>
        </w:rPr>
        <w:t>incluindo</w:t>
      </w:r>
      <w:r w:rsidR="00ED6AD2">
        <w:rPr>
          <w:rFonts w:ascii="Verdana" w:hAnsi="Verdana"/>
          <w:sz w:val="20"/>
        </w:rPr>
        <w:t xml:space="preserve"> principal e acessórios, </w:t>
      </w:r>
      <w:r w:rsidRPr="00A26F36">
        <w:rPr>
          <w:rFonts w:ascii="Verdana" w:hAnsi="Verdana"/>
          <w:sz w:val="20"/>
        </w:rPr>
        <w:t>conforme identificadas no “</w:t>
      </w:r>
      <w:r w:rsidRPr="00A26F36">
        <w:rPr>
          <w:rFonts w:ascii="Verdana" w:hAnsi="Verdana"/>
          <w:i/>
          <w:iCs/>
          <w:sz w:val="20"/>
        </w:rPr>
        <w:t>Instrumento Particular de Alienação Fiduciária de Certificados de Recebíveis Imobiliários em Garantia e Outras Avenças</w:t>
      </w:r>
      <w:r w:rsidRPr="00A26F36">
        <w:rPr>
          <w:rFonts w:ascii="Verdana" w:hAnsi="Verdana"/>
          <w:sz w:val="20"/>
        </w:rPr>
        <w:t>” (“</w:t>
      </w:r>
      <w:r w:rsidRPr="00A26F36">
        <w:rPr>
          <w:rFonts w:ascii="Verdana" w:hAnsi="Verdana"/>
          <w:sz w:val="20"/>
          <w:u w:val="single"/>
        </w:rPr>
        <w:t>Contrato de Alienação</w:t>
      </w:r>
      <w:r w:rsidRPr="0050059E">
        <w:rPr>
          <w:rFonts w:ascii="Verdana" w:hAnsi="Verdana"/>
          <w:sz w:val="20"/>
          <w:u w:val="single"/>
        </w:rPr>
        <w:t xml:space="preserve">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w:t>
      </w:r>
    </w:p>
    <w:p w14:paraId="2E80B1DE" w14:textId="77777777" w:rsidR="007B6D79" w:rsidRPr="0050059E" w:rsidRDefault="007B6D79" w:rsidP="0050059E">
      <w:pPr>
        <w:spacing w:after="0" w:line="320" w:lineRule="exact"/>
        <w:ind w:left="851"/>
        <w:rPr>
          <w:rFonts w:ascii="Verdana" w:hAnsi="Verdana"/>
          <w:sz w:val="20"/>
        </w:rPr>
      </w:pPr>
    </w:p>
    <w:p w14:paraId="071D24FE" w14:textId="37BCC56B" w:rsidR="007B6D79" w:rsidRPr="0037286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w:t>
      </w:r>
      <w:r w:rsidRPr="005504F1">
        <w:rPr>
          <w:rStyle w:val="DeltaViewInsertion"/>
          <w:rFonts w:ascii="Verdana" w:eastAsia="Arial Unicode MS" w:hAnsi="Verdana"/>
          <w:color w:val="auto"/>
          <w:sz w:val="20"/>
          <w:u w:val="none"/>
        </w:rPr>
        <w:t>direitos à prática e celebração de todos os instrumentos, atas, contratos e acordos, assinatura de todos os termos, livros e registros, atas de reuniões ou assembleias gerais e quaisquer outros documentos, votar e ser votado, apresentar votos dissidentes, receber</w:t>
      </w:r>
      <w:r w:rsidRPr="0050059E">
        <w:rPr>
          <w:rStyle w:val="DeltaViewInsertion"/>
          <w:rFonts w:ascii="Verdana" w:eastAsia="Arial Unicode MS" w:hAnsi="Verdana"/>
          <w:color w:val="auto"/>
          <w:sz w:val="20"/>
          <w:u w:val="none"/>
        </w:rPr>
        <w:t xml:space="preserve"> todos os frutos e rendimentos deles decorrentes,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8F5679">
        <w:rPr>
          <w:rStyle w:val="DeltaViewInsertion"/>
          <w:rFonts w:ascii="Verdana" w:eastAsia="Arial Unicode MS" w:hAnsi="Verdana"/>
          <w:color w:val="auto"/>
          <w:sz w:val="20"/>
          <w:u w:val="single"/>
        </w:rPr>
        <w:t>Usufruto</w:t>
      </w:r>
      <w:r w:rsidRPr="008F5679">
        <w:rPr>
          <w:rStyle w:val="DeltaViewInsertion"/>
          <w:rFonts w:ascii="Verdana" w:eastAsia="Arial Unicode MS" w:hAnsi="Verdana"/>
          <w:color w:val="auto"/>
          <w:sz w:val="20"/>
          <w:u w:val="none"/>
        </w:rPr>
        <w:t>”)</w:t>
      </w:r>
      <w:r w:rsidR="00330999" w:rsidRPr="008F5679">
        <w:rPr>
          <w:rStyle w:val="DeltaViewInsertion"/>
          <w:rFonts w:ascii="Verdana" w:eastAsia="Arial Unicode MS" w:hAnsi="Verdana"/>
          <w:color w:val="auto"/>
          <w:sz w:val="20"/>
          <w:u w:val="none"/>
        </w:rPr>
        <w:t xml:space="preserve">, de forma que a </w:t>
      </w:r>
      <w:r w:rsidR="00EB54E6" w:rsidRPr="008F5679">
        <w:rPr>
          <w:rStyle w:val="DeltaViewInsertion"/>
          <w:rFonts w:ascii="Verdana" w:eastAsia="Arial Unicode MS" w:hAnsi="Verdana"/>
          <w:color w:val="auto"/>
          <w:sz w:val="20"/>
          <w:u w:val="none"/>
        </w:rPr>
        <w:t xml:space="preserve">Securitizadora </w:t>
      </w:r>
      <w:r w:rsidR="00330999" w:rsidRPr="008F5679">
        <w:rPr>
          <w:rStyle w:val="DeltaViewInsertion"/>
          <w:rFonts w:ascii="Verdana" w:eastAsia="Arial Unicode MS" w:hAnsi="Verdana"/>
          <w:color w:val="auto"/>
          <w:sz w:val="20"/>
          <w:u w:val="none"/>
        </w:rPr>
        <w:t xml:space="preserve">poderá utilizar </w:t>
      </w:r>
      <w:r w:rsidR="00FD55B0" w:rsidRPr="008F5679">
        <w:rPr>
          <w:rStyle w:val="DeltaViewInsertion"/>
          <w:rFonts w:ascii="Verdana" w:eastAsia="Arial Unicode MS" w:hAnsi="Verdana"/>
          <w:color w:val="auto"/>
          <w:sz w:val="20"/>
          <w:u w:val="none"/>
        </w:rPr>
        <w:t xml:space="preserve">os </w:t>
      </w:r>
      <w:r w:rsidR="00330999" w:rsidRPr="008F5679">
        <w:rPr>
          <w:rStyle w:val="DeltaViewInsertion"/>
          <w:rFonts w:ascii="Verdana" w:eastAsia="Arial Unicode MS" w:hAnsi="Verdana"/>
          <w:color w:val="auto"/>
          <w:sz w:val="20"/>
          <w:u w:val="none"/>
        </w:rPr>
        <w:t xml:space="preserve">recursos </w:t>
      </w:r>
      <w:r w:rsidR="00FD55B0" w:rsidRPr="0037286E">
        <w:rPr>
          <w:rStyle w:val="DeltaViewInsertion"/>
          <w:rFonts w:ascii="Verdana" w:eastAsia="Arial Unicode MS" w:hAnsi="Verdana"/>
          <w:color w:val="auto"/>
          <w:sz w:val="20"/>
          <w:u w:val="none"/>
        </w:rPr>
        <w:t>recebidos, a título de pagamento de amortização e juros remuneratórios dos CRI Garantia, para pagamento das Obrigações Garantidas, mediante a compensação com os valores devidos pela Companhia nos termos dos Documentos da Operação e do artigo 368 do Código Civil</w:t>
      </w:r>
      <w:r w:rsidRPr="0037286E">
        <w:rPr>
          <w:rStyle w:val="DeltaViewInsertion"/>
          <w:rFonts w:ascii="Verdana" w:eastAsia="Arial Unicode MS" w:hAnsi="Verdana"/>
          <w:color w:val="auto"/>
          <w:sz w:val="20"/>
          <w:u w:val="none"/>
        </w:rPr>
        <w:t xml:space="preserve">; </w:t>
      </w:r>
      <w:r w:rsidR="00EC5A67" w:rsidRPr="0037286E">
        <w:rPr>
          <w:rFonts w:ascii="Verdana" w:hAnsi="Verdana"/>
          <w:sz w:val="20"/>
        </w:rPr>
        <w:t xml:space="preserve">e </w:t>
      </w:r>
    </w:p>
    <w:p w14:paraId="0420EA56" w14:textId="77777777" w:rsidR="007B6D79" w:rsidRPr="0037286E" w:rsidRDefault="007B6D79" w:rsidP="0050059E">
      <w:pPr>
        <w:pStyle w:val="PargrafodaLista"/>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 xml:space="preserve">Cessão </w:t>
      </w:r>
      <w:r w:rsidR="00DE2D94" w:rsidRPr="0050059E">
        <w:rPr>
          <w:rFonts w:ascii="Verdana" w:hAnsi="Verdana"/>
          <w:sz w:val="20"/>
          <w:u w:val="single"/>
        </w:rPr>
        <w:lastRenderedPageBreak/>
        <w:t>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49"/>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4C74202F" w:rsidR="00926843" w:rsidRPr="0050059E" w:rsidRDefault="00926843" w:rsidP="0050059E">
      <w:pPr>
        <w:pStyle w:val="Ttulo3"/>
        <w:ind w:left="0" w:firstLine="0"/>
      </w:pPr>
      <w:r w:rsidRPr="0050059E">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56" w:name="_DV_M123"/>
      <w:bookmarkStart w:id="57" w:name="_DV_M125"/>
      <w:bookmarkStart w:id="58" w:name="_DV_M129"/>
      <w:bookmarkStart w:id="59" w:name="_DV_M130"/>
      <w:bookmarkEnd w:id="56"/>
      <w:bookmarkEnd w:id="57"/>
      <w:bookmarkEnd w:id="58"/>
      <w:bookmarkEnd w:id="59"/>
    </w:p>
    <w:p w14:paraId="2CA4D344" w14:textId="5AB17517"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8F5679">
        <w:t xml:space="preserve">será </w:t>
      </w:r>
      <w:r w:rsidR="003C0514" w:rsidRPr="00A57752">
        <w:t>19 de março</w:t>
      </w:r>
      <w:r w:rsidR="00D6384C" w:rsidRPr="008F5679">
        <w:t xml:space="preserve">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60" w:name="_Ref535067474"/>
      <w:bookmarkEnd w:id="47"/>
      <w:bookmarkEnd w:id="48"/>
      <w:bookmarkEnd w:id="50"/>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3D97CE0D" w:rsidR="00973E47" w:rsidRPr="0050059E" w:rsidRDefault="00973E47" w:rsidP="0050059E">
      <w:pPr>
        <w:pStyle w:val="Ttulo2"/>
        <w:ind w:left="0" w:firstLine="0"/>
      </w:pPr>
      <w:bookmarkStart w:id="61"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w:t>
      </w:r>
      <w:bookmarkStart w:id="62" w:name="_Hlk67556809"/>
      <w:r w:rsidR="00131475" w:rsidRPr="0050059E">
        <w:t xml:space="preserve">o prazo das Debêntures será de </w:t>
      </w:r>
      <w:r w:rsidR="005B64C1" w:rsidRPr="00A57752">
        <w:t xml:space="preserve">4.171 (quatro mil, cento e setenta e um) </w:t>
      </w:r>
      <w:r w:rsidR="00131475" w:rsidRPr="0050059E">
        <w:t xml:space="preserve">dias contados da Data de Emissão, vencendo-se, portanto, em </w:t>
      </w:r>
      <w:r w:rsidR="003C0514">
        <w:t>19 de agosto de 2032</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61"/>
      <w:bookmarkEnd w:id="62"/>
    </w:p>
    <w:p w14:paraId="60E6BD0F" w14:textId="77777777" w:rsidR="009D4BEA" w:rsidRPr="0050059E" w:rsidRDefault="009D4BEA" w:rsidP="0050059E">
      <w:pPr>
        <w:spacing w:after="0" w:line="320" w:lineRule="exact"/>
        <w:rPr>
          <w:rFonts w:ascii="Verdana" w:hAnsi="Verdana"/>
          <w:sz w:val="20"/>
        </w:rPr>
      </w:pPr>
    </w:p>
    <w:p w14:paraId="53669112" w14:textId="2053EF56" w:rsidR="00492DF5" w:rsidRPr="0050059E" w:rsidRDefault="00973E47" w:rsidP="0050059E">
      <w:pPr>
        <w:pStyle w:val="Ttulo2"/>
        <w:ind w:left="0" w:firstLine="0"/>
      </w:pPr>
      <w:bookmarkStart w:id="63"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64" w:name="_Hlk66196958"/>
      <w:r w:rsidR="00DB2304" w:rsidRPr="0050059E">
        <w:t>sendo os pagamentos realizados mediante a compensação dos recursos recebidos diretamente pela Securitizadora, nos termos do Contrato de Alienação Fiduciária</w:t>
      </w:r>
      <w:bookmarkEnd w:id="64"/>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F116BAA"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65" w:name="_Ref137107211"/>
      <w:bookmarkStart w:id="66" w:name="_Ref264551489"/>
      <w:bookmarkStart w:id="67" w:name="_Ref279826774"/>
      <w:bookmarkEnd w:id="63"/>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68" w:name="_Ref260242522"/>
      <w:bookmarkStart w:id="69" w:name="_Ref130286776"/>
      <w:bookmarkStart w:id="70" w:name="_Ref130611431"/>
      <w:bookmarkStart w:id="71" w:name="_Ref168843122"/>
      <w:bookmarkStart w:id="72" w:name="_Ref130282854"/>
      <w:bookmarkEnd w:id="65"/>
      <w:bookmarkEnd w:id="66"/>
      <w:bookmarkEnd w:id="67"/>
    </w:p>
    <w:p w14:paraId="49AD92FD" w14:textId="77777777" w:rsidR="000D3766" w:rsidRPr="0050059E" w:rsidRDefault="000D3766" w:rsidP="0050059E">
      <w:pPr>
        <w:spacing w:after="0" w:line="320" w:lineRule="exact"/>
        <w:rPr>
          <w:rFonts w:ascii="Verdana" w:hAnsi="Verdana"/>
          <w:sz w:val="20"/>
        </w:rPr>
      </w:pPr>
    </w:p>
    <w:p w14:paraId="7DB7BB07" w14:textId="3ADBFF70"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73" w:name="_Ref164156803"/>
      <w:bookmarkEnd w:id="68"/>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1</w:t>
      </w:r>
      <w:r w:rsidR="00F14F5D">
        <w:t>9</w:t>
      </w:r>
      <w:r w:rsidR="00801ED0">
        <w:t xml:space="preserve"> de fevereiro (“</w:t>
      </w:r>
      <w:r w:rsidR="00801ED0" w:rsidRPr="003C0514">
        <w:rPr>
          <w:u w:val="single"/>
        </w:rPr>
        <w:t>Data de Atualização</w:t>
      </w:r>
      <w:r w:rsidR="00801ED0">
        <w:t>”)</w:t>
      </w:r>
      <w:r w:rsidR="00801ED0" w:rsidRPr="0050059E">
        <w:t>,</w:t>
      </w:r>
      <w:r w:rsidR="00801ED0">
        <w:t xml:space="preserve"> sendo a primeira Data de Atualização o dia 1</w:t>
      </w:r>
      <w:r w:rsidR="00F14F5D">
        <w:t>9</w:t>
      </w:r>
      <w:r w:rsidR="00801ED0">
        <w:t xml:space="preserve"> de fevereiro de 2022</w:t>
      </w:r>
      <w:r w:rsidR="00801ED0" w:rsidRPr="0050059E">
        <w:t xml:space="preserve">, calculado de forma exponencial e cumulativa </w:t>
      </w:r>
      <w:r w:rsidR="00801ED0" w:rsidRPr="0050059E">
        <w:rPr>
          <w:i/>
        </w:rPr>
        <w:t>pro rata temporis</w:t>
      </w:r>
      <w:r w:rsidR="00801ED0" w:rsidRPr="0050059E">
        <w:rPr>
          <w:i/>
          <w:iCs/>
          <w:color w:val="000000"/>
        </w:rPr>
        <w:t xml:space="preserve">, </w:t>
      </w:r>
      <w:r w:rsidR="00801ED0" w:rsidRPr="0050059E">
        <w:rPr>
          <w:color w:val="000000"/>
        </w:rPr>
        <w:t xml:space="preserve">com base em um </w:t>
      </w:r>
      <w:r w:rsidR="00801ED0" w:rsidRPr="0050059E">
        <w:rPr>
          <w:color w:val="000000"/>
        </w:rPr>
        <w:lastRenderedPageBreak/>
        <w:t>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r w:rsidRPr="004345A0">
        <w:rPr>
          <w:rFonts w:ascii="Verdana" w:hAnsi="Verdana"/>
          <w:i/>
          <w:sz w:val="20"/>
        </w:rPr>
        <w:t xml:space="preserve">SDa </w:t>
      </w:r>
      <w:r w:rsidRPr="004345A0">
        <w:rPr>
          <w:rFonts w:ascii="Verdana" w:eastAsia="SymbolMT" w:hAnsi="Verdana"/>
          <w:sz w:val="20"/>
        </w:rPr>
        <w:t>=</w:t>
      </w:r>
      <w:r w:rsidRPr="004345A0">
        <w:rPr>
          <w:rFonts w:ascii="Verdana" w:hAnsi="Verdana"/>
          <w:i/>
          <w:sz w:val="20"/>
        </w:rPr>
        <w:t xml:space="preserve">SDb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r w:rsidRPr="00DE3BF9">
        <w:rPr>
          <w:rFonts w:ascii="Verdana" w:hAnsi="Verdana"/>
          <w:sz w:val="20"/>
        </w:rPr>
        <w:t xml:space="preserve">SDa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D13E5CB" w:rsidR="00492DF5" w:rsidRPr="004345A0" w:rsidRDefault="00492DF5" w:rsidP="00AF6FD1">
      <w:pPr>
        <w:pStyle w:val="Corpodetexto2"/>
        <w:widowControl w:val="0"/>
        <w:spacing w:line="320" w:lineRule="exact"/>
        <w:ind w:left="709"/>
        <w:rPr>
          <w:rFonts w:ascii="Verdana" w:hAnsi="Verdana"/>
          <w:b w:val="0"/>
          <w:bCs/>
          <w:sz w:val="20"/>
        </w:rPr>
      </w:pPr>
      <w:r w:rsidRPr="00DE3BF9">
        <w:rPr>
          <w:rFonts w:ascii="Verdana" w:hAnsi="Verdana"/>
          <w:sz w:val="20"/>
        </w:rPr>
        <w:t>SDb</w:t>
      </w:r>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5EF7F80F" w14:textId="7F63A915" w:rsidR="00DB3FF9" w:rsidRDefault="00492DF5" w:rsidP="00DB3FF9">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5A699AA7" w14:textId="2B5E24A0" w:rsidR="00DB3FF9" w:rsidRPr="004345A0" w:rsidRDefault="00DB3FF9" w:rsidP="00C14A4A">
      <w:pPr>
        <w:pStyle w:val="Corpodetexto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Corpodetexto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Corpodetexto2"/>
        <w:widowControl w:val="0"/>
        <w:tabs>
          <w:tab w:val="left" w:pos="1418"/>
        </w:tabs>
        <w:spacing w:line="320" w:lineRule="exact"/>
        <w:rPr>
          <w:rFonts w:ascii="Verdana" w:hAnsi="Verdana"/>
          <w:b w:val="0"/>
          <w:sz w:val="20"/>
        </w:rPr>
      </w:pPr>
    </w:p>
    <w:p w14:paraId="5C80F695" w14:textId="77777777" w:rsidR="00E63654" w:rsidRPr="00DB3FF9" w:rsidRDefault="00E63654" w:rsidP="00E63654">
      <w:pPr>
        <w:pStyle w:val="Corpodetexto2"/>
        <w:widowControl w:val="0"/>
        <w:tabs>
          <w:tab w:val="left" w:pos="1418"/>
        </w:tabs>
        <w:spacing w:line="320" w:lineRule="exact"/>
        <w:ind w:left="709"/>
        <w:rPr>
          <w:rFonts w:ascii="Verdana" w:hAnsi="Verdana"/>
          <w:b w:val="0"/>
          <w:sz w:val="20"/>
        </w:rPr>
      </w:pPr>
      <w:r w:rsidRPr="00DE3BF9">
        <w:rPr>
          <w:rFonts w:ascii="Verdana" w:hAnsi="Verdana"/>
          <w:bCs/>
          <w:sz w:val="20"/>
        </w:rPr>
        <w:t>NI</w:t>
      </w:r>
      <w:r w:rsidRPr="00A57752">
        <w:rPr>
          <w:rFonts w:ascii="Verdana" w:hAnsi="Verdana"/>
          <w:bCs/>
          <w:sz w:val="20"/>
          <w:vertAlign w:val="subscript"/>
        </w:rPr>
        <w:t>k</w:t>
      </w:r>
      <w:r w:rsidRPr="004345A0">
        <w:rPr>
          <w:rFonts w:ascii="Verdana" w:hAnsi="Verdana"/>
          <w:b w:val="0"/>
          <w:sz w:val="20"/>
        </w:rPr>
        <w:t xml:space="preserve"> = Número índice do IPCA </w:t>
      </w:r>
      <w:bookmarkStart w:id="74" w:name="_DV_C287"/>
      <w:r w:rsidRPr="004345A0">
        <w:rPr>
          <w:rFonts w:ascii="Verdana" w:hAnsi="Verdana"/>
          <w:b w:val="0"/>
          <w:sz w:val="20"/>
        </w:rPr>
        <w:t>do</w:t>
      </w:r>
      <w:bookmarkEnd w:id="74"/>
      <w:r w:rsidRPr="004345A0">
        <w:rPr>
          <w:rFonts w:ascii="Verdana" w:hAnsi="Verdana"/>
          <w:b w:val="0"/>
          <w:sz w:val="20"/>
        </w:rPr>
        <w:t xml:space="preserve"> segundo mês imediatamente anterior ao mês da atualização monetária. Exemplificativamente, para a primeira </w:t>
      </w:r>
      <w:r>
        <w:rPr>
          <w:rFonts w:ascii="Verdana" w:hAnsi="Verdana"/>
          <w:b w:val="0"/>
          <w:sz w:val="20"/>
        </w:rPr>
        <w:t>D</w:t>
      </w:r>
      <w:r w:rsidRPr="004345A0">
        <w:rPr>
          <w:rFonts w:ascii="Verdana" w:hAnsi="Verdana"/>
          <w:b w:val="0"/>
          <w:sz w:val="20"/>
        </w:rPr>
        <w:t xml:space="preserve">ata de </w:t>
      </w:r>
      <w:r>
        <w:rPr>
          <w:rFonts w:ascii="Verdana" w:hAnsi="Verdana"/>
          <w:b w:val="0"/>
          <w:sz w:val="20"/>
        </w:rPr>
        <w:t>A</w:t>
      </w:r>
      <w:r w:rsidRPr="004345A0">
        <w:rPr>
          <w:rFonts w:ascii="Verdana" w:hAnsi="Verdana"/>
          <w:b w:val="0"/>
          <w:sz w:val="20"/>
        </w:rPr>
        <w:t>tualização</w:t>
      </w:r>
      <w:r w:rsidRPr="00866252">
        <w:rPr>
          <w:rFonts w:ascii="Verdana" w:hAnsi="Verdana"/>
          <w:b w:val="0"/>
          <w:sz w:val="20"/>
        </w:rPr>
        <w:t xml:space="preserve">, isto é, </w:t>
      </w:r>
      <w:r w:rsidRPr="00866252">
        <w:rPr>
          <w:rFonts w:ascii="Verdana" w:hAnsi="Verdana" w:cs="Leelawadee"/>
          <w:b w:val="0"/>
          <w:color w:val="000000"/>
          <w:sz w:val="20"/>
        </w:rPr>
        <w:t>19 de fevereiro de 2022</w:t>
      </w:r>
      <w:r w:rsidRPr="00866252">
        <w:rPr>
          <w:rFonts w:ascii="Verdana" w:hAnsi="Verdana"/>
          <w:b w:val="0"/>
          <w:sz w:val="20"/>
        </w:rPr>
        <w:t>, o NI</w:t>
      </w:r>
      <w:r w:rsidRPr="00A57752">
        <w:rPr>
          <w:rFonts w:ascii="Verdana" w:hAnsi="Verdana"/>
          <w:b w:val="0"/>
          <w:sz w:val="20"/>
          <w:vertAlign w:val="subscript"/>
        </w:rPr>
        <w:t>k</w:t>
      </w:r>
      <w:r w:rsidRPr="00866252">
        <w:rPr>
          <w:rFonts w:ascii="Verdana" w:hAnsi="Verdana"/>
          <w:b w:val="0"/>
          <w:sz w:val="20"/>
        </w:rPr>
        <w:t xml:space="preserve"> corresponde ao número índice do IPCA referente ao mês de dezembro de 2021, divulgado em janeiro de </w:t>
      </w:r>
      <w:bookmarkStart w:id="75" w:name="_DV_M491"/>
      <w:bookmarkStart w:id="76" w:name="_DV_M493"/>
      <w:bookmarkStart w:id="77" w:name="_DV_M494"/>
      <w:bookmarkEnd w:id="75"/>
      <w:bookmarkEnd w:id="76"/>
      <w:bookmarkEnd w:id="77"/>
      <w:r w:rsidRPr="00866252">
        <w:rPr>
          <w:rFonts w:ascii="Verdana" w:hAnsi="Verdana"/>
          <w:b w:val="0"/>
          <w:sz w:val="20"/>
        </w:rPr>
        <w:t>2022</w:t>
      </w:r>
      <w:r w:rsidRPr="00866252">
        <w:rPr>
          <w:rFonts w:ascii="Verdana" w:hAnsi="Verdana" w:cs="Tahoma"/>
          <w:b w:val="0"/>
          <w:sz w:val="20"/>
        </w:rPr>
        <w:t xml:space="preserve">. </w:t>
      </w:r>
      <w:r w:rsidRPr="00866252">
        <w:rPr>
          <w:rFonts w:ascii="Verdana" w:hAnsi="Verdana" w:cs="Calibri"/>
          <w:b w:val="0"/>
          <w:sz w:val="20"/>
        </w:rPr>
        <w:t xml:space="preserve">Para a segunda data de atualização anual, isto é, </w:t>
      </w:r>
      <w:r w:rsidRPr="00C14A4A">
        <w:rPr>
          <w:rFonts w:ascii="Verdana" w:hAnsi="Verdana" w:cs="Calibri"/>
          <w:b w:val="0"/>
          <w:sz w:val="20"/>
        </w:rPr>
        <w:t>19 de fevereiro de 2023</w:t>
      </w:r>
      <w:r w:rsidRPr="00866252">
        <w:rPr>
          <w:rFonts w:ascii="Verdana" w:hAnsi="Verdana" w:cs="Calibri"/>
          <w:b w:val="0"/>
          <w:sz w:val="20"/>
        </w:rPr>
        <w:t>, o NI</w:t>
      </w:r>
      <w:r w:rsidRPr="00A57752">
        <w:rPr>
          <w:rFonts w:ascii="Verdana" w:hAnsi="Verdana" w:cs="Calibri"/>
          <w:b w:val="0"/>
          <w:sz w:val="20"/>
          <w:vertAlign w:val="subscript"/>
        </w:rPr>
        <w:t>k</w:t>
      </w:r>
      <w:r w:rsidRPr="00866252">
        <w:rPr>
          <w:rFonts w:ascii="Verdana" w:hAnsi="Verdana" w:cs="Calibri"/>
          <w:b w:val="0"/>
          <w:sz w:val="20"/>
        </w:rPr>
        <w:t xml:space="preserve"> corresponde ao número índice do IPCA referente ao mês de </w:t>
      </w:r>
      <w:r w:rsidRPr="00C14A4A">
        <w:rPr>
          <w:rFonts w:ascii="Verdana" w:hAnsi="Verdana" w:cs="Calibri"/>
          <w:b w:val="0"/>
          <w:sz w:val="20"/>
        </w:rPr>
        <w:t>dezembro de 2022</w:t>
      </w:r>
      <w:r w:rsidRPr="00866252">
        <w:rPr>
          <w:rFonts w:ascii="Verdana" w:hAnsi="Verdana" w:cs="Calibri"/>
          <w:b w:val="0"/>
          <w:sz w:val="20"/>
        </w:rPr>
        <w:t xml:space="preserve">, divulgado em </w:t>
      </w:r>
      <w:r w:rsidRPr="00C14A4A">
        <w:rPr>
          <w:rFonts w:ascii="Verdana" w:hAnsi="Verdana" w:cs="Calibri"/>
          <w:b w:val="0"/>
          <w:sz w:val="20"/>
        </w:rPr>
        <w:t>janeiro de 2023.</w:t>
      </w:r>
    </w:p>
    <w:p w14:paraId="5A80A884" w14:textId="77777777" w:rsidR="00E63654" w:rsidRPr="004345A0" w:rsidRDefault="00E63654" w:rsidP="00E63654">
      <w:pPr>
        <w:pStyle w:val="Corpodetexto2"/>
        <w:widowControl w:val="0"/>
        <w:tabs>
          <w:tab w:val="left" w:pos="1418"/>
        </w:tabs>
        <w:spacing w:line="320" w:lineRule="exact"/>
        <w:ind w:left="709"/>
        <w:rPr>
          <w:rFonts w:ascii="Verdana" w:hAnsi="Verdana"/>
          <w:b w:val="0"/>
          <w:sz w:val="20"/>
        </w:rPr>
      </w:pPr>
    </w:p>
    <w:p w14:paraId="47426DC1" w14:textId="14843178" w:rsidR="00492DF5" w:rsidRDefault="00E63654" w:rsidP="00E63654">
      <w:pPr>
        <w:widowControl w:val="0"/>
        <w:tabs>
          <w:tab w:val="left" w:pos="1418"/>
        </w:tabs>
        <w:spacing w:after="0" w:line="320" w:lineRule="exact"/>
        <w:ind w:left="709"/>
        <w:rPr>
          <w:rFonts w:ascii="Verdana" w:hAnsi="Verdana"/>
          <w:sz w:val="20"/>
        </w:rPr>
      </w:pPr>
      <w:r w:rsidRPr="00DE3BF9">
        <w:rPr>
          <w:rFonts w:ascii="Verdana" w:hAnsi="Verdana"/>
          <w:b/>
          <w:bCs/>
          <w:sz w:val="20"/>
        </w:rPr>
        <w:t>NI</w:t>
      </w:r>
      <w:r w:rsidRPr="00A57752">
        <w:rPr>
          <w:rFonts w:ascii="Verdana" w:hAnsi="Verdana"/>
          <w:b/>
          <w:bCs/>
          <w:sz w:val="20"/>
          <w:vertAlign w:val="subscript"/>
        </w:rPr>
        <w:t>k-1</w:t>
      </w:r>
      <w:r w:rsidRPr="00EE14AB">
        <w:rPr>
          <w:rFonts w:ascii="Verdana" w:hAnsi="Verdana"/>
          <w:sz w:val="20"/>
        </w:rPr>
        <w:t xml:space="preserve"> = </w:t>
      </w:r>
      <w:r w:rsidR="0037286E" w:rsidRPr="00EE14AB">
        <w:rPr>
          <w:rFonts w:ascii="Verdana" w:hAnsi="Verdana"/>
          <w:sz w:val="20"/>
        </w:rPr>
        <w:t xml:space="preserve">Número índice do IPCA referente ao mês </w:t>
      </w:r>
      <w:r w:rsidR="0037286E">
        <w:rPr>
          <w:rFonts w:ascii="Verdana" w:hAnsi="Verdana"/>
          <w:sz w:val="20"/>
        </w:rPr>
        <w:t>imediatamente anterior</w:t>
      </w:r>
      <w:r w:rsidR="0037286E" w:rsidRPr="00EE14AB">
        <w:rPr>
          <w:rFonts w:ascii="Verdana" w:hAnsi="Verdana"/>
          <w:sz w:val="20"/>
        </w:rPr>
        <w:t xml:space="preserve"> ao do </w:t>
      </w:r>
      <w:r w:rsidR="0037286E" w:rsidRPr="00C73EC1">
        <w:rPr>
          <w:rFonts w:ascii="Verdana" w:hAnsi="Verdana"/>
          <w:sz w:val="20"/>
        </w:rPr>
        <w:t>NI</w:t>
      </w:r>
      <w:r w:rsidR="0037286E" w:rsidRPr="00A57752">
        <w:rPr>
          <w:rFonts w:ascii="Verdana" w:hAnsi="Verdana"/>
          <w:sz w:val="20"/>
          <w:vertAlign w:val="subscript"/>
        </w:rPr>
        <w:t>k</w:t>
      </w:r>
      <w:r w:rsidR="0037286E" w:rsidRPr="00EE14AB">
        <w:rPr>
          <w:rFonts w:ascii="Verdana" w:hAnsi="Verdana"/>
          <w:sz w:val="20"/>
        </w:rPr>
        <w:t xml:space="preserve">. </w:t>
      </w:r>
      <w:r w:rsidR="0037286E" w:rsidRPr="00625584">
        <w:rPr>
          <w:rFonts w:ascii="Verdana" w:hAnsi="Verdana"/>
          <w:sz w:val="20"/>
        </w:rPr>
        <w:t xml:space="preserve">Exemplificativamente, para a primeira Data de Atualização, isto é, </w:t>
      </w:r>
      <w:r w:rsidR="0037286E" w:rsidRPr="00625584">
        <w:rPr>
          <w:rFonts w:ascii="Verdana" w:hAnsi="Verdana" w:cs="Leelawadee"/>
          <w:color w:val="000000"/>
          <w:sz w:val="20"/>
        </w:rPr>
        <w:t>19 fevereiro de 2022</w:t>
      </w:r>
      <w:r w:rsidR="0037286E" w:rsidRPr="00625584">
        <w:rPr>
          <w:rFonts w:ascii="Verdana" w:hAnsi="Verdana"/>
          <w:sz w:val="20"/>
        </w:rPr>
        <w:t xml:space="preserve">, o NIk-1 corresponde ao número índice do IPCA referente ao mês de </w:t>
      </w:r>
      <w:r w:rsidR="0037286E" w:rsidRPr="00625584">
        <w:rPr>
          <w:rFonts w:ascii="Verdana" w:hAnsi="Verdana" w:cs="Leelawadee"/>
          <w:color w:val="000000"/>
          <w:sz w:val="20"/>
        </w:rPr>
        <w:t>novembro de 2021</w:t>
      </w:r>
      <w:r w:rsidR="0037286E" w:rsidRPr="00625584">
        <w:rPr>
          <w:rFonts w:ascii="Verdana" w:hAnsi="Verdana"/>
          <w:sz w:val="20"/>
        </w:rPr>
        <w:t xml:space="preserve">, divulgado em dezembro de </w:t>
      </w:r>
      <w:r w:rsidR="0037286E" w:rsidRPr="00625584">
        <w:rPr>
          <w:rFonts w:ascii="Verdana" w:hAnsi="Verdana" w:cs="Leelawadee"/>
          <w:color w:val="000000"/>
          <w:sz w:val="20"/>
        </w:rPr>
        <w:t>2021</w:t>
      </w:r>
      <w:r w:rsidR="0037286E" w:rsidRPr="00625584">
        <w:rPr>
          <w:rFonts w:ascii="Verdana" w:hAnsi="Verdana"/>
          <w:sz w:val="20"/>
        </w:rPr>
        <w:t>.</w:t>
      </w:r>
      <w:r w:rsidR="0037286E">
        <w:rPr>
          <w:rFonts w:ascii="Verdana" w:hAnsi="Verdana"/>
          <w:sz w:val="20"/>
        </w:rPr>
        <w:t xml:space="preserve"> </w:t>
      </w:r>
      <w:r w:rsidR="0037286E">
        <w:rPr>
          <w:rFonts w:ascii="Verdana" w:hAnsi="Verdana" w:cs="Calibri"/>
          <w:sz w:val="20"/>
        </w:rPr>
        <w:t xml:space="preserve">Para </w:t>
      </w:r>
      <w:r w:rsidR="0037286E" w:rsidRPr="00DB3FF9">
        <w:rPr>
          <w:rFonts w:ascii="Verdana" w:hAnsi="Verdana" w:cs="Calibri"/>
          <w:sz w:val="20"/>
        </w:rPr>
        <w:t>a segunda data de atualização anual, isto é</w:t>
      </w:r>
      <w:r w:rsidR="0037286E" w:rsidRPr="00C14A4A">
        <w:rPr>
          <w:rFonts w:ascii="Verdana" w:hAnsi="Verdana" w:cs="Calibri"/>
          <w:sz w:val="20"/>
        </w:rPr>
        <w:t>, 19 de fevereiro de 2023</w:t>
      </w:r>
      <w:r w:rsidR="0037286E" w:rsidRPr="00DB3FF9">
        <w:rPr>
          <w:rFonts w:ascii="Verdana" w:hAnsi="Verdana" w:cs="Calibri"/>
          <w:sz w:val="20"/>
        </w:rPr>
        <w:t xml:space="preserve">, o </w:t>
      </w:r>
      <w:r w:rsidR="0037286E" w:rsidRPr="00C14A4A">
        <w:rPr>
          <w:rFonts w:ascii="Verdana" w:hAnsi="Verdana" w:cs="Calibri"/>
          <w:sz w:val="20"/>
        </w:rPr>
        <w:t>NI</w:t>
      </w:r>
      <w:r w:rsidR="0037286E" w:rsidRPr="00A57752">
        <w:rPr>
          <w:rFonts w:ascii="Verdana" w:hAnsi="Verdana" w:cs="Calibri"/>
          <w:sz w:val="20"/>
          <w:vertAlign w:val="subscript"/>
        </w:rPr>
        <w:t>k-1</w:t>
      </w:r>
      <w:r w:rsidR="0037286E" w:rsidRPr="00DB3FF9">
        <w:rPr>
          <w:rFonts w:ascii="Verdana" w:hAnsi="Verdana" w:cs="Calibri"/>
          <w:sz w:val="20"/>
        </w:rPr>
        <w:t xml:space="preserve"> corresponde ao número índice do IPCA referente ao mês de </w:t>
      </w:r>
      <w:r w:rsidR="0037286E" w:rsidRPr="00C14A4A">
        <w:rPr>
          <w:rFonts w:ascii="Verdana" w:hAnsi="Verdana" w:cs="Calibri"/>
          <w:sz w:val="20"/>
        </w:rPr>
        <w:t>novembro de 2022</w:t>
      </w:r>
      <w:r w:rsidR="0037286E" w:rsidRPr="00DB3FF9">
        <w:rPr>
          <w:rFonts w:ascii="Verdana" w:hAnsi="Verdana" w:cs="Calibri"/>
          <w:sz w:val="20"/>
        </w:rPr>
        <w:t xml:space="preserve">, divulgado em </w:t>
      </w:r>
      <w:r w:rsidR="0037286E" w:rsidRPr="00C14A4A">
        <w:rPr>
          <w:rFonts w:ascii="Verdana" w:hAnsi="Verdana" w:cs="Calibri"/>
          <w:sz w:val="20"/>
        </w:rPr>
        <w:t>dezembro de 2022</w:t>
      </w:r>
      <w:r w:rsidR="00DB3FF9">
        <w:rPr>
          <w:rFonts w:ascii="Verdana" w:hAnsi="Verdana" w:cs="Calibri"/>
          <w:sz w:val="20"/>
        </w:rPr>
        <w:t>.</w:t>
      </w:r>
    </w:p>
    <w:p w14:paraId="7835144F" w14:textId="27592060" w:rsidR="00DB3FF9" w:rsidRDefault="00DB3FF9">
      <w:pPr>
        <w:widowControl w:val="0"/>
        <w:tabs>
          <w:tab w:val="left" w:pos="1418"/>
        </w:tabs>
        <w:spacing w:after="0" w:line="320" w:lineRule="exact"/>
        <w:ind w:left="709"/>
        <w:rPr>
          <w:rFonts w:ascii="Verdana" w:hAnsi="Verdana"/>
          <w:sz w:val="20"/>
        </w:rPr>
      </w:pPr>
    </w:p>
    <w:p w14:paraId="4A1677D4" w14:textId="77777777" w:rsidR="00DB3FF9" w:rsidRPr="00DB3FF9" w:rsidRDefault="00DB3FF9" w:rsidP="00C14A4A">
      <w:pPr>
        <w:spacing w:after="0" w:line="320" w:lineRule="exact"/>
        <w:ind w:left="709"/>
        <w:rPr>
          <w:sz w:val="22"/>
        </w:rPr>
      </w:pPr>
      <w:r>
        <w:rPr>
          <w:rFonts w:ascii="Verdana" w:hAnsi="Verdana"/>
          <w:b/>
          <w:bCs/>
          <w:sz w:val="20"/>
        </w:rPr>
        <w:t>dcp</w:t>
      </w:r>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Corpodetexto2"/>
        <w:spacing w:line="320" w:lineRule="exact"/>
        <w:ind w:left="709"/>
        <w:rPr>
          <w:rFonts w:ascii="Verdana" w:hAnsi="Verdana"/>
          <w:sz w:val="20"/>
        </w:rPr>
      </w:pPr>
    </w:p>
    <w:p w14:paraId="5AFFCA45" w14:textId="70994E9D" w:rsidR="00DB3FF9" w:rsidRPr="00C14A4A" w:rsidRDefault="00DB3FF9" w:rsidP="00C14A4A">
      <w:pPr>
        <w:pStyle w:val="Corpodetexto2"/>
        <w:spacing w:line="320" w:lineRule="exact"/>
        <w:ind w:left="709"/>
        <w:rPr>
          <w:b w:val="0"/>
          <w:bCs/>
        </w:rPr>
      </w:pPr>
      <w:r>
        <w:rPr>
          <w:rFonts w:ascii="Verdana" w:hAnsi="Verdana"/>
          <w:sz w:val="20"/>
        </w:rPr>
        <w:t>dct</w:t>
      </w:r>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Corpodetexto2"/>
        <w:spacing w:line="320" w:lineRule="exact"/>
        <w:ind w:left="709"/>
      </w:pPr>
      <w:r>
        <w:rPr>
          <w:rFonts w:ascii="Verdana" w:hAnsi="Verdana"/>
          <w:b w:val="0"/>
          <w:bCs/>
          <w:sz w:val="20"/>
        </w:rPr>
        <w:t> </w:t>
      </w:r>
    </w:p>
    <w:p w14:paraId="64BC3F90" w14:textId="18AE3589" w:rsidR="00DB3FF9" w:rsidRDefault="00DB3FF9" w:rsidP="00DB3FF9">
      <w:pPr>
        <w:pStyle w:val="Corpodetexto2"/>
        <w:spacing w:line="320" w:lineRule="exact"/>
        <w:ind w:left="709"/>
        <w:rPr>
          <w:rFonts w:ascii="Verdana" w:hAnsi="Verdana"/>
          <w:b w:val="0"/>
          <w:bCs/>
          <w:sz w:val="20"/>
        </w:rPr>
      </w:pPr>
      <w:r w:rsidRPr="00C14A4A">
        <w:rPr>
          <w:rFonts w:ascii="Verdana" w:hAnsi="Verdana"/>
          <w:sz w:val="20"/>
        </w:rPr>
        <w:lastRenderedPageBreak/>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Corpodetexto2"/>
        <w:spacing w:line="320" w:lineRule="exact"/>
        <w:ind w:left="709"/>
        <w:rPr>
          <w:b w:val="0"/>
          <w:bCs/>
        </w:rPr>
      </w:pPr>
    </w:p>
    <w:p w14:paraId="213BC3B1" w14:textId="7AE244D2" w:rsidR="00DB3FF9" w:rsidRPr="00705C79" w:rsidRDefault="00E63654">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 xml:space="preserve">primeira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11 (onze)</w:t>
      </w:r>
      <w:r>
        <w:rPr>
          <w:rFonts w:ascii="Verdana" w:hAnsi="Verdana" w:cs="Calibri"/>
          <w:bCs/>
          <w:sz w:val="20"/>
        </w:rPr>
        <w:t>, de tal forma que a variação do IPCA desde a Data de Emissão até a primeira Data de Atualização corresponderá à relação NI Dezembro 2021 / NI Janeiro 2021</w:t>
      </w:r>
      <w:r w:rsidRPr="00B90BB0">
        <w:rPr>
          <w:rFonts w:ascii="Verdana" w:hAnsi="Verdana" w:cs="Calibri"/>
          <w:bCs/>
          <w:sz w:val="20"/>
        </w:rPr>
        <w:t xml:space="preserve">. </w:t>
      </w:r>
      <w:r w:rsidRPr="00C14A4A">
        <w:rPr>
          <w:rFonts w:ascii="Verdana" w:hAnsi="Verdana" w:cs="Calibri"/>
          <w:bCs/>
          <w:sz w:val="20"/>
        </w:rPr>
        <w:t xml:space="preserve">Exemplificativamente, para a </w:t>
      </w:r>
      <w:r w:rsidRPr="00B90BB0">
        <w:rPr>
          <w:rFonts w:ascii="Verdana" w:hAnsi="Verdana" w:cs="Calibri"/>
          <w:bCs/>
          <w:sz w:val="20"/>
        </w:rPr>
        <w:t xml:space="preserve">segunda </w:t>
      </w:r>
      <w:r>
        <w:rPr>
          <w:rFonts w:ascii="Verdana" w:hAnsi="Verdana" w:cs="Calibri"/>
          <w:bCs/>
          <w:sz w:val="20"/>
        </w:rPr>
        <w:t>D</w:t>
      </w:r>
      <w:r w:rsidRPr="00B90BB0">
        <w:rPr>
          <w:rFonts w:ascii="Verdana" w:hAnsi="Verdana" w:cs="Calibri"/>
          <w:bCs/>
          <w:sz w:val="20"/>
        </w:rPr>
        <w:t xml:space="preserve">ata de </w:t>
      </w:r>
      <w:r>
        <w:rPr>
          <w:rFonts w:ascii="Verdana" w:hAnsi="Verdana" w:cs="Calibri"/>
          <w:bCs/>
          <w:sz w:val="20"/>
        </w:rPr>
        <w:t>A</w:t>
      </w:r>
      <w:r w:rsidRPr="00B90BB0">
        <w:rPr>
          <w:rFonts w:ascii="Verdana" w:hAnsi="Verdana" w:cs="Calibri"/>
          <w:bCs/>
          <w:sz w:val="20"/>
        </w:rPr>
        <w:t>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r>
        <w:rPr>
          <w:rFonts w:ascii="Verdana" w:hAnsi="Verdana" w:cs="Calibri"/>
          <w:bCs/>
          <w:sz w:val="20"/>
        </w:rPr>
        <w:t>, de tal forma que a variação do IPCA desde a primeira Data de Atualização até a segunda Data de Atualização corresponderá à relação NI Dezembro 2022 / NI Dezembro 2021</w:t>
      </w:r>
      <w:r w:rsidR="00DB3FF9" w:rsidRPr="00B90BB0">
        <w:rPr>
          <w:rFonts w:ascii="Verdana" w:hAnsi="Verdana" w:cs="Calibri"/>
          <w:bCs/>
          <w:sz w:val="20"/>
        </w:rPr>
        <w:t>.</w:t>
      </w:r>
    </w:p>
    <w:p w14:paraId="6333AD32" w14:textId="77777777" w:rsidR="00585F71" w:rsidRPr="00585F71" w:rsidRDefault="00585F71" w:rsidP="00C14A4A">
      <w:pPr>
        <w:pStyle w:val="Corpodetexto2"/>
        <w:widowControl w:val="0"/>
        <w:tabs>
          <w:tab w:val="left" w:pos="2410"/>
        </w:tabs>
        <w:spacing w:line="320" w:lineRule="exact"/>
        <w:rPr>
          <w:rFonts w:ascii="Verdana" w:hAnsi="Verdana"/>
          <w:b w:val="0"/>
          <w:sz w:val="20"/>
        </w:rPr>
      </w:pPr>
    </w:p>
    <w:p w14:paraId="5BD8AAC9" w14:textId="0022202F" w:rsidR="00AC4B62" w:rsidRPr="00492DF5" w:rsidRDefault="00492DF5">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412E6ECA" w:rsidR="00AC4B62" w:rsidRPr="004345A0" w:rsidRDefault="00AC4B62" w:rsidP="0050059E">
      <w:pPr>
        <w:pStyle w:val="Ttulo4"/>
        <w:ind w:left="0" w:firstLine="0"/>
      </w:pPr>
      <w:r w:rsidRPr="004345A0">
        <w:t>O número índice do IPCA</w:t>
      </w:r>
      <w:r w:rsidR="003453A7">
        <w:t xml:space="preserve"> </w:t>
      </w:r>
      <w:r w:rsidRPr="004345A0">
        <w:t>dever</w:t>
      </w:r>
      <w:r w:rsidR="003453A7">
        <w:t>á</w:t>
      </w:r>
      <w:r w:rsidRPr="004345A0">
        <w:t xml:space="preserve"> ser utilizado considerando-se idêntico número de casas decimais, conforme divulgadas pelo órgão responsável por seu cálculo/apuração.</w:t>
      </w:r>
    </w:p>
    <w:p w14:paraId="1CE5AA41" w14:textId="77777777" w:rsidR="00585F71" w:rsidRPr="007B7626" w:rsidRDefault="00585F71" w:rsidP="00F14F5D">
      <w:pPr>
        <w:pStyle w:val="Corpodetexto2"/>
        <w:widowControl w:val="0"/>
        <w:tabs>
          <w:tab w:val="left" w:pos="1701"/>
          <w:tab w:val="left" w:pos="2410"/>
        </w:tabs>
        <w:spacing w:line="320" w:lineRule="exact"/>
        <w:rPr>
          <w:b w:val="0"/>
          <w:u w:val="single"/>
        </w:rPr>
      </w:pPr>
    </w:p>
    <w:p w14:paraId="0A685126" w14:textId="571485F2" w:rsidR="00AC4B62" w:rsidRPr="00C73EC1" w:rsidRDefault="00AC4B62" w:rsidP="0050059E">
      <w:pPr>
        <w:pStyle w:val="Ttulo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w:t>
      </w:r>
      <w:r w:rsidR="00CC2395">
        <w:t>2</w:t>
      </w:r>
      <w:r w:rsidRPr="00C73EC1">
        <w:t xml:space="preserve">0% (cinco inteiros </w:t>
      </w:r>
      <w:r w:rsidR="00CC2395">
        <w:t xml:space="preserve">e vinte centésimos </w:t>
      </w:r>
      <w:r w:rsidRPr="00C73EC1">
        <w:t>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pro rata temporis</w:t>
      </w:r>
      <w:r w:rsidRPr="00C73EC1">
        <w:t xml:space="preserve"> por dias corridos, com base em um ano de 360 (trezentos e sessenta) dias, de acordo com a fórmula prevista abaixo</w:t>
      </w:r>
      <w:r w:rsidR="0051224E">
        <w:t>:</w:t>
      </w:r>
      <w:r w:rsidR="00155158" w:rsidRPr="00155158">
        <w:t xml:space="preserve"> </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SDa</w:t>
      </w:r>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4BF9F5FC"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w:t>
      </w:r>
      <w:r w:rsidR="00F14F5D">
        <w:rPr>
          <w:rFonts w:ascii="Verdana" w:hAnsi="Verdana" w:cs="Leelawadee"/>
          <w:bCs/>
          <w:color w:val="000000"/>
          <w:sz w:val="20"/>
        </w:rPr>
        <w:t>20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F14F5D">
        <w:rPr>
          <w:rFonts w:ascii="Verdana" w:hAnsi="Verdana" w:cs="Leelawadee"/>
          <w:bCs/>
          <w:color w:val="000000"/>
          <w:sz w:val="20"/>
        </w:rPr>
        <w:t xml:space="preserve"> e vinte centésimos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b/>
          <w:bCs/>
          <w:spacing w:val="-2"/>
          <w:sz w:val="20"/>
        </w:rPr>
        <w:t>dcp</w:t>
      </w:r>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b/>
          <w:bCs/>
          <w:spacing w:val="-2"/>
          <w:sz w:val="20"/>
        </w:rPr>
        <w:t>dct</w:t>
      </w:r>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lastRenderedPageBreak/>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AMi </w:t>
      </w:r>
      <w:r w:rsidRPr="004345A0">
        <w:rPr>
          <w:rFonts w:ascii="Verdana" w:hAnsi="Verdana"/>
          <w:color w:val="000000" w:themeColor="text1"/>
          <w:sz w:val="20"/>
        </w:rPr>
        <w:t>=</w:t>
      </w:r>
      <w:r w:rsidRPr="004345A0">
        <w:rPr>
          <w:rFonts w:ascii="Verdana" w:hAnsi="Verdana"/>
          <w:color w:val="000000" w:themeColor="text1"/>
          <w:sz w:val="20"/>
        </w:rPr>
        <w:tab/>
        <w:t>Valor unitário da i-ésima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r w:rsidRPr="004345A0">
        <w:rPr>
          <w:rFonts w:ascii="Verdana" w:hAnsi="Verdana"/>
          <w:b/>
          <w:bCs/>
          <w:color w:val="000000" w:themeColor="text1"/>
          <w:sz w:val="20"/>
        </w:rPr>
        <w:t>SDa</w:t>
      </w:r>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77CC5F0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r w:rsidR="00E63654" w:rsidRPr="00E63654">
        <w:rPr>
          <w:rFonts w:ascii="Verdana" w:hAnsi="Verdana"/>
          <w:color w:val="000000" w:themeColor="text1"/>
          <w:sz w:val="20"/>
        </w:rPr>
        <w:t xml:space="preserve"> </w:t>
      </w:r>
      <w:r w:rsidR="00E63654" w:rsidRPr="004345A0">
        <w:rPr>
          <w:rFonts w:ascii="Verdana" w:hAnsi="Verdana"/>
          <w:color w:val="000000" w:themeColor="text1"/>
          <w:sz w:val="20"/>
        </w:rPr>
        <w:t xml:space="preserve">ésima taxa de amortização, com 4 (quatro) casas decimais, de acordo com o </w:t>
      </w:r>
      <w:r w:rsidR="00E63654" w:rsidRPr="004345A0">
        <w:rPr>
          <w:rFonts w:ascii="Verdana" w:hAnsi="Verdana"/>
          <w:color w:val="000000" w:themeColor="text1"/>
          <w:sz w:val="20"/>
          <w:u w:val="single"/>
        </w:rPr>
        <w:t xml:space="preserve">Anexo </w:t>
      </w:r>
      <w:r w:rsidR="00E63654" w:rsidRPr="00E63654">
        <w:rPr>
          <w:rFonts w:ascii="Verdana" w:hAnsi="Verdana"/>
          <w:sz w:val="20"/>
          <w:u w:val="single"/>
        </w:rPr>
        <w:t>I</w:t>
      </w:r>
      <w:r w:rsidR="00E63654" w:rsidRPr="00E63654">
        <w:rPr>
          <w:rFonts w:ascii="Verdana" w:hAnsi="Verdana"/>
          <w:color w:val="000000" w:themeColor="text1"/>
          <w:sz w:val="20"/>
          <w:u w:val="single"/>
        </w:rPr>
        <w:t>V</w:t>
      </w:r>
      <w:r w:rsidR="00E63654" w:rsidRPr="004345A0">
        <w:rPr>
          <w:rFonts w:ascii="Verdana" w:hAnsi="Verdana"/>
          <w:color w:val="000000" w:themeColor="text1"/>
          <w:sz w:val="20"/>
        </w:rPr>
        <w:t xml:space="preserve"> d</w:t>
      </w:r>
      <w:r w:rsidR="00E63654" w:rsidRPr="003B4FDD">
        <w:rPr>
          <w:rFonts w:ascii="Verdana" w:hAnsi="Verdana"/>
          <w:color w:val="000000" w:themeColor="text1"/>
          <w:sz w:val="20"/>
        </w:rPr>
        <w:t>esta Escritura de Emissão</w:t>
      </w:r>
      <w:r w:rsidR="00E63654" w:rsidRPr="004345A0">
        <w:rPr>
          <w:rFonts w:ascii="Verdana" w:hAnsi="Verdana"/>
          <w:color w:val="000000" w:themeColor="text1"/>
          <w:sz w:val="20"/>
        </w:rPr>
        <w:t>.</w:t>
      </w:r>
      <w:r w:rsidR="00E63654">
        <w:rPr>
          <w:rFonts w:ascii="Verdana" w:hAnsi="Verdana"/>
          <w:color w:val="000000" w:themeColor="text1"/>
          <w:sz w:val="20"/>
        </w:rPr>
        <w:t xml:space="preserve"> </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7F54AC88" w:rsidR="00AC4B62" w:rsidRPr="0021513D" w:rsidRDefault="00AC4B62" w:rsidP="00C73EC1">
      <w:pPr>
        <w:pStyle w:val="Ttulo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r w:rsidR="00155158">
        <w:t>, sem prejuízo do prêmio nas hipóteses aplicáveis</w:t>
      </w:r>
      <w:r w:rsidRPr="0021513D">
        <w:t>:</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r w:rsidRPr="0021513D">
        <w:rPr>
          <w:rFonts w:ascii="Verdana" w:hAnsi="Verdana"/>
          <w:b/>
          <w:bCs/>
          <w:color w:val="000000" w:themeColor="text1"/>
          <w:sz w:val="20"/>
        </w:rPr>
        <w:t>PMTi x Cn</w:t>
      </w:r>
      <w:r w:rsidRPr="0021513D">
        <w:rPr>
          <w:rFonts w:ascii="Verdana" w:hAnsi="Verdana"/>
          <w:color w:val="000000" w:themeColor="text1"/>
          <w:sz w:val="20"/>
        </w:rPr>
        <w:t xml:space="preserve"> = i-ésimo valor, constante no campo “PMTi”,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5DE46E9A"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w:t>
      </w:r>
      <w:r w:rsidR="00F14F5D">
        <w:rPr>
          <w:rFonts w:ascii="Verdana" w:hAnsi="Verdana" w:cs="Leelawadee"/>
          <w:bCs/>
          <w:color w:val="000000"/>
          <w:sz w:val="20"/>
        </w:rPr>
        <w:t>2</w:t>
      </w:r>
      <w:r w:rsidRPr="00C73EC1">
        <w:rPr>
          <w:rFonts w:ascii="Verdana" w:hAnsi="Verdana" w:cs="Leelawadee"/>
          <w:bCs/>
          <w:color w:val="000000"/>
          <w:sz w:val="20"/>
        </w:rPr>
        <w:t xml:space="preserve">000% (cinco inteiros </w:t>
      </w:r>
      <w:r w:rsidR="00F14F5D">
        <w:rPr>
          <w:rFonts w:ascii="Verdana" w:hAnsi="Verdana" w:cs="Leelawadee"/>
          <w:bCs/>
          <w:color w:val="000000"/>
          <w:sz w:val="20"/>
        </w:rPr>
        <w:t xml:space="preserve">e vinte centésimos </w:t>
      </w:r>
      <w:r w:rsidRPr="00C73EC1">
        <w:rPr>
          <w:rFonts w:ascii="Verdana" w:hAnsi="Verdana" w:cs="Leelawadee"/>
          <w:bCs/>
          <w:color w:val="000000"/>
          <w:sz w:val="20"/>
        </w:rPr>
        <w:t>por cento)</w:t>
      </w:r>
      <w:r>
        <w:rPr>
          <w:rFonts w:ascii="Verdana" w:hAnsi="Verdana" w:cs="Leelawadee"/>
          <w:bCs/>
          <w:color w:val="000000"/>
          <w:sz w:val="20"/>
        </w:rPr>
        <w:t>;</w:t>
      </w:r>
      <w:r w:rsidR="00380681">
        <w:rPr>
          <w:rFonts w:ascii="Verdana" w:hAnsi="Verdana" w:cs="Leelawadee"/>
          <w:bCs/>
          <w:color w:val="000000"/>
          <w:sz w:val="20"/>
        </w:rPr>
        <w:t xml:space="preserve"> </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PMTi,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791B46"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791B46"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e a próxima data de pagamento do PMTi,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r w:rsidRPr="004345A0">
        <w:rPr>
          <w:rFonts w:ascii="Verdana" w:eastAsia="TrebuchetMS" w:hAnsi="Verdana" w:cs="Trebuchet MS"/>
          <w:b/>
          <w:bCs/>
          <w:sz w:val="20"/>
        </w:rPr>
        <w:t>Cn</w:t>
      </w:r>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78" w:name="_Hlk66902392"/>
      <w:r w:rsidR="00585F71" w:rsidRPr="008E11DF">
        <w:rPr>
          <w:rFonts w:ascii="Verdana" w:eastAsia="TrebuchetMS" w:hAnsi="Verdana" w:cs="Trebuchet MS"/>
          <w:sz w:val="20"/>
        </w:rPr>
        <w:t>Para as PMTi devidas antes da próxima Data de Atualização, corresponde ao Fator C acumulado até a Data de Atualização imediatamente anterior. Para as PMTi devidas a partir da próxima Data de Atualização, inclusive, corresponde ao Fator C acumulado até a data de apuração do saldo devedor</w:t>
      </w:r>
      <w:bookmarkEnd w:id="78"/>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79" w:name="_Ref286330516"/>
      <w:bookmarkStart w:id="80" w:name="_Ref286331549"/>
      <w:bookmarkStart w:id="81" w:name="_Ref286154048"/>
      <w:bookmarkEnd w:id="69"/>
      <w:bookmarkEnd w:id="70"/>
      <w:bookmarkEnd w:id="71"/>
      <w:bookmarkEnd w:id="73"/>
    </w:p>
    <w:p w14:paraId="4D21402C" w14:textId="6DB9845B" w:rsidR="00DE3BF9" w:rsidRDefault="00CB0A20" w:rsidP="007B7626">
      <w:pPr>
        <w:pStyle w:val="Ttulo2"/>
        <w:ind w:left="0" w:firstLine="0"/>
        <w:rPr>
          <w:u w:val="single"/>
        </w:rPr>
      </w:pPr>
      <w:bookmarkStart w:id="82" w:name="_DV_M80"/>
      <w:bookmarkStart w:id="83" w:name="_DV_M81"/>
      <w:bookmarkEnd w:id="79"/>
      <w:bookmarkEnd w:id="80"/>
      <w:bookmarkEnd w:id="81"/>
      <w:bookmarkEnd w:id="82"/>
      <w:bookmarkEnd w:id="83"/>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84" w:name="_Ref534176584"/>
      <w:bookmarkEnd w:id="60"/>
      <w:bookmarkEnd w:id="72"/>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85" w:name="_DV_M153"/>
      <w:bookmarkEnd w:id="85"/>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01CC9073" w14:textId="1C1A72EB" w:rsidR="000200C1" w:rsidRDefault="006A239D" w:rsidP="00131326">
      <w:pPr>
        <w:pStyle w:val="Ttulo3"/>
        <w:ind w:left="0" w:firstLine="0"/>
        <w:rPr>
          <w:rFonts w:cs="Leelawadee"/>
          <w:bCs w:val="0"/>
          <w:color w:val="000000"/>
        </w:rPr>
      </w:pPr>
      <w:r w:rsidRPr="00C96ED0">
        <w:rPr>
          <w:lang w:bidi="pa-IN"/>
        </w:rPr>
        <w:t>O</w:t>
      </w:r>
      <w:r w:rsidRPr="00155158">
        <w:rPr>
          <w:rFonts w:eastAsia="Garamond"/>
        </w:rPr>
        <w:t xml:space="preserve"> </w:t>
      </w:r>
      <w:bookmarkStart w:id="86" w:name="_Hlk19523820"/>
      <w:r w:rsidR="0037286E" w:rsidRPr="00155158">
        <w:rPr>
          <w:rFonts w:eastAsia="Garamond"/>
        </w:rPr>
        <w:t>Valor de Resgate Antecipado Facultativo será equivalente</w:t>
      </w:r>
      <w:r w:rsidR="0037286E">
        <w:rPr>
          <w:rFonts w:eastAsia="Garamond"/>
        </w:rPr>
        <w:t xml:space="preserve"> ao </w:t>
      </w:r>
      <w:r w:rsidR="0037286E" w:rsidRPr="009572D8">
        <w:rPr>
          <w:color w:val="000000"/>
        </w:rPr>
        <w:t xml:space="preserve">saldo do Valor Nominal Unitário Atualizado </w:t>
      </w:r>
      <w:r w:rsidR="0037286E">
        <w:rPr>
          <w:color w:val="000000"/>
        </w:rPr>
        <w:t xml:space="preserve">das parcelas vincendas de pagamento </w:t>
      </w:r>
      <w:r w:rsidR="0037286E" w:rsidRPr="009572D8">
        <w:rPr>
          <w:color w:val="000000"/>
        </w:rPr>
        <w:t>das Debêntures</w:t>
      </w:r>
      <w:r w:rsidR="0037286E">
        <w:rPr>
          <w:color w:val="000000"/>
        </w:rPr>
        <w:t xml:space="preserve">, conforme previstas no Anexo IV, </w:t>
      </w:r>
      <w:r w:rsidR="0037286E" w:rsidRPr="00155158">
        <w:rPr>
          <w:rFonts w:eastAsia="Garamond"/>
        </w:rPr>
        <w:t xml:space="preserve">de forma </w:t>
      </w:r>
      <w:r w:rsidR="0037286E" w:rsidRPr="00155158">
        <w:rPr>
          <w:rFonts w:eastAsia="Garamond"/>
          <w:i/>
        </w:rPr>
        <w:t>pro rata temporis</w:t>
      </w:r>
      <w:r w:rsidR="0037286E">
        <w:rPr>
          <w:rFonts w:eastAsia="Garamond"/>
          <w:i/>
        </w:rPr>
        <w:t>,</w:t>
      </w:r>
      <w:r w:rsidR="0037286E">
        <w:rPr>
          <w:color w:val="000000"/>
        </w:rPr>
        <w:t xml:space="preserve"> trazidas a valor presente pela</w:t>
      </w:r>
      <w:r w:rsidR="0037286E" w:rsidRPr="00155158">
        <w:rPr>
          <w:rFonts w:eastAsia="Garamond"/>
        </w:rPr>
        <w:t xml:space="preserve"> taxa de desconto equivalente </w:t>
      </w:r>
      <w:bookmarkStart w:id="87" w:name="_Hlk68093878"/>
      <w:r w:rsidR="0037286E" w:rsidRPr="00155158">
        <w:rPr>
          <w:b/>
        </w:rPr>
        <w:t>(i)</w:t>
      </w:r>
      <w:r w:rsidR="0037286E" w:rsidRPr="00C96ED0">
        <w:t xml:space="preserve"> </w:t>
      </w:r>
      <w:bookmarkEnd w:id="86"/>
      <w:r w:rsidR="0037286E" w:rsidRPr="00C96ED0">
        <w:t xml:space="preserve">ao cupom da </w:t>
      </w:r>
      <w:r w:rsidR="0037286E" w:rsidRPr="006F0FD2">
        <w:t xml:space="preserve">nota do Tesouro IPCA + com juros semestrais, com vencimento em </w:t>
      </w:r>
      <w:r w:rsidR="0037286E" w:rsidRPr="006F0FD2">
        <w:rPr>
          <w:lang w:bidi="pa-IN"/>
        </w:rPr>
        <w:t>2026</w:t>
      </w:r>
      <w:r w:rsidR="0037286E" w:rsidRPr="006F0FD2">
        <w:t xml:space="preserve"> (“</w:t>
      </w:r>
      <w:r w:rsidR="0037286E" w:rsidRPr="00155158">
        <w:rPr>
          <w:u w:val="single"/>
        </w:rPr>
        <w:t>NTN-B</w:t>
      </w:r>
      <w:r w:rsidR="0037286E" w:rsidRPr="006F0FD2">
        <w:t>”), a saber</w:t>
      </w:r>
      <w:r w:rsidR="0037286E" w:rsidRPr="00155158">
        <w:rPr>
          <w:i/>
          <w:iCs/>
        </w:rPr>
        <w:t xml:space="preserve"> </w:t>
      </w:r>
      <w:r w:rsidR="0037286E" w:rsidRPr="006F0FD2">
        <w:t>2,6900</w:t>
      </w:r>
      <w:r w:rsidR="0037286E" w:rsidRPr="00DA3380">
        <w:t>%</w:t>
      </w:r>
      <w:r w:rsidR="0037286E" w:rsidRPr="006F0FD2">
        <w:t xml:space="preserve"> (dois inteiros e sessenta e nove centésimos por cento); ou </w:t>
      </w:r>
      <w:r w:rsidR="0037286E" w:rsidRPr="00155158">
        <w:rPr>
          <w:b/>
        </w:rPr>
        <w:t>(ii)</w:t>
      </w:r>
      <w:r w:rsidR="0037286E" w:rsidRPr="006F0FD2">
        <w:t xml:space="preserve"> ao cupom</w:t>
      </w:r>
      <w:r w:rsidR="0037286E" w:rsidRPr="00C96ED0">
        <w:t xml:space="preserve"> da NTN-B com </w:t>
      </w:r>
      <w:r w:rsidR="0037286E" w:rsidRPr="00155158">
        <w:rPr>
          <w:i/>
        </w:rPr>
        <w:lastRenderedPageBreak/>
        <w:t>duration</w:t>
      </w:r>
      <w:r w:rsidR="0037286E" w:rsidRPr="00C96ED0">
        <w:t xml:space="preserve"> e liquidez mais próximas ao prazo remanescente da operação no momento do pagamento</w:t>
      </w:r>
      <w:r w:rsidR="0037286E" w:rsidRPr="00155158">
        <w:rPr>
          <w:rFonts w:eastAsia="Garamond"/>
        </w:rPr>
        <w:t xml:space="preserve">, das duas a menor taxa </w:t>
      </w:r>
      <w:bookmarkEnd w:id="87"/>
      <w:r w:rsidR="0037286E" w:rsidRPr="00155158">
        <w:rPr>
          <w:rFonts w:eastAsia="Garamond"/>
        </w:rPr>
        <w:t>(“</w:t>
      </w:r>
      <w:r w:rsidR="0037286E" w:rsidRPr="00155158">
        <w:rPr>
          <w:u w:val="single"/>
          <w:lang w:bidi="pa-IN"/>
        </w:rPr>
        <w:t>Valor da Recompra Facultativa</w:t>
      </w:r>
      <w:r w:rsidR="0037286E" w:rsidRPr="00C96ED0">
        <w:rPr>
          <w:lang w:bidi="pa-IN"/>
        </w:rPr>
        <w:t>”).</w:t>
      </w:r>
    </w:p>
    <w:p w14:paraId="335E909C" w14:textId="77777777" w:rsidR="00155158" w:rsidRPr="00155158" w:rsidRDefault="00155158" w:rsidP="00155158"/>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B843E9">
      <w:pPr>
        <w:tabs>
          <w:tab w:val="left" w:pos="1418"/>
        </w:tabs>
        <w:spacing w:after="0" w:line="320" w:lineRule="exact"/>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88" w:name="_Ref25855612"/>
      <w:bookmarkStart w:id="89" w:name="_Hlk24451323"/>
      <w:bookmarkStart w:id="90" w:name="_Hlk27405407"/>
      <w:r w:rsidRPr="00A8608B">
        <w:rPr>
          <w:rFonts w:eastAsia="Arial Unicode MS" w:cs="Tahoma"/>
        </w:rPr>
        <w:t xml:space="preserve">A </w:t>
      </w:r>
      <w:bookmarkEnd w:id="88"/>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B843E9">
      <w:pPr>
        <w:tabs>
          <w:tab w:val="left" w:pos="1418"/>
        </w:tabs>
        <w:spacing w:after="0" w:line="320" w:lineRule="exact"/>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89"/>
      <w:bookmarkEnd w:id="90"/>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202FECF6"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91" w:name="_Hlk66200480"/>
      <w:r w:rsidR="00A36455" w:rsidRPr="00DF7D96">
        <w:rPr>
          <w:u w:val="single"/>
        </w:rPr>
        <w:t xml:space="preserve">ou Amortização Extraordinária </w:t>
      </w:r>
      <w:r w:rsidR="00C0103B" w:rsidRPr="00DF7D96">
        <w:rPr>
          <w:u w:val="single"/>
        </w:rPr>
        <w:t>Obrigatória</w:t>
      </w:r>
      <w:bookmarkEnd w:id="91"/>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92" w:name="_Hlk66116892"/>
      <w:bookmarkStart w:id="93" w:name="_Hlk66124038"/>
      <w:r w:rsidR="00F84FE5" w:rsidRPr="00DF7D96">
        <w:t>recompra facultativa dos créditos</w:t>
      </w:r>
      <w:r w:rsidR="007F0924" w:rsidRPr="00DF7D96">
        <w:t xml:space="preserve"> </w:t>
      </w:r>
      <w:r w:rsidR="007B07BA" w:rsidRPr="00DF7D96">
        <w:t>lastro dos CRI Garantia objeto da Alienação Fiduciária</w:t>
      </w:r>
      <w:bookmarkEnd w:id="92"/>
      <w:r w:rsidR="00C212FE" w:rsidRPr="00DF7D96">
        <w:t>,</w:t>
      </w:r>
      <w:r w:rsidR="00F84FE5" w:rsidRPr="00DF7D96">
        <w:t xml:space="preserve"> </w:t>
      </w:r>
      <w:bookmarkStart w:id="94" w:name="_Hlk66950717"/>
      <w:r w:rsidR="00383D2B">
        <w:t xml:space="preserve">cuja cessão foi formalizada por meio dos Contratos de Cessão, </w:t>
      </w:r>
      <w:bookmarkEnd w:id="94"/>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 xml:space="preserve">pela Companhia, em até </w:t>
      </w:r>
      <w:r w:rsidR="002F53E9">
        <w:t>2 (dois)</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93"/>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3CE89E62" w:rsidR="00243111" w:rsidRPr="00DF7D96" w:rsidRDefault="0037286E" w:rsidP="007B7626">
      <w:pPr>
        <w:pStyle w:val="Ttulo3"/>
        <w:ind w:left="0" w:firstLine="0"/>
      </w:pPr>
      <w:bookmarkStart w:id="95" w:name="_Hlk66124067"/>
      <w:r w:rsidRPr="00DF7D96">
        <w:t xml:space="preserve">Adicionalmente, caso, após a Data de Integralização das Debêntures, ocorra </w:t>
      </w:r>
      <w:bookmarkStart w:id="96" w:name="_Hlk66199851"/>
      <w:r w:rsidRPr="00DF7D96">
        <w:t xml:space="preserve">(i) algum </w:t>
      </w:r>
      <w:r w:rsidRPr="007B7626">
        <w:t>pagamento de recursos a título de antecipação dos créditos imobiliários lastro dos CRI Garantia ou o pagamento de algum acessório ou multa relacionados aos créditos imobiliários lastro dos CRI Garantia</w:t>
      </w:r>
      <w:r w:rsidRPr="00DF7D96">
        <w:t>; ou (ii) o pagamento da multa indenizatória ou rescisão do contrato objeto da Alienação Fiduciária</w:t>
      </w:r>
      <w:r>
        <w:t>; ou (iii) qualquer hipótese de resgate antecipado dos CRI Garantia</w:t>
      </w:r>
      <w:r w:rsidRPr="00DF7D96" w:rsidDel="007B07BA">
        <w:t xml:space="preserve"> </w:t>
      </w:r>
      <w:bookmarkEnd w:id="96"/>
      <w:r w:rsidRPr="00DF7D96">
        <w:t>(“</w:t>
      </w:r>
      <w:r w:rsidRPr="00DF7D96">
        <w:rPr>
          <w:u w:val="single"/>
        </w:rPr>
        <w:t>Hipótese de Vencimento Antecipado dos CRI Garantia</w:t>
      </w:r>
      <w:r w:rsidRPr="00DF7D96">
        <w:t>”), a totalidade dos recursos recebidos em decorrência da Hipótese de Vencimento Antecipado dos CRI Garantia serão destinados pela Companhia, em até</w:t>
      </w:r>
      <w:r>
        <w:t xml:space="preserve"> </w:t>
      </w:r>
      <w:bookmarkStart w:id="97" w:name="_Hlk67388853"/>
      <w:r>
        <w:t>2 (dois)</w:t>
      </w:r>
      <w:r w:rsidRPr="00DF7D96">
        <w:t xml:space="preserve"> </w:t>
      </w:r>
      <w:bookmarkEnd w:id="97"/>
      <w:r w:rsidRPr="00DF7D96">
        <w:t xml:space="preserve">Dias Úteis contados de seu recebimento, à Conta Centralizadora, nos termos do Contrato de Alienação Fiduciária, e utilizados integralmente </w:t>
      </w:r>
      <w:bookmarkStart w:id="98" w:name="_Hlk66200256"/>
      <w:r w:rsidRPr="00DF7D96">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w:t>
      </w:r>
      <w:r w:rsidRPr="00DF7D96">
        <w:lastRenderedPageBreak/>
        <w:t xml:space="preserve">extraordinária </w:t>
      </w:r>
      <w:r>
        <w:t xml:space="preserve">obrigatória </w:t>
      </w:r>
      <w:r w:rsidRPr="00DF7D96">
        <w:t xml:space="preserve">ou o resgate antecipado </w:t>
      </w:r>
      <w:r>
        <w:t xml:space="preserve">obrigatório </w:t>
      </w:r>
      <w:r w:rsidRPr="00DF7D96">
        <w:t>das Debêntures será equivalente ao saldo devedor dos CRI Garantia, sem qualquer prêmio</w:t>
      </w:r>
      <w:bookmarkEnd w:id="95"/>
      <w:bookmarkEnd w:id="98"/>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0364CD4B" w:rsidR="00F84FE5" w:rsidRPr="00294EF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99" w:name="_Hlk66124111"/>
      <w:r w:rsidR="00014D5F" w:rsidRPr="00DF7D96">
        <w:t xml:space="preserve">obrigatório </w:t>
      </w:r>
      <w:bookmarkEnd w:id="99"/>
      <w:r w:rsidRPr="00DF7D96">
        <w:t>d</w:t>
      </w:r>
      <w:r w:rsidR="008312B7" w:rsidRPr="00DF7D96">
        <w:t>as Debêntures</w:t>
      </w:r>
      <w:r w:rsidR="00BB0D50">
        <w:t>,</w:t>
      </w:r>
      <w:r w:rsidRPr="00DF7D96">
        <w:t xml:space="preserve"> será equivalente </w:t>
      </w:r>
      <w:bookmarkStart w:id="100"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101"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00"/>
      <w:bookmarkEnd w:id="101"/>
      <w:r w:rsidR="00D313DB">
        <w:t>.</w:t>
      </w:r>
      <w:r w:rsidR="002575AE" w:rsidRPr="00DF7D96">
        <w:t xml:space="preserve"> </w:t>
      </w:r>
    </w:p>
    <w:p w14:paraId="07AD8363" w14:textId="26962F47" w:rsidR="00E373B2" w:rsidRDefault="00E373B2" w:rsidP="007B7626">
      <w:pPr>
        <w:spacing w:after="0" w:line="320" w:lineRule="exact"/>
      </w:pPr>
    </w:p>
    <w:p w14:paraId="1E39AE36" w14:textId="1F613E72" w:rsidR="006C2960" w:rsidRDefault="00230749" w:rsidP="006C2960">
      <w:pPr>
        <w:pStyle w:val="Ttulo3"/>
        <w:ind w:left="0" w:firstLine="0"/>
        <w:rPr>
          <w:rStyle w:val="DeltaViewInsertion"/>
          <w:color w:val="auto"/>
          <w:u w:val="none"/>
        </w:rPr>
      </w:pPr>
      <w:bookmarkStart w:id="102" w:name="_Hlk66124347"/>
      <w:bookmarkStart w:id="103" w:name="_Hlk66200366"/>
      <w:r w:rsidRPr="00DF7D96">
        <w:t xml:space="preserve">Os </w:t>
      </w:r>
      <w:r w:rsidR="0037286E" w:rsidRPr="00DF7D96">
        <w:t xml:space="preserve">pagamentos a título de Resgate Antecipado Obrigatório ou Amortização Extraordinária Obrigatória dependem dos eventos de pagamento no âmbito dos CRI Garantia, de forma que a Securitizadora, </w:t>
      </w:r>
      <w:bookmarkStart w:id="104" w:name="_Hlk66950790"/>
      <w:r w:rsidR="0037286E">
        <w:t xml:space="preserve">na qualidade de </w:t>
      </w:r>
      <w:bookmarkStart w:id="105" w:name="_Hlk66716099"/>
      <w:r w:rsidR="0037286E">
        <w:t>detentora dos direitos econômicos e políticos dos titulares de CRI Garantia em função da constituição do Usufruto</w:t>
      </w:r>
      <w:bookmarkEnd w:id="105"/>
      <w:r w:rsidR="0037286E">
        <w:t xml:space="preserve">, </w:t>
      </w:r>
      <w:bookmarkEnd w:id="104"/>
      <w:r w:rsidR="0037286E" w:rsidRPr="00DF7D96">
        <w:t>caso necessário, deverá comparecer nas assembleias de investidores dos CRI Garantia, exercendo o direito de voto mediante orientação dos investidores dos CRI, nos termos do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0037286E" w:rsidRPr="00DF7D96">
        <w:rPr>
          <w:rFonts w:eastAsia="Calibri"/>
          <w:u w:val="single"/>
        </w:rPr>
        <w:t xml:space="preserve">Procedimentos Prévios no </w:t>
      </w:r>
      <w:r w:rsidR="0037286E" w:rsidRPr="00DF7D96">
        <w:rPr>
          <w:u w:val="single"/>
        </w:rPr>
        <w:t>Â</w:t>
      </w:r>
      <w:r w:rsidR="0037286E" w:rsidRPr="00DF7D96">
        <w:rPr>
          <w:rFonts w:eastAsia="Calibri"/>
          <w:u w:val="single"/>
        </w:rPr>
        <w:t>mbito dos CRI Garantia</w:t>
      </w:r>
      <w:r w:rsidR="0037286E" w:rsidRPr="00DF7D96">
        <w:t>”)</w:t>
      </w:r>
      <w:r w:rsidR="0037286E">
        <w:t xml:space="preserve">. </w:t>
      </w:r>
      <w:bookmarkStart w:id="106" w:name="_Hlk68092824"/>
      <w:r w:rsidR="0037286E">
        <w:t xml:space="preserve">A não aprovação, </w:t>
      </w:r>
      <w:r w:rsidR="005070DF">
        <w:t>por parte dos</w:t>
      </w:r>
      <w:r w:rsidR="0037286E">
        <w:t xml:space="preserve"> investidores dos CRI, para que a Securitizadora inicie os Procedimentos Prévios no âmbito dos CRI Garantia, ou qualquer outorga de renúncia (</w:t>
      </w:r>
      <w:r w:rsidR="0037286E" w:rsidRPr="00616CA8">
        <w:rPr>
          <w:i/>
        </w:rPr>
        <w:t>waiver</w:t>
      </w:r>
      <w:r w:rsidR="0037286E">
        <w:t>) ou prazo de cura que culmine no não pagamento ou extensão do prazo para pagamento do lastro dos CRI Garantia ou de quaisquer de suas garantias, não gerará o vencimento antecipado das Debêntures</w:t>
      </w:r>
      <w:bookmarkEnd w:id="106"/>
      <w:r w:rsidR="0037286E">
        <w:t xml:space="preserve">. </w:t>
      </w:r>
      <w:bookmarkEnd w:id="102"/>
      <w:bookmarkEnd w:id="103"/>
    </w:p>
    <w:p w14:paraId="3640E92C" w14:textId="77777777" w:rsidR="006C2960" w:rsidRPr="00C14A4A" w:rsidRDefault="006C2960" w:rsidP="00C14A4A"/>
    <w:p w14:paraId="1E470B4D" w14:textId="5F15F228" w:rsidR="00100315" w:rsidRPr="00C00B1B" w:rsidRDefault="006C2960" w:rsidP="007B7626">
      <w:pPr>
        <w:pStyle w:val="Ttulo3"/>
        <w:ind w:left="0" w:firstLine="0"/>
        <w:rPr>
          <w:rStyle w:val="DeltaViewInsertion"/>
          <w:color w:val="auto"/>
          <w:u w:val="none"/>
        </w:rPr>
      </w:pPr>
      <w:bookmarkStart w:id="107" w:name="_Hlk66982756"/>
      <w:r w:rsidRPr="00C14A4A">
        <w:t xml:space="preserve">Enquanto os </w:t>
      </w:r>
      <w:bookmarkEnd w:id="107"/>
      <w:r w:rsidR="0037286E" w:rsidRPr="00C14A4A">
        <w:t xml:space="preserve">Procedimentos Prévios no Âmbito dos CRI Garantia estiverem em execução, </w:t>
      </w:r>
      <w:r w:rsidR="0037286E" w:rsidRPr="00C00B1B">
        <w:t>a Companhia não será obrigada a arcar com qualquer Obrigação Garantida no âmbito dos Documentos da Operação, observado que, uma vez decorridos 60 (sessenta) dias d</w:t>
      </w:r>
      <w:r w:rsidR="00A71F34">
        <w:t xml:space="preserve">a notificação, pela Securitizadora à Companhia, sobre o </w:t>
      </w:r>
      <w:r w:rsidR="0037286E" w:rsidRPr="00CF00F1">
        <w:t>exaurimento dos Procedimentos Prévios no Âmbito dos CRI Garantia</w:t>
      </w:r>
      <w:r w:rsidR="0037286E" w:rsidRPr="001A0464">
        <w:t xml:space="preserve"> e não efetiva</w:t>
      </w:r>
      <w:r w:rsidR="00A71F34">
        <w:t>ção d</w:t>
      </w:r>
      <w:r w:rsidR="0037286E" w:rsidRPr="00CF00F1">
        <w:t>o pagamento</w:t>
      </w:r>
      <w:r w:rsidR="0037286E" w:rsidRPr="00C00B1B">
        <w:t xml:space="preserve"> do lastro dos CRI Garantia </w:t>
      </w:r>
      <w:r w:rsidR="00A71F34">
        <w:t xml:space="preserve">ou das </w:t>
      </w:r>
      <w:r w:rsidR="0037286E" w:rsidRPr="00A71F34">
        <w:t xml:space="preserve">garantias </w:t>
      </w:r>
      <w:r w:rsidR="00A71F34">
        <w:t>dos CRI Garantia</w:t>
      </w:r>
      <w:r w:rsidR="0037286E" w:rsidRPr="00A71F34">
        <w:t>, restará configurado um Evento de Vencimento Antecipado Automático.</w:t>
      </w:r>
      <w:r w:rsidR="0037286E" w:rsidRPr="00A71F34">
        <w:rPr>
          <w:rStyle w:val="DeltaViewInsertion"/>
        </w:rPr>
        <w:t xml:space="preserve"> </w:t>
      </w:r>
    </w:p>
    <w:p w14:paraId="61D395C7" w14:textId="77777777" w:rsidR="00C00B1B" w:rsidRPr="00C00B1B" w:rsidRDefault="00C00B1B" w:rsidP="00C00B1B"/>
    <w:p w14:paraId="41F85808" w14:textId="6E233ECB" w:rsidR="00397618" w:rsidRPr="00204195" w:rsidRDefault="00397618" w:rsidP="00397618">
      <w:pPr>
        <w:pStyle w:val="Ttulo3"/>
        <w:ind w:left="0" w:firstLine="0"/>
      </w:pPr>
      <w:r w:rsidRPr="00C00B1B">
        <w:t xml:space="preserve">Fica desde já ajustado que, </w:t>
      </w:r>
      <w:r w:rsidR="0037286E" w:rsidRPr="00C00B1B">
        <w:t>exceto no caso da Cláusula 6.1.4.1, caso ainda exista algum saldo remanescente não adimplido das Obrigações Garantidas prevista nos Documentos</w:t>
      </w:r>
      <w:r w:rsidR="0037286E" w:rsidRPr="006A4913">
        <w:t xml:space="preserve"> da Operação após a excussão das garantias atreladas aos CRI Garantia, tais Obrigações Garantidas serão consideradas integralmente adimplidas e extin</w:t>
      </w:r>
      <w:r w:rsidR="0037286E" w:rsidRPr="006A4913">
        <w:rPr>
          <w:bCs w:val="0"/>
        </w:rPr>
        <w:t xml:space="preserve">tas, de forma que a Devedora não estará obrigada a efetuar qualquer pagamento adicional no âmbito dos Documentos da Operação, e será considerada livre e adimplente com todas as Obrigações Garantidas. </w:t>
      </w:r>
    </w:p>
    <w:p w14:paraId="334F1C30" w14:textId="7CF93D31" w:rsidR="002F7EE6" w:rsidRDefault="002F7EE6" w:rsidP="007B7626">
      <w:pPr>
        <w:spacing w:after="0" w:line="320" w:lineRule="exact"/>
      </w:pPr>
    </w:p>
    <w:p w14:paraId="00AD8641" w14:textId="5C600206" w:rsidR="002F7EE6" w:rsidRPr="00DF7D96" w:rsidRDefault="00C0103B" w:rsidP="007B7626">
      <w:pPr>
        <w:pStyle w:val="Ttulo3"/>
        <w:ind w:left="0" w:firstLine="0"/>
      </w:pPr>
      <w:bookmarkStart w:id="108" w:name="_Hlk66200997"/>
      <w:r w:rsidRPr="00DF7D96">
        <w:lastRenderedPageBreak/>
        <w:t xml:space="preserve">Exceto pelo previsto na Cláusula </w:t>
      </w:r>
      <w:r w:rsidR="00B5128B">
        <w:t>5.27</w:t>
      </w:r>
      <w:r w:rsidR="00B8756C">
        <w:t xml:space="preserve"> e seus subitens</w:t>
      </w:r>
      <w:r w:rsidRPr="00DF7D96">
        <w:t>, s</w:t>
      </w:r>
      <w:r w:rsidR="00EE0317" w:rsidRPr="00DF7D96">
        <w:t>erá vedada a aquisição antecipada facultativa e amortização antecipada facultativa das Debêntures pela Companhia</w:t>
      </w:r>
      <w:bookmarkEnd w:id="108"/>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forem Debenturistas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27909F8C" w:rsidR="00973E47" w:rsidRPr="003B4FDD" w:rsidRDefault="007B0CF2" w:rsidP="007B7626">
      <w:pPr>
        <w:pStyle w:val="Ttulo2"/>
        <w:ind w:left="0" w:firstLine="0"/>
      </w:pPr>
      <w:bookmarkStart w:id="109"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nos termos do Contrato de Alienação Fiduciária</w:t>
      </w:r>
      <w:r w:rsidR="00973E47" w:rsidRPr="003B4FDD">
        <w:t>.</w:t>
      </w:r>
      <w:bookmarkEnd w:id="109"/>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110"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11" w:name="_Ref279851957"/>
      <w:bookmarkEnd w:id="110"/>
    </w:p>
    <w:p w14:paraId="49F0719B" w14:textId="5A4DFD4A" w:rsidR="00973E47" w:rsidRPr="003B4FDD" w:rsidRDefault="00973E47" w:rsidP="007B7626">
      <w:pPr>
        <w:pStyle w:val="Ttulo2"/>
        <w:ind w:left="0" w:firstLine="0"/>
      </w:pPr>
      <w:r w:rsidRPr="003B4FDD">
        <w:rPr>
          <w:u w:val="single"/>
        </w:rPr>
        <w:t>Encargos Moratórios</w:t>
      </w:r>
      <w:r w:rsidRPr="003B4FDD">
        <w:t xml:space="preserve">. </w:t>
      </w:r>
      <w:bookmarkEnd w:id="111"/>
      <w:r w:rsidR="0037286E" w:rsidRPr="003B4FDD">
        <w:t xml:space="preserve">Ocorrendo impontualidade no pagamento de qualquer valor devido pela Companhia ao Debenturista nos termos desta Escritura de Emissão, adicionalmente ao pagamento da Remuneração das Debêntures aplicável sobre todos e quaisquer valores em atraso, calculada </w:t>
      </w:r>
      <w:r w:rsidR="0037286E" w:rsidRPr="003B4FDD">
        <w:rPr>
          <w:i/>
        </w:rPr>
        <w:t>pro rata temporis</w:t>
      </w:r>
      <w:r w:rsidR="0037286E" w:rsidRPr="003B4FDD">
        <w:t xml:space="preserve"> desde a data de inadimplemento da Remuneração das Debêntures, até a data do efetivo pagamento, sobre todos e quaisquer valores em atraso, incidirão, independentemente de aviso, notificação ou interpelação judicial ou extrajudicial, (i) juros de mora de 1% (um por cento) ao mês ou fração de mês, calculados </w:t>
      </w:r>
      <w:r w:rsidR="0037286E" w:rsidRPr="003B4FDD">
        <w:rPr>
          <w:i/>
        </w:rPr>
        <w:t>pro rata temporis</w:t>
      </w:r>
      <w:r w:rsidR="0037286E" w:rsidRPr="003B4FDD">
        <w:t xml:space="preserve"> desde a data de inadimplemento até a data do efetivo pagamento; e (ii) multa moratória de 2% (dois por cento) (“</w:t>
      </w:r>
      <w:r w:rsidR="0037286E" w:rsidRPr="003B4FDD">
        <w:rPr>
          <w:u w:val="single"/>
        </w:rPr>
        <w:t>Encargos Moratórios</w:t>
      </w:r>
      <w:r w:rsidR="0037286E" w:rsidRPr="003B4FDD">
        <w:t>”).</w:t>
      </w:r>
      <w:r w:rsidR="0037286E">
        <w:t xml:space="preserve"> Estes encargos moratórios somente serão devidos caso tenham sido incorridos e efetivamente pagos nos CRI Garantia. Caso contrário, a Companhia não será obrigada a efetuar o pagamento de tais Encargos Moratórios.</w:t>
      </w:r>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w:t>
      </w:r>
      <w:r w:rsidRPr="003B4FDD">
        <w:lastRenderedPageBreak/>
        <w:t xml:space="preserve">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84"/>
    </w:p>
    <w:p w14:paraId="055B8A76" w14:textId="77777777" w:rsidR="00881601" w:rsidRPr="003B4FDD" w:rsidRDefault="00881601" w:rsidP="007B7626">
      <w:pPr>
        <w:spacing w:after="0" w:line="320" w:lineRule="exact"/>
        <w:rPr>
          <w:rFonts w:ascii="Verdana" w:hAnsi="Verdana"/>
          <w:sz w:val="20"/>
        </w:rPr>
      </w:pPr>
    </w:p>
    <w:p w14:paraId="411DD564" w14:textId="357AF4C5" w:rsidR="000B3E90" w:rsidRPr="00BA3EA8" w:rsidRDefault="00716B5E" w:rsidP="007B7626">
      <w:pPr>
        <w:pStyle w:val="Ttulo2"/>
        <w:ind w:left="0" w:firstLine="0"/>
      </w:pPr>
      <w:bookmarkStart w:id="112" w:name="_Ref457475238"/>
      <w:bookmarkStart w:id="113" w:name="_Ref457481231"/>
      <w:r w:rsidRPr="003B4FDD">
        <w:rPr>
          <w:u w:val="single"/>
        </w:rPr>
        <w:t>Tributos</w:t>
      </w:r>
      <w:r w:rsidRPr="00BA3EA8">
        <w:t xml:space="preserve">. </w:t>
      </w:r>
      <w:r w:rsidR="000B3E90" w:rsidRPr="00BA3EA8">
        <w:t xml:space="preserve">Os </w:t>
      </w:r>
      <w:r w:rsidR="004421E3" w:rsidRPr="00BA3EA8">
        <w:t xml:space="preserve">tributos incidentes sobre a Emissão e as Debêntures deverão ser integralmente pagos pela </w:t>
      </w:r>
      <w:r w:rsidR="004421E3">
        <w:t>Companhia</w:t>
      </w:r>
      <w:r w:rsidR="004421E3" w:rsidRPr="00BA3EA8">
        <w:t>,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w:t>
      </w:r>
      <w:r w:rsidR="004421E3">
        <w:t xml:space="preserve"> e/ou dos CRI Garantia</w:t>
      </w:r>
      <w:r w:rsidR="004421E3" w:rsidRPr="00BA3EA8">
        <w:t xml:space="preserve">, quaisquer tributos e/ou taxas, a </w:t>
      </w:r>
      <w:r w:rsidR="004421E3">
        <w:t>Companhia</w:t>
      </w:r>
      <w:r w:rsidR="004421E3"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4421E3">
        <w:t>Companhia</w:t>
      </w:r>
      <w:r w:rsidR="004421E3"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4421E3">
        <w:t>Companhia</w:t>
      </w:r>
      <w:r w:rsidR="004421E3" w:rsidRPr="00BA3EA8">
        <w:t>, por ocasião da sua apresentação pela Securitizadora</w:t>
      </w:r>
      <w:r w:rsidR="000B3E90" w:rsidRPr="00BA3EA8">
        <w:t xml:space="preserve">.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0183AE3D" w14:textId="4056CAAB" w:rsidR="004421E3" w:rsidRPr="00BA3EA8" w:rsidRDefault="000B3E90" w:rsidP="004421E3">
      <w:pPr>
        <w:pStyle w:val="Ttulo3"/>
        <w:ind w:left="0" w:firstLine="0"/>
      </w:pPr>
      <w:r w:rsidRPr="00BA3EA8">
        <w:t xml:space="preserve">Caso </w:t>
      </w:r>
      <w:r w:rsidR="004421E3" w:rsidRPr="00BA3EA8">
        <w:t xml:space="preserve">haja o acréscimo de valores ao pagamento da Remuneração nos termos referidos na cláusula </w:t>
      </w:r>
      <w:r w:rsidR="004421E3">
        <w:t>5.33</w:t>
      </w:r>
      <w:r w:rsidR="004421E3"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rsidR="004421E3">
        <w:t>Companhia</w:t>
      </w:r>
      <w:r w:rsidR="004421E3" w:rsidRPr="00BA3EA8">
        <w:t xml:space="preserve"> no prazo de até 5 (cinco) Dias Úteis contado da data do seu recebimento. </w:t>
      </w:r>
    </w:p>
    <w:p w14:paraId="33C0029F" w14:textId="77777777" w:rsidR="004421E3" w:rsidRPr="00BA3EA8" w:rsidRDefault="004421E3" w:rsidP="004421E3">
      <w:pPr>
        <w:pStyle w:val="PargrafodaLista"/>
        <w:spacing w:after="0" w:line="320" w:lineRule="exact"/>
        <w:ind w:left="0"/>
        <w:rPr>
          <w:rFonts w:ascii="Verdana" w:hAnsi="Verdana"/>
          <w:sz w:val="20"/>
        </w:rPr>
      </w:pPr>
    </w:p>
    <w:p w14:paraId="2438B389" w14:textId="7D902534" w:rsidR="000B3E90" w:rsidRPr="00BA3EA8" w:rsidRDefault="004421E3" w:rsidP="004421E3">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5.33</w:t>
      </w:r>
      <w:r w:rsidRPr="009363E1">
        <w:t xml:space="preserve"> </w:t>
      </w:r>
      <w:r w:rsidRPr="00BA3EA8">
        <w:t>acima</w:t>
      </w:r>
      <w:r w:rsidR="000B3E90" w:rsidRPr="00BA3EA8">
        <w:t xml:space="preserve">.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2654DE6A" w:rsidR="00103955" w:rsidRPr="00BA3EA8" w:rsidRDefault="000B3E90" w:rsidP="007B7626">
      <w:pPr>
        <w:pStyle w:val="Ttulo3"/>
        <w:ind w:left="0" w:firstLine="0"/>
      </w:pPr>
      <w:r w:rsidRPr="00BA3EA8">
        <w:t xml:space="preserve">A </w:t>
      </w:r>
      <w:r w:rsidR="004421E3">
        <w:t>Companhia</w:t>
      </w:r>
      <w:r w:rsidR="004421E3"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w:t>
      </w:r>
      <w:r w:rsidR="004421E3" w:rsidRPr="00BA3EA8">
        <w:lastRenderedPageBreak/>
        <w:t xml:space="preserve">lastro dos CRI, em que a </w:t>
      </w:r>
      <w:r w:rsidR="004421E3">
        <w:t>Companhia</w:t>
      </w:r>
      <w:r w:rsidR="004421E3" w:rsidRPr="00BA3EA8">
        <w:t xml:space="preserve"> estará obrigada a realizar os pagamentos na forma da cláusula </w:t>
      </w:r>
      <w:r w:rsidR="004421E3">
        <w:t>5.33</w:t>
      </w:r>
      <w:r w:rsidR="004421E3" w:rsidRPr="009363E1">
        <w:t xml:space="preserve"> </w:t>
      </w:r>
      <w:r w:rsidR="004421E3" w:rsidRPr="00BA3EA8">
        <w:t>acima</w:t>
      </w:r>
      <w:r w:rsidR="00B66FB2" w:rsidRPr="00BA3EA8">
        <w:t>.</w:t>
      </w:r>
    </w:p>
    <w:bookmarkEnd w:id="112"/>
    <w:bookmarkEnd w:id="113"/>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3FC7C825" w:rsidR="00973E47" w:rsidRPr="0050059E" w:rsidRDefault="00683BC1" w:rsidP="0050059E">
      <w:pPr>
        <w:pStyle w:val="Ttulo2"/>
        <w:ind w:left="0" w:firstLine="0"/>
      </w:pPr>
      <w:bookmarkStart w:id="114" w:name="_Hlk66201322"/>
      <w:bookmarkStart w:id="115" w:name="_Ref534176672"/>
      <w:bookmarkStart w:id="116" w:name="_Ref359943667"/>
      <w:r w:rsidRPr="0050059E">
        <w:t xml:space="preserve">Observado o </w:t>
      </w:r>
      <w:bookmarkEnd w:id="114"/>
      <w:r w:rsidR="0037286E" w:rsidRPr="0050059E">
        <w:t xml:space="preserve">disposto na Cláusula 6.1.4, as Debêntures e todas as obrigações decorrentes das Debêntures serão consideradas antecipadamente vencidas, tornando-se exigível da Companhia o saldo devedor do Valor Nominal Unitário Atualizado das Debêntures, ou seu saldo, acrescido da Remuneração das Debêntures, calculada </w:t>
      </w:r>
      <w:r w:rsidR="0037286E" w:rsidRPr="0050059E">
        <w:rPr>
          <w:i/>
        </w:rPr>
        <w:t>pro rata temporis</w:t>
      </w:r>
      <w:r w:rsidR="0037286E" w:rsidRPr="0050059E">
        <w:t xml:space="preserve"> desde a Data de Emissão das Debêntures ou </w:t>
      </w:r>
      <w:r w:rsidR="0037286E">
        <w:t xml:space="preserve">da data </w:t>
      </w:r>
      <w:r w:rsidR="0037286E" w:rsidRPr="0050059E">
        <w:t>de pagamento imediatamente anterior, conforme aplicável, até a data do efetivo pagamento, sem prejuízo, quando for o caso</w:t>
      </w:r>
      <w:r w:rsidR="0037286E">
        <w:t xml:space="preserve"> e conforme previsto ao longo da presente Escritura de Emissão</w:t>
      </w:r>
      <w:r w:rsidR="0037286E" w:rsidRPr="0050059E">
        <w:t>, dos Encargos Moratórios e de eventuais despesas em aberto nos termos dos Documentos da Operação (“</w:t>
      </w:r>
      <w:r w:rsidR="0037286E" w:rsidRPr="0050059E">
        <w:rPr>
          <w:u w:val="single"/>
        </w:rPr>
        <w:t>Montante Devido Antecipadamente</w:t>
      </w:r>
      <w:r w:rsidR="0037286E" w:rsidRPr="0050059E">
        <w:t>”), na ocorrência de qualquer dos eventos previstos abaixo (cada evento, um “</w:t>
      </w:r>
      <w:r w:rsidR="0037286E" w:rsidRPr="0050059E">
        <w:rPr>
          <w:u w:val="single"/>
        </w:rPr>
        <w:t>Evento de Inadimplemento</w:t>
      </w:r>
      <w:r w:rsidR="00283B73" w:rsidRPr="0050059E">
        <w:t>”</w:t>
      </w:r>
      <w:r w:rsidR="00973E47" w:rsidRPr="0050059E">
        <w:t>)</w:t>
      </w:r>
      <w:bookmarkEnd w:id="115"/>
      <w:bookmarkEnd w:id="116"/>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117"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18" w:name="_Hlk66117496"/>
      <w:r w:rsidR="00812794" w:rsidRPr="0050059E">
        <w:t>(“</w:t>
      </w:r>
      <w:r w:rsidR="00812794" w:rsidRPr="0050059E">
        <w:rPr>
          <w:u w:val="single"/>
        </w:rPr>
        <w:t>Evento de Vencimento Antecipado Automático</w:t>
      </w:r>
      <w:r w:rsidR="00812794" w:rsidRPr="0050059E">
        <w:t>”)</w:t>
      </w:r>
      <w:r w:rsidRPr="0050059E">
        <w:t xml:space="preserve">: </w:t>
      </w:r>
      <w:bookmarkEnd w:id="118"/>
    </w:p>
    <w:p w14:paraId="1E5BAA47" w14:textId="3CCCFC75" w:rsidR="00D8162D" w:rsidRPr="0050059E" w:rsidRDefault="00D8162D" w:rsidP="0050059E">
      <w:pPr>
        <w:spacing w:after="0" w:line="320" w:lineRule="exact"/>
        <w:rPr>
          <w:rFonts w:ascii="Verdana" w:hAnsi="Verdana"/>
          <w:sz w:val="20"/>
        </w:rPr>
      </w:pPr>
      <w:bookmarkStart w:id="119" w:name="_DV_M431"/>
      <w:bookmarkStart w:id="120" w:name="_DV_M254"/>
      <w:bookmarkStart w:id="121" w:name="_DV_M255"/>
      <w:bookmarkStart w:id="122" w:name="_Ref273672022"/>
      <w:bookmarkStart w:id="123" w:name="_Ref130283570"/>
      <w:bookmarkStart w:id="124" w:name="_Ref130301134"/>
      <w:bookmarkStart w:id="125" w:name="_Ref137104995"/>
      <w:bookmarkStart w:id="126" w:name="_Ref137475230"/>
      <w:bookmarkEnd w:id="117"/>
      <w:bookmarkEnd w:id="119"/>
      <w:bookmarkEnd w:id="120"/>
      <w:bookmarkEnd w:id="121"/>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27" w:name="_Hlk66117523"/>
      <w:bookmarkStart w:id="128" w:name="_Ref401563574"/>
      <w:bookmarkEnd w:id="122"/>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27"/>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562FA545" w:rsidR="006313EF" w:rsidRPr="0037286E" w:rsidRDefault="006313EF" w:rsidP="0050059E">
      <w:pPr>
        <w:pStyle w:val="PargrafodaLista"/>
        <w:numPr>
          <w:ilvl w:val="2"/>
          <w:numId w:val="135"/>
        </w:numPr>
        <w:spacing w:after="0" w:line="320" w:lineRule="exact"/>
        <w:ind w:left="709" w:firstLine="0"/>
        <w:rPr>
          <w:rFonts w:ascii="Verdana" w:hAnsi="Verdana"/>
          <w:sz w:val="20"/>
        </w:rPr>
      </w:pPr>
      <w:bookmarkStart w:id="129"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xml:space="preserve">, </w:t>
      </w:r>
      <w:r w:rsidR="00D61A42">
        <w:rPr>
          <w:rFonts w:ascii="Verdana" w:hAnsi="Verdana"/>
          <w:sz w:val="20"/>
        </w:rPr>
        <w:t xml:space="preserve">os CRI Garantia ou suas respectivas garantias, </w:t>
      </w:r>
      <w:r w:rsidRPr="0050059E">
        <w:rPr>
          <w:rFonts w:ascii="Verdana" w:hAnsi="Verdana"/>
          <w:sz w:val="20"/>
        </w:rPr>
        <w:t xml:space="preserve">ou qualquer </w:t>
      </w:r>
      <w:r w:rsidRPr="0037286E">
        <w:rPr>
          <w:rFonts w:ascii="Verdana" w:hAnsi="Verdana"/>
          <w:sz w:val="20"/>
        </w:rPr>
        <w:t>Documento da Operação</w:t>
      </w:r>
      <w:bookmarkEnd w:id="129"/>
      <w:r w:rsidRPr="0037286E">
        <w:rPr>
          <w:rFonts w:ascii="Verdana" w:hAnsi="Verdana"/>
          <w:sz w:val="20"/>
        </w:rPr>
        <w:t>;</w:t>
      </w:r>
    </w:p>
    <w:p w14:paraId="2CD411FA" w14:textId="77777777" w:rsidR="0037286E" w:rsidRPr="0037286E" w:rsidRDefault="0037286E" w:rsidP="0037286E">
      <w:pPr>
        <w:pStyle w:val="PargrafodaLista"/>
        <w:spacing w:after="0" w:line="320" w:lineRule="exact"/>
        <w:rPr>
          <w:rFonts w:ascii="Verdana" w:hAnsi="Verdana"/>
          <w:sz w:val="20"/>
        </w:rPr>
      </w:pPr>
      <w:bookmarkStart w:id="130" w:name="_Hlk67671527"/>
    </w:p>
    <w:p w14:paraId="64842346" w14:textId="77777777" w:rsidR="0037286E" w:rsidRPr="0037286E" w:rsidRDefault="0037286E" w:rsidP="0037286E">
      <w:pPr>
        <w:pStyle w:val="PargrafodaLista"/>
        <w:spacing w:after="0" w:line="320" w:lineRule="exact"/>
        <w:rPr>
          <w:rFonts w:ascii="Verdana" w:hAnsi="Verdana"/>
          <w:sz w:val="20"/>
        </w:rPr>
      </w:pPr>
    </w:p>
    <w:p w14:paraId="3C4A257F" w14:textId="6CC4C251" w:rsidR="0037286E" w:rsidRPr="0037286E" w:rsidRDefault="0037286E" w:rsidP="0037286E">
      <w:pPr>
        <w:pStyle w:val="PargrafodaLista"/>
        <w:numPr>
          <w:ilvl w:val="2"/>
          <w:numId w:val="135"/>
        </w:numPr>
        <w:spacing w:after="0" w:line="320" w:lineRule="exact"/>
        <w:ind w:left="709" w:firstLine="0"/>
        <w:rPr>
          <w:rFonts w:ascii="Verdana" w:hAnsi="Verdana"/>
          <w:sz w:val="20"/>
        </w:rPr>
      </w:pPr>
      <w:bookmarkStart w:id="131" w:name="_Hlk66117557"/>
      <w:r w:rsidRPr="0037286E">
        <w:rPr>
          <w:rFonts w:ascii="Verdana" w:hAnsi="Verdana"/>
          <w:sz w:val="20"/>
        </w:rPr>
        <w:t>(a) </w:t>
      </w:r>
      <w:bookmarkStart w:id="132" w:name="_Hlk67388878"/>
      <w:bookmarkStart w:id="133" w:name="_Hlk67671474"/>
      <w:r w:rsidRPr="0037286E">
        <w:rPr>
          <w:rFonts w:ascii="Verdana" w:hAnsi="Verdana"/>
          <w:sz w:val="20"/>
        </w:rPr>
        <w:t>liquidação, dissolução total ou parcial; (b) decretação de falência da Companhia; (c) pedido de autofalência formulado pela Companhia; (d) decretação de falência da Companhia; ou (e) pedido de recuperação judicial ou extrajudicial da Companhia, independentemente do deferimento ou homologação do respectivo pedido;</w:t>
      </w:r>
      <w:bookmarkEnd w:id="131"/>
      <w:bookmarkEnd w:id="132"/>
      <w:bookmarkEnd w:id="133"/>
    </w:p>
    <w:p w14:paraId="038D56A7" w14:textId="77777777" w:rsidR="0037286E" w:rsidRPr="0037286E" w:rsidRDefault="0037286E" w:rsidP="0037286E">
      <w:pPr>
        <w:pStyle w:val="PargrafodaLista"/>
        <w:spacing w:after="0" w:line="320" w:lineRule="exact"/>
        <w:rPr>
          <w:rFonts w:ascii="Verdana" w:hAnsi="Verdana"/>
          <w:sz w:val="20"/>
        </w:rPr>
      </w:pPr>
    </w:p>
    <w:p w14:paraId="6041EC27" w14:textId="77777777" w:rsidR="0037286E" w:rsidRPr="0037286E" w:rsidRDefault="0037286E" w:rsidP="0037286E">
      <w:pPr>
        <w:pStyle w:val="PargrafodaLista"/>
        <w:numPr>
          <w:ilvl w:val="2"/>
          <w:numId w:val="135"/>
        </w:numPr>
        <w:spacing w:after="0" w:line="320" w:lineRule="exact"/>
        <w:ind w:left="709" w:firstLine="0"/>
        <w:rPr>
          <w:rFonts w:ascii="Verdana" w:hAnsi="Verdana"/>
          <w:sz w:val="20"/>
        </w:rPr>
      </w:pPr>
      <w:bookmarkStart w:id="134" w:name="_Hlk66117566"/>
      <w:r w:rsidRPr="0037286E">
        <w:rPr>
          <w:rFonts w:ascii="Verdana" w:hAnsi="Verdana"/>
          <w:sz w:val="20"/>
        </w:rPr>
        <w:lastRenderedPageBreak/>
        <w:t>transformação da forma societária da Companhia de sociedade por ações para sociedade limitada, nos termos dos artigos 220 a 222 da Lei das Sociedades por Ações</w:t>
      </w:r>
      <w:bookmarkEnd w:id="134"/>
      <w:r w:rsidRPr="0037286E">
        <w:rPr>
          <w:rFonts w:ascii="Verdana" w:hAnsi="Verdana"/>
          <w:sz w:val="20"/>
        </w:rPr>
        <w:t xml:space="preserve">; </w:t>
      </w:r>
    </w:p>
    <w:p w14:paraId="7420DBE1" w14:textId="77777777" w:rsidR="0037286E" w:rsidRPr="0037286E" w:rsidRDefault="0037286E" w:rsidP="0037286E">
      <w:pPr>
        <w:pStyle w:val="PargrafodaLista"/>
        <w:spacing w:after="0" w:line="320" w:lineRule="exact"/>
        <w:ind w:left="567" w:hanging="425"/>
        <w:rPr>
          <w:rStyle w:val="DeltaViewInsertion"/>
          <w:rFonts w:ascii="Verdana" w:hAnsi="Verdana"/>
          <w:color w:val="auto"/>
          <w:sz w:val="20"/>
          <w:u w:val="none"/>
        </w:rPr>
      </w:pPr>
    </w:p>
    <w:p w14:paraId="2BA02CDE" w14:textId="1651D7AD" w:rsidR="0037286E" w:rsidRPr="0037286E" w:rsidRDefault="0037286E" w:rsidP="0037286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5" w:name="_Hlk66117591"/>
      <w:r w:rsidRPr="0037286E">
        <w:rPr>
          <w:rStyle w:val="DeltaViewInsertion"/>
          <w:rFonts w:ascii="Verdana" w:hAnsi="Verdana"/>
          <w:color w:val="auto"/>
          <w:sz w:val="20"/>
          <w:u w:val="none"/>
        </w:rPr>
        <w:t xml:space="preserve">descumprimento </w:t>
      </w:r>
      <w:bookmarkEnd w:id="135"/>
      <w:r w:rsidRPr="0037286E">
        <w:rPr>
          <w:rStyle w:val="DeltaViewInsertion"/>
          <w:rFonts w:ascii="Verdana" w:hAnsi="Verdana"/>
          <w:color w:val="auto"/>
          <w:sz w:val="20"/>
          <w:u w:val="none"/>
        </w:rPr>
        <w:t xml:space="preserve">das obrigações relativas à destinação dos recursos decorrentes da integralização das Debêntures, ou caso a </w:t>
      </w:r>
      <w:r w:rsidRPr="0037286E">
        <w:rPr>
          <w:rFonts w:ascii="Verdana" w:hAnsi="Verdana"/>
          <w:sz w:val="20"/>
        </w:rPr>
        <w:t>Companhia</w:t>
      </w:r>
      <w:r w:rsidRPr="0037286E">
        <w:rPr>
          <w:rStyle w:val="DeltaViewInsertion"/>
          <w:rFonts w:ascii="Verdana" w:hAnsi="Verdana"/>
          <w:color w:val="auto"/>
          <w:sz w:val="20"/>
          <w:u w:val="none"/>
        </w:rPr>
        <w:t xml:space="preserve"> ou seus Veículos Investidos utilizem os mesmos documentos comprobatórios utilizados como lastro para as Debêntures, nos termos </w:t>
      </w:r>
      <w:r w:rsidRPr="0037286E">
        <w:rPr>
          <w:rFonts w:ascii="Verdana" w:hAnsi="Verdana"/>
          <w:sz w:val="20"/>
        </w:rPr>
        <w:t>desta Escritura de Emissão</w:t>
      </w:r>
      <w:r w:rsidRPr="0037286E">
        <w:rPr>
          <w:rStyle w:val="DeltaViewInsertion"/>
          <w:rFonts w:ascii="Verdana" w:hAnsi="Verdana"/>
          <w:color w:val="auto"/>
          <w:sz w:val="20"/>
          <w:u w:val="none"/>
        </w:rPr>
        <w:t>, como lastro para qualquer outro tipo de operação de captação de recursos;</w:t>
      </w:r>
    </w:p>
    <w:p w14:paraId="3AE60A4E" w14:textId="77777777" w:rsidR="0037286E" w:rsidRPr="0037286E" w:rsidRDefault="0037286E" w:rsidP="0037286E">
      <w:pPr>
        <w:pStyle w:val="PargrafodaLista"/>
        <w:spacing w:after="0" w:line="320" w:lineRule="exact"/>
        <w:rPr>
          <w:rStyle w:val="DeltaViewInsertion"/>
          <w:rFonts w:ascii="Verdana" w:hAnsi="Verdana"/>
          <w:color w:val="auto"/>
          <w:sz w:val="20"/>
          <w:u w:val="none"/>
        </w:rPr>
      </w:pPr>
    </w:p>
    <w:p w14:paraId="44332BCB" w14:textId="73968611" w:rsidR="005D3E85" w:rsidRPr="0050059E" w:rsidRDefault="0037286E" w:rsidP="0037286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6" w:name="_Hlk66117599"/>
      <w:r w:rsidRPr="0037286E">
        <w:rPr>
          <w:rStyle w:val="DeltaViewInsertion"/>
          <w:rFonts w:ascii="Verdana" w:hAnsi="Verdana"/>
          <w:color w:val="auto"/>
          <w:sz w:val="20"/>
          <w:u w:val="none"/>
        </w:rPr>
        <w:t xml:space="preserve">caso </w:t>
      </w:r>
      <w:r w:rsidRPr="0037286E">
        <w:rPr>
          <w:rFonts w:ascii="Verdana" w:hAnsi="Verdana"/>
          <w:sz w:val="20"/>
        </w:rPr>
        <w:t>esta Escritura de Emissão</w:t>
      </w:r>
      <w:r w:rsidRPr="0037286E">
        <w:rPr>
          <w:rStyle w:val="DeltaViewInsertion"/>
          <w:rFonts w:ascii="Verdana" w:hAnsi="Verdana"/>
          <w:color w:val="auto"/>
          <w:sz w:val="20"/>
          <w:u w:val="none"/>
        </w:rPr>
        <w:t xml:space="preserve"> ou qualquer Documento da Operação seja, por qualquer motivo, resilido, rescindido ou por qualquer outra forma extinto</w:t>
      </w:r>
      <w:bookmarkEnd w:id="136"/>
      <w:r w:rsidRPr="0037286E">
        <w:rPr>
          <w:rStyle w:val="DeltaViewInsertion"/>
          <w:rFonts w:ascii="Verdana" w:hAnsi="Verdana"/>
          <w:color w:val="auto"/>
          <w:sz w:val="20"/>
          <w:u w:val="none"/>
        </w:rPr>
        <w:t>, em razão exclusivamente de descumprimento exclusivo da Companhia e não sanado dentro do prazo de cura aplicável</w:t>
      </w:r>
      <w:r w:rsidR="00812794" w:rsidRPr="0037286E">
        <w:rPr>
          <w:rStyle w:val="DeltaViewInsertion"/>
          <w:rFonts w:ascii="Verdana" w:hAnsi="Verdana"/>
          <w:color w:val="auto"/>
          <w:sz w:val="20"/>
          <w:u w:val="none"/>
        </w:rPr>
        <w:t>;</w:t>
      </w:r>
      <w:bookmarkEnd w:id="130"/>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2319E114" w:rsidR="00812794" w:rsidRPr="00866252"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7" w:name="_Hlk66117624"/>
      <w:r w:rsidRPr="0050059E">
        <w:rPr>
          <w:rStyle w:val="DeltaViewInsertion"/>
          <w:rFonts w:ascii="Verdana" w:hAnsi="Verdana"/>
          <w:color w:val="auto"/>
          <w:sz w:val="20"/>
          <w:u w:val="none"/>
        </w:rPr>
        <w:t xml:space="preserve">caso a </w:t>
      </w:r>
      <w:r w:rsidR="005C059A" w:rsidRPr="0050059E">
        <w:rPr>
          <w:rStyle w:val="DeltaViewInsertion"/>
          <w:rFonts w:ascii="Verdana" w:hAnsi="Verdana"/>
          <w:color w:val="auto"/>
          <w:sz w:val="20"/>
          <w:u w:val="none"/>
        </w:rPr>
        <w:t>Companhia realize a venda ou oneração dos CRI Garantia,</w:t>
      </w:r>
      <w:r w:rsidR="005C059A">
        <w:rPr>
          <w:rStyle w:val="DeltaViewInsertion"/>
          <w:rFonts w:ascii="Verdana" w:hAnsi="Verdana"/>
          <w:color w:val="auto"/>
          <w:sz w:val="20"/>
          <w:u w:val="none"/>
        </w:rPr>
        <w:t xml:space="preserve"> ou promessa de tais atos,</w:t>
      </w:r>
      <w:r w:rsidR="005C059A" w:rsidRPr="0050059E">
        <w:rPr>
          <w:rStyle w:val="DeltaViewInsertion"/>
          <w:rFonts w:ascii="Verdana" w:hAnsi="Verdana"/>
          <w:color w:val="auto"/>
          <w:sz w:val="20"/>
          <w:u w:val="none"/>
        </w:rPr>
        <w:t xml:space="preserve"> que</w:t>
      </w:r>
      <w:r w:rsidRPr="0050059E">
        <w:rPr>
          <w:rStyle w:val="DeltaViewInsertion"/>
          <w:rFonts w:ascii="Verdana" w:hAnsi="Verdana"/>
          <w:color w:val="auto"/>
          <w:sz w:val="20"/>
          <w:u w:val="none"/>
        </w:rPr>
        <w:t xml:space="preserve"> serão objeto da Alienação Fiduciária de CRI nos termos do Contrato de Alienação </w:t>
      </w:r>
      <w:r w:rsidRPr="00866252">
        <w:rPr>
          <w:rStyle w:val="DeltaViewInsertion"/>
          <w:rFonts w:ascii="Verdana" w:hAnsi="Verdana"/>
          <w:color w:val="auto"/>
          <w:sz w:val="20"/>
          <w:u w:val="none"/>
        </w:rPr>
        <w:t>Fiduciária</w:t>
      </w:r>
      <w:bookmarkEnd w:id="137"/>
      <w:r w:rsidR="00866252">
        <w:rPr>
          <w:rStyle w:val="DeltaViewInsertion"/>
          <w:rFonts w:ascii="Verdana" w:hAnsi="Verdana"/>
          <w:color w:val="auto"/>
          <w:sz w:val="20"/>
          <w:u w:val="none"/>
        </w:rPr>
        <w:t xml:space="preserve">, </w:t>
      </w:r>
      <w:bookmarkStart w:id="138" w:name="_Hlk67671552"/>
      <w:r w:rsidR="00866252">
        <w:rPr>
          <w:rStyle w:val="DeltaViewInsertion"/>
          <w:rFonts w:ascii="Verdana" w:hAnsi="Verdana"/>
          <w:color w:val="auto"/>
          <w:sz w:val="20"/>
          <w:u w:val="none"/>
        </w:rPr>
        <w:t xml:space="preserve">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00B8756C">
        <w:rPr>
          <w:rStyle w:val="DeltaViewInsertion"/>
          <w:rFonts w:ascii="Verdana" w:hAnsi="Verdana"/>
          <w:color w:val="auto"/>
          <w:sz w:val="20"/>
          <w:u w:val="none"/>
        </w:rPr>
        <w:t>, exceto pelas hipóteses permitidas nessa Escritura de Emissão e nos demais Documentos da Operação</w:t>
      </w:r>
      <w:r w:rsidRPr="00866252">
        <w:rPr>
          <w:rStyle w:val="DeltaViewInsertion"/>
          <w:rFonts w:ascii="Verdana" w:hAnsi="Verdana"/>
          <w:color w:val="auto"/>
          <w:sz w:val="20"/>
          <w:u w:val="none"/>
        </w:rPr>
        <w:t>; ou</w:t>
      </w:r>
      <w:bookmarkEnd w:id="138"/>
    </w:p>
    <w:p w14:paraId="234DC631" w14:textId="77777777" w:rsidR="00812794" w:rsidRPr="00866252" w:rsidRDefault="00812794" w:rsidP="0050059E">
      <w:pPr>
        <w:pStyle w:val="PargrafodaLista"/>
        <w:spacing w:after="0" w:line="320" w:lineRule="exact"/>
        <w:rPr>
          <w:rStyle w:val="DeltaViewInsertion"/>
          <w:rFonts w:ascii="Verdana" w:hAnsi="Verdana"/>
          <w:color w:val="auto"/>
          <w:sz w:val="20"/>
          <w:u w:val="none"/>
        </w:rPr>
      </w:pPr>
    </w:p>
    <w:p w14:paraId="3F41CAED" w14:textId="5AD0AFB1" w:rsidR="00230749" w:rsidRPr="0050059E" w:rsidRDefault="00812794" w:rsidP="002721DB">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39" w:name="_Hlk66117635"/>
      <w:r w:rsidRPr="0050059E">
        <w:rPr>
          <w:rFonts w:ascii="Verdana" w:hAnsi="Verdana"/>
          <w:sz w:val="20"/>
        </w:rPr>
        <w:t xml:space="preserve">inadimplemento </w:t>
      </w:r>
      <w:r w:rsidRPr="00B73339">
        <w:rPr>
          <w:rFonts w:ascii="Verdana" w:hAnsi="Verdana"/>
          <w:sz w:val="20"/>
        </w:rPr>
        <w:t>pela</w:t>
      </w:r>
      <w:r w:rsidRPr="0050059E">
        <w:rPr>
          <w:rFonts w:ascii="Verdana" w:hAnsi="Verdana"/>
          <w:sz w:val="20"/>
        </w:rPr>
        <w:t xml:space="preserve"> </w:t>
      </w:r>
      <w:bookmarkStart w:id="140" w:name="_Hlk67671567"/>
      <w:bookmarkStart w:id="141" w:name="_Ref130283254"/>
      <w:bookmarkEnd w:id="123"/>
      <w:bookmarkEnd w:id="124"/>
      <w:bookmarkEnd w:id="125"/>
      <w:bookmarkEnd w:id="126"/>
      <w:bookmarkEnd w:id="128"/>
      <w:bookmarkEnd w:id="139"/>
      <w:r w:rsidR="0037286E" w:rsidRPr="0050059E">
        <w:rPr>
          <w:rFonts w:ascii="Verdana" w:hAnsi="Verdana"/>
          <w:sz w:val="20"/>
        </w:rPr>
        <w:t xml:space="preserve">Companhia, nas datas que sejam devidas, </w:t>
      </w:r>
      <w:r w:rsidR="0037286E">
        <w:rPr>
          <w:rFonts w:ascii="Verdana" w:hAnsi="Verdana"/>
          <w:sz w:val="20"/>
        </w:rPr>
        <w:t xml:space="preserve">e observados os </w:t>
      </w:r>
      <w:r w:rsidR="0037286E" w:rsidRPr="0047427F">
        <w:rPr>
          <w:rFonts w:ascii="Verdana" w:hAnsi="Verdana"/>
          <w:sz w:val="20"/>
        </w:rPr>
        <w:t>Procedimentos Prévios no Âmbito dos CRI Garantia</w:t>
      </w:r>
      <w:r w:rsidR="0037286E">
        <w:rPr>
          <w:rFonts w:ascii="Verdana" w:hAnsi="Verdana"/>
          <w:sz w:val="20"/>
        </w:rPr>
        <w:t xml:space="preserve"> e o disposto na cláusula 6.1.4 dessa Escritura de Emissão,</w:t>
      </w:r>
      <w:r w:rsidR="0037286E" w:rsidRPr="0047427F">
        <w:rPr>
          <w:rFonts w:ascii="Verdana" w:hAnsi="Verdana"/>
          <w:sz w:val="20"/>
        </w:rPr>
        <w:t xml:space="preserve"> </w:t>
      </w:r>
      <w:r w:rsidR="0037286E"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37286E">
        <w:rPr>
          <w:rFonts w:ascii="Verdana" w:hAnsi="Verdana"/>
          <w:sz w:val="20"/>
        </w:rPr>
        <w:t xml:space="preserve">60 (sessenta) dias da data de envio, pela Securitizadora, à Companhia, </w:t>
      </w:r>
      <w:r w:rsidR="00BE1FA1">
        <w:rPr>
          <w:rFonts w:ascii="Verdana" w:hAnsi="Verdana"/>
          <w:sz w:val="20"/>
        </w:rPr>
        <w:t xml:space="preserve">de notificação acerca </w:t>
      </w:r>
      <w:r w:rsidR="0037286E">
        <w:rPr>
          <w:rFonts w:ascii="Verdana" w:hAnsi="Verdana"/>
          <w:sz w:val="20"/>
        </w:rPr>
        <w:t>do exaurimento dos  Procedimentos Prévios no Âmbito dos CRI Garantia, observado que a</w:t>
      </w:r>
      <w:r w:rsidR="0037286E" w:rsidRPr="00853E68">
        <w:rPr>
          <w:rFonts w:ascii="Verdana" w:hAnsi="Verdana"/>
          <w:sz w:val="20"/>
        </w:rPr>
        <w:t xml:space="preserve"> </w:t>
      </w:r>
      <w:bookmarkStart w:id="142" w:name="_Hlk68090300"/>
      <w:r w:rsidR="0037286E" w:rsidRPr="00853E68">
        <w:rPr>
          <w:rFonts w:ascii="Verdana" w:hAnsi="Verdana"/>
          <w:sz w:val="20"/>
        </w:rPr>
        <w:t xml:space="preserve">não aprovação, pelos investidores dos CRI, para que a Securitizadora inicie os Procedimentos Prévios no âmbito dos CRI Garantia, ou qualquer outorga de </w:t>
      </w:r>
      <w:r w:rsidR="0037286E">
        <w:rPr>
          <w:rFonts w:ascii="Verdana" w:hAnsi="Verdana"/>
          <w:sz w:val="20"/>
        </w:rPr>
        <w:t>renúncia (</w:t>
      </w:r>
      <w:r w:rsidR="0037286E" w:rsidRPr="00853E68">
        <w:rPr>
          <w:rFonts w:ascii="Verdana" w:hAnsi="Verdana"/>
          <w:i/>
          <w:sz w:val="20"/>
        </w:rPr>
        <w:t>waiver</w:t>
      </w:r>
      <w:r w:rsidR="0037286E">
        <w:rPr>
          <w:rFonts w:ascii="Verdana" w:hAnsi="Verdana"/>
          <w:sz w:val="20"/>
        </w:rPr>
        <w:t>)</w:t>
      </w:r>
      <w:r w:rsidR="0037286E" w:rsidRPr="00853E68">
        <w:rPr>
          <w:rFonts w:ascii="Verdana" w:hAnsi="Verdana"/>
          <w:sz w:val="20"/>
        </w:rPr>
        <w:t xml:space="preserve"> ou prazo de cura que culmine no não pagamento ou extensão do prazo para pagamento do lastro dos CRI Garantia ou de quaisquer de suas garantias</w:t>
      </w:r>
      <w:r w:rsidR="0037286E">
        <w:rPr>
          <w:rFonts w:ascii="Verdana" w:hAnsi="Verdana"/>
          <w:sz w:val="20"/>
        </w:rPr>
        <w:t>,</w:t>
      </w:r>
      <w:r w:rsidR="0037286E" w:rsidRPr="00853E68">
        <w:rPr>
          <w:rFonts w:ascii="Verdana" w:hAnsi="Verdana"/>
          <w:sz w:val="20"/>
        </w:rPr>
        <w:t xml:space="preserve"> não gerará o vencimento antecipado das Debêntures</w:t>
      </w:r>
      <w:bookmarkEnd w:id="142"/>
      <w:r w:rsidR="0037286E">
        <w:t xml:space="preserve">. </w:t>
      </w:r>
      <w:bookmarkEnd w:id="140"/>
    </w:p>
    <w:p w14:paraId="2C3DE3CB" w14:textId="77777777" w:rsidR="00645B26" w:rsidRDefault="00645B26" w:rsidP="00C14A4A">
      <w:pPr>
        <w:spacing w:after="0" w:line="320" w:lineRule="exact"/>
      </w:pPr>
      <w:bookmarkStart w:id="143" w:name="_Hlk66117704"/>
    </w:p>
    <w:p w14:paraId="60233FC4" w14:textId="0E55E173" w:rsidR="00812794" w:rsidRPr="00D56365" w:rsidRDefault="00344B86" w:rsidP="0050059E">
      <w:pPr>
        <w:pStyle w:val="Ttulo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143"/>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4" w:name="_Hlk66117720"/>
      <w:r w:rsidRPr="0050059E">
        <w:rPr>
          <w:rFonts w:ascii="Verdana" w:hAnsi="Verdana"/>
          <w:sz w:val="20"/>
        </w:rPr>
        <w:lastRenderedPageBreak/>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144"/>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45"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145"/>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146"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46"/>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47" w:name="_Hlk65068228"/>
      <w:r w:rsidR="00B03A1E" w:rsidRPr="0050059E">
        <w:t xml:space="preserve"> </w:t>
      </w:r>
    </w:p>
    <w:bookmarkEnd w:id="141"/>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5CCBD120" w:rsidR="00AB36C6" w:rsidRPr="0050059E" w:rsidRDefault="00024EB8" w:rsidP="0050059E">
      <w:pPr>
        <w:pStyle w:val="Ttulo3"/>
        <w:ind w:left="0" w:firstLine="0"/>
      </w:pPr>
      <w:bookmarkStart w:id="148" w:name="_Hlk64978866"/>
      <w:r w:rsidRPr="0050059E">
        <w:t xml:space="preserve">Fica </w:t>
      </w:r>
      <w:r w:rsidR="0037286E" w:rsidRPr="0050059E">
        <w:t xml:space="preserve">desde já ajustado que, no caso de vencimento antecipado desta Escritura de Emissão, </w:t>
      </w:r>
      <w:r w:rsidR="003D2406">
        <w:t xml:space="preserve">a Companhia </w:t>
      </w:r>
      <w:bookmarkStart w:id="149" w:name="_Hlk68531624"/>
      <w:r w:rsidR="003D2406">
        <w:t>deverá arcar com o Montante Devido Antecipadamente, mas</w:t>
      </w:r>
      <w:bookmarkEnd w:id="149"/>
      <w:r w:rsidR="0037286E" w:rsidRPr="0050059E">
        <w:t xml:space="preserve"> estará autorizada (e não obrigada) a adimplir e extinguir todas as suas obrigações previstas nos Documentos da Operação mediante dação em pagamento em favor da Debenturista, </w:t>
      </w:r>
      <w:bookmarkStart w:id="150" w:name="_Hlk66201453"/>
      <w:r w:rsidR="0037286E" w:rsidRPr="0050059E">
        <w:t xml:space="preserve">no prazo de até </w:t>
      </w:r>
      <w:bookmarkStart w:id="151" w:name="_Hlk67388935"/>
      <w:r w:rsidR="0037286E">
        <w:t>5 (cinco)</w:t>
      </w:r>
      <w:r w:rsidR="0037286E" w:rsidRPr="0050059E">
        <w:t xml:space="preserve"> </w:t>
      </w:r>
      <w:bookmarkEnd w:id="151"/>
      <w:r w:rsidR="0037286E" w:rsidRPr="0050059E">
        <w:t xml:space="preserve">Dias Úteis contados da declaração de vencimento antecipado, </w:t>
      </w:r>
      <w:bookmarkEnd w:id="150"/>
      <w:r w:rsidR="0037286E" w:rsidRPr="0050059E">
        <w:t xml:space="preserve">consistente na entrega de 100% (cem por cento) dos CRI Garantia em favor da Debenturista, de forma definitiva, nos termos dos artigos 356 e seguintes do Código Civil Brasileiro, independentemente do valor de mercado dos CRI Garantia ou mesmo que tais CRI Garantia estejam em situação de </w:t>
      </w:r>
      <w:r w:rsidR="0037286E" w:rsidRPr="0050059E">
        <w:rPr>
          <w:i/>
        </w:rPr>
        <w:t>default</w:t>
      </w:r>
      <w:r w:rsidR="0037286E" w:rsidRPr="0050059E">
        <w:t xml:space="preserve">, </w:t>
      </w:r>
      <w:bookmarkStart w:id="152" w:name="_Hlk68531659"/>
      <w:r w:rsidR="0037286E" w:rsidRPr="0050059E">
        <w:t>fato com o qual a Debenturista desde já expressa o seu consentimento</w:t>
      </w:r>
      <w:bookmarkEnd w:id="152"/>
      <w:r w:rsidR="00D0397E" w:rsidRPr="0050059E">
        <w:t>.</w:t>
      </w:r>
      <w:bookmarkEnd w:id="148"/>
      <w:r w:rsidR="00230749" w:rsidRPr="0050059E">
        <w:t xml:space="preserve"> </w:t>
      </w:r>
      <w:bookmarkStart w:id="153" w:name="_Hlk68531641"/>
      <w:r w:rsidR="003D2406">
        <w:t>O não pagamento do Montante Devido Antecipadamente de forma ordinária ou via dação em pagamento será considerado um evento para excussão da Alienação Fiduciária de CRI</w:t>
      </w:r>
      <w:bookmarkEnd w:id="153"/>
      <w:r w:rsidR="003D2406">
        <w:t>.</w:t>
      </w:r>
    </w:p>
    <w:p w14:paraId="17ACF6B1" w14:textId="77777777" w:rsidR="0037286E" w:rsidRDefault="0037286E" w:rsidP="0097187F">
      <w:pPr>
        <w:pStyle w:val="Ttulo4"/>
        <w:numPr>
          <w:ilvl w:val="0"/>
          <w:numId w:val="0"/>
        </w:numPr>
        <w:ind w:left="864" w:hanging="864"/>
      </w:pPr>
    </w:p>
    <w:p w14:paraId="4B9A6C58" w14:textId="0BB5E852" w:rsidR="008D7745" w:rsidRPr="000939B8" w:rsidRDefault="0037286E" w:rsidP="0037286E">
      <w:pPr>
        <w:pStyle w:val="Ttulo4"/>
      </w:pPr>
      <w:bookmarkStart w:id="154" w:name="_Hlk67642646"/>
      <w:r>
        <w:t xml:space="preserve">Na </w:t>
      </w:r>
      <w:r w:rsidR="00853E68">
        <w:t xml:space="preserve">hipótese de recebimento de forma definitiva dos CRI Garantia pela Securitizadora a título de dação em pagamento, nos termos da cláusula 6.1.4 acima, caso tais CRI Garantia estejam adimplentes, a Securitizadora continuará administrando tais CRI Garantia e seus pagamentos, rendimentos e garantias de forma ordinária, na qualidade de administradora do </w:t>
      </w:r>
      <w:r w:rsidR="00853E68">
        <w:lastRenderedPageBreak/>
        <w:t xml:space="preserve">patrimônio separado dos CRI Garantia. Entretanto, caso tais CRI Garantia se encontrem efetivamente inadimplentes e tenha sido declarado o vencimento antecipado do Contrato BTS, a Securitizadora deverá convocar assembleia geral de Titulares de CRI conforme procedimentos e prazos previstos no Termo de Securitização, para deliberação a respeito das ações a serem tomadas em razão de tal situação de </w:t>
      </w:r>
      <w:r w:rsidR="00853E68" w:rsidRPr="00B01E11">
        <w:rPr>
          <w:i/>
          <w:iCs/>
        </w:rPr>
        <w:t>default</w:t>
      </w:r>
      <w:r w:rsidR="00853E68">
        <w:t xml:space="preserve"> no âmbito dos CRI Garantia</w:t>
      </w:r>
      <w:bookmarkEnd w:id="154"/>
      <w:r>
        <w:t xml:space="preserve">. </w:t>
      </w:r>
      <w:r w:rsidR="004421E3">
        <w:t xml:space="preserve"> </w:t>
      </w:r>
    </w:p>
    <w:bookmarkEnd w:id="147"/>
    <w:p w14:paraId="4F88A3AE" w14:textId="377CFD6D" w:rsidR="00FA0E87" w:rsidRDefault="00FA0E87" w:rsidP="00DA523F">
      <w:pPr>
        <w:spacing w:after="0" w:line="320" w:lineRule="exact"/>
        <w:rPr>
          <w:rFonts w:ascii="Verdana" w:hAnsi="Verdana"/>
          <w:sz w:val="20"/>
        </w:rPr>
      </w:pPr>
    </w:p>
    <w:p w14:paraId="6FFCCD87" w14:textId="2C206D30" w:rsidR="00567E75" w:rsidRDefault="00567E75" w:rsidP="00567E75">
      <w:pPr>
        <w:pStyle w:val="Ttulo4"/>
      </w:pPr>
      <w:bookmarkStart w:id="155" w:name="_Hlk68090420"/>
      <w:r>
        <w:t>Ainda que seja declarado o vencimento antecipado das Debêntures, e desde que a Securitizadora receba os CRI Garantia a título de dação em pagamento, conforme cláusula 6.1.4 acima, não será configurado Resgate Antecipado ou Amortização Extraordinária dos CRI enquanto os CRI Garantia estiverem em situação de adimplência</w:t>
      </w:r>
      <w:bookmarkEnd w:id="155"/>
      <w:r>
        <w:t>.</w:t>
      </w:r>
    </w:p>
    <w:p w14:paraId="52E9DD6C" w14:textId="77777777" w:rsidR="00567E75" w:rsidRPr="00567E75" w:rsidRDefault="00567E75" w:rsidP="00853E68"/>
    <w:p w14:paraId="31084ED1" w14:textId="285000FA" w:rsidR="00014D5F" w:rsidRDefault="00DF3254" w:rsidP="0050059E">
      <w:pPr>
        <w:pStyle w:val="Ttulo3"/>
        <w:ind w:left="0" w:firstLine="0"/>
      </w:pPr>
      <w:bookmarkStart w:id="156"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56"/>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t>Obrigações Adicionais da Companhia</w:t>
      </w:r>
      <w:bookmarkStart w:id="157"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158"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57"/>
      <w:bookmarkEnd w:id="158"/>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159" w:name="_Ref262552287"/>
      <w:bookmarkStart w:id="160" w:name="_Ref168844178"/>
      <w:r w:rsidRPr="0050059E">
        <w:rPr>
          <w:rFonts w:ascii="Verdana" w:hAnsi="Verdana"/>
          <w:sz w:val="20"/>
        </w:rPr>
        <w:t xml:space="preserve">fornecer ao </w:t>
      </w:r>
      <w:bookmarkEnd w:id="159"/>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161" w:name="_Ref225332080"/>
      <w:bookmarkEnd w:id="160"/>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161"/>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162" w:name="_Ref168844180"/>
      <w:r w:rsidRPr="0050059E">
        <w:rPr>
          <w:rFonts w:ascii="Verdana" w:hAnsi="Verdana"/>
          <w:sz w:val="20"/>
        </w:rPr>
        <w:t xml:space="preserve">no prazo de até </w:t>
      </w:r>
      <w:bookmarkStart w:id="163" w:name="_Hlk67401508"/>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w:t>
      </w:r>
      <w:bookmarkEnd w:id="163"/>
      <w:r w:rsidRPr="0050059E">
        <w:rPr>
          <w:rStyle w:val="DeltaViewInsertion"/>
          <w:rFonts w:ascii="Verdana" w:hAnsi="Verdana"/>
          <w:color w:val="auto"/>
          <w:sz w:val="20"/>
          <w:u w:val="none"/>
        </w:rPr>
        <w:t>, comunicado acerca da ocorrência (i) de qualquer inadimplemento, pela Companhia, de qualquer obrigação prevista nesta Escritura de Emissão; e/ou (ii)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164"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164"/>
      <w:r w:rsidRPr="0050059E">
        <w:rPr>
          <w:rFonts w:ascii="Verdana" w:hAnsi="Verdana"/>
          <w:sz w:val="20"/>
        </w:rPr>
        <w:t xml:space="preserve"> qualquer inadimplemento, pela Companhia, de qualquer obrigação prevista nesta Escritura de Emissão e/ou em qualquer dos demais Documentos da Operação; e/ou (ii)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w:t>
      </w:r>
      <w:bookmarkStart w:id="165" w:name="_Hlk67401632"/>
      <w:r w:rsidR="00DE2D94" w:rsidRPr="0050059E">
        <w:rPr>
          <w:rFonts w:ascii="Verdana" w:hAnsi="Verdana"/>
          <w:sz w:val="20"/>
        </w:rPr>
        <w:t>data de recebimento da respectiva solicitação ou em prazo inferior caso seja necessário para atender solicitações de qualquer autoridade competente</w:t>
      </w:r>
      <w:bookmarkEnd w:id="165"/>
      <w:r w:rsidR="00DE2D94" w:rsidRPr="0050059E">
        <w:rPr>
          <w:rFonts w:ascii="Verdana" w:hAnsi="Verdana"/>
          <w:sz w:val="20"/>
        </w:rPr>
        <w:t xml:space="preserv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BE31DA" w:rsidR="00973E47" w:rsidRPr="0050059E" w:rsidRDefault="00973E47" w:rsidP="0050059E">
      <w:pPr>
        <w:numPr>
          <w:ilvl w:val="3"/>
          <w:numId w:val="72"/>
        </w:numPr>
        <w:spacing w:after="0" w:line="320" w:lineRule="exact"/>
        <w:ind w:left="567"/>
        <w:rPr>
          <w:rFonts w:ascii="Verdana" w:hAnsi="Verdana"/>
          <w:sz w:val="20"/>
        </w:rPr>
      </w:pPr>
      <w:bookmarkStart w:id="166" w:name="_Hlk68088696"/>
      <w:r w:rsidRPr="0050059E">
        <w:rPr>
          <w:rFonts w:ascii="Verdana" w:hAnsi="Verdana"/>
          <w:sz w:val="20"/>
        </w:rPr>
        <w:t xml:space="preserve">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00505CCF">
        <w:rPr>
          <w:rFonts w:ascii="Verdana" w:hAnsi="Verdana"/>
          <w:sz w:val="20"/>
        </w:rPr>
        <w:t>, no prazo de até 2 (dois) Dias Úteis contados de sua prenotação</w:t>
      </w:r>
      <w:r w:rsidRPr="0050059E">
        <w:rPr>
          <w:rFonts w:ascii="Verdana" w:hAnsi="Verdana"/>
          <w:sz w:val="20"/>
        </w:rPr>
        <w:t>;</w:t>
      </w:r>
      <w:bookmarkEnd w:id="166"/>
    </w:p>
    <w:p w14:paraId="504BCC1C" w14:textId="02A5E8A5" w:rsidR="008B5CB0" w:rsidRPr="0050059E" w:rsidRDefault="008B5CB0" w:rsidP="0050059E">
      <w:pPr>
        <w:spacing w:after="0" w:line="320" w:lineRule="exact"/>
        <w:ind w:left="567"/>
        <w:rPr>
          <w:rFonts w:ascii="Verdana" w:hAnsi="Verdana"/>
          <w:sz w:val="20"/>
        </w:rPr>
      </w:pPr>
    </w:p>
    <w:p w14:paraId="6A04194B" w14:textId="4EAB8003" w:rsidR="0037286E" w:rsidRPr="0050059E" w:rsidRDefault="00973E47" w:rsidP="0037286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w:t>
      </w:r>
      <w:bookmarkStart w:id="167" w:name="_Ref168844078"/>
      <w:bookmarkEnd w:id="162"/>
      <w:r w:rsidR="0037286E" w:rsidRPr="0050059E">
        <w:rPr>
          <w:rFonts w:ascii="Verdana" w:hAnsi="Verdana"/>
          <w:sz w:val="20"/>
        </w:rPr>
        <w:t xml:space="preserve">até </w:t>
      </w:r>
      <w:r w:rsidR="0037286E" w:rsidRPr="006A4913">
        <w:rPr>
          <w:rFonts w:ascii="Verdana" w:hAnsi="Verdana"/>
          <w:sz w:val="20"/>
        </w:rPr>
        <w:t>10 (dez) Dias Úteis contados da data em que a Companhia retirar o ato registrado da JUCESP, uma via orig</w:t>
      </w:r>
      <w:r w:rsidR="0037286E" w:rsidRPr="0050059E">
        <w:rPr>
          <w:rFonts w:ascii="Verdana" w:hAnsi="Verdana"/>
          <w:sz w:val="20"/>
        </w:rPr>
        <w:t xml:space="preserve">inal </w:t>
      </w:r>
      <w:r w:rsidR="0037286E">
        <w:rPr>
          <w:rFonts w:ascii="Verdana" w:hAnsi="Verdana"/>
          <w:sz w:val="20"/>
        </w:rPr>
        <w:t xml:space="preserve">ou eletrônica </w:t>
      </w:r>
      <w:r w:rsidR="0037286E" w:rsidRPr="0050059E">
        <w:rPr>
          <w:rFonts w:ascii="Verdana" w:hAnsi="Verdana"/>
          <w:sz w:val="20"/>
        </w:rPr>
        <w:t xml:space="preserve">desta Escritura de Emissão e de seus aditamentos; e </w:t>
      </w:r>
    </w:p>
    <w:p w14:paraId="3A4B35AD" w14:textId="77777777" w:rsidR="0037286E" w:rsidRPr="0050059E" w:rsidRDefault="0037286E" w:rsidP="0037286E">
      <w:pPr>
        <w:spacing w:after="0" w:line="320" w:lineRule="exact"/>
        <w:ind w:left="567"/>
        <w:rPr>
          <w:rFonts w:ascii="Verdana" w:hAnsi="Verdana"/>
          <w:sz w:val="20"/>
        </w:rPr>
      </w:pPr>
    </w:p>
    <w:p w14:paraId="7257091C" w14:textId="77777777" w:rsidR="0037286E" w:rsidRPr="0050059E" w:rsidRDefault="0037286E" w:rsidP="0037286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 integral dos recursos líquidos obtidos com a Emissão, declaração firmada por representantes legais da Companhia acerca da utilização dos recursos líquidos obtidos com a Emissão nos termos da Cláusula 4 acima.</w:t>
      </w:r>
    </w:p>
    <w:p w14:paraId="10055A28" w14:textId="77777777" w:rsidR="0037286E" w:rsidRPr="0050059E" w:rsidRDefault="0037286E" w:rsidP="0037286E">
      <w:pPr>
        <w:spacing w:after="0" w:line="320" w:lineRule="exact"/>
        <w:ind w:left="567"/>
        <w:rPr>
          <w:rFonts w:ascii="Verdana" w:hAnsi="Verdana"/>
          <w:sz w:val="20"/>
        </w:rPr>
      </w:pPr>
      <w:bookmarkStart w:id="168" w:name="_Ref168844076"/>
    </w:p>
    <w:p w14:paraId="3860620F" w14:textId="3163F44F" w:rsidR="0037286E" w:rsidRPr="0050059E" w:rsidRDefault="0037286E" w:rsidP="0037286E">
      <w:pPr>
        <w:numPr>
          <w:ilvl w:val="2"/>
          <w:numId w:val="72"/>
        </w:numPr>
        <w:tabs>
          <w:tab w:val="clear" w:pos="1701"/>
          <w:tab w:val="num" w:pos="851"/>
        </w:tabs>
        <w:spacing w:after="0" w:line="320" w:lineRule="exact"/>
        <w:ind w:left="142" w:firstLine="0"/>
        <w:rPr>
          <w:rFonts w:ascii="Verdana" w:hAnsi="Verdana"/>
          <w:sz w:val="20"/>
        </w:rPr>
      </w:pPr>
      <w:r>
        <w:rPr>
          <w:rFonts w:ascii="Verdana" w:hAnsi="Verdana"/>
          <w:sz w:val="20"/>
        </w:rPr>
        <w:t xml:space="preserve">envidar seus melhores esforços para </w:t>
      </w:r>
      <w:r w:rsidRPr="0050059E">
        <w:rPr>
          <w:rFonts w:ascii="Verdana" w:hAnsi="Verdana"/>
          <w:sz w:val="20"/>
        </w:rPr>
        <w:t>cumprir e fazer com que os seus Veículos Investidos cumpram, as leis, regulamentos, normas administrativas e determinações dos órgãos governamentais, autarquias ou instâncias judiciais aplicáveis ao exercício de suas atividades</w:t>
      </w:r>
      <w:r w:rsidRPr="00115989">
        <w:rPr>
          <w:rFonts w:ascii="Verdana" w:hAnsi="Verdana"/>
          <w:sz w:val="20"/>
        </w:rPr>
        <w:t>, exceto por aqueles questionados de boa-fé nas esferas administrativa e/ou judicial e/ou arbitral;</w:t>
      </w:r>
      <w:bookmarkEnd w:id="168"/>
      <w:r w:rsidRPr="0050059E">
        <w:rPr>
          <w:rFonts w:ascii="Verdana" w:hAnsi="Verdana"/>
          <w:sz w:val="20"/>
        </w:rPr>
        <w:t xml:space="preserve"> </w:t>
      </w:r>
    </w:p>
    <w:p w14:paraId="649EB5C2" w14:textId="77777777" w:rsidR="0037286E" w:rsidRPr="0050059E" w:rsidRDefault="0037286E" w:rsidP="0037286E">
      <w:pPr>
        <w:spacing w:after="0" w:line="320" w:lineRule="exact"/>
        <w:ind w:left="567"/>
        <w:rPr>
          <w:rFonts w:ascii="Verdana" w:hAnsi="Verdana"/>
          <w:sz w:val="20"/>
        </w:rPr>
      </w:pPr>
    </w:p>
    <w:p w14:paraId="16280FD9" w14:textId="745B4C69" w:rsidR="00973E47" w:rsidRPr="0050059E" w:rsidRDefault="0037286E" w:rsidP="00E35E77">
      <w:pPr>
        <w:numPr>
          <w:ilvl w:val="2"/>
          <w:numId w:val="72"/>
        </w:numPr>
        <w:tabs>
          <w:tab w:val="clear" w:pos="1701"/>
          <w:tab w:val="num" w:pos="851"/>
        </w:tabs>
        <w:spacing w:after="0" w:line="320" w:lineRule="exact"/>
        <w:ind w:left="142" w:firstLine="0"/>
        <w:rPr>
          <w:rFonts w:ascii="Verdana" w:hAnsi="Verdana"/>
          <w:sz w:val="20"/>
        </w:rPr>
      </w:pPr>
      <w:r>
        <w:rPr>
          <w:rFonts w:ascii="Verdana" w:hAnsi="Verdana"/>
          <w:sz w:val="20"/>
        </w:rPr>
        <w:t xml:space="preserve">envidar seus melhores esforços para </w:t>
      </w:r>
      <w:r w:rsidRPr="0050059E">
        <w:rPr>
          <w:rFonts w:ascii="Verdana" w:hAnsi="Verdana"/>
          <w:sz w:val="20"/>
        </w:rPr>
        <w:t xml:space="preserve">manter e que os seus Veículos Investidos mantenham, sempre válidas, eficazes, em perfeita ordem e em pleno vigor, todas as licenças, concessões, autorizações, permissões e alvarás, inclusive ambientais, necessárias ao exercício de suas atividades, </w:t>
      </w:r>
      <w:r w:rsidRPr="00115989">
        <w:rPr>
          <w:rFonts w:ascii="Verdana" w:hAnsi="Verdana"/>
          <w:sz w:val="20"/>
        </w:rPr>
        <w:t>exceto (i) se comprovadamente os efeitos de tal não renovação, cancelamento, cassação, revogação ou suspensão sejam objeto de questionamentos, de boa-fé, e tenham sido suspensos pela Companhia pelos meios legais aplicáveis no prazo legal; ou (ii) por aquelas que estejam em processo tempestivo de renovação, nos termos da legislação aplicável</w:t>
      </w:r>
      <w:r w:rsidR="00973E47" w:rsidRPr="0050059E">
        <w:rPr>
          <w:rFonts w:ascii="Verdana" w:hAnsi="Verdana"/>
          <w:sz w:val="20"/>
        </w:rPr>
        <w:t>;</w:t>
      </w:r>
      <w:bookmarkEnd w:id="167"/>
    </w:p>
    <w:p w14:paraId="5DBF7386" w14:textId="77777777" w:rsidR="00954925" w:rsidRPr="0050059E" w:rsidRDefault="00954925" w:rsidP="0050059E">
      <w:pPr>
        <w:spacing w:after="0" w:line="320" w:lineRule="exact"/>
        <w:ind w:left="567"/>
        <w:rPr>
          <w:rFonts w:ascii="Verdana" w:hAnsi="Verdana"/>
          <w:sz w:val="20"/>
        </w:rPr>
      </w:pPr>
      <w:bookmarkStart w:id="169"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169"/>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lastRenderedPageBreak/>
        <w:t>manter a sua contabilidade atualizada e efetuar</w:t>
      </w:r>
      <w:bookmarkStart w:id="170" w:name="_DV_M211"/>
      <w:bookmarkEnd w:id="170"/>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6306EFC9" w:rsidR="003E4E1D" w:rsidRPr="0050059E" w:rsidRDefault="005C059A"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assegurar e defender os titulares de Debêntures, de forma tempestiva, contra qualquer ato, ação, reivindicação, procedimento ou processo de terceiros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171"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171"/>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172"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172"/>
      <w:r w:rsidR="0078608C" w:rsidRPr="0050059E">
        <w:rPr>
          <w:rFonts w:ascii="Verdana" w:hAnsi="Verdana"/>
          <w:sz w:val="20"/>
        </w:rPr>
        <w:t xml:space="preserve"> </w:t>
      </w:r>
      <w:bookmarkStart w:id="173"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173"/>
    </w:p>
    <w:p w14:paraId="6BEA34A0" w14:textId="77777777" w:rsidR="00954925" w:rsidRPr="0050059E" w:rsidRDefault="00954925" w:rsidP="0050059E">
      <w:pPr>
        <w:spacing w:after="0" w:line="320" w:lineRule="exact"/>
        <w:ind w:left="567"/>
        <w:rPr>
          <w:rFonts w:ascii="Verdana" w:hAnsi="Verdana"/>
          <w:sz w:val="20"/>
        </w:rPr>
      </w:pPr>
      <w:bookmarkStart w:id="174" w:name="_Ref168844102"/>
      <w:bookmarkStart w:id="175"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174"/>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175"/>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37286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176"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176"/>
    </w:p>
    <w:p w14:paraId="3E5B7F1C" w14:textId="77777777" w:rsidR="003E4E1D" w:rsidRPr="0037286E" w:rsidRDefault="003E4E1D" w:rsidP="0050059E">
      <w:pPr>
        <w:pStyle w:val="PargrafodaLista"/>
        <w:spacing w:after="0" w:line="320" w:lineRule="exact"/>
        <w:rPr>
          <w:rStyle w:val="DeltaViewInsertion"/>
          <w:rFonts w:ascii="Verdana" w:hAnsi="Verdana"/>
          <w:color w:val="auto"/>
          <w:sz w:val="20"/>
          <w:u w:val="none"/>
        </w:rPr>
      </w:pPr>
    </w:p>
    <w:p w14:paraId="216695FA" w14:textId="77777777" w:rsidR="0037286E" w:rsidRPr="0037286E" w:rsidRDefault="0037286E" w:rsidP="0037286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37286E">
        <w:rPr>
          <w:rStyle w:val="DeltaViewInsertion"/>
          <w:rFonts w:ascii="Verdana" w:hAnsi="Verdana"/>
          <w:color w:val="auto"/>
          <w:sz w:val="20"/>
        </w:rPr>
        <w:t xml:space="preserve">envidar </w:t>
      </w:r>
      <w:r w:rsidRPr="0037286E">
        <w:rPr>
          <w:rStyle w:val="DeltaViewInsertion"/>
          <w:rFonts w:ascii="Verdana" w:hAnsi="Verdana"/>
          <w:color w:val="auto"/>
          <w:sz w:val="20"/>
          <w:u w:val="none"/>
        </w:rPr>
        <w:t>seus melhores esforços para manter em dia o pagamento de todos os tributos devidos às fazendas federal, estadual ou municipal, exceto se contestados de boa-fé nas esferas judicial e/ou administrativa;</w:t>
      </w:r>
    </w:p>
    <w:p w14:paraId="779465D1" w14:textId="77777777" w:rsidR="0037286E" w:rsidRPr="0037286E" w:rsidRDefault="0037286E" w:rsidP="0037286E">
      <w:pPr>
        <w:spacing w:after="0" w:line="320" w:lineRule="exact"/>
        <w:rPr>
          <w:rStyle w:val="DeltaViewInsertion"/>
          <w:rFonts w:ascii="Verdana" w:hAnsi="Verdana"/>
          <w:color w:val="auto"/>
          <w:sz w:val="20"/>
          <w:u w:val="none"/>
        </w:rPr>
      </w:pPr>
    </w:p>
    <w:p w14:paraId="73F28485" w14:textId="7EB32590" w:rsidR="003E4E1D" w:rsidRPr="00CF00F1" w:rsidRDefault="0042607C" w:rsidP="0037286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37286E">
        <w:rPr>
          <w:rStyle w:val="DeltaViewInsertion"/>
          <w:rFonts w:ascii="Verdana" w:hAnsi="Verdana"/>
          <w:color w:val="auto"/>
          <w:sz w:val="20"/>
          <w:u w:val="none"/>
        </w:rPr>
        <w:t xml:space="preserve">cumprir e envidar seus melhores esforços para </w:t>
      </w:r>
      <w:r w:rsidR="00FC5FF4" w:rsidRPr="0037286E">
        <w:rPr>
          <w:rStyle w:val="DeltaViewInsertion"/>
          <w:rFonts w:ascii="Verdana" w:hAnsi="Verdana"/>
          <w:color w:val="auto"/>
          <w:sz w:val="20"/>
          <w:u w:val="none"/>
        </w:rPr>
        <w:t xml:space="preserve">fazer com que </w:t>
      </w:r>
      <w:r w:rsidR="00FC5FF4" w:rsidRPr="0037286E">
        <w:rPr>
          <w:rFonts w:ascii="Verdana" w:hAnsi="Verdana"/>
          <w:sz w:val="20"/>
        </w:rPr>
        <w:t>e os seus Veículos Investidos</w:t>
      </w:r>
      <w:r w:rsidR="00FC5FF4" w:rsidRPr="0037286E">
        <w:rPr>
          <w:rStyle w:val="DeltaViewInsertion"/>
          <w:rFonts w:ascii="Verdana" w:hAnsi="Verdana"/>
          <w:color w:val="auto"/>
          <w:sz w:val="20"/>
          <w:u w:val="none"/>
        </w:rPr>
        <w:t xml:space="preserve"> cumpram </w:t>
      </w:r>
      <w:r w:rsidR="0078608C" w:rsidRPr="0037286E">
        <w:rPr>
          <w:rStyle w:val="DeltaViewInsertion"/>
          <w:rFonts w:ascii="Verdana" w:hAnsi="Verdana"/>
          <w:color w:val="auto"/>
          <w:sz w:val="20"/>
          <w:u w:val="none"/>
        </w:rPr>
        <w:t>a legislação pertinente à Política Nacional do Meio Ambiente e Resoluções do CONAMA – Conselho Nacional do Meio Ambiente</w:t>
      </w:r>
      <w:r w:rsidR="0078608C" w:rsidRPr="0050059E">
        <w:rPr>
          <w:rStyle w:val="DeltaViewInsertion"/>
          <w:rFonts w:ascii="Verdana" w:hAnsi="Verdana"/>
          <w:color w:val="auto"/>
          <w:sz w:val="20"/>
          <w:u w:val="none"/>
        </w:rPr>
        <w:t xml:space="preserve">, </w:t>
      </w:r>
      <w:r w:rsidR="009C5B4E" w:rsidRPr="0050059E">
        <w:rPr>
          <w:rStyle w:val="DeltaViewInsertion"/>
          <w:rFonts w:ascii="Verdana" w:hAnsi="Verdana"/>
          <w:color w:val="auto"/>
          <w:sz w:val="20"/>
          <w:u w:val="none"/>
        </w:rPr>
        <w:t xml:space="preserve">conforme aplicável, </w:t>
      </w:r>
      <w:r w:rsidR="0078608C"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0078608C" w:rsidRPr="0050059E">
        <w:rPr>
          <w:rStyle w:val="DeltaViewInsertion"/>
          <w:rFonts w:ascii="Verdana" w:hAnsi="Verdana"/>
          <w:color w:val="auto"/>
          <w:sz w:val="20"/>
          <w:u w:val="none"/>
        </w:rPr>
        <w:t xml:space="preserve">, procedendo todas as diligências exigidas por lei para suas </w:t>
      </w:r>
      <w:r w:rsidR="0078608C" w:rsidRPr="0050059E">
        <w:rPr>
          <w:rStyle w:val="DeltaViewInsertion"/>
          <w:rFonts w:ascii="Verdana" w:hAnsi="Verdana"/>
          <w:color w:val="auto"/>
          <w:sz w:val="20"/>
          <w:u w:val="none"/>
        </w:rPr>
        <w:lastRenderedPageBreak/>
        <w:t xml:space="preserve">atividades econômicas, preservando o meio ambiente e atendendo às determinações dos </w:t>
      </w:r>
      <w:r w:rsidR="0086674D" w:rsidRPr="0050059E">
        <w:rPr>
          <w:rStyle w:val="DeltaViewInsertion"/>
          <w:rFonts w:ascii="Verdana" w:hAnsi="Verdana"/>
          <w:color w:val="auto"/>
          <w:sz w:val="20"/>
          <w:u w:val="none"/>
        </w:rPr>
        <w:t>ó</w:t>
      </w:r>
      <w:r w:rsidR="0078608C"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0078608C"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0078608C"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0078608C"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0078608C"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w:t>
      </w:r>
      <w:r w:rsidR="0078608C" w:rsidRPr="0037286E">
        <w:rPr>
          <w:rStyle w:val="DeltaViewInsertion"/>
          <w:rFonts w:ascii="Verdana" w:hAnsi="Verdana"/>
          <w:color w:val="auto"/>
          <w:sz w:val="20"/>
          <w:u w:val="none"/>
        </w:rPr>
        <w:t>atividades descritas em seu objeto social (</w:t>
      </w:r>
      <w:r w:rsidR="00DD47B2" w:rsidRPr="0037286E">
        <w:rPr>
          <w:rStyle w:val="DeltaViewInsertion"/>
          <w:rFonts w:ascii="Verdana" w:hAnsi="Verdana"/>
          <w:color w:val="auto"/>
          <w:sz w:val="20"/>
          <w:u w:val="none"/>
        </w:rPr>
        <w:t>“</w:t>
      </w:r>
      <w:r w:rsidR="0078608C" w:rsidRPr="0037286E">
        <w:rPr>
          <w:rStyle w:val="DeltaViewInsertion"/>
          <w:rFonts w:ascii="Verdana" w:hAnsi="Verdana"/>
          <w:color w:val="auto"/>
          <w:sz w:val="20"/>
          <w:u w:val="single"/>
        </w:rPr>
        <w:t>Leis Ambientais e Trabalhistas</w:t>
      </w:r>
      <w:r w:rsidR="00DD47B2" w:rsidRPr="0037286E">
        <w:rPr>
          <w:rStyle w:val="DeltaViewInsertion"/>
          <w:rFonts w:ascii="Verdana" w:hAnsi="Verdana"/>
          <w:color w:val="auto"/>
          <w:sz w:val="20"/>
          <w:u w:val="none"/>
        </w:rPr>
        <w:t>”</w:t>
      </w:r>
      <w:r w:rsidR="0078608C" w:rsidRPr="0037286E">
        <w:rPr>
          <w:rStyle w:val="DeltaViewInsertion"/>
          <w:rFonts w:ascii="Verdana" w:hAnsi="Verdana"/>
          <w:color w:val="auto"/>
          <w:sz w:val="20"/>
          <w:u w:val="none"/>
        </w:rPr>
        <w:t>);</w:t>
      </w:r>
      <w:r w:rsidR="0037286E" w:rsidRPr="0037286E">
        <w:rPr>
          <w:rStyle w:val="DeltaViewInsertion"/>
          <w:rFonts w:ascii="Verdana" w:hAnsi="Verdana"/>
          <w:color w:val="auto"/>
          <w:sz w:val="20"/>
          <w:u w:val="none"/>
        </w:rPr>
        <w:t xml:space="preserve"> </w:t>
      </w:r>
    </w:p>
    <w:p w14:paraId="39D2DD6D" w14:textId="77777777" w:rsidR="003E4E1D" w:rsidRPr="00505CCF" w:rsidRDefault="003E4E1D" w:rsidP="0050059E">
      <w:pPr>
        <w:spacing w:after="0" w:line="320" w:lineRule="exact"/>
        <w:ind w:left="142"/>
        <w:rPr>
          <w:rStyle w:val="DeltaViewInsertion"/>
          <w:rFonts w:ascii="Verdana" w:hAnsi="Verdana"/>
          <w:color w:val="auto"/>
          <w:sz w:val="20"/>
          <w:u w:val="none"/>
        </w:rPr>
      </w:pPr>
    </w:p>
    <w:p w14:paraId="698562DB" w14:textId="2E460ACE" w:rsidR="001C2B06" w:rsidRPr="00505CCF" w:rsidRDefault="0037286E"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616CA8">
        <w:rPr>
          <w:rStyle w:val="DeltaViewInsertion"/>
          <w:rFonts w:ascii="Verdana" w:hAnsi="Verdana"/>
          <w:color w:val="auto"/>
          <w:sz w:val="20"/>
          <w:u w:val="none"/>
        </w:rPr>
        <w:t xml:space="preserve">envidar seus melhores esforços para </w:t>
      </w:r>
      <w:r w:rsidR="003E4E1D" w:rsidRPr="00CF00F1">
        <w:rPr>
          <w:rStyle w:val="DeltaViewInsertion"/>
          <w:rFonts w:ascii="Verdana" w:hAnsi="Verdana"/>
          <w:color w:val="auto"/>
          <w:sz w:val="20"/>
          <w:u w:val="none"/>
        </w:rPr>
        <w:t xml:space="preserve">proceder </w:t>
      </w:r>
      <w:r w:rsidR="00FC5FF4" w:rsidRPr="00CF00F1">
        <w:rPr>
          <w:rStyle w:val="DeltaViewInsertion"/>
          <w:rFonts w:ascii="Verdana" w:hAnsi="Verdana"/>
          <w:color w:val="auto"/>
          <w:sz w:val="20"/>
          <w:u w:val="none"/>
        </w:rPr>
        <w:t xml:space="preserve">e fazer com que </w:t>
      </w:r>
      <w:r w:rsidR="00FC5FF4" w:rsidRPr="00CF00F1">
        <w:rPr>
          <w:rFonts w:ascii="Verdana" w:hAnsi="Verdana"/>
          <w:sz w:val="20"/>
        </w:rPr>
        <w:t>os seus Veículos Investidos</w:t>
      </w:r>
      <w:r w:rsidR="00FC5FF4" w:rsidRPr="00505CCF">
        <w:rPr>
          <w:rStyle w:val="DeltaViewInsertion"/>
          <w:rFonts w:ascii="Verdana" w:hAnsi="Verdana"/>
          <w:color w:val="auto"/>
          <w:sz w:val="20"/>
          <w:u w:val="none"/>
        </w:rPr>
        <w:t xml:space="preserve"> procedam </w:t>
      </w:r>
      <w:r w:rsidR="003E4E1D" w:rsidRPr="00505CCF">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5CCF">
        <w:rPr>
          <w:rStyle w:val="DeltaViewInsertion"/>
          <w:rFonts w:ascii="Verdana" w:hAnsi="Verdana"/>
          <w:color w:val="auto"/>
          <w:sz w:val="20"/>
          <w:u w:val="none"/>
        </w:rPr>
        <w:t>, conforme aplicável</w:t>
      </w:r>
      <w:r w:rsidR="003E4E1D" w:rsidRPr="00505CCF">
        <w:rPr>
          <w:rStyle w:val="DeltaViewInsertion"/>
          <w:rFonts w:ascii="Verdana" w:hAnsi="Verdana"/>
          <w:color w:val="auto"/>
          <w:sz w:val="20"/>
          <w:u w:val="none"/>
        </w:rPr>
        <w:t>;</w:t>
      </w:r>
      <w:r w:rsidR="00E6194C" w:rsidRPr="00505CCF">
        <w:rPr>
          <w:rStyle w:val="DeltaViewInsertion"/>
          <w:rFonts w:ascii="Verdana" w:hAnsi="Verdana"/>
          <w:color w:val="auto"/>
          <w:sz w:val="20"/>
          <w:u w:val="none"/>
        </w:rPr>
        <w:t xml:space="preserve"> </w:t>
      </w:r>
    </w:p>
    <w:p w14:paraId="7A55DB63" w14:textId="77777777" w:rsidR="001C2B06" w:rsidRPr="00505CCF" w:rsidRDefault="001C2B06" w:rsidP="0050059E">
      <w:pPr>
        <w:spacing w:after="0" w:line="320" w:lineRule="exact"/>
        <w:ind w:left="142"/>
        <w:rPr>
          <w:rStyle w:val="DeltaViewInsertion"/>
          <w:rFonts w:ascii="Verdana" w:hAnsi="Verdana"/>
          <w:color w:val="auto"/>
          <w:sz w:val="20"/>
          <w:u w:val="none"/>
        </w:rPr>
      </w:pPr>
    </w:p>
    <w:p w14:paraId="4ACE67DD" w14:textId="43E08664" w:rsidR="0078608C" w:rsidRPr="0050059E" w:rsidRDefault="0042607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616CA8">
        <w:rPr>
          <w:rStyle w:val="DeltaViewInsertion"/>
          <w:rFonts w:ascii="Verdana" w:hAnsi="Verdana"/>
          <w:color w:val="auto"/>
          <w:sz w:val="20"/>
          <w:u w:val="none"/>
        </w:rPr>
        <w:t xml:space="preserve">envidar seus melhores esforços para </w:t>
      </w:r>
      <w:r w:rsidR="005C059A" w:rsidRPr="00CF00F1">
        <w:rPr>
          <w:rFonts w:ascii="Verdana" w:hAnsi="Verdana"/>
          <w:sz w:val="20"/>
        </w:rPr>
        <w:t>cumprir</w:t>
      </w:r>
      <w:r w:rsidR="005C059A" w:rsidRPr="0037286E">
        <w:rPr>
          <w:rFonts w:ascii="Verdana" w:hAnsi="Verdana"/>
          <w:sz w:val="20"/>
        </w:rPr>
        <w:t>,</w:t>
      </w:r>
      <w:r w:rsidR="005C059A" w:rsidRPr="0050059E">
        <w:rPr>
          <w:rFonts w:ascii="Verdana" w:hAnsi="Verdana"/>
          <w:sz w:val="20"/>
        </w:rPr>
        <w:t xml:space="preserve"> e </w:t>
      </w:r>
      <w:r w:rsidR="005C059A">
        <w:rPr>
          <w:rFonts w:ascii="Verdana" w:hAnsi="Verdana"/>
          <w:sz w:val="20"/>
        </w:rPr>
        <w:t>orientar</w:t>
      </w:r>
      <w:r w:rsidR="005C059A" w:rsidRPr="0050059E">
        <w:rPr>
          <w:rFonts w:ascii="Verdana" w:hAnsi="Verdana"/>
          <w:sz w:val="20"/>
        </w:rPr>
        <w:t xml:space="preserve"> seus administradores e empregados agindo em seu nome</w:t>
      </w:r>
      <w:r w:rsidR="005C059A">
        <w:rPr>
          <w:rFonts w:ascii="Verdana" w:hAnsi="Verdana"/>
          <w:sz w:val="20"/>
        </w:rPr>
        <w:t xml:space="preserve"> para que</w:t>
      </w:r>
      <w:r w:rsidR="005C059A" w:rsidRPr="0050059E">
        <w:rPr>
          <w:rFonts w:ascii="Verdana" w:hAnsi="Verdana"/>
          <w:sz w:val="20"/>
        </w:rPr>
        <w:t xml:space="preserve"> cumpram </w:t>
      </w:r>
      <w:r w:rsidR="005C059A" w:rsidRPr="0050059E">
        <w:rPr>
          <w:rStyle w:val="DeltaViewInsertion"/>
          <w:rFonts w:ascii="Verdana" w:hAnsi="Verdana"/>
          <w:color w:val="auto"/>
          <w:sz w:val="20"/>
          <w:u w:val="none"/>
        </w:rPr>
        <w:t xml:space="preserve">a </w:t>
      </w:r>
      <w:bookmarkStart w:id="177" w:name="_Hlk2370175"/>
      <w:r w:rsidR="005C059A" w:rsidRPr="0050059E">
        <w:rPr>
          <w:rStyle w:val="DeltaViewInsertion"/>
          <w:rFonts w:ascii="Verdana" w:hAnsi="Verdana"/>
          <w:color w:val="auto"/>
          <w:sz w:val="20"/>
          <w:u w:val="none"/>
        </w:rPr>
        <w:t>Legislação Anticorrupção</w:t>
      </w:r>
      <w:r w:rsidR="005C059A"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5C059A" w:rsidRPr="0050059E">
        <w:rPr>
          <w:rFonts w:ascii="Verdana" w:hAnsi="Verdana"/>
          <w:iCs/>
          <w:sz w:val="20"/>
        </w:rPr>
        <w:t>observam</w:t>
      </w:r>
      <w:r w:rsidR="005C059A"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w:t>
      </w:r>
      <w:r w:rsidR="005C059A" w:rsidRPr="0050059E">
        <w:rPr>
          <w:rFonts w:ascii="Verdana" w:hAnsi="Verdana"/>
          <w:sz w:val="20"/>
        </w:rPr>
        <w:lastRenderedPageBreak/>
        <w:t>responsabilidade administrativa, civil ou criminal nos termos da Legislação Anticorrupção</w:t>
      </w:r>
      <w:bookmarkEnd w:id="177"/>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39A45FFF" w:rsidR="00540271" w:rsidRPr="0050059E" w:rsidRDefault="005C059A"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que os recursos líquidos obtidos com a Emissão não sejam empregados pela Companhia, </w:t>
      </w:r>
      <w:r w:rsidRPr="0050059E">
        <w:rPr>
          <w:rFonts w:ascii="Verdana" w:hAnsi="Verdana"/>
          <w:sz w:val="20"/>
        </w:rPr>
        <w:t>pelos seus Veículos Investidos,</w:t>
      </w:r>
      <w:r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w:t>
      </w:r>
      <w:r w:rsidRPr="003B4FDD">
        <w:rPr>
          <w:rStyle w:val="DeltaViewInsertion"/>
          <w:rFonts w:ascii="Verdana" w:hAnsi="Verdana"/>
          <w:color w:val="auto"/>
          <w:sz w:val="20"/>
          <w:u w:val="none"/>
        </w:rPr>
        <w:t xml:space="preserve">quaisquer atos para obter ou manter qualquer negócio, transação ou vantagem comercial indevida; (v) em </w:t>
      </w:r>
      <w:r w:rsidRPr="0050059E">
        <w:rPr>
          <w:rStyle w:val="DeltaViewInsertion"/>
          <w:rFonts w:ascii="Verdana" w:hAnsi="Verdana"/>
          <w:color w:val="auto"/>
          <w:sz w:val="20"/>
          <w:u w:val="none"/>
        </w:rPr>
        <w:t>qualquer pagamento ou tomar qualquer ação que viole qualquer Legislação Anticorrupção; ou (v</w:t>
      </w:r>
      <w:r>
        <w:rPr>
          <w:rStyle w:val="DeltaViewInsertion"/>
          <w:rFonts w:ascii="Verdana" w:hAnsi="Verdana"/>
          <w:color w:val="auto"/>
          <w:sz w:val="20"/>
          <w:u w:val="none"/>
        </w:rPr>
        <w:t>i</w:t>
      </w:r>
      <w:r w:rsidRPr="0050059E">
        <w:rPr>
          <w:rStyle w:val="DeltaViewInsertion"/>
          <w:rFonts w:ascii="Verdana" w:hAnsi="Verdana"/>
          <w:color w:val="auto"/>
          <w:sz w:val="20"/>
          <w:u w:val="none"/>
        </w:rPr>
        <w:t>) em um ato de corrupção, pagamento de propina ou qualquer outro valor ilegal</w:t>
      </w:r>
      <w:r w:rsidR="0078608C"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178"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72037CE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w:t>
      </w:r>
      <w:r w:rsidR="005C059A" w:rsidRPr="0050059E">
        <w:rPr>
          <w:rStyle w:val="DeltaViewInsertion"/>
          <w:rFonts w:ascii="Verdana" w:hAnsi="Verdana"/>
          <w:color w:val="auto"/>
          <w:sz w:val="20"/>
          <w:u w:val="none"/>
        </w:rPr>
        <w:t xml:space="preserve">praticar qualquer ato em desacordo com seu estatuto social e com esta Escritura de Emissão </w:t>
      </w:r>
      <w:r w:rsidR="005C059A">
        <w:rPr>
          <w:rStyle w:val="DeltaViewInsertion"/>
          <w:rFonts w:ascii="Verdana" w:hAnsi="Verdana"/>
          <w:color w:val="auto"/>
          <w:sz w:val="20"/>
          <w:u w:val="none"/>
        </w:rPr>
        <w:t>ou</w:t>
      </w:r>
      <w:r w:rsidR="005C059A" w:rsidRPr="0050059E">
        <w:rPr>
          <w:rStyle w:val="DeltaViewInsertion"/>
          <w:rFonts w:ascii="Verdana" w:hAnsi="Verdana"/>
          <w:color w:val="auto"/>
          <w:sz w:val="20"/>
          <w:u w:val="none"/>
        </w:rPr>
        <w:t xml:space="preserve"> que comprometam o pontual e integral cumprimento das obrigações principais e acessórias assumidas perante o Debenturista</w:t>
      </w:r>
      <w:r w:rsidRPr="0050059E">
        <w:rPr>
          <w:rStyle w:val="DeltaViewInsertion"/>
          <w:rFonts w:ascii="Verdana" w:hAnsi="Verdana"/>
          <w:color w:val="auto"/>
          <w:sz w:val="20"/>
          <w:u w:val="none"/>
        </w:rPr>
        <w:t xml:space="preserve">; </w:t>
      </w:r>
      <w:bookmarkStart w:id="179" w:name="_DV_C1404"/>
      <w:bookmarkEnd w:id="178"/>
      <w:r w:rsidR="00272A06" w:rsidRPr="0050059E">
        <w:rPr>
          <w:rStyle w:val="DeltaViewInsertion"/>
          <w:rFonts w:ascii="Verdana" w:hAnsi="Verdana"/>
          <w:color w:val="auto"/>
          <w:sz w:val="20"/>
          <w:u w:val="none"/>
        </w:rPr>
        <w:t>e</w:t>
      </w:r>
      <w:bookmarkStart w:id="180" w:name="_DV_C1405"/>
      <w:bookmarkEnd w:id="179"/>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31E92461"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CF00F1">
        <w:rPr>
          <w:rStyle w:val="DeltaViewInsertion"/>
          <w:rFonts w:ascii="Verdana" w:hAnsi="Verdana"/>
          <w:color w:val="auto"/>
          <w:sz w:val="20"/>
          <w:u w:val="none"/>
        </w:rPr>
        <w:t>, observado que eventuais obrigações relacionadas aos Veículos Investidos deverão vigorar somente enquanto houver obrigação de comprovação da destinação dos recursos relativa ao respectivo Veículo Investido, ou enquanto tais Veículos Investidos forem detidos direta ou indiretamente pela Companhia, o que ocorrer primeiro</w:t>
      </w:r>
      <w:r w:rsidR="00272A06" w:rsidRPr="0050059E">
        <w:rPr>
          <w:rStyle w:val="DeltaViewInsertion"/>
          <w:rFonts w:ascii="Verdana" w:hAnsi="Verdana"/>
          <w:color w:val="auto"/>
          <w:sz w:val="20"/>
          <w:u w:val="none"/>
        </w:rPr>
        <w:t>.</w:t>
      </w:r>
    </w:p>
    <w:bookmarkEnd w:id="180"/>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181" w:name="_Ref272246430"/>
      <w:r w:rsidRPr="0050059E">
        <w:t>Assembleia Geral de Debenturistas</w:t>
      </w:r>
      <w:bookmarkEnd w:id="181"/>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182"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xml:space="preserve">” prevista nesta </w:t>
      </w:r>
      <w:r w:rsidRPr="0050059E">
        <w:lastRenderedPageBreak/>
        <w:t>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04805DBE"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(ii)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CRI (estes últimos</w:t>
      </w:r>
      <w:r w:rsidR="00900D76">
        <w:rPr>
          <w:color w:val="000000"/>
        </w:rPr>
        <w:t>,</w:t>
      </w:r>
      <w:r w:rsidRPr="0050059E">
        <w:rPr>
          <w:color w:val="000000"/>
        </w:rPr>
        <w:t xml:space="preserve">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poderá ser convocada: (i) pela Companhia; ou (ii)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3FBFE8A6"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183" w:name="_Hlk66205917"/>
      <w:r w:rsidR="00FC5FF4" w:rsidRPr="0050059E">
        <w:t>Nes</w:t>
      </w:r>
      <w:r w:rsidR="00FD55B0">
        <w:t>s</w:t>
      </w:r>
      <w:r w:rsidR="00FC5FF4" w:rsidRPr="0050059E">
        <w:t>e sentido, para manifestação do direito de voto no âmbito das assembleias gerais dos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183"/>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w:t>
      </w:r>
      <w:r w:rsidRPr="0050059E">
        <w:rPr>
          <w:color w:val="000000"/>
        </w:rPr>
        <w:lastRenderedPageBreak/>
        <w:t>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184" w:name="_DV_M261"/>
      <w:bookmarkStart w:id="185" w:name="_DV_M262"/>
      <w:bookmarkEnd w:id="184"/>
      <w:bookmarkEnd w:id="185"/>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(ii)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186" w:name="_DV_M264"/>
      <w:bookmarkEnd w:id="186"/>
    </w:p>
    <w:p w14:paraId="3F0CB599" w14:textId="5155924B" w:rsidR="008D4EA4" w:rsidRPr="0050059E" w:rsidRDefault="00027914" w:rsidP="0050059E">
      <w:pPr>
        <w:pStyle w:val="Ttulo2"/>
        <w:tabs>
          <w:tab w:val="left" w:pos="284"/>
        </w:tabs>
        <w:ind w:left="0" w:firstLine="0"/>
        <w:rPr>
          <w:color w:val="000000"/>
        </w:rPr>
      </w:pPr>
      <w:bookmarkStart w:id="187"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187"/>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0C79FF2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xml:space="preserve">” </w:t>
      </w:r>
      <w:r w:rsidR="00E35E77" w:rsidRPr="0050059E">
        <w:rPr>
          <w:color w:val="000000"/>
        </w:rPr>
        <w:t>todas as Debêntures em circulação, excluídas aquelas Debêntures: (i) mantidas em tesouraria pela Companhia; ou (ii) de titularidade de: (a) empresas controladas pela ou coligadas da Companhia (diretas ou indiretas)</w:t>
      </w:r>
      <w:r w:rsidR="00E35E77">
        <w:rPr>
          <w:color w:val="000000"/>
        </w:rPr>
        <w:t>, incluindo os Veículos Investidos</w:t>
      </w:r>
      <w:r w:rsidR="00E35E77" w:rsidRPr="0050059E">
        <w:rPr>
          <w:color w:val="000000"/>
        </w:rPr>
        <w:t xml:space="preserve">; (b) acionistas controladores (ou grupo de controle) (direta ou indiretamente) e sociedades sob controle comum da Companhia, incluindo, mas não se limitando a, pessoas direta ou indiretamente relacionadas ou com grau de parentesco até o </w:t>
      </w:r>
      <w:r w:rsidR="00E35E77">
        <w:rPr>
          <w:color w:val="000000"/>
        </w:rPr>
        <w:t>primeiro</w:t>
      </w:r>
      <w:r w:rsidR="00E35E77" w:rsidRPr="0050059E">
        <w:rPr>
          <w:color w:val="000000"/>
        </w:rPr>
        <w:t xml:space="preserve">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w:t>
      </w:r>
      <w:r w:rsidR="004A02F5" w:rsidRPr="0050059E">
        <w:rPr>
          <w:color w:val="000000"/>
        </w:rPr>
        <w:t xml:space="preserve">.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lastRenderedPageBreak/>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24F4BA51" w:rsidR="00D56365" w:rsidRPr="002C6B49" w:rsidRDefault="008D4EA4" w:rsidP="0047427F">
      <w:pPr>
        <w:pStyle w:val="Ttulo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188" w:name="_Hlk66205940"/>
      <w:r w:rsidRPr="0050059E">
        <w:rPr>
          <w:color w:val="000000"/>
        </w:rPr>
        <w:t>condições das Debêntures, assim entendidas as relativas</w:t>
      </w:r>
      <w:bookmarkEnd w:id="188"/>
      <w:r w:rsidRPr="0050059E">
        <w:rPr>
          <w:color w:val="000000"/>
        </w:rPr>
        <w:t xml:space="preserve">: (i) </w:t>
      </w:r>
      <w:r w:rsidR="00C40CE5" w:rsidRPr="0050059E">
        <w:t>às datas de pagamento de principal e juros das Debêntures; (ii) à alteração da Remuneração das Debêntures; (iii) ao prazo de vencimento das Debêntures;</w:t>
      </w:r>
      <w:r w:rsidRPr="0050059E">
        <w:rPr>
          <w:color w:val="000000"/>
        </w:rPr>
        <w:t xml:space="preserve"> (iv)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serão tomadas por titulares das Debêntures que representem</w:t>
      </w:r>
      <w:r w:rsidR="00D61A42">
        <w:rPr>
          <w:color w:val="000000"/>
        </w:rPr>
        <w:t xml:space="preserve">, no mínimo, </w:t>
      </w:r>
      <w:r w:rsidR="00D61A42">
        <w:t>85</w:t>
      </w:r>
      <w:r w:rsidR="00D61A42" w:rsidRPr="00570879">
        <w:t>% (</w:t>
      </w:r>
      <w:r w:rsidR="00D61A42">
        <w:t>oitenta</w:t>
      </w:r>
      <w:r w:rsidR="00D61A42" w:rsidRPr="00570879">
        <w:t xml:space="preserve"> </w:t>
      </w:r>
      <w:r w:rsidR="00D61A42">
        <w:t xml:space="preserve">e cinco </w:t>
      </w:r>
      <w:r w:rsidR="00D61A42" w:rsidRPr="00570879">
        <w:t>por cento</w:t>
      </w:r>
      <w:r w:rsidRPr="0050059E">
        <w:rPr>
          <w:color w:val="000000"/>
        </w:rPr>
        <w:t xml:space="preserve">)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r w:rsidRPr="0050059E">
        <w:rPr>
          <w:i/>
          <w:iCs/>
          <w:color w:val="000000"/>
        </w:rPr>
        <w:t>waiver</w:t>
      </w:r>
      <w:r w:rsidRPr="0050059E">
        <w:rPr>
          <w:color w:val="000000"/>
        </w:rPr>
        <w:t xml:space="preserve">), serão tomadas por titulares das Debêntures em Circulação que representem, </w:t>
      </w:r>
      <w:bookmarkStart w:id="189" w:name="_Hlk66205979"/>
      <w:r w:rsidRPr="0050059E">
        <w:rPr>
          <w:color w:val="000000"/>
        </w:rPr>
        <w:t xml:space="preserve">em </w:t>
      </w:r>
      <w:r w:rsidR="004A02F5" w:rsidRPr="0050059E">
        <w:rPr>
          <w:color w:val="000000"/>
        </w:rPr>
        <w:t>qualquer convocação</w:t>
      </w:r>
      <w:r w:rsidR="004A02F5" w:rsidRPr="005C059A">
        <w:rPr>
          <w:color w:val="000000"/>
        </w:rPr>
        <w:t xml:space="preserve">, </w:t>
      </w:r>
      <w:bookmarkEnd w:id="189"/>
      <w:r w:rsidR="005C059A" w:rsidRPr="005C059A">
        <w:rPr>
          <w:color w:val="000000"/>
        </w:rPr>
        <w:t xml:space="preserve">no mínimo </w:t>
      </w:r>
      <w:r w:rsidR="005C059A" w:rsidRPr="005C059A">
        <w:t xml:space="preserve">50% (cinquenta por cento) mais um das Debêntures em Circulação presentes, desde que os presentes representem 30% (trinta por cento) das Debêntures em </w:t>
      </w:r>
      <w:r w:rsidR="005C059A">
        <w:t>C</w:t>
      </w:r>
      <w:r w:rsidR="005C059A" w:rsidRPr="005C059A">
        <w:t>irculação, observada a necessidade, em qualquer caso, a presença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190" w:name="_Ref534176609"/>
      <w:bookmarkEnd w:id="182"/>
    </w:p>
    <w:p w14:paraId="46F0021C" w14:textId="7CA2A242" w:rsidR="00973E47" w:rsidRPr="0050059E" w:rsidRDefault="00973E47" w:rsidP="0050059E">
      <w:pPr>
        <w:pStyle w:val="Ttulo1"/>
        <w:spacing w:after="0" w:line="320" w:lineRule="exact"/>
      </w:pPr>
      <w:bookmarkStart w:id="191" w:name="_Ref147910921"/>
      <w:r w:rsidRPr="0050059E">
        <w:t xml:space="preserve">Declarações </w:t>
      </w:r>
      <w:bookmarkEnd w:id="191"/>
      <w:r w:rsidR="00A40428" w:rsidRPr="0050059E">
        <w:t>e Garantias</w:t>
      </w:r>
    </w:p>
    <w:p w14:paraId="008DBDED" w14:textId="7DF00852" w:rsidR="00CF42B2" w:rsidRPr="0050059E" w:rsidRDefault="00CF42B2" w:rsidP="0050059E">
      <w:pPr>
        <w:spacing w:after="0" w:line="320" w:lineRule="exact"/>
        <w:rPr>
          <w:rFonts w:ascii="Verdana" w:hAnsi="Verdana"/>
          <w:sz w:val="20"/>
        </w:rPr>
      </w:pPr>
    </w:p>
    <w:p w14:paraId="58BBCC31" w14:textId="0D2D1247" w:rsidR="00973E47" w:rsidRPr="0050059E" w:rsidRDefault="00954B0D" w:rsidP="0050059E">
      <w:pPr>
        <w:pStyle w:val="Ttulo2"/>
        <w:tabs>
          <w:tab w:val="left" w:pos="284"/>
        </w:tabs>
        <w:ind w:left="0" w:firstLine="0"/>
      </w:pPr>
      <w:bookmarkStart w:id="192"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190"/>
      <w:bookmarkEnd w:id="192"/>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é</w:t>
      </w:r>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193"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está devidamente autorizada e obteve todas as autorizações, inclusive, conforme aplicável, legais, societárias, regulatórias e de terceiros, necessárias à </w:t>
      </w:r>
      <w:r w:rsidRPr="0050059E">
        <w:rPr>
          <w:rFonts w:ascii="Verdana" w:hAnsi="Verdana"/>
          <w:sz w:val="20"/>
        </w:rPr>
        <w:lastRenderedPageBreak/>
        <w:t>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 xml:space="preserve">(ii)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7488187D" w:rsidR="00B3657D" w:rsidRPr="00E35E77"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w:t>
      </w:r>
      <w:r w:rsidR="00E35E77" w:rsidRPr="00E35E77">
        <w:rPr>
          <w:rFonts w:ascii="Verdana" w:hAnsi="Verdana"/>
          <w:sz w:val="20"/>
        </w:rPr>
        <w:t xml:space="preserve">assim como seus Veículos Investidos estão, cumprindo as leis, regulamentos, normas administrativas e determinações dos órgãos governamentais, autarquias ou instâncias judiciais aplicáveis ao exercício de suas </w:t>
      </w:r>
      <w:bookmarkStart w:id="194" w:name="_DV_C1791"/>
      <w:r w:rsidR="00E35E77" w:rsidRPr="00E35E77">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E35E77" w:rsidRPr="00E35E77">
        <w:rPr>
          <w:rFonts w:ascii="Verdana" w:hAnsi="Verdana"/>
          <w:sz w:val="20"/>
        </w:rPr>
        <w:t xml:space="preserve">necessárias </w:t>
      </w:r>
      <w:r w:rsidR="00E35E77" w:rsidRPr="00E35E77">
        <w:rPr>
          <w:rStyle w:val="DeltaViewInsertion"/>
          <w:rFonts w:ascii="Verdana" w:eastAsia="Arial Unicode MS" w:hAnsi="Verdana"/>
          <w:color w:val="auto"/>
          <w:sz w:val="20"/>
          <w:u w:val="none"/>
        </w:rPr>
        <w:t xml:space="preserve">para a execução de suas </w:t>
      </w:r>
      <w:bookmarkStart w:id="195" w:name="_DV_M944"/>
      <w:bookmarkEnd w:id="194"/>
      <w:bookmarkEnd w:id="195"/>
      <w:r w:rsidR="00E35E77" w:rsidRPr="00E35E77">
        <w:rPr>
          <w:rFonts w:ascii="Verdana" w:eastAsia="Arial Unicode MS" w:hAnsi="Verdana"/>
          <w:sz w:val="20"/>
        </w:rPr>
        <w:t>atividades, exceto por aqueles</w:t>
      </w:r>
      <w:r w:rsidR="00E35E77" w:rsidRPr="00E35E77">
        <w:rPr>
          <w:rFonts w:ascii="Verdana" w:hAnsi="Verdana"/>
          <w:sz w:val="20"/>
        </w:rPr>
        <w:t xml:space="preserve"> </w:t>
      </w:r>
      <w:bookmarkStart w:id="196" w:name="_DV_C1792"/>
      <w:r w:rsidR="00E35E77" w:rsidRPr="00E35E77">
        <w:rPr>
          <w:rFonts w:ascii="Verdana" w:eastAsia="Arial Unicode MS" w:hAnsi="Verdana"/>
          <w:sz w:val="20"/>
        </w:rPr>
        <w:t>que estejam sendo questionados de boa-fé nas esferas administrativa e/ou judicial</w:t>
      </w:r>
      <w:bookmarkStart w:id="197" w:name="_DV_M945"/>
      <w:bookmarkStart w:id="198" w:name="_DV_C1793"/>
      <w:bookmarkEnd w:id="196"/>
      <w:bookmarkEnd w:id="197"/>
      <w:r w:rsidR="00E35E77" w:rsidRPr="00E35E77">
        <w:rPr>
          <w:rFonts w:ascii="Verdana" w:eastAsia="Arial Unicode MS" w:hAnsi="Verdana"/>
          <w:sz w:val="20"/>
        </w:rPr>
        <w:t xml:space="preserve"> </w:t>
      </w:r>
      <w:r w:rsidR="00E35E77" w:rsidRPr="00E35E77">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98"/>
      <w:r w:rsidRPr="00E35E77">
        <w:rPr>
          <w:rFonts w:ascii="Verdana" w:hAnsi="Verdana"/>
          <w:sz w:val="20"/>
        </w:rPr>
        <w:t>;</w:t>
      </w:r>
      <w:r w:rsidR="00A40428" w:rsidRPr="00E35E77">
        <w:rPr>
          <w:rFonts w:ascii="Verdana" w:hAnsi="Verdana"/>
          <w:sz w:val="20"/>
        </w:rPr>
        <w:t xml:space="preserve"> </w:t>
      </w:r>
    </w:p>
    <w:p w14:paraId="5816C6C0" w14:textId="77777777" w:rsidR="00B3657D" w:rsidRPr="00E35E77" w:rsidRDefault="00B3657D" w:rsidP="0050059E">
      <w:pPr>
        <w:pStyle w:val="PargrafodaLista"/>
        <w:spacing w:after="0" w:line="320" w:lineRule="exact"/>
        <w:rPr>
          <w:rFonts w:ascii="Verdana" w:hAnsi="Verdana"/>
          <w:sz w:val="20"/>
        </w:rPr>
      </w:pPr>
    </w:p>
    <w:p w14:paraId="7CD38EC9" w14:textId="242062E8" w:rsidR="00B3657D" w:rsidRPr="0050059E" w:rsidRDefault="003E5F9B" w:rsidP="0050059E">
      <w:pPr>
        <w:pStyle w:val="PargrafodaLista"/>
        <w:numPr>
          <w:ilvl w:val="2"/>
          <w:numId w:val="57"/>
        </w:numPr>
        <w:tabs>
          <w:tab w:val="left" w:pos="851"/>
        </w:tabs>
        <w:spacing w:after="0" w:line="320" w:lineRule="exact"/>
        <w:ind w:left="142" w:firstLine="0"/>
        <w:rPr>
          <w:rFonts w:ascii="Verdana" w:hAnsi="Verdana"/>
          <w:sz w:val="20"/>
        </w:rPr>
      </w:pPr>
      <w:r w:rsidRPr="00616CA8">
        <w:rPr>
          <w:rFonts w:ascii="Verdana" w:hAnsi="Verdana"/>
          <w:sz w:val="20"/>
        </w:rPr>
        <w:t xml:space="preserve">no melhor de seu conhecimento, </w:t>
      </w:r>
      <w:r w:rsidR="00E35E77" w:rsidRPr="0050059E">
        <w:rPr>
          <w:rFonts w:ascii="Verdana" w:hAnsi="Verdana"/>
          <w:sz w:val="20"/>
        </w:rPr>
        <w:t xml:space="preserve">está em dia </w:t>
      </w:r>
      <w:r w:rsidR="00973E47" w:rsidRPr="0050059E">
        <w:rPr>
          <w:rFonts w:ascii="Verdana" w:hAnsi="Verdana"/>
          <w:sz w:val="20"/>
        </w:rPr>
        <w:t>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2C0F4874" w:rsidR="00B3657D" w:rsidRPr="0050059E" w:rsidRDefault="00E35E7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 válidas</w:t>
      </w:r>
      <w:r w:rsidR="00973E47" w:rsidRPr="0050059E">
        <w:rPr>
          <w:rFonts w:ascii="Verdana" w:hAnsi="Verdana"/>
          <w:sz w:val="20"/>
        </w:rPr>
        <w:t xml:space="preserve">,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973E47"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(ii)</w:t>
      </w:r>
      <w:r w:rsidR="00973E47"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199"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4009D1D3"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bookmarkEnd w:id="199"/>
      <w:r w:rsidR="00D61A42">
        <w:rPr>
          <w:rFonts w:ascii="Verdana" w:hAnsi="Verdana"/>
          <w:sz w:val="20"/>
        </w:rPr>
        <w:t>, e no seu melhor conhecimento</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w:t>
      </w:r>
      <w:r w:rsidR="00DE2D94" w:rsidRPr="0050059E">
        <w:rPr>
          <w:rFonts w:ascii="Verdana" w:hAnsi="Verdana"/>
          <w:iCs/>
          <w:sz w:val="20"/>
        </w:rPr>
        <w:lastRenderedPageBreak/>
        <w:t>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r w:rsidR="005C059A">
        <w:rPr>
          <w:rFonts w:ascii="Verdana" w:hAnsi="Verdana"/>
          <w:sz w:val="20"/>
        </w:rPr>
        <w:t xml:space="preserve"> </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615B41A9" w:rsidR="00341E2F" w:rsidRPr="00E35E77"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E35E77">
        <w:rPr>
          <w:rStyle w:val="DeltaViewInsertion"/>
          <w:rFonts w:ascii="Verdana" w:eastAsia="Arial Unicode MS" w:hAnsi="Verdana"/>
          <w:color w:val="auto"/>
          <w:sz w:val="20"/>
          <w:u w:val="none"/>
        </w:rPr>
        <w:t xml:space="preserve">não </w:t>
      </w:r>
      <w:r w:rsidR="00E35E77" w:rsidRPr="00E35E77">
        <w:rPr>
          <w:rStyle w:val="DeltaViewInsertion"/>
          <w:rFonts w:ascii="Verdana" w:eastAsia="Arial Unicode MS" w:hAnsi="Verdana"/>
          <w:color w:val="auto"/>
          <w:sz w:val="20"/>
          <w:u w:val="none"/>
        </w:rPr>
        <w:t>existem, nesta data, contra a Companhia condenação em processos judiciais ou administrativos relacionados a infrações ambientais ou crimes ambientais ou ao emprego de trabalho escravo ou infantil</w:t>
      </w:r>
      <w:r w:rsidRPr="00E35E77">
        <w:rPr>
          <w:rStyle w:val="DeltaViewInsertion"/>
          <w:rFonts w:ascii="Verdana" w:eastAsia="Arial Unicode MS" w:hAnsi="Verdana"/>
          <w:color w:val="auto"/>
          <w:sz w:val="20"/>
          <w:u w:val="none"/>
        </w:rPr>
        <w:t>;</w:t>
      </w:r>
    </w:p>
    <w:p w14:paraId="5EB50946" w14:textId="77777777" w:rsidR="00D61A42" w:rsidRPr="00E35E77" w:rsidRDefault="00D61A42" w:rsidP="00A57752">
      <w:pPr>
        <w:pStyle w:val="PargrafodaLista"/>
        <w:rPr>
          <w:rFonts w:ascii="Verdana" w:eastAsia="Arial Unicode MS" w:hAnsi="Verdana"/>
          <w:sz w:val="20"/>
        </w:rPr>
      </w:pPr>
    </w:p>
    <w:p w14:paraId="5966FAEC" w14:textId="04F2E117" w:rsidR="00D61A42" w:rsidRPr="0050059E" w:rsidRDefault="00E35E77"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Pr>
          <w:rFonts w:ascii="Verdana" w:eastAsia="Arial Unicode MS" w:hAnsi="Verdana"/>
          <w:sz w:val="20"/>
        </w:rPr>
        <w:t>cumpre as Leis Ambientais e Trabalhistas</w:t>
      </w:r>
      <w:r w:rsidR="00D61A42">
        <w:rPr>
          <w:rFonts w:ascii="Verdana" w:eastAsia="Arial Unicode MS" w:hAnsi="Verdana"/>
          <w:sz w:val="20"/>
        </w:rPr>
        <w:t>;</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686BCAA2" w:rsidR="00E11371" w:rsidRPr="0050059E" w:rsidRDefault="00E35E7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inexiste (a) descumprimento de qualquer disposição contratual, legal ou de qualquer ordem judicial, administrativa ou arbitral; ou (b) qualquer processo, </w:t>
      </w:r>
      <w:r w:rsidRPr="0050059E">
        <w:rPr>
          <w:rFonts w:ascii="Verdana" w:hAnsi="Verdana"/>
          <w:sz w:val="20"/>
        </w:rPr>
        <w:lastRenderedPageBreak/>
        <w:t>judicial, administrativo ou arbitral, inquérito ou qualquer outro tipo de investigação governamental, em qualquer dos casos deste inciso, visando a anular, alterar, invalidar, questionar ou de qualquer forma afetar esta Escritura de Emissão e/ou qualquer dos demais Documentos da Operação</w:t>
      </w:r>
      <w:r w:rsidR="00E11371" w:rsidRPr="0050059E">
        <w:rPr>
          <w:rFonts w:ascii="Verdana" w:hAnsi="Verdana"/>
          <w:sz w:val="20"/>
        </w:rPr>
        <w:t>;</w:t>
      </w:r>
    </w:p>
    <w:p w14:paraId="688379F5" w14:textId="77777777" w:rsidR="00E11371" w:rsidRPr="0050059E" w:rsidRDefault="00E11371" w:rsidP="0050059E">
      <w:pPr>
        <w:pStyle w:val="PargrafodaLista"/>
        <w:spacing w:after="0" w:line="320" w:lineRule="exact"/>
        <w:rPr>
          <w:rFonts w:ascii="Verdana" w:hAnsi="Verdana"/>
          <w:sz w:val="20"/>
        </w:rPr>
      </w:pPr>
    </w:p>
    <w:p w14:paraId="499AC504" w14:textId="77777777" w:rsidR="00585F71"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PargrafodaLista"/>
        <w:rPr>
          <w:rFonts w:ascii="Verdana" w:hAnsi="Verdana"/>
          <w:sz w:val="20"/>
        </w:rPr>
      </w:pPr>
    </w:p>
    <w:p w14:paraId="6CB76F3D" w14:textId="5045D20A" w:rsidR="00272A06" w:rsidRPr="0050059E" w:rsidRDefault="00585F71" w:rsidP="0050059E">
      <w:pPr>
        <w:pStyle w:val="PargrafodaLista"/>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é uma companhia securitizadora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lastRenderedPageBreak/>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(ii)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2197BBE7"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w:t>
      </w:r>
      <w:r w:rsidR="00DE2D94" w:rsidRPr="0050059E">
        <w:rPr>
          <w:rFonts w:ascii="Verdana" w:hAnsi="Verdana"/>
          <w:iCs/>
          <w:sz w:val="20"/>
        </w:rPr>
        <w:lastRenderedPageBreak/>
        <w:t>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193"/>
    <w:p w14:paraId="63F85DC3" w14:textId="12AA43FD" w:rsidR="00973E47" w:rsidRPr="0050059E" w:rsidRDefault="004B7991" w:rsidP="0050059E">
      <w:pPr>
        <w:pStyle w:val="Ttulo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obrigam</w:t>
      </w:r>
      <w:r w:rsidR="00140F5B">
        <w:rPr>
          <w:color w:val="000000"/>
        </w:rPr>
        <w:t>-se</w:t>
      </w:r>
      <w:r w:rsidR="00DE2D94" w:rsidRPr="0050059E">
        <w:rPr>
          <w:color w:val="000000"/>
        </w:rPr>
        <w:t xml:space="preserve">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200"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201"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w:t>
      </w:r>
      <w:r w:rsidR="000C278C" w:rsidRPr="0050059E">
        <w:lastRenderedPageBreak/>
        <w:t>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201"/>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DE4E4BB"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pela estruturação da emissão dos CRI, será devida parcela única no valor de R$ 80.000,00 (oitenta mil reais), a ser paga à Securitizadora ou a quem esta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042FB2A0" w:rsidR="00862553" w:rsidRPr="00E819E8"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E35E77"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R$ </w:t>
      </w:r>
      <w:r w:rsidR="00E35E77">
        <w:rPr>
          <w:rFonts w:ascii="Verdana" w:hAnsi="Verdana"/>
          <w:color w:val="000000"/>
          <w:sz w:val="20"/>
        </w:rPr>
        <w:t>2</w:t>
      </w:r>
      <w:r w:rsidR="00E35E77" w:rsidRPr="0050059E">
        <w:rPr>
          <w:rFonts w:ascii="Verdana" w:hAnsi="Verdana"/>
          <w:color w:val="000000"/>
          <w:sz w:val="20"/>
        </w:rPr>
        <w:t>.000,00 (</w:t>
      </w:r>
      <w:r w:rsidR="00E35E77">
        <w:rPr>
          <w:rFonts w:ascii="Verdana" w:hAnsi="Verdana"/>
          <w:color w:val="000000"/>
          <w:sz w:val="20"/>
        </w:rPr>
        <w:t>dois</w:t>
      </w:r>
      <w:r w:rsidR="00E35E77" w:rsidRPr="0050059E">
        <w:rPr>
          <w:rFonts w:ascii="Verdana" w:hAnsi="Verdana"/>
          <w:color w:val="000000"/>
          <w:sz w:val="20"/>
        </w:rPr>
        <w:t xml:space="preserve"> mil reais)</w:t>
      </w:r>
      <w:r w:rsidR="00E35E77">
        <w:rPr>
          <w:rFonts w:ascii="Verdana" w:hAnsi="Verdana"/>
          <w:color w:val="000000"/>
          <w:sz w:val="20"/>
        </w:rPr>
        <w:t xml:space="preserve"> por série de CRI</w:t>
      </w:r>
      <w:r w:rsidR="00E35E77"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E35E77" w:rsidRPr="0050059E">
        <w:rPr>
          <w:rFonts w:ascii="Verdana" w:hAnsi="Verdana"/>
          <w:i/>
          <w:color w:val="000000"/>
          <w:sz w:val="20"/>
        </w:rPr>
        <w:t>pro rata die</w:t>
      </w:r>
      <w:r w:rsidR="00E35E77" w:rsidRPr="0050059E">
        <w:rPr>
          <w:rFonts w:ascii="Verdana" w:hAnsi="Verdana"/>
          <w:color w:val="000000"/>
          <w:sz w:val="20"/>
        </w:rPr>
        <w:t xml:space="preserve">, se necessário. A remuneração para a Securitizadora será devida mesmo após o </w:t>
      </w:r>
      <w:r w:rsidR="00E35E77" w:rsidRPr="0050059E">
        <w:rPr>
          <w:rFonts w:ascii="Verdana" w:hAnsi="Verdana"/>
          <w:color w:val="000000"/>
          <w:sz w:val="20"/>
        </w:rPr>
        <w:lastRenderedPageBreak/>
        <w:t xml:space="preserve">vencimento final dos CRI, caso esta ainda esteja atuando, a qual será calculada </w:t>
      </w:r>
      <w:r w:rsidR="00E35E77"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0CADFFAA"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202"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203"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202"/>
      <w:bookmarkEnd w:id="203"/>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4AA62F48"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204"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204"/>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CCA229E"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05"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206" w:name="_Hlk66440137"/>
      <w:r w:rsidR="00DE2D94">
        <w:rPr>
          <w:rFonts w:ascii="Verdana" w:hAnsi="Verdana"/>
          <w:color w:val="000000"/>
          <w:sz w:val="20"/>
        </w:rPr>
        <w:t>as quais deverão ser previamente aprovadas, se possível, 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206"/>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205"/>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xml:space="preserve">)” acima serão acrescidos do Imposto Sobre Serviços de Qualquer Natureza – ISS, da Contribuição Social sobre o Lucro Líquido – CSLL, do Imposto de Renda Retido na Fonte – IRRF, da Contribuição ao Programa de Integração Social – PIS, da </w:t>
      </w:r>
      <w:r w:rsidRPr="0050059E">
        <w:rPr>
          <w:rFonts w:ascii="Verdana" w:hAnsi="Verdana"/>
          <w:color w:val="000000"/>
          <w:sz w:val="20"/>
        </w:rPr>
        <w:lastRenderedPageBreak/>
        <w:t>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5B01CD60"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70A70D86"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07" w:name="_Hlk66122269"/>
      <w:bookmarkStart w:id="208"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07"/>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209"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208"/>
      <w:bookmarkEnd w:id="209"/>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2EE5962C"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0"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210"/>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1"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11"/>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1561048C" w:rsidR="00330B9E" w:rsidRPr="00C14A4A"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12" w:name="_Hlk66984754"/>
      <w:r w:rsidRPr="0050059E">
        <w:rPr>
          <w:rFonts w:ascii="Verdana" w:hAnsi="Verdana"/>
          <w:color w:val="000000"/>
          <w:sz w:val="20"/>
        </w:rPr>
        <w:t xml:space="preserve">remuneração do Agente Fiduciário dos CRI não inclui despesas </w:t>
      </w:r>
      <w:bookmarkStart w:id="213"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w:t>
      </w:r>
      <w:r w:rsidR="00F31843" w:rsidRPr="0050059E">
        <w:rPr>
          <w:rFonts w:ascii="Verdana" w:hAnsi="Verdana"/>
          <w:color w:val="000000"/>
          <w:sz w:val="20"/>
        </w:rPr>
        <w:lastRenderedPageBreak/>
        <w:t>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212"/>
      <w:bookmarkEnd w:id="213"/>
      <w:r w:rsidRPr="0050059E">
        <w:rPr>
          <w:rFonts w:ascii="Verdana" w:hAnsi="Verdana"/>
          <w:color w:val="000000"/>
          <w:sz w:val="20"/>
        </w:rPr>
        <w:t>;</w:t>
      </w:r>
    </w:p>
    <w:p w14:paraId="2CA30E2E" w14:textId="77777777" w:rsidR="0068295B" w:rsidRPr="00C14A4A" w:rsidRDefault="0068295B" w:rsidP="00C14A4A">
      <w:pPr>
        <w:pStyle w:val="PargrafodaLista"/>
        <w:rPr>
          <w:rFonts w:ascii="Verdana" w:hAnsi="Verdana"/>
          <w:sz w:val="20"/>
        </w:rPr>
      </w:pPr>
    </w:p>
    <w:p w14:paraId="413C3A27" w14:textId="0D2FE6A1" w:rsidR="0068295B" w:rsidRPr="00C14A4A" w:rsidRDefault="0068295B" w:rsidP="0068295B">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PargrafodaLista"/>
        <w:rPr>
          <w:rFonts w:ascii="Verdana" w:hAnsi="Verdana"/>
          <w:sz w:val="20"/>
        </w:rPr>
      </w:pPr>
    </w:p>
    <w:p w14:paraId="390F2592" w14:textId="0769C776" w:rsidR="0068295B" w:rsidRPr="0068295B" w:rsidRDefault="0068295B" w:rsidP="00C14A4A">
      <w:pPr>
        <w:pStyle w:val="PargrafodaLista"/>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B90BB0">
      <w:pPr>
        <w:pStyle w:val="PargrafodaLista"/>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68C00954" w:rsidR="00E16216" w:rsidRPr="0050059E" w:rsidRDefault="00000173" w:rsidP="00B90BB0">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lastRenderedPageBreak/>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3D2BE411"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 xml:space="preserve">em montante total de R$ </w:t>
      </w:r>
      <w:r w:rsidR="00911B27">
        <w:t xml:space="preserve">100.000,00 (cem mil reais) </w:t>
      </w:r>
      <w:r w:rsidR="009D63AF" w:rsidRPr="0050059E">
        <w:t>(“</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(ii)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w:t>
      </w:r>
      <w:r w:rsidRPr="0050059E">
        <w:lastRenderedPageBreak/>
        <w:t xml:space="preserve">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lastRenderedPageBreak/>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3B4FDD">
        <w:rPr>
          <w:i/>
        </w:rPr>
        <w:t>conference call</w:t>
      </w:r>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r w:rsidRPr="003B4FDD">
        <w:rPr>
          <w:i/>
        </w:rPr>
        <w:t>covenants</w:t>
      </w:r>
      <w:r w:rsidRPr="003B4FDD">
        <w:t xml:space="preserve"> operacionais ou financeiros; (ii) ofertas de resgate, repactuação, aditamentos aos Documentos da Operação e realização de assembleias, exceto aqueles já previstos nos Documentos da Operação</w:t>
      </w:r>
      <w:r w:rsidRPr="00A05B63">
        <w:t>; e (iii)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200"/>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lastRenderedPageBreak/>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038291AB" w14:textId="165F6855" w:rsidR="00DD726D" w:rsidRPr="00DD726D" w:rsidRDefault="00973E47">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83BE09C" w:rsidR="00A0156F" w:rsidRDefault="00A0156F" w:rsidP="0050059E">
      <w:pPr>
        <w:spacing w:after="0" w:line="320" w:lineRule="exact"/>
        <w:rPr>
          <w:rFonts w:ascii="Verdana" w:hAnsi="Verdana"/>
          <w:sz w:val="20"/>
        </w:rPr>
      </w:pPr>
    </w:p>
    <w:p w14:paraId="2C24C90B" w14:textId="4A6EDA6A" w:rsidR="00DD726D" w:rsidRPr="00DD726D" w:rsidRDefault="00DD726D" w:rsidP="00A57752">
      <w:pPr>
        <w:pStyle w:val="Ttulo2"/>
        <w:ind w:left="0" w:firstLine="0"/>
      </w:pPr>
      <w:r w:rsidRPr="00A57752">
        <w:t xml:space="preserve">Fica </w:t>
      </w:r>
      <w:r w:rsidR="00E35E77" w:rsidRPr="00A57752">
        <w:t xml:space="preserve">expressamente previsto que (i) será permitido à Companhia e </w:t>
      </w:r>
      <w:r w:rsidR="00E35E77">
        <w:t xml:space="preserve">às </w:t>
      </w:r>
      <w:r w:rsidR="00E35E77" w:rsidRPr="00A57752">
        <w:t>suas subsidiárias realizar qualquer operação de reorganização societária, seja por transferência, incorporação, fusão, cisão ou outra forma prevista na legislação, sem a prévia e expressa anuência da Debenturista, sendo que</w:t>
      </w:r>
      <w:r w:rsidR="00E35E77">
        <w:t>,</w:t>
      </w:r>
      <w:r w:rsidR="00E35E77" w:rsidRPr="00A57752">
        <w:t xml:space="preserve"> </w:t>
      </w:r>
      <w:r w:rsidR="00E35E77">
        <w:t xml:space="preserve">em </w:t>
      </w:r>
      <w:r w:rsidR="00E35E77" w:rsidRPr="00A57752">
        <w:t>qualquer caso</w:t>
      </w:r>
      <w:r w:rsidR="00E35E77">
        <w:t>,</w:t>
      </w:r>
      <w:r w:rsidR="00E35E77" w:rsidRPr="00A57752">
        <w:t xml:space="preserve"> a empresa sucessora ficará obrigada aos termos desta Escritura de Emissão e demais </w:t>
      </w:r>
      <w:r w:rsidR="00E35E77">
        <w:t>D</w:t>
      </w:r>
      <w:r w:rsidR="00E35E77" w:rsidRPr="00A57752">
        <w:t xml:space="preserve">ocumentos da Operação que vinculem a Companhia; e (ii) </w:t>
      </w:r>
      <w:r w:rsidR="00E35E77" w:rsidRPr="00616CA8">
        <w:t>são permitidas quaisquer operações de mudança, transferência ou cessão do controle, direto e/ou indireto, da Companhia, sua controladora, suas subsidiárias e coligadas</w:t>
      </w:r>
      <w:r>
        <w:t>.</w:t>
      </w:r>
      <w:r w:rsidR="006824B4">
        <w:t xml:space="preserve"> A realização de qualquer operação prevista nessa cláusula deverá ser comunicada pela Companhia à </w:t>
      </w:r>
      <w:r w:rsidR="006824B4">
        <w:lastRenderedPageBreak/>
        <w:t>Securitizadora em até 10 (dez) Dias Úteis contados da realização de referida operação.</w:t>
      </w:r>
    </w:p>
    <w:p w14:paraId="5C3072D4" w14:textId="77777777" w:rsidR="00DD726D" w:rsidRPr="00DD726D" w:rsidRDefault="00DD726D"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(ii)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(iii)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xml:space="preserve">, ou ainda (iv)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 xml:space="preserve">497 e seguintes, 538, 806 e seguintes do Código de Processo Civil, sem </w:t>
      </w:r>
      <w:r w:rsidRPr="0050059E">
        <w:lastRenderedPageBreak/>
        <w:t>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AF2EC17" w14:textId="77777777" w:rsidR="00380681" w:rsidRPr="0050059E" w:rsidRDefault="00380681" w:rsidP="00380681">
      <w:pPr>
        <w:spacing w:after="0" w:line="320" w:lineRule="exact"/>
        <w:rPr>
          <w:rFonts w:ascii="Verdana" w:hAnsi="Verdana"/>
          <w:sz w:val="20"/>
        </w:rPr>
      </w:pPr>
      <w:bookmarkStart w:id="214" w:name="_Hlk63085463"/>
    </w:p>
    <w:p w14:paraId="73E61C14" w14:textId="77777777" w:rsidR="009752C3" w:rsidRDefault="00380681" w:rsidP="00DA13D0">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61DCEE26" w14:textId="77777777" w:rsidR="009752C3" w:rsidRPr="009752C3" w:rsidRDefault="009752C3" w:rsidP="00380681">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071B2988" w:rsidR="002E7755" w:rsidRPr="0050059E" w:rsidRDefault="00380681" w:rsidP="00380681">
      <w:pPr>
        <w:pStyle w:val="Ttulo2"/>
        <w:ind w:left="0" w:firstLine="0"/>
      </w:pPr>
      <w:r w:rsidRPr="0050059E">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2E7755" w:rsidRPr="0050059E">
        <w:t>.</w:t>
      </w:r>
      <w:bookmarkEnd w:id="214"/>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2ED7A76" w:rsidR="005B23A7" w:rsidRDefault="00656510" w:rsidP="00C14A4A">
      <w:pPr>
        <w:pStyle w:val="Ttulo2"/>
        <w:ind w:left="0" w:firstLine="0"/>
      </w:pPr>
      <w:r w:rsidRPr="0050059E">
        <w:t xml:space="preserve">As </w:t>
      </w:r>
      <w:r w:rsidR="005C059A" w:rsidRPr="0050059E">
        <w:t xml:space="preserve">Partes </w:t>
      </w:r>
      <w:bookmarkStart w:id="215" w:name="_Hlk66119078"/>
      <w:r w:rsidR="005C059A" w:rsidRPr="0050059E">
        <w:t xml:space="preserve">reconhecem que o presente contrato e todos os Documentos da Operação fazem parte do conceito de “operação estruturada” e que a presente transação </w:t>
      </w:r>
      <w:r w:rsidR="005C059A">
        <w:t xml:space="preserve">leva em conta </w:t>
      </w:r>
      <w:r w:rsidR="005C059A" w:rsidRPr="0050059E">
        <w:t xml:space="preserve">o risco dos CRI Garantia, </w:t>
      </w:r>
      <w:r w:rsidR="005C059A">
        <w:t>vinculando</w:t>
      </w:r>
      <w:r w:rsidR="005C059A" w:rsidRPr="0050059E">
        <w:t xml:space="preserve"> todos os pagamentos ordinários das Debêntures ou mesmo de resgate antecipado obrigatório </w:t>
      </w:r>
      <w:r w:rsidR="005C059A">
        <w:t>a</w:t>
      </w:r>
      <w:r w:rsidR="005C059A" w:rsidRPr="0050059E">
        <w:t>os eventos de pagamento no âmbito dos CRI Garantia</w:t>
      </w:r>
      <w:bookmarkEnd w:id="215"/>
      <w:r w:rsidR="005B23A7">
        <w:t>.</w:t>
      </w:r>
    </w:p>
    <w:p w14:paraId="4B7FDD67" w14:textId="035D9EC6" w:rsidR="00E35E77" w:rsidRDefault="00E35E77" w:rsidP="00E35E77"/>
    <w:p w14:paraId="39A0CA0D" w14:textId="75AAA27F" w:rsidR="00E35E77" w:rsidRPr="00E35E77" w:rsidRDefault="00E35E77" w:rsidP="00E35E77">
      <w:pPr>
        <w:pStyle w:val="Ttulo2"/>
        <w:ind w:left="0" w:firstLine="0"/>
      </w:pPr>
      <w:r>
        <w:t xml:space="preserve">As Partes reconhecem que a Companhia é uma holding e concordam que as obrigações, declarações e vedações previstas nesta Escritura de Emissão não se </w:t>
      </w:r>
      <w:r>
        <w:lastRenderedPageBreak/>
        <w:t>aplicam a quaisquer de suas subsidiárias, exceto nos casos expressamente previstos nesta Escritura de Emissão.</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455C8890"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966B7A">
        <w:rPr>
          <w:rFonts w:ascii="Verdana" w:hAnsi="Verdana"/>
          <w:sz w:val="20"/>
        </w:rPr>
        <w:t xml:space="preserve">, </w:t>
      </w:r>
      <w:r w:rsidR="009D4463" w:rsidRPr="00C434EA">
        <w:rPr>
          <w:rFonts w:ascii="Verdana" w:hAnsi="Verdana"/>
          <w:sz w:val="20"/>
        </w:rPr>
        <w:t>19 de março</w:t>
      </w:r>
      <w:r w:rsidR="009D4463" w:rsidRPr="0097187F">
        <w:rPr>
          <w:rFonts w:ascii="Verdana" w:hAnsi="Verdana"/>
          <w:sz w:val="20"/>
        </w:rPr>
        <w:t xml:space="preserve"> </w:t>
      </w:r>
      <w:r w:rsidR="00242964" w:rsidRPr="0097187F">
        <w:rPr>
          <w:rFonts w:ascii="Verdana" w:hAnsi="Verdana"/>
          <w:sz w:val="20"/>
        </w:rPr>
        <w:t>de 2</w:t>
      </w:r>
      <w:r w:rsidR="00242964" w:rsidRPr="0050059E">
        <w:rPr>
          <w:rFonts w:ascii="Verdana" w:hAnsi="Verdana"/>
          <w:sz w:val="20"/>
        </w:rPr>
        <w:t>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16" w:name="_Hlk59111002"/>
    </w:p>
    <w:p w14:paraId="1EB526ED" w14:textId="63713169" w:rsidR="001A29FD" w:rsidRPr="003B4FDD" w:rsidRDefault="00777968" w:rsidP="0050059E">
      <w:pPr>
        <w:spacing w:after="0" w:line="320" w:lineRule="exact"/>
        <w:jc w:val="center"/>
        <w:rPr>
          <w:rFonts w:ascii="Verdana" w:hAnsi="Verdana"/>
          <w:caps/>
          <w:snapToGrid w:val="0"/>
          <w:sz w:val="20"/>
        </w:rPr>
      </w:pPr>
      <w:bookmarkStart w:id="217" w:name="_Hlk68539971"/>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C3327C" w14:paraId="2C644227" w14:textId="77777777" w:rsidTr="00BF2623">
        <w:trPr>
          <w:cantSplit/>
        </w:trPr>
        <w:tc>
          <w:tcPr>
            <w:tcW w:w="4253" w:type="dxa"/>
            <w:tcBorders>
              <w:top w:val="single" w:sz="6" w:space="0" w:color="auto"/>
            </w:tcBorders>
          </w:tcPr>
          <w:p w14:paraId="244EC164" w14:textId="50704DEB" w:rsidR="001A29FD" w:rsidRPr="00C3327C" w:rsidRDefault="001A29FD">
            <w:pPr>
              <w:spacing w:after="0" w:line="320" w:lineRule="exact"/>
              <w:jc w:val="left"/>
              <w:rPr>
                <w:rFonts w:ascii="Verdana" w:hAnsi="Verdana"/>
                <w:sz w:val="20"/>
              </w:rPr>
            </w:pPr>
            <w:r w:rsidRPr="00C3327C">
              <w:rPr>
                <w:rFonts w:ascii="Verdana" w:hAnsi="Verdana"/>
                <w:sz w:val="20"/>
              </w:rPr>
              <w:t>Nome:</w:t>
            </w:r>
            <w:r w:rsidR="00404ACB" w:rsidRPr="00C3327C">
              <w:rPr>
                <w:rFonts w:ascii="Verdana" w:hAnsi="Verdana"/>
                <w:sz w:val="20"/>
              </w:rPr>
              <w:t xml:space="preserve"> </w:t>
            </w:r>
            <w:r w:rsidR="00C3327C" w:rsidRPr="00C3327C">
              <w:rPr>
                <w:rFonts w:ascii="Verdana" w:hAnsi="Verdana"/>
                <w:sz w:val="20"/>
              </w:rPr>
              <w:t>Marcelo Michaluá</w:t>
            </w:r>
            <w:r w:rsidRPr="00C3327C">
              <w:rPr>
                <w:rFonts w:ascii="Verdana" w:hAnsi="Verdana"/>
                <w:sz w:val="20"/>
              </w:rPr>
              <w:br/>
              <w:t>C</w:t>
            </w:r>
            <w:r w:rsidR="00BD1F9C" w:rsidRPr="00C3327C">
              <w:rPr>
                <w:rFonts w:ascii="Verdana" w:hAnsi="Verdana"/>
                <w:sz w:val="20"/>
              </w:rPr>
              <w:t>PF</w:t>
            </w:r>
            <w:r w:rsidRPr="00C3327C">
              <w:rPr>
                <w:rFonts w:ascii="Verdana" w:hAnsi="Verdana"/>
                <w:sz w:val="20"/>
              </w:rPr>
              <w:t>:</w:t>
            </w:r>
            <w:r w:rsidR="00BD1F9C" w:rsidRPr="00C3327C">
              <w:rPr>
                <w:rFonts w:ascii="Verdana" w:hAnsi="Verdana"/>
                <w:sz w:val="20"/>
              </w:rPr>
              <w:t xml:space="preserve"> </w:t>
            </w:r>
            <w:r w:rsidR="00C3327C" w:rsidRPr="00C3327C">
              <w:rPr>
                <w:rFonts w:ascii="Verdana" w:hAnsi="Verdana"/>
                <w:sz w:val="20"/>
              </w:rPr>
              <w:t>127.314.838-06</w:t>
            </w:r>
          </w:p>
        </w:tc>
        <w:tc>
          <w:tcPr>
            <w:tcW w:w="567" w:type="dxa"/>
          </w:tcPr>
          <w:p w14:paraId="7C5DE1C8" w14:textId="77777777" w:rsidR="001A29FD" w:rsidRPr="00C3327C"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317A1970" w:rsidR="00AD4FE8" w:rsidRPr="00C3327C" w:rsidRDefault="001A29FD" w:rsidP="0050059E">
            <w:pPr>
              <w:spacing w:after="0" w:line="320" w:lineRule="exact"/>
              <w:jc w:val="left"/>
              <w:rPr>
                <w:rFonts w:ascii="Verdana" w:hAnsi="Verdana"/>
                <w:sz w:val="20"/>
              </w:rPr>
            </w:pPr>
            <w:r w:rsidRPr="00C3327C">
              <w:rPr>
                <w:rFonts w:ascii="Verdana" w:hAnsi="Verdana"/>
                <w:sz w:val="20"/>
              </w:rPr>
              <w:t>Nome:</w:t>
            </w:r>
            <w:r w:rsidR="00BD1F9C" w:rsidRPr="00C3327C">
              <w:rPr>
                <w:rFonts w:ascii="Verdana" w:hAnsi="Verdana"/>
                <w:sz w:val="20"/>
              </w:rPr>
              <w:t xml:space="preserve"> </w:t>
            </w:r>
            <w:r w:rsidR="00C3327C" w:rsidRPr="00C3327C">
              <w:rPr>
                <w:rFonts w:ascii="Verdana" w:hAnsi="Verdana"/>
                <w:sz w:val="20"/>
              </w:rPr>
              <w:t>Glauber da Cunha Santos</w:t>
            </w:r>
          </w:p>
          <w:p w14:paraId="38ABA84C" w14:textId="224D28D5" w:rsidR="001A29FD" w:rsidRPr="00C3327C" w:rsidRDefault="001A29FD" w:rsidP="0050059E">
            <w:pPr>
              <w:spacing w:after="0" w:line="320" w:lineRule="exact"/>
              <w:jc w:val="left"/>
              <w:rPr>
                <w:rFonts w:ascii="Verdana" w:hAnsi="Verdana"/>
                <w:sz w:val="20"/>
              </w:rPr>
            </w:pPr>
            <w:r w:rsidRPr="00C3327C">
              <w:rPr>
                <w:rFonts w:ascii="Verdana" w:hAnsi="Verdana"/>
                <w:sz w:val="20"/>
              </w:rPr>
              <w:t>C</w:t>
            </w:r>
            <w:r w:rsidR="00BD1F9C" w:rsidRPr="00C3327C">
              <w:rPr>
                <w:rFonts w:ascii="Verdana" w:hAnsi="Verdana"/>
                <w:sz w:val="20"/>
              </w:rPr>
              <w:t>PF</w:t>
            </w:r>
            <w:r w:rsidRPr="00C3327C">
              <w:rPr>
                <w:rFonts w:ascii="Verdana" w:hAnsi="Verdana"/>
                <w:sz w:val="20"/>
              </w:rPr>
              <w:t>:</w:t>
            </w:r>
            <w:r w:rsidR="00BD1F9C" w:rsidRPr="00C3327C">
              <w:rPr>
                <w:rFonts w:ascii="Verdana" w:hAnsi="Verdana"/>
                <w:sz w:val="20"/>
              </w:rPr>
              <w:t xml:space="preserve"> </w:t>
            </w:r>
            <w:r w:rsidR="00C3327C" w:rsidRPr="00C434EA">
              <w:rPr>
                <w:rFonts w:ascii="Verdana" w:hAnsi="Verdana"/>
                <w:sz w:val="20"/>
              </w:rPr>
              <w:t>120.547.898-10</w:t>
            </w:r>
          </w:p>
        </w:tc>
      </w:tr>
    </w:tbl>
    <w:p w14:paraId="1D4AA424" w14:textId="77777777" w:rsidR="001A29FD" w:rsidRPr="00C3327C" w:rsidRDefault="001A29FD" w:rsidP="0050059E">
      <w:pPr>
        <w:spacing w:after="0" w:line="320" w:lineRule="exact"/>
        <w:rPr>
          <w:rFonts w:ascii="Verdana" w:hAnsi="Verdana"/>
          <w:sz w:val="20"/>
        </w:rPr>
      </w:pPr>
    </w:p>
    <w:bookmarkEnd w:id="216"/>
    <w:bookmarkEnd w:id="217"/>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7424A3BB" w14:textId="6E273AFF" w:rsidR="00B41AC3"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bookmarkStart w:id="218" w:name="_Hlk68533038"/>
            <w:r w:rsidR="00966B7A">
              <w:rPr>
                <w:rFonts w:ascii="Verdana" w:hAnsi="Verdana"/>
                <w:sz w:val="20"/>
              </w:rPr>
              <w:t>Lucas Drummond Alves</w:t>
            </w:r>
            <w:bookmarkEnd w:id="218"/>
            <w:r w:rsidRPr="003B4FDD">
              <w:rPr>
                <w:rFonts w:ascii="Verdana" w:hAnsi="Verdana"/>
                <w:sz w:val="20"/>
              </w:rPr>
              <w:br/>
              <w:t>C</w:t>
            </w:r>
            <w:r w:rsidR="00966B7A">
              <w:rPr>
                <w:rFonts w:ascii="Verdana" w:hAnsi="Verdana"/>
                <w:sz w:val="20"/>
              </w:rPr>
              <w:t xml:space="preserve">PF: </w:t>
            </w:r>
            <w:bookmarkStart w:id="219" w:name="_Hlk68533045"/>
            <w:r w:rsidR="00966B7A">
              <w:rPr>
                <w:rFonts w:ascii="Verdana" w:hAnsi="Verdana"/>
                <w:sz w:val="20"/>
              </w:rPr>
              <w:t>070.219.596-05</w:t>
            </w:r>
            <w:bookmarkEnd w:id="219"/>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69CD1B53" w14:textId="07BD4748" w:rsidR="00B41AC3" w:rsidRPr="003B4FDD" w:rsidRDefault="00B41AC3" w:rsidP="0050059E">
            <w:pPr>
              <w:spacing w:after="0" w:line="320" w:lineRule="exact"/>
              <w:jc w:val="left"/>
              <w:rPr>
                <w:rFonts w:ascii="Verdana" w:hAnsi="Verdana"/>
                <w:sz w:val="20"/>
              </w:rPr>
            </w:pPr>
            <w:r w:rsidRPr="003B4FDD">
              <w:rPr>
                <w:rFonts w:ascii="Verdana" w:hAnsi="Verdana"/>
                <w:sz w:val="20"/>
              </w:rPr>
              <w:t>Nome:</w:t>
            </w:r>
            <w:r w:rsidR="00966B7A">
              <w:rPr>
                <w:rFonts w:ascii="Verdana" w:hAnsi="Verdana"/>
                <w:sz w:val="20"/>
              </w:rPr>
              <w:t xml:space="preserve"> </w:t>
            </w:r>
            <w:bookmarkStart w:id="220" w:name="_Hlk68533054"/>
            <w:r w:rsidR="00966B7A">
              <w:rPr>
                <w:rFonts w:ascii="Verdana" w:hAnsi="Verdana"/>
                <w:sz w:val="20"/>
              </w:rPr>
              <w:t>Rodrigo Shyton</w:t>
            </w:r>
            <w:r w:rsidR="0081389A" w:rsidRPr="003B4FDD">
              <w:rPr>
                <w:rFonts w:ascii="Verdana" w:hAnsi="Verdana"/>
                <w:sz w:val="20"/>
              </w:rPr>
              <w:t xml:space="preserve"> </w:t>
            </w:r>
            <w:bookmarkEnd w:id="220"/>
            <w:r w:rsidRPr="003B4FDD">
              <w:rPr>
                <w:rFonts w:ascii="Verdana" w:hAnsi="Verdana"/>
                <w:sz w:val="20"/>
              </w:rPr>
              <w:br/>
            </w:r>
            <w:r w:rsidR="00AD4FE8" w:rsidRPr="003B4FDD">
              <w:rPr>
                <w:rFonts w:ascii="Verdana" w:hAnsi="Verdana"/>
                <w:sz w:val="20"/>
              </w:rPr>
              <w:t>C</w:t>
            </w:r>
            <w:r w:rsidR="00966B7A">
              <w:rPr>
                <w:rFonts w:ascii="Verdana" w:hAnsi="Verdana"/>
                <w:sz w:val="20"/>
              </w:rPr>
              <w:t xml:space="preserve">PF: </w:t>
            </w:r>
            <w:bookmarkStart w:id="221" w:name="_Hlk68533066"/>
            <w:r w:rsidR="00966B7A">
              <w:rPr>
                <w:rFonts w:ascii="Verdana" w:hAnsi="Verdana"/>
                <w:sz w:val="20"/>
              </w:rPr>
              <w:t>407.542.928-86</w:t>
            </w:r>
            <w:bookmarkEnd w:id="221"/>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bookmarkStart w:id="222" w:name="_Hlk68539980"/>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11373B94" w14:textId="046382F9" w:rsidR="001A29FD" w:rsidRPr="0097187F" w:rsidRDefault="001A29FD" w:rsidP="0097187F">
            <w:pPr>
              <w:spacing w:after="0" w:line="320" w:lineRule="exact"/>
              <w:rPr>
                <w:rFonts w:ascii="Verdana" w:hAnsi="Verdana"/>
                <w:sz w:val="20"/>
              </w:rPr>
            </w:pPr>
            <w:r w:rsidRPr="004452E6">
              <w:rPr>
                <w:rFonts w:ascii="Verdana" w:hAnsi="Verdana"/>
                <w:sz w:val="20"/>
              </w:rPr>
              <w:t>Nome:</w:t>
            </w:r>
            <w:r w:rsidR="00F60B28" w:rsidRPr="004452E6">
              <w:rPr>
                <w:rFonts w:ascii="Verdana" w:hAnsi="Verdana"/>
                <w:sz w:val="20"/>
              </w:rPr>
              <w:t xml:space="preserve"> </w:t>
            </w:r>
            <w:r w:rsidR="004452E6" w:rsidRPr="0097187F">
              <w:rPr>
                <w:rFonts w:ascii="Verdana" w:hAnsi="Verdana"/>
                <w:sz w:val="20"/>
              </w:rPr>
              <w:t>Fabiano da Silva Valencio</w:t>
            </w:r>
            <w:r w:rsidRPr="004452E6">
              <w:rPr>
                <w:rFonts w:ascii="Verdana" w:hAnsi="Verdana"/>
                <w:sz w:val="20"/>
              </w:rPr>
              <w:br/>
            </w:r>
            <w:r w:rsidR="00AD4FE8" w:rsidRPr="0019514E">
              <w:rPr>
                <w:rFonts w:ascii="Verdana" w:hAnsi="Verdana"/>
                <w:sz w:val="20"/>
              </w:rPr>
              <w:t>C</w:t>
            </w:r>
            <w:r w:rsidR="004452E6" w:rsidRPr="0019514E">
              <w:rPr>
                <w:rFonts w:ascii="Verdana" w:hAnsi="Verdana"/>
                <w:sz w:val="20"/>
              </w:rPr>
              <w:t xml:space="preserve">PF: </w:t>
            </w:r>
            <w:r w:rsidR="004452E6" w:rsidRPr="0097187F">
              <w:rPr>
                <w:rFonts w:ascii="Verdana" w:hAnsi="Verdana"/>
                <w:sz w:val="20"/>
              </w:rPr>
              <w:t>289.130.288-59</w:t>
            </w:r>
            <w:r w:rsidR="00476316" w:rsidRPr="0097187F">
              <w:rPr>
                <w:rFonts w:ascii="Verdana" w:hAnsi="Verdana"/>
                <w:sz w:val="20"/>
              </w:rPr>
              <w:t xml:space="preserve"> </w:t>
            </w:r>
          </w:p>
        </w:tc>
        <w:tc>
          <w:tcPr>
            <w:tcW w:w="567" w:type="dxa"/>
          </w:tcPr>
          <w:p w14:paraId="0EF547B4" w14:textId="77777777" w:rsidR="001A29FD" w:rsidRPr="0097187F" w:rsidRDefault="001A29FD" w:rsidP="004452E6">
            <w:pPr>
              <w:spacing w:after="0" w:line="320" w:lineRule="exact"/>
              <w:rPr>
                <w:rFonts w:ascii="Verdana" w:hAnsi="Verdana"/>
                <w:sz w:val="20"/>
              </w:rPr>
            </w:pPr>
          </w:p>
        </w:tc>
        <w:tc>
          <w:tcPr>
            <w:tcW w:w="4253" w:type="dxa"/>
            <w:tcBorders>
              <w:top w:val="single" w:sz="6" w:space="0" w:color="auto"/>
            </w:tcBorders>
          </w:tcPr>
          <w:p w14:paraId="72CC7AF0" w14:textId="41ED61EE" w:rsidR="001A29FD" w:rsidRPr="004452E6" w:rsidRDefault="001A29FD" w:rsidP="0097187F">
            <w:pPr>
              <w:spacing w:after="0" w:line="320" w:lineRule="exact"/>
              <w:rPr>
                <w:rFonts w:ascii="Verdana" w:hAnsi="Verdana"/>
                <w:sz w:val="20"/>
              </w:rPr>
            </w:pPr>
            <w:r w:rsidRPr="0097187F">
              <w:rPr>
                <w:rFonts w:ascii="Verdana" w:hAnsi="Verdana"/>
                <w:sz w:val="20"/>
              </w:rPr>
              <w:t>Nome:</w:t>
            </w:r>
            <w:r w:rsidR="00476316" w:rsidRPr="0097187F">
              <w:rPr>
                <w:rFonts w:ascii="Verdana" w:hAnsi="Verdana"/>
                <w:sz w:val="20"/>
              </w:rPr>
              <w:t xml:space="preserve"> </w:t>
            </w:r>
            <w:r w:rsidR="004452E6" w:rsidRPr="0097187F">
              <w:rPr>
                <w:rFonts w:ascii="Verdana" w:hAnsi="Verdana"/>
                <w:sz w:val="20"/>
              </w:rPr>
              <w:t>Camila Santos Coppola</w:t>
            </w:r>
            <w:r w:rsidRPr="004452E6">
              <w:rPr>
                <w:rFonts w:ascii="Verdana" w:hAnsi="Verdana"/>
                <w:sz w:val="20"/>
              </w:rPr>
              <w:br/>
            </w:r>
            <w:r w:rsidR="00421300" w:rsidRPr="0019514E">
              <w:rPr>
                <w:rFonts w:ascii="Verdana" w:hAnsi="Verdana"/>
                <w:sz w:val="20"/>
              </w:rPr>
              <w:t>C</w:t>
            </w:r>
            <w:r w:rsidR="004452E6" w:rsidRPr="0019514E">
              <w:rPr>
                <w:rFonts w:ascii="Verdana" w:hAnsi="Verdana"/>
                <w:sz w:val="20"/>
              </w:rPr>
              <w:t xml:space="preserve">PF: </w:t>
            </w:r>
            <w:r w:rsidR="004452E6" w:rsidRPr="0097187F">
              <w:rPr>
                <w:rFonts w:ascii="Verdana" w:hAnsi="Verdana"/>
                <w:sz w:val="20"/>
              </w:rPr>
              <w:t>381.266.878-51</w:t>
            </w:r>
          </w:p>
        </w:tc>
      </w:tr>
    </w:tbl>
    <w:p w14:paraId="5AC685C5" w14:textId="77777777" w:rsidR="001A29FD" w:rsidRPr="003B4FDD" w:rsidRDefault="001A29FD" w:rsidP="001C2B06">
      <w:pPr>
        <w:spacing w:after="0" w:line="320" w:lineRule="exact"/>
        <w:rPr>
          <w:rFonts w:ascii="Verdana" w:hAnsi="Verdana"/>
          <w:sz w:val="20"/>
        </w:rPr>
      </w:pPr>
    </w:p>
    <w:bookmarkEnd w:id="222"/>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3F3EFCE5" w14:textId="77777777" w:rsidR="00D76152" w:rsidRPr="000939B8" w:rsidRDefault="0074641B" w:rsidP="00A57752">
      <w:pPr>
        <w:pStyle w:val="Ttulo1"/>
        <w:numPr>
          <w:ilvl w:val="0"/>
          <w:numId w:val="0"/>
        </w:numPr>
        <w:ind w:left="432"/>
        <w:jc w:val="center"/>
      </w:pPr>
      <w:r w:rsidRPr="000939B8">
        <w:lastRenderedPageBreak/>
        <w:t xml:space="preserve">ANEXO </w:t>
      </w:r>
      <w:r w:rsidR="00D76152" w:rsidRPr="000939B8">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0939B8" w:rsidRDefault="00651A86" w:rsidP="00A57752">
      <w:pPr>
        <w:pStyle w:val="Ttulo2"/>
        <w:numPr>
          <w:ilvl w:val="0"/>
          <w:numId w:val="0"/>
        </w:numPr>
        <w:ind w:left="576"/>
        <w:jc w:val="center"/>
        <w:rPr>
          <w:b/>
          <w:bCs/>
          <w:i/>
          <w:iCs/>
        </w:rPr>
      </w:pPr>
      <w:r w:rsidRPr="000939B8">
        <w:rPr>
          <w:b/>
          <w:bCs/>
          <w:i/>
          <w:iCs/>
        </w:rPr>
        <w:t xml:space="preserve">Tabela 1 – </w:t>
      </w:r>
      <w:r w:rsidR="00E75314" w:rsidRPr="000939B8">
        <w:rPr>
          <w:b/>
          <w:bCs/>
          <w:i/>
          <w:iCs/>
        </w:rPr>
        <w:t xml:space="preserve">Identificação dos </w:t>
      </w:r>
      <w:r w:rsidR="00463F06" w:rsidRPr="000939B8">
        <w:rPr>
          <w:b/>
          <w:bCs/>
          <w:i/>
          <w:iCs/>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696"/>
        <w:gridCol w:w="2410"/>
        <w:gridCol w:w="2268"/>
        <w:gridCol w:w="2410"/>
        <w:gridCol w:w="850"/>
        <w:gridCol w:w="1276"/>
        <w:gridCol w:w="1559"/>
        <w:gridCol w:w="2552"/>
      </w:tblGrid>
      <w:tr w:rsidR="00BE65D5" w:rsidRPr="003B4FDD" w14:paraId="29C99DFA" w14:textId="77777777" w:rsidTr="002B6FCD">
        <w:trPr>
          <w:trHeight w:val="1840"/>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Empreendimento Imobiliário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Matrícula</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BE65D5" w:rsidRDefault="009B60E3" w:rsidP="00EA2EC7">
            <w:pPr>
              <w:spacing w:after="0" w:line="320" w:lineRule="exact"/>
              <w:jc w:val="center"/>
              <w:rPr>
                <w:rFonts w:ascii="Verdana" w:eastAsia="Calibri" w:hAnsi="Verdana"/>
                <w:sz w:val="18"/>
                <w:szCs w:val="18"/>
                <w:lang w:eastAsia="en-US"/>
              </w:rPr>
            </w:pPr>
            <w:r w:rsidRPr="00BE65D5">
              <w:rPr>
                <w:rFonts w:ascii="Verdana" w:eastAsia="Calibri" w:hAnsi="Verdana"/>
                <w:color w:val="000000"/>
                <w:sz w:val="18"/>
                <w:szCs w:val="18"/>
                <w:lang w:eastAsia="en-US"/>
              </w:rPr>
              <w:t>Está sob o regime de incorporação?</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Foi objeto de destinação de recursos de outra emissão de certificados de recebíveis imobiliários?</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BE65D5" w:rsidRDefault="009B60E3" w:rsidP="00EA2EC7">
            <w:pPr>
              <w:spacing w:after="0" w:line="320" w:lineRule="exact"/>
              <w:jc w:val="center"/>
              <w:rPr>
                <w:rFonts w:ascii="Verdana" w:eastAsia="Calibri" w:hAnsi="Verdana"/>
                <w:color w:val="000000"/>
                <w:sz w:val="18"/>
                <w:szCs w:val="18"/>
                <w:lang w:eastAsia="en-US"/>
              </w:rPr>
            </w:pPr>
            <w:r w:rsidRPr="00BE65D5">
              <w:rPr>
                <w:rFonts w:ascii="Verdana" w:eastAsia="Calibri" w:hAnsi="Verdana"/>
                <w:color w:val="000000"/>
                <w:sz w:val="18"/>
                <w:szCs w:val="18"/>
                <w:lang w:eastAsia="en-US"/>
              </w:rPr>
              <w:t>Montante de recursos obtidos em outras emissões de certificados de recebíveis imobiliários destinados aos Empreendimentos Imobiliários, caso aplicável</w:t>
            </w:r>
          </w:p>
        </w:tc>
      </w:tr>
      <w:tr w:rsidR="002B6FCD" w:rsidRPr="003B4FDD" w14:paraId="2E61ED79"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218EC437" w14:textId="28DCB814" w:rsidR="00BE65D5" w:rsidRPr="00BE65D5" w:rsidRDefault="00BE65D5" w:rsidP="002B6FCD">
            <w:pPr>
              <w:spacing w:line="276" w:lineRule="auto"/>
              <w:jc w:val="center"/>
              <w:rPr>
                <w:rFonts w:ascii="Verdana" w:hAnsi="Verdana" w:cs="Calibri"/>
                <w:color w:val="000000"/>
                <w:sz w:val="18"/>
                <w:szCs w:val="18"/>
                <w:lang w:eastAsia="en-US"/>
              </w:rPr>
            </w:pPr>
            <w:r w:rsidRPr="00BE65D5">
              <w:rPr>
                <w:rFonts w:ascii="Verdana" w:hAnsi="Verdana"/>
                <w:color w:val="000000"/>
                <w:sz w:val="18"/>
                <w:szCs w:val="18"/>
              </w:rPr>
              <w:t>Yazaki</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D0A387C" w14:textId="3C8AAEF0"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Rodovia PE 109, s/n, Camaratuba, CEP 55680-000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C25EA55" w14:textId="75070C4D"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Matrículas nº 6.461 e 6.463 do Cartório de Registro de Imóveis da Comarca de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59B66F8" w14:textId="5867D6E9"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C9F263" w14:textId="22AC89E7"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F64A5F1" w14:textId="503333E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133EF08F" w14:textId="575B7F6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09F67E7" w14:textId="6C33AC18"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2B6FCD" w:rsidRPr="003B4FDD" w14:paraId="7142761E" w14:textId="77777777" w:rsidTr="002B6FCD">
        <w:trPr>
          <w:trHeight w:val="780"/>
          <w:jc w:val="center"/>
        </w:trPr>
        <w:tc>
          <w:tcPr>
            <w:tcW w:w="1696"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3F6CDB55" w14:textId="155E0377" w:rsidR="00BE65D5" w:rsidRPr="00BE65D5" w:rsidRDefault="00BE65D5" w:rsidP="002B6FCD">
            <w:pPr>
              <w:spacing w:line="276" w:lineRule="auto"/>
              <w:jc w:val="center"/>
              <w:rPr>
                <w:rFonts w:ascii="Verdana" w:hAnsi="Verdana" w:cs="Calibri"/>
                <w:color w:val="000000"/>
                <w:sz w:val="18"/>
                <w:szCs w:val="18"/>
                <w:lang w:eastAsia="en-US"/>
              </w:rPr>
            </w:pPr>
            <w:r w:rsidRPr="00BE65D5">
              <w:rPr>
                <w:rFonts w:ascii="Verdana" w:hAnsi="Verdana"/>
                <w:color w:val="000000"/>
                <w:sz w:val="18"/>
                <w:szCs w:val="18"/>
              </w:rPr>
              <w:t>Inframérica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E272EDC" w14:textId="62BF860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 xml:space="preserve">Aeroporto Internacional Juscelino Kubitschek, Brasília – DF </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3D85BD" w14:textId="6C289563"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Transcrição nº 10.392 do 1º Ofício de Registro de Imóveis do Distrito Federal</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63407900" w14:textId="6BF7D8BE"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RB Commercial Properties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3B6EF0EF" w14:textId="1E42F2E0"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27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A1DC4F0" w14:textId="096C4CFA"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4" w:space="0" w:color="auto"/>
              <w:right w:val="single" w:sz="8" w:space="0" w:color="auto"/>
            </w:tcBorders>
            <w:vAlign w:val="center"/>
          </w:tcPr>
          <w:p w14:paraId="5318E2EF" w14:textId="1AD1BEE1"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4" w:space="0" w:color="auto"/>
              <w:right w:val="single" w:sz="8" w:space="0" w:color="auto"/>
            </w:tcBorders>
            <w:vAlign w:val="center"/>
          </w:tcPr>
          <w:p w14:paraId="7CC6CA0E" w14:textId="7B949015"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r w:rsidR="00BE65D5" w:rsidRPr="003B4FDD" w14:paraId="7297AA4A" w14:textId="77777777" w:rsidTr="002B6FCD">
        <w:trPr>
          <w:trHeight w:val="780"/>
          <w:jc w:val="center"/>
        </w:trPr>
        <w:tc>
          <w:tcPr>
            <w:tcW w:w="169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310A12A" w14:textId="0D686760" w:rsidR="00BE65D5" w:rsidRPr="00BE65D5" w:rsidRDefault="00BE65D5" w:rsidP="002B6FCD">
            <w:pPr>
              <w:spacing w:line="276" w:lineRule="auto"/>
              <w:jc w:val="center"/>
              <w:rPr>
                <w:rFonts w:ascii="Verdana" w:hAnsi="Verdana" w:cs="Calibri"/>
                <w:color w:val="000000"/>
                <w:sz w:val="18"/>
                <w:szCs w:val="18"/>
                <w:lang w:eastAsia="en-US"/>
              </w:rPr>
            </w:pPr>
            <w:r w:rsidRPr="00BE65D5">
              <w:rPr>
                <w:rFonts w:ascii="Verdana" w:hAnsi="Verdana"/>
                <w:color w:val="000000"/>
                <w:sz w:val="18"/>
                <w:szCs w:val="18"/>
              </w:rPr>
              <w:t>Benteler</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00386F9" w14:textId="0BB698C8"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Rodovia BR-101 – Norte Km, s/n, Lote 01, Pasmado, CEP 53659-899, Igarassu – PE</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25DD992" w14:textId="7B50E63A"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Matrícula nº 20.722 do Cartório de Igarassu – PE, Ofício Único</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708B15" w14:textId="2FD94D8F" w:rsidR="00BE65D5" w:rsidRPr="00BE65D5" w:rsidRDefault="00BE65D5" w:rsidP="00BE65D5">
            <w:pPr>
              <w:spacing w:line="320" w:lineRule="exact"/>
              <w:rPr>
                <w:rFonts w:ascii="Verdana" w:hAnsi="Verdana" w:cs="Calibri"/>
                <w:color w:val="000000"/>
                <w:sz w:val="18"/>
                <w:szCs w:val="18"/>
                <w:lang w:eastAsia="en-US"/>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99484B0" w14:textId="3E81369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Sim</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1B32888" w14:textId="7E1868A4"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1559" w:type="dxa"/>
            <w:tcBorders>
              <w:top w:val="single" w:sz="4" w:space="0" w:color="auto"/>
              <w:left w:val="nil"/>
              <w:bottom w:val="single" w:sz="8" w:space="0" w:color="auto"/>
              <w:right w:val="single" w:sz="8" w:space="0" w:color="auto"/>
            </w:tcBorders>
            <w:vAlign w:val="center"/>
          </w:tcPr>
          <w:p w14:paraId="4126C605" w14:textId="09734C59"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Não</w:t>
            </w:r>
          </w:p>
        </w:tc>
        <w:tc>
          <w:tcPr>
            <w:tcW w:w="2552" w:type="dxa"/>
            <w:tcBorders>
              <w:top w:val="single" w:sz="4" w:space="0" w:color="auto"/>
              <w:left w:val="nil"/>
              <w:bottom w:val="single" w:sz="8" w:space="0" w:color="auto"/>
              <w:right w:val="single" w:sz="8" w:space="0" w:color="auto"/>
            </w:tcBorders>
            <w:vAlign w:val="center"/>
          </w:tcPr>
          <w:p w14:paraId="078774C7" w14:textId="2744B40C" w:rsidR="00BE65D5" w:rsidRPr="00BE65D5" w:rsidRDefault="00BE65D5" w:rsidP="00BE65D5">
            <w:pPr>
              <w:spacing w:line="320" w:lineRule="exact"/>
              <w:jc w:val="center"/>
              <w:rPr>
                <w:rFonts w:ascii="Verdana" w:hAnsi="Verdana" w:cs="Calibri"/>
                <w:color w:val="000000"/>
                <w:sz w:val="18"/>
                <w:szCs w:val="18"/>
                <w:lang w:eastAsia="en-US"/>
              </w:rPr>
            </w:pPr>
            <w:r w:rsidRPr="00BE65D5">
              <w:rPr>
                <w:rFonts w:ascii="Verdana" w:hAnsi="Verdana"/>
                <w:color w:val="000000"/>
                <w:sz w:val="18"/>
                <w:szCs w:val="18"/>
              </w:rPr>
              <w:t>N/A</w:t>
            </w:r>
          </w:p>
        </w:tc>
      </w:tr>
    </w:tbl>
    <w:p w14:paraId="1E37802A" w14:textId="77777777" w:rsidR="002B6FCD" w:rsidRPr="003B4FDD" w:rsidRDefault="002B6FCD" w:rsidP="009B60E3">
      <w:pPr>
        <w:spacing w:after="200" w:line="276" w:lineRule="auto"/>
        <w:jc w:val="left"/>
        <w:rPr>
          <w:rFonts w:ascii="Verdana" w:hAnsi="Verdana"/>
          <w:b/>
          <w:i/>
          <w:sz w:val="20"/>
        </w:rPr>
      </w:pPr>
    </w:p>
    <w:p w14:paraId="2C0B2FA2" w14:textId="6D9DE6B1" w:rsidR="00651A86" w:rsidRPr="000939B8" w:rsidRDefault="002B6FCD" w:rsidP="000939B8">
      <w:pPr>
        <w:pStyle w:val="Ttulo2"/>
        <w:numPr>
          <w:ilvl w:val="0"/>
          <w:numId w:val="0"/>
        </w:numPr>
        <w:ind w:left="576"/>
        <w:jc w:val="center"/>
        <w:rPr>
          <w:b/>
          <w:bCs/>
          <w:i/>
          <w:iCs/>
        </w:rPr>
      </w:pPr>
      <w:bookmarkStart w:id="223" w:name="_Hlk68529334"/>
      <w:r w:rsidRPr="000939B8">
        <w:rPr>
          <w:b/>
          <w:bCs/>
          <w:i/>
          <w:iCs/>
        </w:rPr>
        <w:lastRenderedPageBreak/>
        <w:t>T</w:t>
      </w:r>
      <w:r w:rsidR="00651A86" w:rsidRPr="000939B8">
        <w:rPr>
          <w:b/>
          <w:bCs/>
          <w:i/>
          <w:iCs/>
        </w:rPr>
        <w:t>abela 2 –</w:t>
      </w:r>
      <w:r w:rsidR="0034519D" w:rsidRPr="000939B8">
        <w:rPr>
          <w:b/>
          <w:bCs/>
          <w:i/>
          <w:iCs/>
        </w:rPr>
        <w:t xml:space="preserve"> Forma de Destinação dos Recursos da Emissão</w:t>
      </w:r>
    </w:p>
    <w:p w14:paraId="77D94CD1" w14:textId="3A985FD8" w:rsidR="002B6FCD" w:rsidRPr="003B4FDD" w:rsidRDefault="002B6FCD" w:rsidP="00EB102B">
      <w:pPr>
        <w:spacing w:after="0" w:line="320" w:lineRule="exact"/>
        <w:jc w:val="center"/>
        <w:rPr>
          <w:rFonts w:ascii="Verdana" w:hAnsi="Verdana"/>
          <w:sz w:val="20"/>
        </w:rPr>
      </w:pPr>
    </w:p>
    <w:tbl>
      <w:tblPr>
        <w:tblW w:w="15021"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2410"/>
      </w:tblGrid>
      <w:tr w:rsidR="002B6FCD" w:rsidRPr="003B4FDD" w14:paraId="1F801B8E" w14:textId="77777777" w:rsidTr="00A57752">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2931647A" w14:textId="77777777" w:rsidR="00EB102B" w:rsidRPr="002B6FCD" w:rsidRDefault="00EB102B"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0D43AB5E" w:rsidR="00EB102B" w:rsidRPr="002B6FCD" w:rsidRDefault="0042607C" w:rsidP="00D30595">
            <w:pPr>
              <w:spacing w:after="0" w:line="320" w:lineRule="exact"/>
              <w:jc w:val="center"/>
              <w:rPr>
                <w:rFonts w:ascii="Verdana" w:eastAsia="Calibri" w:hAnsi="Verdana"/>
                <w:sz w:val="18"/>
                <w:szCs w:val="18"/>
              </w:rPr>
            </w:pPr>
            <w:r w:rsidRPr="002B6FCD">
              <w:rPr>
                <w:rFonts w:ascii="Verdana" w:eastAsia="Calibri" w:hAnsi="Verdana"/>
                <w:color w:val="000000"/>
                <w:sz w:val="18"/>
                <w:szCs w:val="18"/>
              </w:rPr>
              <w:t>Valor (R$) a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2B6FCD" w:rsidRDefault="00EB102B" w:rsidP="00D30595">
            <w:pPr>
              <w:spacing w:after="0"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2F5268" w:rsidRPr="003B4FDD" w14:paraId="5B847041" w14:textId="77777777" w:rsidTr="003E1F50">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488281" w14:textId="7811FAE7" w:rsidR="002F5268" w:rsidRPr="003E1F50" w:rsidRDefault="002F5268" w:rsidP="002F5268">
            <w:pPr>
              <w:jc w:val="center"/>
              <w:rPr>
                <w:rFonts w:ascii="Verdana" w:eastAsia="Calibri" w:hAnsi="Verdana" w:cs="Calibri"/>
                <w:sz w:val="18"/>
                <w:szCs w:val="18"/>
              </w:rPr>
            </w:pPr>
            <w:r w:rsidRPr="003E1F50">
              <w:rPr>
                <w:rFonts w:ascii="Verdana" w:eastAsia="Calibri" w:hAnsi="Verdana" w:cs="Calibri"/>
                <w:sz w:val="18"/>
                <w:szCs w:val="18"/>
              </w:rPr>
              <w:t>Yazaki</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5C33BBF" w14:textId="64D3743D" w:rsidR="002F5268" w:rsidRPr="003E1F50" w:rsidRDefault="002F5268" w:rsidP="002F5268">
            <w:pPr>
              <w:spacing w:after="0"/>
              <w:jc w:val="center"/>
              <w:rPr>
                <w:rFonts w:ascii="Verdana" w:eastAsia="Calibri" w:hAnsi="Verdana" w:cs="Calibri"/>
                <w:sz w:val="18"/>
                <w:szCs w:val="18"/>
              </w:rPr>
            </w:pPr>
            <w:r w:rsidRPr="003E1F50">
              <w:rPr>
                <w:rFonts w:ascii="Verdana" w:eastAsia="Calibri" w:hAnsi="Verdana" w:cs="Calibri"/>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D7E0A8" w14:textId="1F1F3FF9" w:rsidR="002F5268" w:rsidRPr="003E1F50" w:rsidRDefault="002F5268" w:rsidP="002F5268">
            <w:pPr>
              <w:jc w:val="center"/>
              <w:rPr>
                <w:rFonts w:ascii="Verdana" w:eastAsia="Calibri" w:hAnsi="Verdana" w:cs="Calibri"/>
                <w:sz w:val="18"/>
                <w:szCs w:val="18"/>
              </w:rPr>
            </w:pPr>
            <w:r w:rsidRPr="003E1F50">
              <w:rPr>
                <w:rFonts w:ascii="Verdana" w:eastAsia="Calibri" w:hAnsi="Verdana" w:cs="Calibri"/>
                <w:sz w:val="18"/>
                <w:szCs w:val="18"/>
              </w:rPr>
              <w:t>20,09%</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DD277CD" w14:textId="0CE5F7F2" w:rsidR="002F5268" w:rsidRPr="003E1F50" w:rsidRDefault="002F5268" w:rsidP="002F5268">
            <w:pPr>
              <w:jc w:val="center"/>
              <w:rPr>
                <w:rFonts w:ascii="Verdana" w:eastAsia="Calibri" w:hAnsi="Verdana" w:cs="Calibri"/>
                <w:sz w:val="18"/>
                <w:szCs w:val="18"/>
              </w:rPr>
            </w:pPr>
            <w:r w:rsidRPr="003E1F50">
              <w:rPr>
                <w:rFonts w:ascii="Verdana" w:eastAsia="Calibri" w:hAnsi="Verdana" w:cs="Calibri"/>
                <w:sz w:val="18"/>
                <w:szCs w:val="18"/>
              </w:rPr>
              <w:t>R$ 15.819.277,54</w:t>
            </w:r>
          </w:p>
        </w:tc>
        <w:tc>
          <w:tcPr>
            <w:tcW w:w="2410" w:type="dxa"/>
            <w:tcBorders>
              <w:top w:val="single" w:sz="4" w:space="0" w:color="auto"/>
              <w:left w:val="single" w:sz="4" w:space="0" w:color="auto"/>
              <w:bottom w:val="single" w:sz="4" w:space="0" w:color="auto"/>
              <w:right w:val="single" w:sz="4" w:space="0" w:color="auto"/>
            </w:tcBorders>
            <w:vAlign w:val="center"/>
          </w:tcPr>
          <w:p w14:paraId="3E4AED75" w14:textId="406AB71E" w:rsidR="002F5268" w:rsidRPr="00C434EA" w:rsidRDefault="002F5268" w:rsidP="002F5268">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2F5268" w:rsidRPr="003B4FDD" w14:paraId="25A84241" w14:textId="77777777" w:rsidTr="003E1F50">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6AEECD" w14:textId="6D65B323" w:rsidR="002F5268" w:rsidRPr="003E1F50" w:rsidRDefault="002F5268" w:rsidP="002F5268">
            <w:pPr>
              <w:jc w:val="center"/>
              <w:rPr>
                <w:rFonts w:ascii="Verdana" w:eastAsia="Calibri" w:hAnsi="Verdana" w:cs="Calibri"/>
                <w:sz w:val="18"/>
                <w:szCs w:val="18"/>
              </w:rPr>
            </w:pPr>
            <w:r w:rsidRPr="003E1F50">
              <w:rPr>
                <w:rFonts w:ascii="Verdana" w:eastAsia="Calibri" w:hAnsi="Verdana" w:cs="Calibri"/>
                <w:sz w:val="18"/>
                <w:szCs w:val="18"/>
              </w:rPr>
              <w:t>Inframérica</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5835A5" w14:textId="719636B4" w:rsidR="002F5268" w:rsidRPr="003E1F50" w:rsidRDefault="002F5268" w:rsidP="002F5268">
            <w:pPr>
              <w:spacing w:after="0"/>
              <w:jc w:val="center"/>
              <w:rPr>
                <w:rFonts w:ascii="Verdana" w:eastAsia="Calibri" w:hAnsi="Verdana" w:cs="Calibri"/>
                <w:sz w:val="18"/>
                <w:szCs w:val="18"/>
              </w:rPr>
            </w:pPr>
            <w:r w:rsidRPr="003E1F50">
              <w:rPr>
                <w:rFonts w:ascii="Verdana" w:eastAsia="Calibri" w:hAnsi="Verdana" w:cs="Calibri"/>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10EC87E" w14:textId="2ABD944C" w:rsidR="002F5268" w:rsidRPr="003E1F50" w:rsidRDefault="002F5268" w:rsidP="002F5268">
            <w:pPr>
              <w:jc w:val="center"/>
              <w:rPr>
                <w:rFonts w:ascii="Verdana" w:eastAsia="Calibri" w:hAnsi="Verdana" w:cs="Calibri"/>
                <w:sz w:val="18"/>
                <w:szCs w:val="18"/>
              </w:rPr>
            </w:pPr>
            <w:r w:rsidRPr="003E1F50">
              <w:rPr>
                <w:rFonts w:ascii="Verdana" w:eastAsia="Calibri" w:hAnsi="Verdana" w:cs="Calibri"/>
                <w:sz w:val="18"/>
                <w:szCs w:val="18"/>
              </w:rPr>
              <w:t>21,59%</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2E638A" w14:textId="45EEF9A8" w:rsidR="002F5268" w:rsidRPr="003E1F50" w:rsidRDefault="002F5268" w:rsidP="002F5268">
            <w:pPr>
              <w:jc w:val="center"/>
              <w:rPr>
                <w:rFonts w:ascii="Verdana" w:eastAsia="Calibri" w:hAnsi="Verdana" w:cs="Calibri"/>
                <w:sz w:val="18"/>
                <w:szCs w:val="18"/>
              </w:rPr>
            </w:pPr>
            <w:r w:rsidRPr="003E1F50">
              <w:rPr>
                <w:rFonts w:ascii="Verdana" w:eastAsia="Calibri" w:hAnsi="Verdana" w:cs="Calibri"/>
                <w:sz w:val="18"/>
                <w:szCs w:val="18"/>
              </w:rPr>
              <w:t>R$ 17.000.405,44</w:t>
            </w:r>
          </w:p>
        </w:tc>
        <w:tc>
          <w:tcPr>
            <w:tcW w:w="2410" w:type="dxa"/>
            <w:tcBorders>
              <w:top w:val="single" w:sz="4" w:space="0" w:color="auto"/>
              <w:left w:val="single" w:sz="4" w:space="0" w:color="auto"/>
              <w:bottom w:val="single" w:sz="4" w:space="0" w:color="auto"/>
              <w:right w:val="single" w:sz="4" w:space="0" w:color="auto"/>
            </w:tcBorders>
            <w:vAlign w:val="center"/>
          </w:tcPr>
          <w:p w14:paraId="71AD6FD5" w14:textId="0FA85B12" w:rsidR="002F5268" w:rsidRPr="00C434EA" w:rsidRDefault="002F5268" w:rsidP="002F5268">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2F5268" w:rsidRPr="003B4FDD" w14:paraId="5A7BFC5D" w14:textId="77777777" w:rsidTr="003E1F50">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028577" w14:textId="7BEC77E5" w:rsidR="002F5268" w:rsidRPr="003E1F50" w:rsidRDefault="002F5268" w:rsidP="002F5268">
            <w:pPr>
              <w:jc w:val="center"/>
              <w:rPr>
                <w:rFonts w:ascii="Verdana" w:eastAsia="Calibri" w:hAnsi="Verdana" w:cs="Calibri"/>
                <w:sz w:val="18"/>
                <w:szCs w:val="18"/>
              </w:rPr>
            </w:pPr>
            <w:r w:rsidRPr="003E1F50">
              <w:rPr>
                <w:rFonts w:ascii="Verdana" w:eastAsia="Calibri" w:hAnsi="Verdana" w:cs="Calibri"/>
                <w:sz w:val="18"/>
                <w:szCs w:val="18"/>
              </w:rPr>
              <w:t>Benteler</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C6F581" w14:textId="39C0928A" w:rsidR="002F5268" w:rsidRPr="003E1F50" w:rsidRDefault="002F5268" w:rsidP="002F5268">
            <w:pPr>
              <w:spacing w:after="0"/>
              <w:jc w:val="center"/>
              <w:rPr>
                <w:rFonts w:ascii="Verdana" w:eastAsia="Calibri" w:hAnsi="Verdana" w:cs="Calibri"/>
                <w:sz w:val="18"/>
                <w:szCs w:val="18"/>
              </w:rPr>
            </w:pPr>
            <w:r w:rsidRPr="003E1F50">
              <w:rPr>
                <w:rFonts w:ascii="Verdana" w:eastAsia="Calibri" w:hAnsi="Verdana" w:cs="Calibri"/>
                <w:sz w:val="18"/>
                <w:szCs w:val="18"/>
              </w:rPr>
              <w:t>R$ 46.000.000,00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5C53672" w14:textId="2BC285D6" w:rsidR="002F5268" w:rsidRPr="003E1F50" w:rsidRDefault="002F5268" w:rsidP="002F5268">
            <w:pPr>
              <w:jc w:val="center"/>
              <w:rPr>
                <w:rFonts w:ascii="Verdana" w:eastAsia="Calibri" w:hAnsi="Verdana" w:cs="Calibri"/>
                <w:sz w:val="18"/>
                <w:szCs w:val="18"/>
              </w:rPr>
            </w:pPr>
            <w:r w:rsidRPr="003E1F50">
              <w:rPr>
                <w:rFonts w:ascii="Verdana" w:eastAsia="Calibri" w:hAnsi="Verdana" w:cs="Calibri"/>
                <w:sz w:val="18"/>
                <w:szCs w:val="18"/>
              </w:rPr>
              <w:t>58,32%</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9C6926C" w14:textId="60952414" w:rsidR="002F5268" w:rsidRPr="003E1F50" w:rsidRDefault="002F5268" w:rsidP="002F5268">
            <w:pPr>
              <w:jc w:val="center"/>
              <w:rPr>
                <w:rFonts w:ascii="Verdana" w:eastAsia="Calibri" w:hAnsi="Verdana" w:cs="Calibri"/>
                <w:sz w:val="18"/>
                <w:szCs w:val="18"/>
              </w:rPr>
            </w:pPr>
            <w:r w:rsidRPr="003E1F50">
              <w:rPr>
                <w:rFonts w:ascii="Verdana" w:eastAsia="Calibri" w:hAnsi="Verdana" w:cs="Calibri"/>
                <w:sz w:val="18"/>
                <w:szCs w:val="18"/>
              </w:rPr>
              <w:t>R$ 45.928.317,02</w:t>
            </w:r>
          </w:p>
        </w:tc>
        <w:tc>
          <w:tcPr>
            <w:tcW w:w="2410" w:type="dxa"/>
            <w:tcBorders>
              <w:top w:val="single" w:sz="4" w:space="0" w:color="auto"/>
              <w:left w:val="single" w:sz="4" w:space="0" w:color="auto"/>
              <w:bottom w:val="single" w:sz="4" w:space="0" w:color="auto"/>
              <w:right w:val="single" w:sz="4" w:space="0" w:color="auto"/>
            </w:tcBorders>
            <w:vAlign w:val="center"/>
          </w:tcPr>
          <w:p w14:paraId="01EC1F5E" w14:textId="3F1D60F6" w:rsidR="002F5268" w:rsidRPr="00C434EA" w:rsidRDefault="002F5268" w:rsidP="002F5268">
            <w:pPr>
              <w:spacing w:line="320" w:lineRule="exact"/>
              <w:jc w:val="center"/>
              <w:rPr>
                <w:rFonts w:ascii="Verdana" w:hAnsi="Verdana" w:cs="Calibri"/>
                <w:sz w:val="18"/>
                <w:szCs w:val="18"/>
              </w:rPr>
            </w:pPr>
            <w:r w:rsidRPr="00C434EA">
              <w:rPr>
                <w:rFonts w:ascii="Verdana" w:eastAsia="Calibri" w:hAnsi="Verdana" w:cs="Calibri"/>
                <w:sz w:val="18"/>
                <w:szCs w:val="18"/>
              </w:rPr>
              <w:t>Reembolso de despesas</w:t>
            </w:r>
          </w:p>
        </w:tc>
      </w:tr>
      <w:tr w:rsidR="00033B6A" w:rsidRPr="003B4FDD" w14:paraId="56304FA2" w14:textId="77777777" w:rsidTr="002B6FCD">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033B6A" w:rsidRPr="002B6FCD" w:rsidRDefault="00033B6A" w:rsidP="00033B6A">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033B6A" w:rsidRPr="002B6FCD" w:rsidRDefault="00033B6A" w:rsidP="00033B6A">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651D9149" w:rsidR="00033B6A" w:rsidRPr="00A57752" w:rsidRDefault="00033B6A" w:rsidP="00033B6A">
            <w:pPr>
              <w:spacing w:line="320" w:lineRule="exact"/>
              <w:jc w:val="center"/>
              <w:rPr>
                <w:rFonts w:ascii="Verdana" w:eastAsia="Calibri" w:hAnsi="Verdana"/>
                <w:b/>
                <w:bCs/>
                <w:sz w:val="18"/>
                <w:szCs w:val="18"/>
              </w:rPr>
            </w:pPr>
            <w:r w:rsidRPr="00A57752">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6014A1A" w14:textId="18F4DC9E" w:rsidR="00033B6A" w:rsidRPr="00A57752" w:rsidRDefault="00033B6A" w:rsidP="00A57752">
            <w:pPr>
              <w:jc w:val="center"/>
              <w:rPr>
                <w:rFonts w:ascii="Verdana" w:eastAsia="Calibri" w:hAnsi="Verdana"/>
                <w:b/>
                <w:bCs/>
                <w:sz w:val="18"/>
                <w:szCs w:val="18"/>
              </w:rPr>
            </w:pPr>
            <w:r w:rsidRPr="00A57752">
              <w:rPr>
                <w:rFonts w:ascii="Verdana" w:hAnsi="Verdana" w:cs="Calibri"/>
                <w:b/>
                <w:bCs/>
                <w:sz w:val="18"/>
                <w:szCs w:val="18"/>
                <w:u w:val="single"/>
              </w:rPr>
              <w:t xml:space="preserve">R$ </w:t>
            </w:r>
            <w:r w:rsidR="005F3D7C">
              <w:rPr>
                <w:rFonts w:ascii="Verdana" w:hAnsi="Verdana" w:cs="Calibri"/>
                <w:b/>
                <w:bCs/>
                <w:sz w:val="18"/>
                <w:szCs w:val="18"/>
                <w:u w:val="single"/>
              </w:rPr>
              <w:t>78</w:t>
            </w:r>
            <w:r w:rsidR="00911B27" w:rsidRPr="00C434EA">
              <w:rPr>
                <w:rFonts w:ascii="Verdana" w:hAnsi="Verdana" w:cs="Calibri"/>
                <w:b/>
                <w:bCs/>
                <w:sz w:val="18"/>
                <w:szCs w:val="18"/>
                <w:u w:val="single"/>
              </w:rPr>
              <w:t>.</w:t>
            </w:r>
            <w:r w:rsidR="005F3D7C">
              <w:rPr>
                <w:rFonts w:ascii="Verdana" w:hAnsi="Verdana" w:cs="Calibri"/>
                <w:b/>
                <w:bCs/>
                <w:sz w:val="18"/>
                <w:szCs w:val="18"/>
                <w:u w:val="single"/>
              </w:rPr>
              <w:t>748</w:t>
            </w:r>
            <w:r w:rsidR="00911B27" w:rsidRPr="00C434EA">
              <w:rPr>
                <w:rFonts w:ascii="Verdana" w:hAnsi="Verdana" w:cs="Calibri"/>
                <w:b/>
                <w:bCs/>
                <w:sz w:val="18"/>
                <w:szCs w:val="18"/>
                <w:u w:val="single"/>
              </w:rPr>
              <w:t>.000,00</w:t>
            </w:r>
          </w:p>
        </w:tc>
        <w:tc>
          <w:tcPr>
            <w:tcW w:w="2410" w:type="dxa"/>
            <w:tcBorders>
              <w:top w:val="single" w:sz="4" w:space="0" w:color="auto"/>
              <w:left w:val="single" w:sz="4" w:space="0" w:color="auto"/>
              <w:bottom w:val="single" w:sz="4" w:space="0" w:color="auto"/>
              <w:right w:val="single" w:sz="4" w:space="0" w:color="auto"/>
            </w:tcBorders>
          </w:tcPr>
          <w:p w14:paraId="4A8472AE" w14:textId="77777777" w:rsidR="00033B6A" w:rsidRPr="00A57752" w:rsidRDefault="00033B6A" w:rsidP="00033B6A">
            <w:pPr>
              <w:spacing w:line="320" w:lineRule="exact"/>
              <w:rPr>
                <w:rFonts w:ascii="Verdana" w:eastAsia="Calibri" w:hAnsi="Verdana"/>
                <w:b/>
                <w:bCs/>
                <w:sz w:val="18"/>
                <w:szCs w:val="18"/>
              </w:rPr>
            </w:pPr>
          </w:p>
        </w:tc>
      </w:tr>
    </w:tbl>
    <w:p w14:paraId="4EFE859E" w14:textId="77777777" w:rsidR="002B6FCD" w:rsidRDefault="002B6FCD">
      <w:pPr>
        <w:spacing w:after="200" w:line="276" w:lineRule="auto"/>
        <w:jc w:val="left"/>
        <w:rPr>
          <w:rFonts w:ascii="Verdana" w:hAnsi="Verdana"/>
          <w:sz w:val="20"/>
        </w:rPr>
      </w:pPr>
      <w:bookmarkStart w:id="224" w:name="_Hlk66955350"/>
      <w:bookmarkEnd w:id="223"/>
      <w:r>
        <w:rPr>
          <w:rFonts w:ascii="Verdana" w:hAnsi="Verdana"/>
          <w:sz w:val="20"/>
        </w:rPr>
        <w:br w:type="page"/>
      </w:r>
    </w:p>
    <w:p w14:paraId="10931AF7" w14:textId="77777777" w:rsidR="0056122A" w:rsidRPr="00ED3539" w:rsidRDefault="0056122A" w:rsidP="0056122A">
      <w:pPr>
        <w:spacing w:after="0" w:line="320" w:lineRule="exact"/>
        <w:ind w:left="-142"/>
        <w:jc w:val="center"/>
        <w:rPr>
          <w:rFonts w:ascii="Verdana" w:hAnsi="Verdana"/>
          <w:b/>
          <w:i/>
          <w:sz w:val="20"/>
        </w:rPr>
      </w:pPr>
      <w:bookmarkStart w:id="225" w:name="_Hlk67564988"/>
      <w:r w:rsidRPr="00ED3539">
        <w:rPr>
          <w:rFonts w:ascii="Verdana" w:hAnsi="Verdana"/>
          <w:b/>
          <w:i/>
          <w:sz w:val="20"/>
        </w:rPr>
        <w:lastRenderedPageBreak/>
        <w:t>Tabela 3 – Relação de Custos e Despesas Reembolso</w:t>
      </w:r>
    </w:p>
    <w:p w14:paraId="767E3844" w14:textId="77777777" w:rsidR="0056122A" w:rsidRPr="00ED3539" w:rsidRDefault="0056122A" w:rsidP="0056122A">
      <w:pPr>
        <w:spacing w:after="0" w:line="320" w:lineRule="exact"/>
        <w:ind w:left="-142"/>
        <w:rPr>
          <w:rFonts w:ascii="Verdana" w:hAnsi="Verdana"/>
          <w:bCs/>
          <w:iCs/>
          <w:sz w:val="20"/>
        </w:rPr>
      </w:pPr>
    </w:p>
    <w:p w14:paraId="63416DEE" w14:textId="77777777" w:rsidR="0056122A" w:rsidRPr="00ED3539" w:rsidRDefault="0056122A" w:rsidP="0056122A">
      <w:pPr>
        <w:spacing w:after="0" w:line="320" w:lineRule="exact"/>
        <w:ind w:left="-142"/>
        <w:rPr>
          <w:rFonts w:ascii="Verdana" w:hAnsi="Verdana"/>
          <w:bCs/>
          <w:iCs/>
          <w:sz w:val="20"/>
        </w:rPr>
      </w:pPr>
      <w:r w:rsidRPr="00ED3539">
        <w:rPr>
          <w:rFonts w:ascii="Verdana" w:hAnsi="Verdana"/>
          <w:bCs/>
          <w:iCs/>
          <w:sz w:val="20"/>
        </w:rPr>
        <w:t>Para fins da tabela abaixo, considerar-se-á:</w:t>
      </w:r>
    </w:p>
    <w:p w14:paraId="60232C95" w14:textId="77777777" w:rsidR="0056122A" w:rsidRPr="00ED3539" w:rsidRDefault="0056122A" w:rsidP="0056122A">
      <w:pPr>
        <w:spacing w:after="0" w:line="320" w:lineRule="exact"/>
        <w:ind w:left="-142"/>
        <w:rPr>
          <w:rFonts w:ascii="Verdana" w:hAnsi="Verdana"/>
          <w:color w:val="000000"/>
          <w:sz w:val="20"/>
        </w:rPr>
      </w:pPr>
      <w:r w:rsidRPr="00ED3539">
        <w:rPr>
          <w:rFonts w:ascii="Verdana" w:hAnsi="Verdana"/>
          <w:bCs/>
          <w:iCs/>
          <w:sz w:val="20"/>
        </w:rPr>
        <w:t>“</w:t>
      </w:r>
      <w:r w:rsidRPr="00ED3539">
        <w:rPr>
          <w:rFonts w:ascii="Verdana" w:hAnsi="Verdana"/>
          <w:bCs/>
          <w:iCs/>
          <w:sz w:val="20"/>
          <w:u w:val="single"/>
        </w:rPr>
        <w:t>20.722</w:t>
      </w:r>
      <w:r w:rsidRPr="00ED3539">
        <w:rPr>
          <w:rFonts w:ascii="Verdana" w:hAnsi="Verdana"/>
          <w:bCs/>
          <w:iCs/>
          <w:sz w:val="20"/>
        </w:rPr>
        <w:t xml:space="preserve">”: a </w:t>
      </w:r>
      <w:r w:rsidRPr="00ED3539">
        <w:rPr>
          <w:rFonts w:ascii="Verdana" w:hAnsi="Verdana"/>
          <w:color w:val="000000"/>
          <w:sz w:val="20"/>
        </w:rPr>
        <w:t>Matrícula nº 20.722 do Cartório de Igarassu – PE, Ofício Único.</w:t>
      </w:r>
    </w:p>
    <w:p w14:paraId="40724A43" w14:textId="77777777" w:rsidR="0056122A" w:rsidRPr="00ED3539" w:rsidRDefault="0056122A" w:rsidP="0056122A">
      <w:pPr>
        <w:spacing w:after="0" w:line="320" w:lineRule="exact"/>
        <w:ind w:left="-142"/>
        <w:rPr>
          <w:rFonts w:ascii="Verdana" w:hAnsi="Verdana"/>
          <w:color w:val="000000"/>
          <w:sz w:val="20"/>
        </w:rPr>
      </w:pPr>
      <w:r w:rsidRPr="00ED3539">
        <w:rPr>
          <w:rFonts w:ascii="Verdana" w:hAnsi="Verdana"/>
          <w:color w:val="000000"/>
          <w:sz w:val="20"/>
        </w:rPr>
        <w:t>“</w:t>
      </w:r>
      <w:r w:rsidRPr="00ED3539">
        <w:rPr>
          <w:rFonts w:ascii="Verdana" w:hAnsi="Verdana"/>
          <w:color w:val="000000"/>
          <w:sz w:val="20"/>
          <w:u w:val="single"/>
        </w:rPr>
        <w:t>6.461</w:t>
      </w:r>
      <w:r w:rsidRPr="00ED3539">
        <w:rPr>
          <w:rFonts w:ascii="Verdana" w:hAnsi="Verdana"/>
          <w:color w:val="000000"/>
          <w:sz w:val="20"/>
        </w:rPr>
        <w:t>”: a Matrícula nº 6.461 do Cartório de Registro de Imóveis da Comarca de Bonito – PE.</w:t>
      </w:r>
    </w:p>
    <w:p w14:paraId="7B97C906" w14:textId="77777777" w:rsidR="0056122A" w:rsidRPr="00ED3539" w:rsidRDefault="0056122A" w:rsidP="0056122A">
      <w:pPr>
        <w:spacing w:after="0" w:line="320" w:lineRule="exact"/>
        <w:ind w:left="-142"/>
        <w:rPr>
          <w:rFonts w:ascii="Verdana" w:hAnsi="Verdana"/>
          <w:color w:val="000000"/>
          <w:sz w:val="20"/>
        </w:rPr>
      </w:pPr>
      <w:r w:rsidRPr="00ED3539">
        <w:rPr>
          <w:rFonts w:ascii="Verdana" w:hAnsi="Verdana"/>
          <w:color w:val="000000"/>
          <w:sz w:val="20"/>
        </w:rPr>
        <w:t>“</w:t>
      </w:r>
      <w:r w:rsidRPr="00ED3539">
        <w:rPr>
          <w:rFonts w:ascii="Verdana" w:hAnsi="Verdana"/>
          <w:color w:val="000000"/>
          <w:sz w:val="20"/>
          <w:u w:val="single"/>
        </w:rPr>
        <w:t>6.463</w:t>
      </w:r>
      <w:r w:rsidRPr="00ED3539">
        <w:rPr>
          <w:rFonts w:ascii="Verdana" w:hAnsi="Verdana"/>
          <w:color w:val="000000"/>
          <w:sz w:val="20"/>
        </w:rPr>
        <w:t>”: a Matrícula 6.463 do Cartório de Registro de Imóveis da Comarca de Bonito – PE.</w:t>
      </w:r>
    </w:p>
    <w:p w14:paraId="0907DF79" w14:textId="77777777" w:rsidR="0056122A" w:rsidRPr="00ED3539" w:rsidRDefault="0056122A" w:rsidP="0056122A">
      <w:pPr>
        <w:spacing w:after="0" w:line="320" w:lineRule="exact"/>
        <w:ind w:left="-142"/>
        <w:rPr>
          <w:rFonts w:ascii="Verdana" w:hAnsi="Verdana"/>
          <w:bCs/>
          <w:iCs/>
          <w:sz w:val="20"/>
        </w:rPr>
      </w:pPr>
      <w:r w:rsidRPr="00ED3539">
        <w:rPr>
          <w:rFonts w:ascii="Verdana" w:hAnsi="Verdana"/>
          <w:color w:val="000000"/>
          <w:sz w:val="20"/>
        </w:rPr>
        <w:t>“</w:t>
      </w:r>
      <w:r w:rsidRPr="00ED3539">
        <w:rPr>
          <w:rFonts w:ascii="Verdana" w:hAnsi="Verdana"/>
          <w:color w:val="000000"/>
          <w:sz w:val="20"/>
          <w:u w:val="single"/>
        </w:rPr>
        <w:t>10.392</w:t>
      </w:r>
      <w:r w:rsidRPr="00ED3539">
        <w:rPr>
          <w:rFonts w:ascii="Verdana" w:hAnsi="Verdana"/>
          <w:color w:val="000000"/>
          <w:sz w:val="20"/>
        </w:rPr>
        <w:t>”: a Transcrição nº 10.392 do 1º Ofício de Registro de Imóveis do Distrito Federal.</w:t>
      </w:r>
    </w:p>
    <w:p w14:paraId="0E14D4D7" w14:textId="77777777" w:rsidR="0056122A" w:rsidRPr="00B56FEE" w:rsidRDefault="0056122A" w:rsidP="0056122A">
      <w:pPr>
        <w:spacing w:after="0" w:line="320" w:lineRule="exact"/>
        <w:ind w:left="-142"/>
        <w:jc w:val="center"/>
        <w:rPr>
          <w:rFonts w:ascii="Verdana" w:hAnsi="Verdana"/>
          <w:b/>
          <w:i/>
          <w:sz w:val="18"/>
          <w:szCs w:val="18"/>
        </w:rPr>
      </w:pPr>
    </w:p>
    <w:tbl>
      <w:tblPr>
        <w:tblW w:w="15338" w:type="dxa"/>
        <w:jc w:val="center"/>
        <w:tblCellMar>
          <w:left w:w="0" w:type="dxa"/>
          <w:right w:w="0" w:type="dxa"/>
        </w:tblCellMar>
        <w:tblLook w:val="04A0" w:firstRow="1" w:lastRow="0" w:firstColumn="1" w:lastColumn="0" w:noHBand="0" w:noVBand="1"/>
      </w:tblPr>
      <w:tblGrid>
        <w:gridCol w:w="3392"/>
        <w:gridCol w:w="1588"/>
        <w:gridCol w:w="2423"/>
        <w:gridCol w:w="1050"/>
        <w:gridCol w:w="1505"/>
        <w:gridCol w:w="1236"/>
        <w:gridCol w:w="4144"/>
      </w:tblGrid>
      <w:tr w:rsidR="0056122A" w:rsidRPr="00B56FEE" w14:paraId="5A802796" w14:textId="77777777" w:rsidTr="009B2850">
        <w:trPr>
          <w:trHeight w:val="184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035F2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color w:val="000000"/>
                <w:sz w:val="18"/>
                <w:szCs w:val="18"/>
              </w:rPr>
              <w:t>Empreendimento Imobiliário</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09994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color w:val="000000"/>
                <w:sz w:val="18"/>
                <w:szCs w:val="18"/>
              </w:rPr>
              <w:t>Matrícula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EDA24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color w:val="000000"/>
                <w:sz w:val="18"/>
                <w:szCs w:val="18"/>
              </w:rPr>
              <w:t>Fornecedor</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1A548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color w:val="000000"/>
                <w:sz w:val="18"/>
                <w:szCs w:val="18"/>
              </w:rPr>
              <w:t>Nº da nota fiscal</w:t>
            </w:r>
          </w:p>
        </w:tc>
        <w:tc>
          <w:tcPr>
            <w:tcW w:w="1505" w:type="dxa"/>
            <w:tcBorders>
              <w:top w:val="single" w:sz="4" w:space="0" w:color="auto"/>
              <w:left w:val="single" w:sz="4" w:space="0" w:color="auto"/>
              <w:bottom w:val="single" w:sz="4" w:space="0" w:color="auto"/>
              <w:right w:val="single" w:sz="4" w:space="0" w:color="auto"/>
            </w:tcBorders>
            <w:shd w:val="clear" w:color="auto" w:fill="D9D9D9"/>
            <w:vAlign w:val="center"/>
          </w:tcPr>
          <w:p w14:paraId="6CDF4C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Data</w:t>
            </w:r>
            <w:r>
              <w:rPr>
                <w:rFonts w:ascii="Verdana" w:eastAsia="Calibri" w:hAnsi="Verdana"/>
                <w:color w:val="000000"/>
                <w:sz w:val="18"/>
                <w:szCs w:val="18"/>
              </w:rPr>
              <w:t xml:space="preserve"> de </w:t>
            </w:r>
            <w:r w:rsidRPr="00B56FEE">
              <w:rPr>
                <w:rFonts w:ascii="Verdana" w:eastAsia="Calibri" w:hAnsi="Verdana"/>
                <w:color w:val="000000"/>
                <w:sz w:val="18"/>
                <w:szCs w:val="18"/>
              </w:rPr>
              <w:t>Emissão Nota Fiscal</w:t>
            </w:r>
          </w:p>
        </w:tc>
        <w:tc>
          <w:tcPr>
            <w:tcW w:w="1236" w:type="dxa"/>
            <w:tcBorders>
              <w:top w:val="single" w:sz="4" w:space="0" w:color="auto"/>
              <w:left w:val="single" w:sz="4" w:space="0" w:color="auto"/>
              <w:bottom w:val="single" w:sz="4" w:space="0" w:color="auto"/>
              <w:right w:val="single" w:sz="4" w:space="0" w:color="auto"/>
            </w:tcBorders>
            <w:shd w:val="clear" w:color="auto" w:fill="D9D9D9"/>
            <w:vAlign w:val="center"/>
          </w:tcPr>
          <w:p w14:paraId="4D7D53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Valor Nota Fiscal</w:t>
            </w:r>
            <w:r>
              <w:rPr>
                <w:rFonts w:ascii="Verdana" w:eastAsia="Calibri" w:hAnsi="Verdana"/>
                <w:color w:val="000000"/>
                <w:sz w:val="18"/>
                <w:szCs w:val="18"/>
              </w:rPr>
              <w:t xml:space="preserve"> (R$)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C0583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Despesas</w:t>
            </w:r>
          </w:p>
        </w:tc>
      </w:tr>
      <w:tr w:rsidR="0056122A" w:rsidRPr="00B56FEE" w14:paraId="4398E6BD"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7B9E5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76BC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1786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Avantti Industria </w:t>
            </w:r>
            <w:r>
              <w:rPr>
                <w:rFonts w:ascii="Verdana" w:eastAsia="Calibri" w:hAnsi="Verdana"/>
                <w:sz w:val="18"/>
                <w:szCs w:val="18"/>
              </w:rPr>
              <w:t xml:space="preserve">Comércio e </w:t>
            </w:r>
            <w:r w:rsidRPr="00B56FEE">
              <w:rPr>
                <w:rFonts w:ascii="Verdana" w:eastAsia="Calibri" w:hAnsi="Verdana"/>
                <w:sz w:val="18"/>
                <w:szCs w:val="18"/>
              </w:rPr>
              <w:t>Servicos Eireli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9DF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1429</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4D5C4CD0" w14:textId="77777777" w:rsidR="0056122A" w:rsidRPr="00B56FEE" w:rsidRDefault="0056122A" w:rsidP="009B2850">
            <w:pPr>
              <w:spacing w:after="0" w:line="240" w:lineRule="exact"/>
              <w:ind w:left="-142"/>
              <w:jc w:val="center"/>
              <w:rPr>
                <w:rFonts w:ascii="Verdana" w:hAnsi="Verdana" w:cs="Calibri"/>
                <w:color w:val="000000"/>
                <w:sz w:val="18"/>
                <w:szCs w:val="18"/>
              </w:rPr>
            </w:pPr>
            <w:r w:rsidRPr="00B56FEE">
              <w:rPr>
                <w:rFonts w:ascii="Verdana" w:hAnsi="Verdana" w:cs="Calibri"/>
                <w:color w:val="000000"/>
                <w:sz w:val="18"/>
                <w:szCs w:val="18"/>
              </w:rPr>
              <w:t>02/12/2019</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68FB9303" w14:textId="77777777" w:rsidR="0056122A" w:rsidRPr="00C52ABE" w:rsidRDefault="0056122A" w:rsidP="009B2850">
            <w:pPr>
              <w:spacing w:after="0" w:line="240" w:lineRule="exact"/>
              <w:ind w:left="-142"/>
              <w:jc w:val="center"/>
              <w:rPr>
                <w:rFonts w:ascii="Verdana" w:hAnsi="Verdana" w:cs="Calibri"/>
                <w:color w:val="000000"/>
                <w:sz w:val="18"/>
                <w:szCs w:val="18"/>
              </w:rPr>
            </w:pPr>
            <w:r>
              <w:rPr>
                <w:rFonts w:ascii="Verdana" w:hAnsi="Verdana" w:cs="Calibri"/>
                <w:color w:val="000000"/>
                <w:sz w:val="18"/>
                <w:szCs w:val="18"/>
              </w:rPr>
              <w:t>2.720,00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43D6EC" w14:textId="77777777" w:rsidR="0056122A" w:rsidRPr="00B56FEE" w:rsidRDefault="0056122A" w:rsidP="009B2850">
            <w:pPr>
              <w:spacing w:after="0" w:line="240" w:lineRule="exact"/>
              <w:ind w:left="-142"/>
              <w:jc w:val="center"/>
              <w:rPr>
                <w:rFonts w:ascii="Verdana" w:hAnsi="Verdana" w:cs="Calibri"/>
                <w:color w:val="000000"/>
                <w:sz w:val="18"/>
                <w:szCs w:val="18"/>
              </w:rPr>
            </w:pPr>
            <w:r w:rsidRPr="00B56FEE">
              <w:rPr>
                <w:rFonts w:ascii="Verdana" w:hAnsi="Verdana" w:cs="Calibri"/>
                <w:color w:val="000000"/>
                <w:sz w:val="18"/>
                <w:szCs w:val="18"/>
              </w:rPr>
              <w:t>Comércio varejista</w:t>
            </w:r>
            <w:r>
              <w:rPr>
                <w:rFonts w:ascii="Verdana" w:hAnsi="Verdana" w:cs="Calibri"/>
                <w:color w:val="000000"/>
                <w:sz w:val="18"/>
                <w:szCs w:val="18"/>
              </w:rPr>
              <w:t xml:space="preserve"> de </w:t>
            </w:r>
            <w:r w:rsidRPr="00B56FEE">
              <w:rPr>
                <w:rFonts w:ascii="Verdana" w:hAnsi="Verdana" w:cs="Calibri"/>
                <w:color w:val="000000"/>
                <w:sz w:val="18"/>
                <w:szCs w:val="18"/>
              </w:rPr>
              <w:t>móveis</w:t>
            </w:r>
          </w:p>
        </w:tc>
      </w:tr>
      <w:tr w:rsidR="0056122A" w:rsidRPr="00B56FEE" w14:paraId="55B281E7" w14:textId="77777777" w:rsidTr="009B2850">
        <w:trPr>
          <w:cantSplit/>
          <w:trHeight w:val="1134"/>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D8B3A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71FD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27D7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Avantti Industria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Servicos Eireli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7C5D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1476</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042182A0" w14:textId="77777777" w:rsidR="0056122A" w:rsidRPr="00871E49" w:rsidRDefault="0056122A" w:rsidP="009B2850">
            <w:pPr>
              <w:spacing w:after="0" w:line="240" w:lineRule="exact"/>
              <w:ind w:left="-142"/>
              <w:jc w:val="center"/>
              <w:rPr>
                <w:rFonts w:ascii="Verdana" w:hAnsi="Verdana" w:cs="Calibri"/>
                <w:color w:val="000000"/>
                <w:sz w:val="18"/>
                <w:szCs w:val="18"/>
              </w:rPr>
            </w:pPr>
            <w:r w:rsidRPr="00871E49">
              <w:rPr>
                <w:rFonts w:ascii="Verdana" w:hAnsi="Verdana" w:cs="Calibri"/>
                <w:color w:val="000000"/>
                <w:sz w:val="18"/>
                <w:szCs w:val="18"/>
              </w:rPr>
              <w:t>28/01/2020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149CD506" w14:textId="77777777" w:rsidR="0056122A" w:rsidRPr="00871E49" w:rsidRDefault="0056122A" w:rsidP="009B2850">
            <w:pPr>
              <w:spacing w:after="0" w:line="240" w:lineRule="exact"/>
              <w:ind w:left="-142"/>
              <w:jc w:val="center"/>
              <w:rPr>
                <w:rFonts w:ascii="Verdana" w:hAnsi="Verdana" w:cs="Calibri"/>
                <w:color w:val="000000"/>
                <w:sz w:val="18"/>
                <w:szCs w:val="18"/>
              </w:rPr>
            </w:pPr>
            <w:r w:rsidRPr="00C52ABE">
              <w:rPr>
                <w:rFonts w:ascii="Verdana" w:hAnsi="Verdana" w:cs="Calibri"/>
                <w:color w:val="000000"/>
                <w:sz w:val="18"/>
                <w:szCs w:val="18"/>
              </w:rPr>
              <w:t xml:space="preserve"> </w:t>
            </w:r>
            <w:r>
              <w:rPr>
                <w:rFonts w:ascii="Verdana" w:hAnsi="Verdana" w:cs="Calibri"/>
                <w:color w:val="000000"/>
                <w:sz w:val="18"/>
                <w:szCs w:val="18"/>
              </w:rPr>
              <w:t>3.820,00</w:t>
            </w:r>
            <w:r w:rsidRPr="00C52ABE">
              <w:rPr>
                <w:rFonts w:ascii="Verdana" w:hAnsi="Verdana"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A4F0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móveis</w:t>
            </w:r>
          </w:p>
        </w:tc>
      </w:tr>
      <w:tr w:rsidR="0056122A" w:rsidRPr="00B56FEE" w14:paraId="60873D7A"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2E5F5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0BB5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4EA5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Conexfer Conexoes</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3A9F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32390</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36182E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8ADBE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 xml:space="preserve"> 3.191,37</w:t>
            </w:r>
            <w:r w:rsidRPr="00B56FEE">
              <w:rPr>
                <w:rFonts w:ascii="Verdana" w:eastAsia="Calibri" w:hAnsi="Verdana"/>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6EC4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83806C6"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E53E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686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903A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Conexfer Conexoes</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1863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31952</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289F98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0DA43A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 xml:space="preserve"> </w:t>
            </w:r>
            <w:r w:rsidRPr="00B56FEE">
              <w:rPr>
                <w:rFonts w:ascii="Verdana" w:eastAsia="Calibri" w:hAnsi="Verdana"/>
                <w:color w:val="000000"/>
                <w:sz w:val="18"/>
                <w:szCs w:val="18"/>
              </w:rPr>
              <w:t xml:space="preserve">9.376,86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281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502DEA81"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68A7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F3B3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2E21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BEE5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28156</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3F7B0B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E8477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3.369,60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E0E1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14B6282C"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8A2E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307E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6EED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88A9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28423</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1AE89E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90470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2.082,28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4C85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188729F2"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2FEE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EC38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3516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AD37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28461</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542855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07/08/2020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A5509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4.284,00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4747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37E0FCC9"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60DB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6FB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7348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B087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28298</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184C0E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13/07/2020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38E090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4.341,60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0B20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68A9A8AD"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4E74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C7DA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18A2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0F86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28321</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31A6D7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15/07/2020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68ABF9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4.341,60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949F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71E6A674"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B8E0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78E9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A6BB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7B74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28342</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412121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17/07/2020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EFE88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4.341,60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C3C1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2581F1B3"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8C9F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DD8E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A3D9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EAEA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28365</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2E36E9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18/07/2020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0BAB2E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4.341,60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20E1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0626B912"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221D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C5DC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B676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DBCF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28418</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26ABA8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29/07/2020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27076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3.137,61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993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256863B1"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96AC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637B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9897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FA61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28406</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48B7D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27/07/2020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66B4C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4.316,40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724F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2C6180A7"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C532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3D90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D759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806D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28431</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25E8C0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31/07/2020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6D2D92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4.341,60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5E80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0BC9A7EB"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915B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7B15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E33D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C7F1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28439</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178366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27034E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4.341,60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DDCB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2F14210E"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3B98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6652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6C5E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 </w:t>
            </w:r>
            <w:r>
              <w:rPr>
                <w:rFonts w:ascii="Verdana" w:eastAsia="Calibri" w:hAnsi="Verdana"/>
                <w:color w:val="000000"/>
                <w:sz w:val="18"/>
                <w:szCs w:val="18"/>
              </w:rPr>
              <w:t>IRMÃOS</w:t>
            </w:r>
            <w:r w:rsidRPr="00B56FEE">
              <w:rPr>
                <w:rFonts w:ascii="Verdana" w:eastAsia="Calibri" w:hAnsi="Verdana"/>
                <w:color w:val="000000"/>
                <w:sz w:val="18"/>
                <w:szCs w:val="18"/>
              </w:rPr>
              <w:t xml:space="preserve"> </w:t>
            </w:r>
            <w:r>
              <w:rPr>
                <w:rFonts w:ascii="Verdana" w:eastAsia="Calibri" w:hAnsi="Verdana"/>
                <w:color w:val="000000"/>
                <w:sz w:val="18"/>
                <w:szCs w:val="18"/>
              </w:rPr>
              <w:t>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7C89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28826</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4BA671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15/09/2020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4B6FC2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4.713,00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74C0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1F560463"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44E7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7617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61FD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w:t>
            </w:r>
            <w:r>
              <w:rPr>
                <w:rFonts w:ascii="Verdana" w:eastAsia="Calibri" w:hAnsi="Verdana"/>
                <w:color w:val="000000"/>
                <w:sz w:val="18"/>
                <w:szCs w:val="18"/>
              </w:rPr>
              <w:t xml:space="preserve"> e </w:t>
            </w:r>
            <w:r w:rsidRPr="00B56FEE">
              <w:rPr>
                <w:rFonts w:ascii="Verdana" w:eastAsia="Calibri" w:hAnsi="Verdana"/>
                <w:color w:val="000000"/>
                <w:sz w:val="18"/>
                <w:szCs w:val="18"/>
              </w:rPr>
              <w:t>Da Silva Rolim - Me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374C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1274</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338728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631F1C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1.504,92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A0B5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03271C38"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F2FC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DD8A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1C12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w:t>
            </w:r>
            <w:r>
              <w:rPr>
                <w:rFonts w:ascii="Verdana" w:eastAsia="Calibri" w:hAnsi="Verdana"/>
                <w:color w:val="000000"/>
                <w:sz w:val="18"/>
                <w:szCs w:val="18"/>
              </w:rPr>
              <w:t xml:space="preserve"> e </w:t>
            </w:r>
            <w:r w:rsidRPr="00B56FEE">
              <w:rPr>
                <w:rFonts w:ascii="Verdana" w:eastAsia="Calibri" w:hAnsi="Verdana"/>
                <w:color w:val="000000"/>
                <w:sz w:val="18"/>
                <w:szCs w:val="18"/>
              </w:rPr>
              <w:t>Da Silva Rolim - Me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F945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0BE7CB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671BE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760,00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9D57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0B236124"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7237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D7958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MATRÍCULAS</w:t>
            </w:r>
            <w:r w:rsidRPr="00B56FEE">
              <w:rPr>
                <w:rFonts w:ascii="Verdana" w:eastAsia="Calibri" w:hAnsi="Verdana"/>
                <w:sz w:val="18"/>
                <w:szCs w:val="18"/>
              </w:rPr>
              <w:t xml:space="preserve"> 6461 / 6463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9029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w:t>
            </w:r>
            <w:r>
              <w:rPr>
                <w:rFonts w:ascii="Verdana" w:eastAsia="Calibri" w:hAnsi="Verdana"/>
                <w:color w:val="000000"/>
                <w:sz w:val="18"/>
                <w:szCs w:val="18"/>
              </w:rPr>
              <w:t xml:space="preserve"> e </w:t>
            </w:r>
            <w:r w:rsidRPr="00B56FEE">
              <w:rPr>
                <w:rFonts w:ascii="Verdana" w:eastAsia="Calibri" w:hAnsi="Verdana"/>
                <w:color w:val="000000"/>
                <w:sz w:val="18"/>
                <w:szCs w:val="18"/>
              </w:rPr>
              <w:t>Da Silva Rolim - Me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8746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1273</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18B263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0EAF96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1.149,00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2F35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109A8F70"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52510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C8D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DFA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 Magno Teixeira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FE19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5924B1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13/08/2019</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6FC0D5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8.600,00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BCE4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8587BFE"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7D649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8922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F084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 Magno Teixeira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F0A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1632</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161F56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11/09/2019</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4B57DD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16.597,95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C944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DF06E8C"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9988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211B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2501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A.C. Zica Engenharia ,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B694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474</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47D93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10A107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6.560,00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C9FEA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479B53DD"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CDD7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A30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7AB3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A.Cabine </w:t>
            </w:r>
            <w:r>
              <w:rPr>
                <w:rFonts w:ascii="Verdana" w:eastAsia="Calibri" w:hAnsi="Verdana"/>
                <w:color w:val="000000"/>
                <w:sz w:val="18"/>
                <w:szCs w:val="18"/>
              </w:rPr>
              <w:t>Materiais</w:t>
            </w:r>
            <w:r w:rsidRPr="00B56FEE">
              <w:rPr>
                <w:rFonts w:ascii="Verdana" w:eastAsia="Calibri" w:hAnsi="Verdana"/>
                <w:color w:val="000000"/>
                <w:sz w:val="18"/>
                <w:szCs w:val="18"/>
              </w:rPr>
              <w:t xml:space="preserve"> Eletricos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3BF6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145712</w:t>
            </w:r>
          </w:p>
        </w:tc>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3C6382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14:paraId="508861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42.436,21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B1D21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63964443"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ED24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A776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7DA2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DB56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10951</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1A8FB0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1572DF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3.188,64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F95D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2126C29"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C5AA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294E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C1EC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9395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10962</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75ED54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2CC764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4.086,00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716A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B33AA34"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CC23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8C37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31B7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6203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11119</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03226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17/01/2020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EE8F1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509,60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8555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E7A65F3"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1572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7D1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CE24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4AF4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11241</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62824A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13/02/2020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B6F1D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468,00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DDF7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0B3D7C8"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A5E9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FBC5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D90A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6FE5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11351</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34CE17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17B67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1.337,04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3600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5C805BB"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6A19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6606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196A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0B9E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11385</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4ACCD0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2E72E7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1.395,30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21EE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E7A7DEA"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90D7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AB6A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28A9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FE1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11418</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6B1463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08441D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4.647,86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1CA8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7B612BE"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3D54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D7BC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7012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8648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11458</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2871E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49982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6.665,60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2A09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5067396"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F9FA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12F6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95A7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364F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11495</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B9985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BB345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3.730,68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7315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D811EFA"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8D18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E5A2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AA64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D303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12433</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63465C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1D561E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5.152,02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DD8D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4F6BC69"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8E3C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AB59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9042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51B3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12490</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A7270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034895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2.070,60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A1D1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239093C"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A6E6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ED6A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0B16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7842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12607</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349431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442B2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5.135,68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323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891DEB5"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2411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B67E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2180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4A84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12692</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74B844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C2ADC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1.030,20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477C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EA938A8"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198A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E780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2A41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2C60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12750</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28A49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2E319F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5.163,02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B5EF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4C1EB01"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EF51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619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9C1D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331A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12920</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079AF0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E1956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266,22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1DA1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EA4CBB0"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614B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9FE1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93BB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82F2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11742</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79A560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883F1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3.019,20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D216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8191FF3"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26E6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541C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CE63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CA3C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11505</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6C8B27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27/03/2020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18712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2.916,18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E25D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C7B4BA4"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EBB8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0347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CA2D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4E7D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11584</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1D339D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03228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3.931,52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3B99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DEE2D24"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118B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140F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B544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0F17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11622</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780B97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FB51D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2.922,30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3D8A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AA43E3A"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46A1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A074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9433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9954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11682</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103D5C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1D2353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4.037,92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3621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19FE83F"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F400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C128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45D8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9DAB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11883</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7ACAD2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1F075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1.041,04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D7CB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DA14DE3"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9DA2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6E60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68EF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CA33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12133</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93579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04/06/2020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0392AF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972,06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616D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FCFD6A7"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35BF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0DE5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29B7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6B5F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12157</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3E2A0C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08/06/2020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E1D2D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1.973,70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6D65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F06BAD6"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6A94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BD45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0D12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8207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12265</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41703D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09E794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4.018,80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370D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2D9469A"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3A78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2D17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EF07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F7C9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12324</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6B0293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26/06/2020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CD7DE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6.172,86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7851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1F07202"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7640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9B6E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EB5D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661D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12346</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58838D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30/06/2020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49DE1C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2.079,78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ECDD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15AAB62"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5292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C8B9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7272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Abv Construcoes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B22B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12385</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143BB4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180CF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2.045,10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B4BA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5493BCF"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6D78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B6FB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D5EA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909C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1110291</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9C6B5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4720E0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520,00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4DA8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E24F9A0"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8872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A448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6D79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D1C4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1110621</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1B7D6E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5FD59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306,00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5FD2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4804420"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893B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C9F4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A3CE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46CC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1112162</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023107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2E0429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558,00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A77D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49564A3"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C271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86D2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4703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5733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1166428</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36B6F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BB1CE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273,48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41A6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9C28479"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428F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85AD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6983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F2A3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1166779</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5A7520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A7D46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567,36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0534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F9AD038"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60F5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B98C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5C49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816A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1167391</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13D3EF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449DE4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567,36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59FF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7B2AE979"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32D2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B7EB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DC78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15E5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1167830</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1713D9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F99E1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567,36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6733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D0669E6"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4BD4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12AB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4636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9774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1169159</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5C5069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13FC1D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460,00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F592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F7E1014"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1986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5276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8F1F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AD29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1170847</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5D2450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53C8D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 430,00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0C8C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cal, areia, pedra britada, tijolos</w:t>
            </w:r>
            <w:r>
              <w:rPr>
                <w:rFonts w:ascii="Verdana" w:eastAsia="Calibri" w:hAnsi="Verdana"/>
                <w:color w:val="000000"/>
                <w:sz w:val="18"/>
                <w:szCs w:val="18"/>
              </w:rPr>
              <w:t xml:space="preserve"> e </w:t>
            </w:r>
            <w:r w:rsidRPr="00B56FEE">
              <w:rPr>
                <w:rFonts w:ascii="Verdana" w:eastAsia="Calibri" w:hAnsi="Verdana"/>
                <w:color w:val="000000"/>
                <w:sz w:val="18"/>
                <w:szCs w:val="18"/>
              </w:rPr>
              <w:t>telhas</w:t>
            </w:r>
          </w:p>
        </w:tc>
      </w:tr>
      <w:tr w:rsidR="0056122A" w:rsidRPr="00B56FEE" w14:paraId="547AA640"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3BCE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7921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0A10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340A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1171592</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099305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31/07/2020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8507B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A58F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39AB758"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48C4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AC5D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8A2C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E72C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1171875</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3A046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6CF99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D5A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C635362"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7871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A06C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6F1A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6516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1173640</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4F2D48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174CF8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F808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2ADB2FA"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828F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BB6A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E3DB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5ADB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1174606</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8AE55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43177B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E24C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3C5190F"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B818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8A43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59ED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F039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1174744</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7AD1F7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41708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A660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7BB4220"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5F25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2C6D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7DB7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03FB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1175284</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54C879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29EA9A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ED5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2F32C64"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E47F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ECA1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06EB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86F9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1175413</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5F17F0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47012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8608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70FD0D75"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FAAD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E2CC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C874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3D0B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1176131</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3CEEA4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2A3290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DD33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7B0A28D"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FA2C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7BB3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AB84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011B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1176511</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4A8DCC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CE747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BD99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3392E80"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58F6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F1BE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36B7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354F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1176960</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042A0F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CB342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FEDB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5D72BB0"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B9B7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C24D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1296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1668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1177822</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9C126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71E147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7000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16890C9"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B3F1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3C11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7EEE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8B61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1178906</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553373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1F21F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AFC0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B0A5A6A"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8760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9AC8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FF8A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75C8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1179835</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62A764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4AC0E4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AD1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F3F1CF3"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3B90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1E23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3F8F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8391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1183816</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056976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39E3F8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B927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6586D7A"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4677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6773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CC17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AE30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1184884</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5D8615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7BF897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D91D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00DE6C6"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6CC9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856C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9A6D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7102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1186020</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2F8AA7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753A4C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9DFD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DE348E4"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5B1B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45D0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58C5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ADEC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1186433</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064703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D6B7F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00E8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9C871D8"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7031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3A84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FE3C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5EF1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1186764</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7A5D4E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689971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528,70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AA9F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260D153"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C449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44B2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7274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F6D9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1187345</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7E02C9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4C06C5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E305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91D50D5"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4B1B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6D6F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52DC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DB14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1187352</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4CA87D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76D0BE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2525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B391EB1"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B2DC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BBAA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9199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B8E8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1187727</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62CDD5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0D834D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423,00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52A9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7F10D0C"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5B63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29D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66BA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1182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1187739</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7BD605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C99B4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AE97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56E6782"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8E45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0A25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54A8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D229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1187767</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019C25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31/08/2020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E53A3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262,56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08F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49430B6"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85AD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549E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4A14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07A1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1192938</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77BF89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0A127B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05D3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A505F89"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1D87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E6A1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C199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3559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1193674</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10A85D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261D27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287,52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8452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0A42A4B"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6DDB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8C35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002A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6EAA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1195801</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4880EA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15/09/2020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14AD89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1.345,00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9008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705780B" w14:textId="77777777" w:rsidTr="009B2850">
        <w:trPr>
          <w:trHeight w:val="78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F72D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959E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DD96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F282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1196656</w:t>
            </w:r>
          </w:p>
        </w:tc>
        <w:tc>
          <w:tcPr>
            <w:tcW w:w="1505" w:type="dxa"/>
            <w:tcBorders>
              <w:top w:val="single" w:sz="4" w:space="0" w:color="auto"/>
              <w:left w:val="single" w:sz="4" w:space="0" w:color="auto"/>
              <w:bottom w:val="single" w:sz="4" w:space="0" w:color="auto"/>
              <w:right w:val="single" w:sz="4" w:space="0" w:color="auto"/>
            </w:tcBorders>
            <w:shd w:val="clear" w:color="000000" w:fill="FFFFFF"/>
            <w:vAlign w:val="center"/>
          </w:tcPr>
          <w:p w14:paraId="58916B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16/09/2020</w:t>
            </w:r>
          </w:p>
        </w:tc>
        <w:tc>
          <w:tcPr>
            <w:tcW w:w="1236" w:type="dxa"/>
            <w:tcBorders>
              <w:top w:val="single" w:sz="4" w:space="0" w:color="auto"/>
              <w:left w:val="single" w:sz="4" w:space="0" w:color="auto"/>
              <w:bottom w:val="single" w:sz="4" w:space="0" w:color="auto"/>
              <w:right w:val="single" w:sz="4" w:space="0" w:color="auto"/>
            </w:tcBorders>
            <w:shd w:val="clear" w:color="000000" w:fill="FFFFFF"/>
            <w:vAlign w:val="center"/>
          </w:tcPr>
          <w:p w14:paraId="5DD73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8901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bl>
    <w:tbl>
      <w:tblPr>
        <w:tblpPr w:leftFromText="141" w:rightFromText="141" w:vertAnchor="text" w:tblpY="-3290"/>
        <w:tblW w:w="15338" w:type="dxa"/>
        <w:tblCellMar>
          <w:left w:w="0" w:type="dxa"/>
          <w:right w:w="0" w:type="dxa"/>
        </w:tblCellMar>
        <w:tblLook w:val="04A0" w:firstRow="1" w:lastRow="0" w:firstColumn="1" w:lastColumn="0" w:noHBand="0" w:noVBand="1"/>
      </w:tblPr>
      <w:tblGrid>
        <w:gridCol w:w="3833"/>
        <w:gridCol w:w="1331"/>
        <w:gridCol w:w="2426"/>
        <w:gridCol w:w="1285"/>
        <w:gridCol w:w="1252"/>
        <w:gridCol w:w="1485"/>
        <w:gridCol w:w="3726"/>
      </w:tblGrid>
      <w:tr w:rsidR="0056122A" w:rsidRPr="00B56FEE" w14:paraId="499C8A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DB07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AD3B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C704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FC05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1197185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06E43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111E5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B0D9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7247E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6B25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7AEA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75AB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3731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1200567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73F7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8E0A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219,96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96A4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9BE93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216A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FD67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760D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E646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1200567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A212F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620B6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034D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3A4FE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2809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12FE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BB6A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0186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1202138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38246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7E79D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8E78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PREPARACAO</w:t>
            </w:r>
            <w:r>
              <w:rPr>
                <w:rFonts w:ascii="Verdana" w:eastAsia="Calibri" w:hAnsi="Verdana"/>
                <w:color w:val="000000"/>
                <w:sz w:val="18"/>
                <w:szCs w:val="18"/>
              </w:rPr>
              <w:t xml:space="preserve"> de </w:t>
            </w:r>
            <w:r w:rsidRPr="00B56FEE">
              <w:rPr>
                <w:rFonts w:ascii="Verdana" w:eastAsia="Calibri" w:hAnsi="Verdana"/>
                <w:color w:val="000000"/>
                <w:sz w:val="18"/>
                <w:szCs w:val="18"/>
              </w:rPr>
              <w:t>DOCUMENTOS</w:t>
            </w:r>
            <w:r>
              <w:rPr>
                <w:rFonts w:ascii="Verdana" w:eastAsia="Calibri" w:hAnsi="Verdana"/>
                <w:color w:val="000000"/>
                <w:sz w:val="18"/>
                <w:szCs w:val="18"/>
              </w:rPr>
              <w:t xml:space="preserve"> e </w:t>
            </w:r>
            <w:r w:rsidRPr="00B56FEE">
              <w:rPr>
                <w:rFonts w:ascii="Verdana" w:eastAsia="Calibri" w:hAnsi="Verdana"/>
                <w:color w:val="000000"/>
                <w:sz w:val="18"/>
                <w:szCs w:val="18"/>
              </w:rPr>
              <w:t>SERVICOS ESPECIALIZADOS</w:t>
            </w:r>
            <w:r>
              <w:rPr>
                <w:rFonts w:ascii="Verdana" w:eastAsia="Calibri" w:hAnsi="Verdana"/>
                <w:color w:val="000000"/>
                <w:sz w:val="18"/>
                <w:szCs w:val="18"/>
              </w:rPr>
              <w:t xml:space="preserve"> de </w:t>
            </w:r>
            <w:r w:rsidRPr="00B56FEE">
              <w:rPr>
                <w:rFonts w:ascii="Verdana" w:eastAsia="Calibri" w:hAnsi="Verdana"/>
                <w:color w:val="000000"/>
                <w:sz w:val="18"/>
                <w:szCs w:val="18"/>
              </w:rPr>
              <w:t>APOIO ADMINISTRATIVO NAO ESPECIFICADOS ANTERIORMENTE</w:t>
            </w:r>
          </w:p>
        </w:tc>
      </w:tr>
      <w:tr w:rsidR="0056122A" w:rsidRPr="00B56FEE" w14:paraId="76DCAED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B929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74ED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C7B5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82D2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1203065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DF5E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6417F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D0B5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PREPARACAO</w:t>
            </w:r>
            <w:r>
              <w:rPr>
                <w:rFonts w:ascii="Verdana" w:eastAsia="Calibri" w:hAnsi="Verdana"/>
                <w:color w:val="000000"/>
                <w:sz w:val="18"/>
                <w:szCs w:val="18"/>
              </w:rPr>
              <w:t xml:space="preserve"> de </w:t>
            </w:r>
            <w:r w:rsidRPr="00B56FEE">
              <w:rPr>
                <w:rFonts w:ascii="Verdana" w:eastAsia="Calibri" w:hAnsi="Verdana"/>
                <w:color w:val="000000"/>
                <w:sz w:val="18"/>
                <w:szCs w:val="18"/>
              </w:rPr>
              <w:t>DOCUMENTOS</w:t>
            </w:r>
            <w:r>
              <w:rPr>
                <w:rFonts w:ascii="Verdana" w:eastAsia="Calibri" w:hAnsi="Verdana"/>
                <w:color w:val="000000"/>
                <w:sz w:val="18"/>
                <w:szCs w:val="18"/>
              </w:rPr>
              <w:t xml:space="preserve"> e </w:t>
            </w:r>
            <w:r w:rsidRPr="00B56FEE">
              <w:rPr>
                <w:rFonts w:ascii="Verdana" w:eastAsia="Calibri" w:hAnsi="Verdana"/>
                <w:color w:val="000000"/>
                <w:sz w:val="18"/>
                <w:szCs w:val="18"/>
              </w:rPr>
              <w:t>SERVICOS ESPECIALIZADOS</w:t>
            </w:r>
            <w:r>
              <w:rPr>
                <w:rFonts w:ascii="Verdana" w:eastAsia="Calibri" w:hAnsi="Verdana"/>
                <w:color w:val="000000"/>
                <w:sz w:val="18"/>
                <w:szCs w:val="18"/>
              </w:rPr>
              <w:t xml:space="preserve"> de </w:t>
            </w:r>
            <w:r w:rsidRPr="00B56FEE">
              <w:rPr>
                <w:rFonts w:ascii="Verdana" w:eastAsia="Calibri" w:hAnsi="Verdana"/>
                <w:color w:val="000000"/>
                <w:sz w:val="18"/>
                <w:szCs w:val="18"/>
              </w:rPr>
              <w:t>APOIO ADMINISTRATIVO NAO ESPECIFICADOS ANTERIORMENTE</w:t>
            </w:r>
          </w:p>
        </w:tc>
      </w:tr>
      <w:tr w:rsidR="0056122A" w:rsidRPr="00B56FEE" w14:paraId="4620F4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2BDD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ED77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1168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E664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1204450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4A6FE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57077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A294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25398A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4007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73F1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F68B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51B7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1205148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4F06D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6A277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DB4D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1857B6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818B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D5C9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908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8BF4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1205624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B425D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C037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9543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460E35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FA11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8D81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AF75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289A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1206338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0BA2D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182DE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AC6E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560726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3803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F920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66B2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C8D7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1207721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FCD6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4C464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439D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1123CC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5D5B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7D34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4508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674A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1207733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D9EC2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8E70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6DB7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799374B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62C8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9F69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AA30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Coelho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0B72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1209598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93F2B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7CC2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4928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41617C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F238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7219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464E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Construçoes </w:t>
            </w:r>
            <w:r>
              <w:rPr>
                <w:rFonts w:ascii="Verdana" w:eastAsia="Calibri" w:hAnsi="Verdana"/>
                <w:color w:val="000000"/>
                <w:sz w:val="18"/>
                <w:szCs w:val="18"/>
              </w:rPr>
              <w:t>Ltda.</w:t>
            </w:r>
            <w:r w:rsidRPr="00B56FEE">
              <w:rPr>
                <w:rFonts w:ascii="Verdana" w:eastAsia="Calibri" w:hAnsi="Verdana"/>
                <w:color w:val="000000"/>
                <w:sz w:val="18"/>
                <w:szCs w:val="18"/>
              </w:rPr>
              <w:t xml:space="preserve">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34DD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24E8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EDF0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81.597,56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2213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32F38F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E5913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0157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9340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Construções </w:t>
            </w:r>
            <w:r>
              <w:rPr>
                <w:rFonts w:ascii="Verdana" w:eastAsia="Calibri" w:hAnsi="Verdana"/>
                <w:color w:val="000000"/>
                <w:sz w:val="18"/>
                <w:szCs w:val="18"/>
              </w:rPr>
              <w:t>Ltda.</w:t>
            </w:r>
            <w:r w:rsidRPr="00B56FEE">
              <w:rPr>
                <w:rFonts w:ascii="Verdana" w:eastAsia="Calibri" w:hAnsi="Verdana"/>
                <w:color w:val="000000"/>
                <w:sz w:val="18"/>
                <w:szCs w:val="18"/>
              </w:rPr>
              <w:t xml:space="preserve">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13A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E9D1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1816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23.034,59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1529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459D76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E06B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92EB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6E3B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 Construções </w:t>
            </w:r>
            <w:r>
              <w:rPr>
                <w:rFonts w:ascii="Verdana" w:eastAsia="Calibri" w:hAnsi="Verdana"/>
                <w:color w:val="000000"/>
                <w:sz w:val="18"/>
                <w:szCs w:val="18"/>
              </w:rPr>
              <w:t>Ltda.</w:t>
            </w:r>
            <w:r w:rsidRPr="00B56FEE">
              <w:rPr>
                <w:rFonts w:ascii="Verdana" w:eastAsia="Calibri" w:hAnsi="Verdana"/>
                <w:color w:val="000000"/>
                <w:sz w:val="18"/>
                <w:szCs w:val="18"/>
              </w:rPr>
              <w:t xml:space="preserve">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FF81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0574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4700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FD18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307609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CC02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8F8E9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MATRÍCULAS</w:t>
            </w: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F59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Aco Nobre Metais Especiais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FB76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36424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0684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1FA9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64.912,00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A9B4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11E2A6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684F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CFD8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A7C0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Aco Nobre Metais Especiais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9E4E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36525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356B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6F84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2E16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DAA2A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4DD2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8EF9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1191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Aco Nobre Metais Especiais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1424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36937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C9C6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C2AD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8F90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85941F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3FE3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1902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8B4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Aco Nobre Metais Especiais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BA0C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8DD5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3268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90.277,50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F112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ACD06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454B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5EBC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7DB9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Aco Nobre Metais Especiais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3794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5269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B1FE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888E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53DE7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759B7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DB0D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9796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ACOS MOTTA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6945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950F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8A95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8.783,69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A13A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siderúrgicos</w:t>
            </w:r>
            <w:r>
              <w:rPr>
                <w:rFonts w:ascii="Verdana" w:eastAsia="Calibri" w:hAnsi="Verdana"/>
                <w:color w:val="000000"/>
                <w:sz w:val="18"/>
                <w:szCs w:val="18"/>
              </w:rPr>
              <w:t xml:space="preserve"> e </w:t>
            </w:r>
            <w:r w:rsidRPr="00B56FEE">
              <w:rPr>
                <w:rFonts w:ascii="Verdana" w:eastAsia="Calibri" w:hAnsi="Verdana"/>
                <w:color w:val="000000"/>
                <w:sz w:val="18"/>
                <w:szCs w:val="18"/>
              </w:rPr>
              <w:t>metalúrgicos, exceto para construção</w:t>
            </w:r>
          </w:p>
        </w:tc>
      </w:tr>
      <w:tr w:rsidR="0056122A" w:rsidRPr="00B56FEE" w14:paraId="03669E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D6037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4FBD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3800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ACOS MOTTA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6BAE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34432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2413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1839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11.753,72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5BF2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siderúrgicos</w:t>
            </w:r>
            <w:r>
              <w:rPr>
                <w:rFonts w:ascii="Verdana" w:eastAsia="Calibri" w:hAnsi="Verdana"/>
                <w:color w:val="000000"/>
                <w:sz w:val="18"/>
                <w:szCs w:val="18"/>
              </w:rPr>
              <w:t xml:space="preserve"> e </w:t>
            </w:r>
            <w:r w:rsidRPr="00B56FEE">
              <w:rPr>
                <w:rFonts w:ascii="Verdana" w:eastAsia="Calibri" w:hAnsi="Verdana"/>
                <w:color w:val="000000"/>
                <w:sz w:val="18"/>
                <w:szCs w:val="18"/>
              </w:rPr>
              <w:t>metalúrgicos, exceto para construção</w:t>
            </w:r>
          </w:p>
        </w:tc>
      </w:tr>
      <w:tr w:rsidR="0056122A" w:rsidRPr="00B56FEE" w14:paraId="090911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CA8D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9013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57D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ACOS UNIAO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ACO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1EDD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C16F4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7B3F8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76.165,51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4CF2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E2094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ED86F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5F96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295E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Acovent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13F8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2203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FB30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32.018,22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7C56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 estampados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2CFB2A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E9EB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E9C9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F367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Acquatecck Hidroeletromecanica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D2B5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76D8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59D1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22.940,00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C8BC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7191AD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9512B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FCDE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119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Adriana Silveira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5D38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6018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940C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11.215,70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A679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447025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AF5A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3CE3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E1B6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Adriana Silveira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3102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33BD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F758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18F4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28D6E28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57F1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D208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A08A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Adriana Silveira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E7B3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2021/11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EE44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D1FF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35.008,81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50C6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5632E5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BCEC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3A7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DD2D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Adriana Silveira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31CB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2021/18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4ADF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5E87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120.300,68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7568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318FDD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3E4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8FD9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9382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Adriano Ribeito Dos Santos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FEA8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98AC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157C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6764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entrega rápida</w:t>
            </w:r>
          </w:p>
        </w:tc>
      </w:tr>
      <w:tr w:rsidR="0056122A" w:rsidRPr="00B56FEE" w14:paraId="5CB137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1E5A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8043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B68D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AEA MARGINAL TIETE DISTRIBUIDORA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ELETRICOS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6158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58267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4837D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365C6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77E5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44A669B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A6D2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E12E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B724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AEA MARGINAL TIETE DISTRIBUIDORA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ELETRICOS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0EEC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61445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9AD5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7055C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B36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2E72B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31F5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99C6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5876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AEA MARGINAL TIETE DISTRIBUIDORA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ELETRICOS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C9A4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69932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6C0ED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252ED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29.634,83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62C9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Ferragens e Ferramentas</w:t>
            </w:r>
          </w:p>
        </w:tc>
      </w:tr>
      <w:tr w:rsidR="0056122A" w:rsidRPr="00B56FEE" w14:paraId="4EA2D0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8295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C0C9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EFBB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EB45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E818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01E0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092A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44EDEA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14007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6310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8D2E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3681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07DF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2032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2.019,93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3694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18F77B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4DAF5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4CB2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787C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5B43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4843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486A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3BEC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566B3C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598FE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F19C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1589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5419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7153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AADC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5.690,51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CEF3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160D7A4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2122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7F53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ABE2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1688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733A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975E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10F1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5BD60B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194AF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5DB6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3505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1187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88C1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6D55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886D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7E8DB6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7590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369D4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3D8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C013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CBAC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AD16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341E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4B74C95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A6B4E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773E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A048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1BAA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6161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DBE7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2.610,41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53D0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1C624B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5C6B0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8247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00CB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862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33A2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E31C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D8AC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692A00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6294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6AF6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7853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2CF5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D5B0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E92B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3.173,95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3D8B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140F09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6CDE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9D2F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2A5A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D360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2305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85A6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4.292,55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591F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5B4555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F0082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7584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075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97FE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FDF2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5CBF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29.416,85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1F9F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6B428C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FE411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14AB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F526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C50C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7666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36E1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6C92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78D9075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13D13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4D8A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BD11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598A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2342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874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3.348,08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86BB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622117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FCB95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5EA2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7BEB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035D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18C5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5BE6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B05E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0DE438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891A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C10B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E4F5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9F31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49D0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D240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26.961,95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0A36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49859E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67A9C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E8B8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032F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4703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6172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5F42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7563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56F2DA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1701E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B201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EB61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Afc Logistica Ambiental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0054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B7E0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3B4B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1.737,08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CBF1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07B3F3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C386D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79F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47EA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Agillitrans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Locações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0599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CD3E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DABF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00A4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5D00F3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9EF0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72A8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B62E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Agillitrans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Locações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1491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26D8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43B1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EFCF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4597B5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73E8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A5F6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F0DD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Agillitrans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Locações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69E8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F9C5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14BF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F02A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43730C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1E4B9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4651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C186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Agillitrans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Locações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4FE1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7CE3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21C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7.000,00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3CED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046A19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A30F6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933F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91F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Agillitrans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Locações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29C7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C95C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E07D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2A9A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212A97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596E1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E187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20D1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Branca </w:t>
            </w:r>
            <w:r>
              <w:rPr>
                <w:rFonts w:ascii="Verdana" w:eastAsia="Calibri" w:hAnsi="Verdana"/>
                <w:color w:val="000000"/>
                <w:sz w:val="18"/>
                <w:szCs w:val="18"/>
              </w:rPr>
              <w:t>Empreendimentos</w:t>
            </w:r>
            <w:r w:rsidRPr="00B56FEE">
              <w:rPr>
                <w:rFonts w:ascii="Verdana" w:eastAsia="Calibri" w:hAnsi="Verdana"/>
                <w:color w:val="000000"/>
                <w:sz w:val="18"/>
                <w:szCs w:val="18"/>
              </w:rPr>
              <w:t xml:space="preserve"> </w:t>
            </w:r>
            <w:r>
              <w:rPr>
                <w:rFonts w:ascii="Verdana" w:eastAsia="Calibri" w:hAnsi="Verdana"/>
                <w:color w:val="000000"/>
                <w:sz w:val="18"/>
                <w:szCs w:val="18"/>
              </w:rPr>
              <w:t>Imobiliários</w:t>
            </w:r>
            <w:r w:rsidRPr="00B56FEE">
              <w:rPr>
                <w:rFonts w:ascii="Verdana" w:eastAsia="Calibri" w:hAnsi="Verdana"/>
                <w:color w:val="000000"/>
                <w:sz w:val="18"/>
                <w:szCs w:val="18"/>
              </w:rPr>
              <w:t xml:space="preserve"> Spe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212A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69D3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E8F6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50.604,07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4369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E972E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12E5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E8B1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62B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FFB4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CCF1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4BD4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2279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288B6E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EAF03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0D8E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CF4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A3B6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A52E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E54D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CB62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60E177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171C7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CD4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6704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21A9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7F06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2202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BE48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7E6167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A1D5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75CE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7AFD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4DED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9939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2E56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C3EC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57C672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C75FA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ACA5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5B4B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7360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5B25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AAC2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036F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292EAA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2FCC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D7D2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B5B1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5E0D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41E0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5639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E6C5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2C1053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44347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9D1C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56B8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E2FD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1353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7D56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5D30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45A37C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5695D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BF3F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0389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B3C5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BE7D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DDCF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9.010,00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5F0D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152EE9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EFE4F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2F49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913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CE0C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B53A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8728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1A11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4C35AE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BAC7E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9401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0C31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DE51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EC23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135C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C8BE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16BA99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7912E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D62B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3CF3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61AD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4BEF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26AC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B603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1A39B7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A042B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2BE6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4435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D3B5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F27B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6951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11.393,00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57AA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12AF39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4E3BF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E9D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C8BD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0A61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3D50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1A3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1E04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515CAF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393D2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EC68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1F8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Agua Forte Potavel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568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2172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394E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7A2E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6D3C92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D81EE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2755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1241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Água Forte Potável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5A66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0E09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8CDF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6D25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3260A4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C753F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EC4F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A8DF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Água Forte Potável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99EE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5037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77DE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AFEE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3DE68CC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9BF17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8B9C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FFC9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Água Forte Potável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EC5A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50AC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0653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B626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0961B6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B400E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9401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0C51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Água Forte Potável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987B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B847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9341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6.095,00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4AEC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7527FA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9BF3C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E3F5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4F2C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Aiédem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Perfis</w:t>
            </w:r>
            <w:r>
              <w:rPr>
                <w:rFonts w:ascii="Verdana" w:eastAsia="Calibri" w:hAnsi="Verdana"/>
                <w:color w:val="000000"/>
                <w:sz w:val="18"/>
                <w:szCs w:val="18"/>
              </w:rPr>
              <w:t xml:space="preserve"> e </w:t>
            </w:r>
            <w:r w:rsidRPr="00B56FEE">
              <w:rPr>
                <w:rFonts w:ascii="Verdana" w:eastAsia="Calibri" w:hAnsi="Verdana"/>
                <w:color w:val="000000"/>
                <w:sz w:val="18"/>
                <w:szCs w:val="18"/>
              </w:rPr>
              <w:t>Metais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79C9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2951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283B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8.073,50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6E00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 em outros produtos intermediários não especificados anteriormente</w:t>
            </w:r>
          </w:p>
        </w:tc>
      </w:tr>
      <w:tr w:rsidR="0056122A" w:rsidRPr="00B56FEE" w14:paraId="32290E5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B32A7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6FE6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FADC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AIGNEP DO BRASIL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COMPONENTES PARA AUTOMAÇÃO 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ECE2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B530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1B1D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5.038,43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5006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773361D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19331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C9FE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3E0B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AIGNEP DO BRASIL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COMPONENTES PARA AUTOMACAO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39B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8571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5BA1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126.501,21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5F0A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54DE34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3E62D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624F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9014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AIGNEP DO BRASIL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COMPONENTES PARA AUTOMACAO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62CA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0B0D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02E7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15.123,04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8859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110F11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886B2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8365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CA57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AIGNEP DO BRASIL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COMPONENTES PARA AUTOMACAO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825D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4853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BB3B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3.314,07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DAAC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62AA71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199E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DFE2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EE77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AIGNEP DO BRASIL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COMPONENTES PARA AUTOMACAO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5F4E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42D6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192A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16.267,81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7C67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7F72B4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D8617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1F63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494B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AIGNEP DO BRASIL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COMPONENTES PARA AUTOMACAO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D69D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6E87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4D13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11.529,94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FE28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284BCB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C028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4925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26AA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Air System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Serviços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6D3D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E5F4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F487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98.209,50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0B4B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w:t>
            </w:r>
            <w:r>
              <w:rPr>
                <w:rFonts w:ascii="Verdana" w:eastAsia="Calibri" w:hAnsi="Verdana"/>
                <w:color w:val="000000"/>
                <w:sz w:val="18"/>
                <w:szCs w:val="18"/>
              </w:rPr>
              <w:t xml:space="preserve"> de </w:t>
            </w:r>
            <w:r w:rsidRPr="00B56FEE">
              <w:rPr>
                <w:rFonts w:ascii="Verdana" w:eastAsia="Calibri" w:hAnsi="Verdana"/>
                <w:color w:val="000000"/>
                <w:sz w:val="18"/>
                <w:szCs w:val="18"/>
              </w:rPr>
              <w:t>sistemas centrais</w:t>
            </w:r>
            <w:r>
              <w:rPr>
                <w:rFonts w:ascii="Verdana" w:eastAsia="Calibri" w:hAnsi="Verdana"/>
                <w:color w:val="000000"/>
                <w:sz w:val="18"/>
                <w:szCs w:val="18"/>
              </w:rPr>
              <w:t xml:space="preserve"> de </w:t>
            </w:r>
            <w:r w:rsidRPr="00B56FEE">
              <w:rPr>
                <w:rFonts w:ascii="Verdana" w:eastAsia="Calibri" w:hAnsi="Verdana"/>
                <w:color w:val="000000"/>
                <w:sz w:val="18"/>
                <w:szCs w:val="18"/>
              </w:rPr>
              <w:t>ar condicionado,</w:t>
            </w:r>
            <w:r>
              <w:rPr>
                <w:rFonts w:ascii="Verdana" w:eastAsia="Calibri" w:hAnsi="Verdana"/>
                <w:color w:val="000000"/>
                <w:sz w:val="18"/>
                <w:szCs w:val="18"/>
              </w:rPr>
              <w:t xml:space="preserve"> de </w:t>
            </w:r>
            <w:r w:rsidRPr="00B56FEE">
              <w:rPr>
                <w:rFonts w:ascii="Verdana" w:eastAsia="Calibri" w:hAnsi="Verdana"/>
                <w:color w:val="000000"/>
                <w:sz w:val="18"/>
                <w:szCs w:val="18"/>
              </w:rPr>
              <w:t>ventilação</w:t>
            </w:r>
            <w:r>
              <w:rPr>
                <w:rFonts w:ascii="Verdana" w:eastAsia="Calibri" w:hAnsi="Verdana"/>
                <w:color w:val="000000"/>
                <w:sz w:val="18"/>
                <w:szCs w:val="18"/>
              </w:rPr>
              <w:t xml:space="preserve"> e </w:t>
            </w:r>
            <w:r w:rsidRPr="00B56FEE">
              <w:rPr>
                <w:rFonts w:ascii="Verdana" w:eastAsia="Calibri" w:hAnsi="Verdana"/>
                <w:color w:val="000000"/>
                <w:sz w:val="18"/>
                <w:szCs w:val="18"/>
              </w:rPr>
              <w:t>refrigeração</w:t>
            </w:r>
          </w:p>
        </w:tc>
      </w:tr>
      <w:tr w:rsidR="0056122A" w:rsidRPr="00B56FEE" w14:paraId="079C2A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D759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8354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48DD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Air System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Serviços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714B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7C75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A685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78.712,53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69B0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w:t>
            </w:r>
            <w:r>
              <w:rPr>
                <w:rFonts w:ascii="Verdana" w:eastAsia="Calibri" w:hAnsi="Verdana"/>
                <w:color w:val="000000"/>
                <w:sz w:val="18"/>
                <w:szCs w:val="18"/>
              </w:rPr>
              <w:t xml:space="preserve"> de </w:t>
            </w:r>
            <w:r w:rsidRPr="00B56FEE">
              <w:rPr>
                <w:rFonts w:ascii="Verdana" w:eastAsia="Calibri" w:hAnsi="Verdana"/>
                <w:color w:val="000000"/>
                <w:sz w:val="18"/>
                <w:szCs w:val="18"/>
              </w:rPr>
              <w:t>sistemas centrais</w:t>
            </w:r>
            <w:r>
              <w:rPr>
                <w:rFonts w:ascii="Verdana" w:eastAsia="Calibri" w:hAnsi="Verdana"/>
                <w:color w:val="000000"/>
                <w:sz w:val="18"/>
                <w:szCs w:val="18"/>
              </w:rPr>
              <w:t xml:space="preserve"> de </w:t>
            </w:r>
            <w:r w:rsidRPr="00B56FEE">
              <w:rPr>
                <w:rFonts w:ascii="Verdana" w:eastAsia="Calibri" w:hAnsi="Verdana"/>
                <w:color w:val="000000"/>
                <w:sz w:val="18"/>
                <w:szCs w:val="18"/>
              </w:rPr>
              <w:t>ar condicionado,</w:t>
            </w:r>
            <w:r>
              <w:rPr>
                <w:rFonts w:ascii="Verdana" w:eastAsia="Calibri" w:hAnsi="Verdana"/>
                <w:color w:val="000000"/>
                <w:sz w:val="18"/>
                <w:szCs w:val="18"/>
              </w:rPr>
              <w:t xml:space="preserve"> de </w:t>
            </w:r>
            <w:r w:rsidRPr="00B56FEE">
              <w:rPr>
                <w:rFonts w:ascii="Verdana" w:eastAsia="Calibri" w:hAnsi="Verdana"/>
                <w:color w:val="000000"/>
                <w:sz w:val="18"/>
                <w:szCs w:val="18"/>
              </w:rPr>
              <w:t>ventilação</w:t>
            </w:r>
            <w:r>
              <w:rPr>
                <w:rFonts w:ascii="Verdana" w:eastAsia="Calibri" w:hAnsi="Verdana"/>
                <w:color w:val="000000"/>
                <w:sz w:val="18"/>
                <w:szCs w:val="18"/>
              </w:rPr>
              <w:t xml:space="preserve"> e </w:t>
            </w:r>
            <w:r w:rsidRPr="00B56FEE">
              <w:rPr>
                <w:rFonts w:ascii="Verdana" w:eastAsia="Calibri" w:hAnsi="Verdana"/>
                <w:color w:val="000000"/>
                <w:sz w:val="18"/>
                <w:szCs w:val="18"/>
              </w:rPr>
              <w:t>refrigeração</w:t>
            </w:r>
          </w:p>
        </w:tc>
      </w:tr>
      <w:tr w:rsidR="0056122A" w:rsidRPr="00B56FEE" w14:paraId="30499F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08C60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A28B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D1A9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Air System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Serviços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4FFE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E2F1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4F11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127.448,38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6E8D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w:t>
            </w:r>
            <w:r>
              <w:rPr>
                <w:rFonts w:ascii="Verdana" w:eastAsia="Calibri" w:hAnsi="Verdana"/>
                <w:color w:val="000000"/>
                <w:sz w:val="18"/>
                <w:szCs w:val="18"/>
              </w:rPr>
              <w:t xml:space="preserve"> de </w:t>
            </w:r>
            <w:r w:rsidRPr="00B56FEE">
              <w:rPr>
                <w:rFonts w:ascii="Verdana" w:eastAsia="Calibri" w:hAnsi="Verdana"/>
                <w:color w:val="000000"/>
                <w:sz w:val="18"/>
                <w:szCs w:val="18"/>
              </w:rPr>
              <w:t>sistemas centrais</w:t>
            </w:r>
            <w:r>
              <w:rPr>
                <w:rFonts w:ascii="Verdana" w:eastAsia="Calibri" w:hAnsi="Verdana"/>
                <w:color w:val="000000"/>
                <w:sz w:val="18"/>
                <w:szCs w:val="18"/>
              </w:rPr>
              <w:t xml:space="preserve"> de </w:t>
            </w:r>
            <w:r w:rsidRPr="00B56FEE">
              <w:rPr>
                <w:rFonts w:ascii="Verdana" w:eastAsia="Calibri" w:hAnsi="Verdana"/>
                <w:color w:val="000000"/>
                <w:sz w:val="18"/>
                <w:szCs w:val="18"/>
              </w:rPr>
              <w:t>ar condicionado,</w:t>
            </w:r>
            <w:r>
              <w:rPr>
                <w:rFonts w:ascii="Verdana" w:eastAsia="Calibri" w:hAnsi="Verdana"/>
                <w:color w:val="000000"/>
                <w:sz w:val="18"/>
                <w:szCs w:val="18"/>
              </w:rPr>
              <w:t xml:space="preserve"> de </w:t>
            </w:r>
            <w:r w:rsidRPr="00B56FEE">
              <w:rPr>
                <w:rFonts w:ascii="Verdana" w:eastAsia="Calibri" w:hAnsi="Verdana"/>
                <w:color w:val="000000"/>
                <w:sz w:val="18"/>
                <w:szCs w:val="18"/>
              </w:rPr>
              <w:t>ventilação</w:t>
            </w:r>
            <w:r>
              <w:rPr>
                <w:rFonts w:ascii="Verdana" w:eastAsia="Calibri" w:hAnsi="Verdana"/>
                <w:color w:val="000000"/>
                <w:sz w:val="18"/>
                <w:szCs w:val="18"/>
              </w:rPr>
              <w:t xml:space="preserve"> e </w:t>
            </w:r>
            <w:r w:rsidRPr="00B56FEE">
              <w:rPr>
                <w:rFonts w:ascii="Verdana" w:eastAsia="Calibri" w:hAnsi="Verdana"/>
                <w:color w:val="000000"/>
                <w:sz w:val="18"/>
                <w:szCs w:val="18"/>
              </w:rPr>
              <w:t>refrigeração</w:t>
            </w:r>
          </w:p>
        </w:tc>
      </w:tr>
      <w:tr w:rsidR="0056122A" w:rsidRPr="00B56FEE" w14:paraId="5CCB26E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7764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54C5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331E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Air System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Serviços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3581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A490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3E36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85.568,79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C52F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w:t>
            </w:r>
            <w:r>
              <w:rPr>
                <w:rFonts w:ascii="Verdana" w:eastAsia="Calibri" w:hAnsi="Verdana"/>
                <w:color w:val="000000"/>
                <w:sz w:val="18"/>
                <w:szCs w:val="18"/>
              </w:rPr>
              <w:t xml:space="preserve"> de </w:t>
            </w:r>
            <w:r w:rsidRPr="00B56FEE">
              <w:rPr>
                <w:rFonts w:ascii="Verdana" w:eastAsia="Calibri" w:hAnsi="Verdana"/>
                <w:color w:val="000000"/>
                <w:sz w:val="18"/>
                <w:szCs w:val="18"/>
              </w:rPr>
              <w:t>sistemas centrais</w:t>
            </w:r>
            <w:r>
              <w:rPr>
                <w:rFonts w:ascii="Verdana" w:eastAsia="Calibri" w:hAnsi="Verdana"/>
                <w:color w:val="000000"/>
                <w:sz w:val="18"/>
                <w:szCs w:val="18"/>
              </w:rPr>
              <w:t xml:space="preserve"> de </w:t>
            </w:r>
            <w:r w:rsidRPr="00B56FEE">
              <w:rPr>
                <w:rFonts w:ascii="Verdana" w:eastAsia="Calibri" w:hAnsi="Verdana"/>
                <w:color w:val="000000"/>
                <w:sz w:val="18"/>
                <w:szCs w:val="18"/>
              </w:rPr>
              <w:t>ar condicionado,</w:t>
            </w:r>
            <w:r>
              <w:rPr>
                <w:rFonts w:ascii="Verdana" w:eastAsia="Calibri" w:hAnsi="Verdana"/>
                <w:color w:val="000000"/>
                <w:sz w:val="18"/>
                <w:szCs w:val="18"/>
              </w:rPr>
              <w:t xml:space="preserve"> de </w:t>
            </w:r>
            <w:r w:rsidRPr="00B56FEE">
              <w:rPr>
                <w:rFonts w:ascii="Verdana" w:eastAsia="Calibri" w:hAnsi="Verdana"/>
                <w:color w:val="000000"/>
                <w:sz w:val="18"/>
                <w:szCs w:val="18"/>
              </w:rPr>
              <w:t>ventilação</w:t>
            </w:r>
            <w:r>
              <w:rPr>
                <w:rFonts w:ascii="Verdana" w:eastAsia="Calibri" w:hAnsi="Verdana"/>
                <w:color w:val="000000"/>
                <w:sz w:val="18"/>
                <w:szCs w:val="18"/>
              </w:rPr>
              <w:t xml:space="preserve"> e </w:t>
            </w:r>
            <w:r w:rsidRPr="00B56FEE">
              <w:rPr>
                <w:rFonts w:ascii="Verdana" w:eastAsia="Calibri" w:hAnsi="Verdana"/>
                <w:color w:val="000000"/>
                <w:sz w:val="18"/>
                <w:szCs w:val="18"/>
              </w:rPr>
              <w:t>refrigeração</w:t>
            </w:r>
          </w:p>
        </w:tc>
      </w:tr>
      <w:tr w:rsidR="0056122A" w:rsidRPr="00B56FEE" w14:paraId="6D72C85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9F52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2E58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16E3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Airway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1336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1380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3467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208.004,94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61D6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industriais</w:t>
            </w:r>
          </w:p>
        </w:tc>
      </w:tr>
      <w:tr w:rsidR="0056122A" w:rsidRPr="00B56FEE" w14:paraId="549E77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7C3E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736B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E0DB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575E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5C87D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78BD0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DC5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14F4CB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4E63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422B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84D4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E8CC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4FE35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7699F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16BA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57BFBD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2DC13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A04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6E01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32AE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25091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7DF02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6B2D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1C6F20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D525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0D59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332D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5A0F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82241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52B57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BA69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1352B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2CB1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9E25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FFD7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EA3F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A258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D2A5A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CCA0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cal, areia, pedra britada, tijolos</w:t>
            </w:r>
            <w:r>
              <w:rPr>
                <w:rFonts w:ascii="Verdana" w:eastAsia="Calibri" w:hAnsi="Verdana"/>
                <w:color w:val="000000"/>
                <w:sz w:val="18"/>
                <w:szCs w:val="18"/>
              </w:rPr>
              <w:t xml:space="preserve"> e </w:t>
            </w:r>
            <w:r w:rsidRPr="00B56FEE">
              <w:rPr>
                <w:rFonts w:ascii="Verdana" w:eastAsia="Calibri" w:hAnsi="Verdana"/>
                <w:color w:val="000000"/>
                <w:sz w:val="18"/>
                <w:szCs w:val="18"/>
              </w:rPr>
              <w:t>telhas</w:t>
            </w:r>
          </w:p>
        </w:tc>
      </w:tr>
      <w:tr w:rsidR="0056122A" w:rsidRPr="00B56FEE" w14:paraId="07DB0F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CB38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365B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53D4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0B99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171D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EC105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F76B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60B3DF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EFA9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4A40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9C3A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6E6E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136338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08BA0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78ABF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18.448,03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CF03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2ACC9A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9A1D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6A0C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5FAE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AE53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CC46B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66379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1468E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municipal.</w:t>
            </w:r>
          </w:p>
        </w:tc>
      </w:tr>
      <w:tr w:rsidR="0056122A" w:rsidRPr="00B56FEE" w14:paraId="5DF1EB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3DB1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CC3C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3AB4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321C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16BEC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46958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87079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municipal.</w:t>
            </w:r>
          </w:p>
        </w:tc>
      </w:tr>
      <w:tr w:rsidR="0056122A" w:rsidRPr="00B56FEE" w14:paraId="341F8A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E4A3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503F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9596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A9EA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84EE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7C0A4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47DAB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municipal.</w:t>
            </w:r>
          </w:p>
        </w:tc>
      </w:tr>
      <w:tr w:rsidR="0056122A" w:rsidRPr="00B56FEE" w14:paraId="431610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241C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7289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0CB6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B8FD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7DD78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66D9F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69A93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municipal.</w:t>
            </w:r>
          </w:p>
        </w:tc>
      </w:tr>
      <w:tr w:rsidR="0056122A" w:rsidRPr="00B56FEE" w14:paraId="5C1F1F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90DE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C5D7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F312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102D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FA37C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EC65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109B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municipal.</w:t>
            </w:r>
          </w:p>
        </w:tc>
      </w:tr>
      <w:tr w:rsidR="0056122A" w:rsidRPr="00B56FEE" w14:paraId="5FC55E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F7F9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2B05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7473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Albon </w:t>
            </w: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Rodoviarios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8322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0CD71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484CE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604C3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municipal.</w:t>
            </w:r>
          </w:p>
        </w:tc>
      </w:tr>
      <w:tr w:rsidR="0056122A" w:rsidRPr="00B56FEE" w14:paraId="1A1C6EC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C931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7E98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9B52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w:t>
            </w:r>
            <w:r>
              <w:rPr>
                <w:rFonts w:ascii="Verdana" w:eastAsia="Calibri" w:hAnsi="Verdana"/>
                <w:color w:val="000000"/>
                <w:sz w:val="18"/>
                <w:szCs w:val="18"/>
              </w:rPr>
              <w:t>de</w:t>
            </w:r>
            <w:r w:rsidRPr="00B56FEE">
              <w:rPr>
                <w:rFonts w:ascii="Verdana" w:eastAsia="Calibri" w:hAnsi="Verdana"/>
                <w:color w:val="000000"/>
                <w:sz w:val="18"/>
                <w:szCs w:val="18"/>
              </w:rPr>
              <w:t>nice DA SILVA ELETROS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B44D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0ED1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98D0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7964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móveis</w:t>
            </w:r>
          </w:p>
        </w:tc>
      </w:tr>
      <w:tr w:rsidR="0056122A" w:rsidRPr="00B56FEE" w14:paraId="2F779C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D38B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88B2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2487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w:t>
            </w:r>
            <w:r>
              <w:rPr>
                <w:rFonts w:ascii="Verdana" w:eastAsia="Calibri" w:hAnsi="Verdana"/>
                <w:color w:val="000000"/>
                <w:sz w:val="18"/>
                <w:szCs w:val="18"/>
              </w:rPr>
              <w:t>de</w:t>
            </w:r>
            <w:r w:rsidRPr="00B56FEE">
              <w:rPr>
                <w:rFonts w:ascii="Verdana" w:eastAsia="Calibri" w:hAnsi="Verdana"/>
                <w:color w:val="000000"/>
                <w:sz w:val="18"/>
                <w:szCs w:val="18"/>
              </w:rPr>
              <w:t>nice DA SILVA ELETROS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78AC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7D1C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C7FB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14.728,90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1310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móveis</w:t>
            </w:r>
          </w:p>
        </w:tc>
      </w:tr>
      <w:tr w:rsidR="0056122A" w:rsidRPr="00B56FEE" w14:paraId="632568A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B8DE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3464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FE3F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ALISSON WILLIAN SILVA Men</w:t>
            </w:r>
            <w:r>
              <w:rPr>
                <w:rFonts w:ascii="Verdana" w:eastAsia="Calibri" w:hAnsi="Verdana"/>
                <w:color w:val="000000"/>
                <w:sz w:val="18"/>
                <w:szCs w:val="18"/>
              </w:rPr>
              <w:t>de</w:t>
            </w:r>
            <w:r w:rsidRPr="00B56FEE">
              <w:rPr>
                <w:rFonts w:ascii="Verdana" w:eastAsia="Calibri" w:hAnsi="Verdana"/>
                <w:color w:val="000000"/>
                <w:sz w:val="18"/>
                <w:szCs w:val="18"/>
              </w:rPr>
              <w:t>s -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DCEC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697D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F34A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15.885,80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6FFC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7C4F87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2D62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1C5F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979E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All Express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Logistica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9DB5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56D2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CEA6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7E662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mudanças, </w:t>
            </w:r>
            <w:r w:rsidRPr="00B56FEE">
              <w:rPr>
                <w:rFonts w:ascii="Verdana" w:eastAsia="Calibri" w:hAnsi="Verdana"/>
                <w:color w:val="000000"/>
                <w:sz w:val="18"/>
                <w:szCs w:val="18"/>
              </w:rPr>
              <w:lastRenderedPageBreak/>
              <w:t>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E73E8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044E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317F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F793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ALLISON WILLIAM SILVA Men</w:t>
            </w:r>
            <w:r>
              <w:rPr>
                <w:rFonts w:ascii="Verdana" w:eastAsia="Calibri" w:hAnsi="Verdana"/>
                <w:color w:val="000000"/>
                <w:sz w:val="18"/>
                <w:szCs w:val="18"/>
              </w:rPr>
              <w:t>de</w:t>
            </w:r>
            <w:r w:rsidRPr="00B56FEE">
              <w:rPr>
                <w:rFonts w:ascii="Verdana" w:eastAsia="Calibri" w:hAnsi="Verdana"/>
                <w:color w:val="000000"/>
                <w:sz w:val="18"/>
                <w:szCs w:val="18"/>
              </w:rPr>
              <w:t>s -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D5F3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E57A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9AFE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50.118,70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2F37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40988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A993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7DAB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3209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B130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D9CFC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A8803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F04E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7BD709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D76F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CC15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73B9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A1B2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B5A3F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04154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4179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63CB69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95BE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A937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D101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256C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2989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FB16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45191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39FD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22D06C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92E3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1E034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7192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FC67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E0DC4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3040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280E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2F6FCA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E1C1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DA12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0F44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CE7E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3041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CE275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6B44E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41DA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395AF6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BABF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4C56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AB1F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D656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0C850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FCB62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9078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1D4464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9D8E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8154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9729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10BB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6E80E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F8A97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F006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0D337D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DD5F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9452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2D3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2E76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18B81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FED02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8E6E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2CA9FB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57CC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4A27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D917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64EC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AC9D3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BC224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EC98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503C11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321C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827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811D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56EB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2A132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D128B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82B3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4F94C9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89E5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46B3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725E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 LOG, LOCACAO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ELETRONICOS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B24D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4C4A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D128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1BA4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224443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15BE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2B11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562F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Alumifer Aluminio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Ferro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5BA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68390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AAFD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BAB2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50.141,60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4FED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C5218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EB47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3516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AC9C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Alumifer Aluminio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Ferro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0F7F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224806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8F0F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5D40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39.080,54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70F4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CE2FD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8140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9671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9428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Alumifer Aluminio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Ferro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D746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227920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C146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C342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120.402,58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E4E9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DEB71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2062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75CC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23F2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Alumifer Aluminio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Ferro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0A29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229051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F55C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FBC9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11.294,05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7754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82096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5C418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4AE1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B56A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Andre Yuri Chukr</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D12F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264F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C326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A605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Marketing direto</w:t>
            </w:r>
          </w:p>
        </w:tc>
      </w:tr>
      <w:tr w:rsidR="0056122A" w:rsidRPr="00B56FEE" w14:paraId="6AAE51D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2E94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FEA7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65F8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Antera Construtora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F8C0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EA75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6A1DD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20.355,00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ACA37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D5191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86DC2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B8BA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F72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4682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0BDF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8252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A9CE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0A425F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4B77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25A0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8195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5A29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E418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7F75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D02C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6CC8F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566D1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30E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7113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005A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9830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8F42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F115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60B27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E27D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3A56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0590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73A7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FA1B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FFB8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1.222,67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4898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A0F5C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F9CD9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5164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8222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83FF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E5EE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0854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A319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44F8CC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5D2C5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7BC1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C103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B5EB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107C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976F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3.401,22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A790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08A25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D7D67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4BE4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8FCE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FDA3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7670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C949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1.731,67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0E45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F7F4F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C9290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3882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EAE4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5046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9A63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E4A5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A4C7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FD0F8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125E3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B55F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3037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E0BE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085D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EAE5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4.744,44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6F95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45FA9C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CE129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AB29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5C6D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D166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5B7B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94C9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3.638,44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0E9F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76D0C8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4A6F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9D45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7685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E7F8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2EDF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3286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70C8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CD359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9C73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056A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C2F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Alyson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1CB1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C3C6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A51C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4A63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3339F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0E249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9FAA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498B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MIGUEL</w:t>
            </w:r>
            <w:r>
              <w:rPr>
                <w:rFonts w:ascii="Verdana" w:eastAsia="Calibri" w:hAnsi="Verdana"/>
                <w:color w:val="000000"/>
                <w:sz w:val="18"/>
                <w:szCs w:val="18"/>
              </w:rPr>
              <w:t xml:space="preserve"> de </w:t>
            </w:r>
            <w:r w:rsidRPr="00B56FEE">
              <w:rPr>
                <w:rFonts w:ascii="Verdana" w:eastAsia="Calibri" w:hAnsi="Verdana"/>
                <w:color w:val="000000"/>
                <w:sz w:val="18"/>
                <w:szCs w:val="18"/>
              </w:rPr>
              <w:t>SOUZA Chio</w:t>
            </w:r>
            <w:r>
              <w:rPr>
                <w:rFonts w:ascii="Verdana" w:eastAsia="Calibri" w:hAnsi="Verdana"/>
                <w:color w:val="000000"/>
                <w:sz w:val="18"/>
                <w:szCs w:val="18"/>
              </w:rPr>
              <w:t>de</w:t>
            </w:r>
            <w:r w:rsidRPr="00B56FEE">
              <w:rPr>
                <w:rFonts w:ascii="Verdana" w:eastAsia="Calibri" w:hAnsi="Verdana"/>
                <w:color w:val="000000"/>
                <w:sz w:val="18"/>
                <w:szCs w:val="18"/>
              </w:rPr>
              <w:t>lli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3F5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93A3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FD52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11.748,18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46F5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00B2F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82AE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5F1D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0903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MIGUEL</w:t>
            </w:r>
            <w:r>
              <w:rPr>
                <w:rFonts w:ascii="Verdana" w:eastAsia="Calibri" w:hAnsi="Verdana"/>
                <w:color w:val="000000"/>
                <w:sz w:val="18"/>
                <w:szCs w:val="18"/>
              </w:rPr>
              <w:t xml:space="preserve"> de </w:t>
            </w:r>
            <w:r w:rsidRPr="00B56FEE">
              <w:rPr>
                <w:rFonts w:ascii="Verdana" w:eastAsia="Calibri" w:hAnsi="Verdana"/>
                <w:color w:val="000000"/>
                <w:sz w:val="18"/>
                <w:szCs w:val="18"/>
              </w:rPr>
              <w:t>SOUZA Chio</w:t>
            </w:r>
            <w:r>
              <w:rPr>
                <w:rFonts w:ascii="Verdana" w:eastAsia="Calibri" w:hAnsi="Verdana"/>
                <w:color w:val="000000"/>
                <w:sz w:val="18"/>
                <w:szCs w:val="18"/>
              </w:rPr>
              <w:t>de</w:t>
            </w:r>
            <w:r w:rsidRPr="00B56FEE">
              <w:rPr>
                <w:rFonts w:ascii="Verdana" w:eastAsia="Calibri" w:hAnsi="Verdana"/>
                <w:color w:val="000000"/>
                <w:sz w:val="18"/>
                <w:szCs w:val="18"/>
              </w:rPr>
              <w:t>lli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D133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AF10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1BBC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9.110,03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2615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5C734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326C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7ABF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0AC1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MIGUEL</w:t>
            </w:r>
            <w:r>
              <w:rPr>
                <w:rFonts w:ascii="Verdana" w:eastAsia="Calibri" w:hAnsi="Verdana"/>
                <w:color w:val="000000"/>
                <w:sz w:val="18"/>
                <w:szCs w:val="18"/>
              </w:rPr>
              <w:t xml:space="preserve"> de </w:t>
            </w:r>
            <w:r w:rsidRPr="00B56FEE">
              <w:rPr>
                <w:rFonts w:ascii="Verdana" w:eastAsia="Calibri" w:hAnsi="Verdana"/>
                <w:color w:val="000000"/>
                <w:sz w:val="18"/>
                <w:szCs w:val="18"/>
              </w:rPr>
              <w:t>SOUZA Chio</w:t>
            </w:r>
            <w:r>
              <w:rPr>
                <w:rFonts w:ascii="Verdana" w:eastAsia="Calibri" w:hAnsi="Verdana"/>
                <w:color w:val="000000"/>
                <w:sz w:val="18"/>
                <w:szCs w:val="18"/>
              </w:rPr>
              <w:t>de</w:t>
            </w:r>
            <w:r w:rsidRPr="00B56FEE">
              <w:rPr>
                <w:rFonts w:ascii="Verdana" w:eastAsia="Calibri" w:hAnsi="Verdana"/>
                <w:color w:val="000000"/>
                <w:sz w:val="18"/>
                <w:szCs w:val="18"/>
              </w:rPr>
              <w:t>lli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37B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B394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5FA3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9.251,55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08E1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96705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44F6C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BB21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003D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MIGUEL</w:t>
            </w:r>
            <w:r>
              <w:rPr>
                <w:rFonts w:ascii="Verdana" w:eastAsia="Calibri" w:hAnsi="Verdana"/>
                <w:color w:val="000000"/>
                <w:sz w:val="18"/>
                <w:szCs w:val="18"/>
              </w:rPr>
              <w:t xml:space="preserve"> de </w:t>
            </w:r>
            <w:r w:rsidRPr="00B56FEE">
              <w:rPr>
                <w:rFonts w:ascii="Verdana" w:eastAsia="Calibri" w:hAnsi="Verdana"/>
                <w:color w:val="000000"/>
                <w:sz w:val="18"/>
                <w:szCs w:val="18"/>
              </w:rPr>
              <w:t>SOUZA Chio</w:t>
            </w:r>
            <w:r>
              <w:rPr>
                <w:rFonts w:ascii="Verdana" w:eastAsia="Calibri" w:hAnsi="Verdana"/>
                <w:color w:val="000000"/>
                <w:sz w:val="18"/>
                <w:szCs w:val="18"/>
              </w:rPr>
              <w:t>de</w:t>
            </w:r>
            <w:r w:rsidRPr="00B56FEE">
              <w:rPr>
                <w:rFonts w:ascii="Verdana" w:eastAsia="Calibri" w:hAnsi="Verdana"/>
                <w:color w:val="000000"/>
                <w:sz w:val="18"/>
                <w:szCs w:val="18"/>
              </w:rPr>
              <w:t>lli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4745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3138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5811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12.207,64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ACCD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0B5CA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5D21F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ECA1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FE67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MIGUEL</w:t>
            </w:r>
            <w:r>
              <w:rPr>
                <w:rFonts w:ascii="Verdana" w:eastAsia="Calibri" w:hAnsi="Verdana"/>
                <w:color w:val="000000"/>
                <w:sz w:val="18"/>
                <w:szCs w:val="18"/>
              </w:rPr>
              <w:t xml:space="preserve"> de </w:t>
            </w:r>
            <w:r w:rsidRPr="00B56FEE">
              <w:rPr>
                <w:rFonts w:ascii="Verdana" w:eastAsia="Calibri" w:hAnsi="Verdana"/>
                <w:color w:val="000000"/>
                <w:sz w:val="18"/>
                <w:szCs w:val="18"/>
              </w:rPr>
              <w:t>SOUZA Chio</w:t>
            </w:r>
            <w:r>
              <w:rPr>
                <w:rFonts w:ascii="Verdana" w:eastAsia="Calibri" w:hAnsi="Verdana"/>
                <w:color w:val="000000"/>
                <w:sz w:val="18"/>
                <w:szCs w:val="18"/>
              </w:rPr>
              <w:t>de</w:t>
            </w:r>
            <w:r w:rsidRPr="00B56FEE">
              <w:rPr>
                <w:rFonts w:ascii="Verdana" w:eastAsia="Calibri" w:hAnsi="Verdana"/>
                <w:color w:val="000000"/>
                <w:sz w:val="18"/>
                <w:szCs w:val="18"/>
              </w:rPr>
              <w:t>lli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C72C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0B26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C346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14.067,60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64A2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6908FE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381EE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064E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F1C8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MIGUEL</w:t>
            </w:r>
            <w:r>
              <w:rPr>
                <w:rFonts w:ascii="Verdana" w:eastAsia="Calibri" w:hAnsi="Verdana"/>
                <w:color w:val="000000"/>
                <w:sz w:val="18"/>
                <w:szCs w:val="18"/>
              </w:rPr>
              <w:t xml:space="preserve"> de </w:t>
            </w:r>
            <w:r w:rsidRPr="00B56FEE">
              <w:rPr>
                <w:rFonts w:ascii="Verdana" w:eastAsia="Calibri" w:hAnsi="Verdana"/>
                <w:color w:val="000000"/>
                <w:sz w:val="18"/>
                <w:szCs w:val="18"/>
              </w:rPr>
              <w:t>SOUZA Chio</w:t>
            </w:r>
            <w:r>
              <w:rPr>
                <w:rFonts w:ascii="Verdana" w:eastAsia="Calibri" w:hAnsi="Verdana"/>
                <w:color w:val="000000"/>
                <w:sz w:val="18"/>
                <w:szCs w:val="18"/>
              </w:rPr>
              <w:t>de</w:t>
            </w:r>
            <w:r w:rsidRPr="00B56FEE">
              <w:rPr>
                <w:rFonts w:ascii="Verdana" w:eastAsia="Calibri" w:hAnsi="Verdana"/>
                <w:color w:val="000000"/>
                <w:sz w:val="18"/>
                <w:szCs w:val="18"/>
              </w:rPr>
              <w:t>lli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945A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7176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D0EB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14.784,04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E0DD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62593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EEA63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6B05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C600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ANTONIO MIGUEL</w:t>
            </w:r>
            <w:r>
              <w:rPr>
                <w:rFonts w:ascii="Verdana" w:eastAsia="Calibri" w:hAnsi="Verdana"/>
                <w:color w:val="000000"/>
                <w:sz w:val="18"/>
                <w:szCs w:val="18"/>
              </w:rPr>
              <w:t xml:space="preserve"> de </w:t>
            </w:r>
            <w:r w:rsidRPr="00B56FEE">
              <w:rPr>
                <w:rFonts w:ascii="Verdana" w:eastAsia="Calibri" w:hAnsi="Verdana"/>
                <w:color w:val="000000"/>
                <w:sz w:val="18"/>
                <w:szCs w:val="18"/>
              </w:rPr>
              <w:t>SOUZA Chio</w:t>
            </w:r>
            <w:r>
              <w:rPr>
                <w:rFonts w:ascii="Verdana" w:eastAsia="Calibri" w:hAnsi="Verdana"/>
                <w:color w:val="000000"/>
                <w:sz w:val="18"/>
                <w:szCs w:val="18"/>
              </w:rPr>
              <w:t>de</w:t>
            </w:r>
            <w:r w:rsidRPr="00B56FEE">
              <w:rPr>
                <w:rFonts w:ascii="Verdana" w:eastAsia="Calibri" w:hAnsi="Verdana"/>
                <w:color w:val="000000"/>
                <w:sz w:val="18"/>
                <w:szCs w:val="18"/>
              </w:rPr>
              <w:t>lli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1CD7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7254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228E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11.205,32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CA1F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4D142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9BB14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D4E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F7F6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AF51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C6B6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59C9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30.839,16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89CE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6826DD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F803F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BD3D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EC38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4ED5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52E7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9160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47.275,58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405C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3746D71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01B7D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F573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68D6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05EB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1F53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CB11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68.978,05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6E30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638AA2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B689A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CBFF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0FC2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B26C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098A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04D9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89.516,70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0B53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63396D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8908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2292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BB0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F57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D5AD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5E56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28.537,70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264B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74066F6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22DAC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3083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42D1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786F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5E72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6E1A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24.485,40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E9F2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16959E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EBBB0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72A6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6973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7681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49D7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E04C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7.733,99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EBDD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543BAF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E012A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899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651D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3580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8B4F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6D0D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48.117,68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9FE5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67E68F6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D38ED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1C43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5354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D35F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F0A8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6C7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40.897,09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A876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25AFD5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1741B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4032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CF64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4852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A1AC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6788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7.566,35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F540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50A610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9FB84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6CFE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6070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C6AC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DADB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159E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74.726,89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6834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409ACE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DFE89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A80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6309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7A12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2557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9111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96.514,88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5896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7DC3CA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DFFEB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3BE0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3045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E541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1ABE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FCAB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61.041,56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4226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012A48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419C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16A5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E42D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ABA0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3140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8828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68.970,49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7C93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12A1CC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36F99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122D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6312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C461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EB1A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59EC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12.558,38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DB64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45A4F7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C885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77D0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7BC0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A4E9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A3E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A686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12.568,26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87A3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7A6579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C8E96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AE59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9C0D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B0CC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9DAF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5660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94.795,90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D0A5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7ABA4E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E634E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8914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E574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8D8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892A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2CED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A28A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 em geral</w:t>
            </w:r>
          </w:p>
        </w:tc>
      </w:tr>
      <w:tr w:rsidR="0056122A" w:rsidRPr="00B56FEE" w14:paraId="017036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588D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4951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D03E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Aparecida Cortez Lopes - </w:t>
            </w:r>
            <w:r>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F50C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E732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99BF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74.126,74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5B73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317D858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F97A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CFC4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A58C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Apolo Tubos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S/A Em Recuperacao Judicial</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FA8D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172310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A1F3C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B538A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68.840,24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072E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5F9A6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7874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2287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A84B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Apolo Tubos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S/A Em Recuperacao Judicial</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6BD1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172881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43FD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5DBE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68.149,84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E600D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de </w:t>
            </w:r>
            <w:r w:rsidRPr="00B56FEE">
              <w:rPr>
                <w:rFonts w:ascii="Verdana" w:eastAsia="Calibri" w:hAnsi="Verdana"/>
                <w:color w:val="000000"/>
                <w:sz w:val="18"/>
                <w:szCs w:val="18"/>
              </w:rPr>
              <w:t>aço com costura</w:t>
            </w:r>
          </w:p>
        </w:tc>
      </w:tr>
      <w:tr w:rsidR="0056122A" w:rsidRPr="00B56FEE" w14:paraId="7A0ED0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66F2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68EF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CAF2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Apolo Tubos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S/A Em Recuperacao Judicial</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B4F1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174206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DA87D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3F48F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5.294,50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8387C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de </w:t>
            </w:r>
            <w:r w:rsidRPr="00B56FEE">
              <w:rPr>
                <w:rFonts w:ascii="Verdana" w:eastAsia="Calibri" w:hAnsi="Verdana"/>
                <w:color w:val="000000"/>
                <w:sz w:val="18"/>
                <w:szCs w:val="18"/>
              </w:rPr>
              <w:t>aço com costura</w:t>
            </w:r>
          </w:p>
        </w:tc>
      </w:tr>
      <w:tr w:rsidR="0056122A" w:rsidRPr="00B56FEE" w14:paraId="108C21C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56A1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7120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FD4A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Apolo Tubos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S/A Em Recuperacao Judicial</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1584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174219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5868F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43F6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1.698,59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853C3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de </w:t>
            </w:r>
            <w:r w:rsidRPr="00B56FEE">
              <w:rPr>
                <w:rFonts w:ascii="Verdana" w:eastAsia="Calibri" w:hAnsi="Verdana"/>
                <w:color w:val="000000"/>
                <w:sz w:val="18"/>
                <w:szCs w:val="18"/>
              </w:rPr>
              <w:t>aço com costura</w:t>
            </w:r>
          </w:p>
        </w:tc>
      </w:tr>
      <w:tr w:rsidR="0056122A" w:rsidRPr="00B56FEE" w14:paraId="5FD49C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F8F5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E8AB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081D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5E97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142003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E3F1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B407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8.877,66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8DB1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1E40B9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7BBE4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3ED6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C519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7C89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143237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A633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23AD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2.350,35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B643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200051F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0C52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B5B0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447D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8400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141624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0FE7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38A3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75.990,62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D33E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558C12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55310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4677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F4F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39E7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141869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7C3B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021D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41.777,50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230B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308657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BCF5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3D29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719E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C895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142003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253E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E792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8.877,66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ECD3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676AAE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D22FE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837A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C7B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E9A3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142313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4491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909F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24.344,81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334F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24D5B6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B76B9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A6FF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A3EF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1676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142433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C450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473B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6.500,11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B639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2D28DB3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D11F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B5F2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1FEC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BDB0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142403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333E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F637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14.114,65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B906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55445E5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6E87F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624D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3A26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EF7A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142743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2E62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76EF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1.323,37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E0B3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1BA2642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E309C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FB65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6BCE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DB86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144243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D66B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F0AE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1.882,51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6D85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015784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E81EE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F75B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7417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Aps Componentes Eletronicos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BBB8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142870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9A7E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EDF9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4.492,82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884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w:t>
            </w:r>
          </w:p>
        </w:tc>
      </w:tr>
      <w:tr w:rsidR="0056122A" w:rsidRPr="00B56FEE" w14:paraId="0D7DDC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8733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CB00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ECB7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3A15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F5899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21/10/2019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51081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5</w:t>
            </w:r>
            <w:r w:rsidRPr="00B56FEE">
              <w:rPr>
                <w:rFonts w:ascii="Verdana" w:eastAsia="Calibri" w:hAnsi="Verdana"/>
                <w:color w:val="000000"/>
                <w:sz w:val="18"/>
                <w:szCs w:val="18"/>
              </w:rPr>
              <w:t>10.675,00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3C18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C02E5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933E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DE4D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48F1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6188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C939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21/10/2019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DAACD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28.986,64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A409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509240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198A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F074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C4AC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1408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6A93F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5EF51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32.847,50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189E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5623840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D26F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0CC8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66AE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4118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3616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852E2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D06D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57.973,27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05E4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40D223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8C50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0800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0B58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4D2B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3617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8844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ABF64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16.138,59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770A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4B1271C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B554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6F26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35F5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096C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3641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798D8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DBFC7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28.986,64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6357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7C0F5E3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A351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631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209B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F461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352FF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224E9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10.342,27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1EA7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E2C82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9F1E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65EF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90E8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3BAA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212DA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84A9F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167.617,04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CE9B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4E747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8434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CDF9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DCB8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A54E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CB0A2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F6102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28.986,64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B77A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C08C2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A087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688F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6836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FBB2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3673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50D3A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79D01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11.749,08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5E0C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5C1F59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0FEF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7454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DB9B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E6A3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01680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A506E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58.597,64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BBA7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470FB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A81B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366D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0D1F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8553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3734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FD563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84D1A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59.153,41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0FC1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6A646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753E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DC1B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225A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03B0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3735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DA10D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6972B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2.365,02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7AEB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B8B85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F72B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5FA3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0A01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F96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3736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6638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4845D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9.136,30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0A69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C8F84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9D6B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2953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7A94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911F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3785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616C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F8B38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57.973,27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07FD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3708A4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E824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D931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454C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A17C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3799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24023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96DB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108.434,91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6F7C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16CAE9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9E91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4D3B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FF9D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54B0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F513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10127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18.756,86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6737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7C3CEE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772A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ADB9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AD28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FDB4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30A71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2AC3F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17.704,80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1954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AAD09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E693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A8CB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933F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F1F1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6B78B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A7478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57.973,27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371F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331BFF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4CD7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F061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CA4F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489F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A1398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CC961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341,99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A403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428F79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9F06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C77D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1972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53F5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4298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00F99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17D30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3.367,53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AA4E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C0AC4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2D40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08FF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3F95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6805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3898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3A266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85077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109.628,30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1F842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05355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2B57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B8D6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11D7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7FDD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E504D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9A727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57.973,27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C9AF9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F6D728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08CC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9F90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7B93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C826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3918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7596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E0E4F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6.184,72</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60BD8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774E83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CF50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5BA5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E1A3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4C99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3952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AA26F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493A8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101.921,65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FBE6D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3C8AC0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FE32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F340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0408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D0B5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DEED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C4E1D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2.144,95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BDC76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C8044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7BE3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E5D5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3A58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5931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4CACF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37EFA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1.014,85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95A69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7A96E3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CBD6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F05B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F2C1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FDAA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4023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17352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02390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57.973,27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F7286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53889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F5F9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6C46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D084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7C09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37F69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9FB9F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84.488,20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513D7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A62DA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FC37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A65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67E7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19D1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4096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8300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9BE10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28.986,64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B7D20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56A32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5463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799D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A6E6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EBB5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4097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7A048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B026B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124.669,38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6E0B4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83EE0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1D1F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3DB4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333C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B76C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D706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F2869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2.788,68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C670B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9AEFB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373F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864A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D272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6EBE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85B9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3A8B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35.150,26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C0CFF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F9FA2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0336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5339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DEE3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C192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25C5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18B1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30.046,08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E7092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ECA47B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1AFE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A5A8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3AE8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EC3E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4361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E158D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BDDAA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13.367,53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E164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81828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2ECE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BB21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06F1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 Controle</w:t>
            </w:r>
            <w:r>
              <w:rPr>
                <w:rFonts w:ascii="Verdana" w:eastAsia="Calibri" w:hAnsi="Verdana"/>
                <w:color w:val="000000"/>
                <w:sz w:val="18"/>
                <w:szCs w:val="18"/>
              </w:rPr>
              <w:t xml:space="preserve"> de Investimento</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7D52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0D65E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AE786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13.367,53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1A89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DEAAE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C40B7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F921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9992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 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8867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47033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083B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DF8B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15.299,46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E8F4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B7AEC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2E3DD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06D7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853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 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3588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46538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C324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5514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0589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D85AB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C9CB3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855E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8C57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01C9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44263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8DF8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81C2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77.087,87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06D7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89F5D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FE220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6D1A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A428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B45F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44303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B9AC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14B6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1.337,36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A68D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1D927B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E5A92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96E2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7E53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668B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44332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14F0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62FF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79.060,06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DEC7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A2342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97982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B465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B944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7CEF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44334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ED58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66B0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2.134,64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7BF9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41F99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BAA26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F63A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3B2A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CC3B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44421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1D60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087B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66.730,04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6F2D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130B36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62A7E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D0C0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DAD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79E2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223151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F64E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C3A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90.483,60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AB34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559C32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273E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86C0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A69D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FBC1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223213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44BC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069E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49.633,20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F784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7CD2F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53DE6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8893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924D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A23B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E190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605D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15.152,23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0091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988A9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A7134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9ACA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5D56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C424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C5D1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1437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50.474,88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AA12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5CC268B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ECF2C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2A56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4316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B0D0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39B7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4830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43.569,69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88EB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42790A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37965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9020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3C1A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C9FE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3817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F901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3.201,95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C916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3F6A2C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8833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38C0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2E83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853D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8D9D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E0DC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7.676,09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79A9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12044C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45F0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15BC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DDBB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600B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223408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A8C2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400F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59.446,20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9700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169220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00049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BBDA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B4D1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CDE4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223718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B149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4AF7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1.689,60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F629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FD824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F113D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93CA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DE63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91D8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224780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1E2F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22E6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30.780,90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E734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3C7E12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00C27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315B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192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EA64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3060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EF0E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2.826,23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1AC8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317A7A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8C528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4669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51A0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7579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BC28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796E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8.903,88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8182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0CB673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C3C03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B1B4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7021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C175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D5E3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9146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4.694,60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48AA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51ACAF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788F9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2A96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CD97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426F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ACE9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7C13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4.705,02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F421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1CE3DA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DB68D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52E6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587B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8590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FF73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FC3F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206,26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225A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612186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3181C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4BE9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4B02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AE27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2793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4951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16.918,17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D00A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62D30A5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30E5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D362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7113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040D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7A4E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21F4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1.337,36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B7D7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156119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3F7D8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C03F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53AA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BF7C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21FD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F524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2.942,36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9760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61256D0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2DA0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62CB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1661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B619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F1D4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76FE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1.256,03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01EE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54C0A8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D532D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0C0E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9693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937E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5606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3E1B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6.590,27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BFA2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F5495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F9E2A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965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3226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FDEE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C5BB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A587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3.306,77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3D2F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5C4031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F7178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4F58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0FD0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C63D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2E01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F939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2.380,25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1C85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28EF9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C9592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6CE1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0BA4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AD14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E6D3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57FE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744,31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D968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3A92DC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187C0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5A15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EBE9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5828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225077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19B1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A905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6.814,50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3D37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FEAFB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111FD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FE4B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ADC3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290D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0436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B4B7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35.294,77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EF43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3AF1F9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B19C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D188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6D83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5D23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45179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38E5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D064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11.740,84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AE90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4EFC1F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F1C8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ABB8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D342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97D8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226079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6748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4652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3.550,40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D254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7370C4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6279E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C72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EAFC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EC2B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226089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4D9F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E314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24.297,00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8F5E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3D77AC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DF62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C262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374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EA8D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45443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3024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0734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612,51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780C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EFFC9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26999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E029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9C4B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2BA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45445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C2F4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1A49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2.150,19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901E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56FAB7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CF3A2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F7B2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7F37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7348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45447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BAE4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DA6B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0.115,05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63FD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4260A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68A6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312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7BD1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31C3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45449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313A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94C4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4.933,83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5489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3676AE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7A254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F512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DFF0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094D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45492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E5DD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771E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457,44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D911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083894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2146D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A754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7242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7A55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227261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346F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9C37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55.052,50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1949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F5DEA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5DC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155A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4A38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5DDD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45674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0D0B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8625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18.706,08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547D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14FE86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F7AB1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6C95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ACAC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3E5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45775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AA4A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FC41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5.604,49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5B19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41200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88D08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B4E2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52BA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BACC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45777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56F9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B52D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24.103,78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A618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E393A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AA504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D647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764B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2E69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47494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9A7B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6F9F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544,18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3F37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BE387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7C626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893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9EFC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4B74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233999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BD82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4B69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10.251,60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215C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1A75C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E0AB1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1152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93DF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FB1B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47632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6335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0125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1.726,55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FE73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7583CCF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9A591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58D3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AA16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30EC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47676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E268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DC29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1.196,51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363B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076CCF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5B13D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1631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71D2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9D88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234268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9B95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D113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1.798,61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D7BC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6843D5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6AA9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E544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539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18C0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232198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92E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3D04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1.859,83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E773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4403B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5E516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6551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E262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E48E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232400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3AF8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687E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6.395,30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DB61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628ECD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332E9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901B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7119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EDE0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229004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C6D9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9BE6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5.667,84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F8CA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50E34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5E5B5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E237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7AD3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1577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46303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85AE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75F1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BE4F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6ECE07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EF026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3D02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9734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B417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46313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EA3E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74C7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3.737,98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1FDF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00EE64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0900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6F2A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B8C6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9442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46611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D3FE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D5F5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1.120,35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4443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0FC183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A236F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240A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A3B7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B7E4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46860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D2C0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2947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7.544,57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A91C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3570F0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E0140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6D5B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494F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75A0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233716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A8F3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8355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2.163,67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67C8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264B08F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B648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0F6E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126A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99F8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109703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DDC2F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30A0F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9.807,21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FB2F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FCEE4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A46D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1481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B413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4B7E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109789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D4708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915D2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4.903,44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2B0E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82A7E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2A6D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B584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9ADE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52C4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109979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D5971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B722D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4.903,44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3D49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85EC2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43F1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9C74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2406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1D26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109981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95B17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68E49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4.903,44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AD09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B89B3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5054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B9D3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FF6C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E08C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110159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36EA4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6AFF3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1.634,73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1AD5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D54D2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C0C9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3DE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6AC4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0562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110176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69BBE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FDD06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5.715,64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4CFB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F1EAE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258B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64B9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3EE8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7A04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110270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0FF0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68837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C448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9CA865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1CD1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98B5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890A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7657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110271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306FA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DD435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050C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DCE6A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91C4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2962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AA93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E6B1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110272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3C69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99FEB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07B5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9F1BE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D69C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43F1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90F4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04B6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110330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D45E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03D43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4.903,44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4CFF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137F4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3412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B3E0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AECC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E319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849A3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C1E8C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4.903,44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F843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025876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9FD9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71DF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8A1E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C5C2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110420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D4FA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BA98D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4.080,90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AD6D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36EDED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CBDF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4AD3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AB37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76A1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110422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00B77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2E630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3.266,51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CDBD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22B83A1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B14D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F0C2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661F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DB18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110424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B3883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227E7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1.634,73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E797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03349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9966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F5E7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CD18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2AF8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8B2F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FA51B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5.715,64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10EB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028F8A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8C24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4F46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4DF0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FD54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110591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6ACAD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9820E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4.899,95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68FF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0D856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D872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A472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D2CD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19BF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110593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7D995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14730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4.903,44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15A7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2EA777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6C6B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6ACC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3B99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6EB0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110703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A7DAC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25C06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4.903,44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7CB7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572F02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91E3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D2E1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259A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B16E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110798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3DEEE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82DE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986A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0595EE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6D24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3056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6A91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6BEF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ED213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C54F4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5.322,49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4113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37B635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FD4E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C9A1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4E4F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4480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110840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F111E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B956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4.080,90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4A47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6D3F82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21DB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F94D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1E99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ED6B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110956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34CCB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438D9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11.050,47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EFAF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60B526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8449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09CD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1F84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1E5F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5496B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CBE67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7.397,47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829C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69EB84E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9B74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E378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97A2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36D6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112455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DDA25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4E322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8.514,33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A4EB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escritório</w:t>
            </w:r>
          </w:p>
        </w:tc>
      </w:tr>
      <w:tr w:rsidR="0056122A" w:rsidRPr="00B56FEE" w14:paraId="4DFD16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57B3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880D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83CC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3C9C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112457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35B6F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5CAD2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760,81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FCD1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escritório</w:t>
            </w:r>
          </w:p>
        </w:tc>
      </w:tr>
      <w:tr w:rsidR="0056122A" w:rsidRPr="00B56FEE" w14:paraId="4590B8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46BD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230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7AB2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1576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112463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D82A4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7EA1F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8.514,33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D56B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escritório</w:t>
            </w:r>
          </w:p>
        </w:tc>
      </w:tr>
      <w:tr w:rsidR="0056122A" w:rsidRPr="00B56FEE" w14:paraId="23D4F8B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02A2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1926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E16E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612D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112465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51AC1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E6D8C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1.046,22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C371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88163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5705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6EC1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004F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00D6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112732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F3BD8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5E987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8.973,61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0276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B3022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DCBF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B129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97F0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F2D3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113093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1B1E7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0F9E5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17.490,06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E311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B9DB9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960D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93D8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F701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12A4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113128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2BE8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58455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447,44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C409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78104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E557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4C6A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92FE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486A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113130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626F7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FDF29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3C4D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A527D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85D7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9C62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69F6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15B5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113525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9F2EF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EBE3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26.028,59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7A85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AF2AA5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939C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ECCE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CBB0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2F59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113529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58BE9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37EBF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5.573,47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77B1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1084F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7EB1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7F08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7915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3B5D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114146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18069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65288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43D9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A400D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DF48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FE95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C7A4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FFFB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117768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76149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A3F3D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2FA7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6DC74D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478C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D9D0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2087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05CF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119239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50411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81A68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2.950,77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32BE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532FE9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F3FC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3979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05E9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CCA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295689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EA469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46877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14.158,80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6AF03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trefilados</w:t>
            </w:r>
            <w:r>
              <w:rPr>
                <w:rFonts w:ascii="Verdana" w:eastAsia="Calibri" w:hAnsi="Verdana"/>
                <w:color w:val="000000"/>
                <w:sz w:val="18"/>
                <w:szCs w:val="18"/>
              </w:rPr>
              <w:t xml:space="preserve"> de </w:t>
            </w:r>
            <w:r w:rsidRPr="00B56FEE">
              <w:rPr>
                <w:rFonts w:ascii="Verdana" w:eastAsia="Calibri" w:hAnsi="Verdana"/>
                <w:color w:val="000000"/>
                <w:sz w:val="18"/>
                <w:szCs w:val="18"/>
              </w:rPr>
              <w:t>metal, exceto padronizados</w:t>
            </w:r>
          </w:p>
        </w:tc>
      </w:tr>
      <w:tr w:rsidR="0056122A" w:rsidRPr="00B56FEE" w14:paraId="55F10D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3077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7125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B5AF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231F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295705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8E96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530C7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19.259,55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B54F9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trefilados</w:t>
            </w:r>
            <w:r>
              <w:rPr>
                <w:rFonts w:ascii="Verdana" w:eastAsia="Calibri" w:hAnsi="Verdana"/>
                <w:color w:val="000000"/>
                <w:sz w:val="18"/>
                <w:szCs w:val="18"/>
              </w:rPr>
              <w:t xml:space="preserve"> de </w:t>
            </w:r>
            <w:r w:rsidRPr="00B56FEE">
              <w:rPr>
                <w:rFonts w:ascii="Verdana" w:eastAsia="Calibri" w:hAnsi="Verdana"/>
                <w:color w:val="000000"/>
                <w:sz w:val="18"/>
                <w:szCs w:val="18"/>
              </w:rPr>
              <w:t>metal, exceto padronizados</w:t>
            </w:r>
          </w:p>
        </w:tc>
      </w:tr>
      <w:tr w:rsidR="0056122A" w:rsidRPr="00B56FEE" w14:paraId="0CD78F3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A3D2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D6B2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9A49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071C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295708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DA35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0528A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7.439,04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98ACC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trefilados</w:t>
            </w:r>
            <w:r>
              <w:rPr>
                <w:rFonts w:ascii="Verdana" w:eastAsia="Calibri" w:hAnsi="Verdana"/>
                <w:color w:val="000000"/>
                <w:sz w:val="18"/>
                <w:szCs w:val="18"/>
              </w:rPr>
              <w:t xml:space="preserve"> de </w:t>
            </w:r>
            <w:r w:rsidRPr="00B56FEE">
              <w:rPr>
                <w:rFonts w:ascii="Verdana" w:eastAsia="Calibri" w:hAnsi="Verdana"/>
                <w:color w:val="000000"/>
                <w:sz w:val="18"/>
                <w:szCs w:val="18"/>
              </w:rPr>
              <w:t>metal, exceto padronizados</w:t>
            </w:r>
          </w:p>
        </w:tc>
      </w:tr>
      <w:tr w:rsidR="0056122A" w:rsidRPr="00B56FEE" w14:paraId="565EF6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9D89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A7EB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04E8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63D3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120248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AA70D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B050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4.485,79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800EB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380349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26BA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BF2B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E557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50B4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121157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42397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476A7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7.700,60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71692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4DB44B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22FE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7F1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1D47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4C61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118855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4067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EC153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2.085,50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9A583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1E52725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CBFA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610D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62B7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2EDD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118857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8F9C7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16D1A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2.949,80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1A9E8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6CEC32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F8C8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2046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3540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E525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122603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EEC9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4C193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4.465,36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15675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3CE293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471B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05E2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DABE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D18B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122275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D03E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A0CBA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8.733,95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563B3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1136D1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3B99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73C1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C14F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0E55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114123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E4FB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A28A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F9990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7E687A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16CD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C6AC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DECB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2152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114133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6C6D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C78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3.128,09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494E0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2B688B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3753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9403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61B0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C780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114129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A185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85D9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11.502,54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DF92E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77D32D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B8D0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2C2F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1540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21B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114165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016B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7D5A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6.554,64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B0708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442E6C6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723E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E6DE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0214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E93C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114157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BF55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3068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2.024,00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32742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21D5E9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01CF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7447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D9BF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A34D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114167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ED29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5A7C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9.103,60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D77A3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79AA112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7AA7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86D9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6215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E99F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119674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886F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52856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4.616,00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9066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6B5529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6186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6241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6767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FA34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123347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C48E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978A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1.296,90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AC8A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50C8BD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1C22D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715A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AC12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Arcelormittal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5201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231904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0C78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6573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2.894,92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0A9A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062264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2585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8F16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6BC5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Arqmap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8069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4532A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598E1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20.433,64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5129D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047A883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685D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CC0F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85D2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Arqmap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F6F0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7EE3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BF3E2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16.859,47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64E4A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2073C3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C997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D829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B988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Arqmap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A410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B2221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77405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9125C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4D70A4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2FB5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6368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9C30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Arqmap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02BC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40A1C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2E838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10.763,68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1D6ED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20677F0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123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8A4C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9F7C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Aspec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760F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1003639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343B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E540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9.837,</w:t>
            </w:r>
            <w:r>
              <w:rPr>
                <w:rFonts w:ascii="Verdana" w:eastAsia="Calibri" w:hAnsi="Verdana"/>
                <w:color w:val="000000"/>
                <w:sz w:val="18"/>
                <w:szCs w:val="18"/>
              </w:rPr>
              <w:t>0</w:t>
            </w:r>
            <w:r w:rsidRPr="00B56FEE">
              <w:rPr>
                <w:rFonts w:ascii="Verdana" w:eastAsia="Calibri" w:hAnsi="Verdana"/>
                <w:color w:val="000000"/>
                <w:sz w:val="18"/>
                <w:szCs w:val="18"/>
              </w:rPr>
              <w:t>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F371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27565A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81CE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D3F2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074D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Aspec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344F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1003659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D64B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1872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12.142,98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FB28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17D829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D55F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C72A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C5DE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Aspec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E91A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1003702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A2A7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EFAE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9.837,00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16E1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6CCA8D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CB6B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D631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303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Aspec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DDED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1003767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E41A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E12C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11.460,78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7244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31EA02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A1DA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4883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F3EE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Ativa Radiocomunicação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12F3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025E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DD66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ABFB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229332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5FC82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8F8F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6E3B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DF67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36765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8EFB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5C5E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996A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BCB2F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FE9C9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CAA2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D656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AFBD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39208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042D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4186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CF8F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A74903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EC8D9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0B1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A169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533B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99753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0C17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FF4C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3.636,98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1FC2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4B1D86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CE97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88A9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D980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1687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38615/20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5914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13F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753C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CBEFB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C8CCF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6C64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5AEF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90F6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38661/20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488D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5627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426F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35271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B2C2D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EABC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60A6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D100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38774/20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1770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4ECC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0914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88D6E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DB88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0D21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DC40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958F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37587/20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AB32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C0B2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863A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EABA0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D8F1D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C3CF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FA6E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B06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37789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1C5E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561F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0401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4BF65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3D49C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4522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3A17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957A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38306/20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9A4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96AC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56EC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14F3F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9E0B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3B30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C53B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7CDB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42291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049F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61B3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2F5E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A62B48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3979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E3CD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5651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8C45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42779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4FD2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4ED7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BF71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6F91D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B4A7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EB7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5FF0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Aurabrasil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Maq</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Que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A3C5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D5D7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AF68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571C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EBF46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E6B0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1787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AA74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Barbosa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Areia</w:t>
            </w:r>
            <w:r>
              <w:rPr>
                <w:rFonts w:ascii="Verdana" w:eastAsia="Calibri" w:hAnsi="Verdana"/>
                <w:color w:val="000000"/>
                <w:sz w:val="18"/>
                <w:szCs w:val="18"/>
              </w:rPr>
              <w:t xml:space="preserve"> e </w:t>
            </w:r>
            <w:r w:rsidRPr="00B56FEE">
              <w:rPr>
                <w:rFonts w:ascii="Verdana" w:eastAsia="Calibri" w:hAnsi="Verdana"/>
                <w:color w:val="000000"/>
                <w:sz w:val="18"/>
                <w:szCs w:val="18"/>
              </w:rPr>
              <w:t>Brita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3171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8E2EA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45AF0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CCCC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EC203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0677D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315B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907E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Barros</w:t>
            </w:r>
            <w:r w:rsidRPr="00B56FEE">
              <w:rPr>
                <w:rFonts w:ascii="Verdana" w:eastAsia="Calibri" w:hAnsi="Verdana"/>
                <w:color w:val="000000"/>
                <w:sz w:val="18"/>
                <w:szCs w:val="18"/>
              </w:rPr>
              <w:t xml:space="preserve"> &amp; Almeida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5544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19422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2118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B65F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8588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2BE5ED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0DA4D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7A77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537C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Barros</w:t>
            </w:r>
            <w:r w:rsidRPr="00B56FEE">
              <w:rPr>
                <w:rFonts w:ascii="Verdana" w:eastAsia="Calibri" w:hAnsi="Verdana"/>
                <w:color w:val="000000"/>
                <w:sz w:val="18"/>
                <w:szCs w:val="18"/>
              </w:rPr>
              <w:t xml:space="preserve"> &amp; Almeida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D619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A211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8357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C32E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2615D1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E80C7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3391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501B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Barros</w:t>
            </w:r>
            <w:r w:rsidRPr="00B56FEE">
              <w:rPr>
                <w:rFonts w:ascii="Verdana" w:eastAsia="Calibri" w:hAnsi="Verdana"/>
                <w:color w:val="000000"/>
                <w:sz w:val="18"/>
                <w:szCs w:val="18"/>
              </w:rPr>
              <w:t xml:space="preserve"> &amp; Almeida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4E1C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19475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A8AD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14CE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35B9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27FE0F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0671E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4C25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440C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Barros</w:t>
            </w:r>
            <w:r w:rsidRPr="00B56FEE">
              <w:rPr>
                <w:rFonts w:ascii="Verdana" w:eastAsia="Calibri" w:hAnsi="Verdana"/>
                <w:color w:val="000000"/>
                <w:sz w:val="18"/>
                <w:szCs w:val="18"/>
              </w:rPr>
              <w:t xml:space="preserve"> &amp; Almeida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A8A9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19518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7349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D501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979A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51A62C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93A1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97BA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DAEE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Barros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Almeida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F05C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19585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1BD1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4DE1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C52E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53C27A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FDE5D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66D2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B0F1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Barros</w:t>
            </w:r>
            <w:r w:rsidRPr="00B56FEE">
              <w:rPr>
                <w:rFonts w:ascii="Verdana" w:eastAsia="Calibri" w:hAnsi="Verdana"/>
                <w:color w:val="000000"/>
                <w:sz w:val="18"/>
                <w:szCs w:val="18"/>
              </w:rPr>
              <w:t xml:space="preserve"> SABINO ASSESSORIA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2750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406E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DE8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2.050,63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E1F6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combinados</w:t>
            </w:r>
            <w:r>
              <w:rPr>
                <w:rFonts w:ascii="Verdana" w:eastAsia="Calibri" w:hAnsi="Verdana"/>
                <w:color w:val="000000"/>
                <w:sz w:val="18"/>
                <w:szCs w:val="18"/>
              </w:rPr>
              <w:t xml:space="preserve"> de </w:t>
            </w:r>
            <w:r w:rsidRPr="00B56FEE">
              <w:rPr>
                <w:rFonts w:ascii="Verdana" w:eastAsia="Calibri" w:hAnsi="Verdana"/>
                <w:color w:val="000000"/>
                <w:sz w:val="18"/>
                <w:szCs w:val="18"/>
              </w:rPr>
              <w:t>escritório</w:t>
            </w:r>
            <w:r>
              <w:rPr>
                <w:rFonts w:ascii="Verdana" w:eastAsia="Calibri" w:hAnsi="Verdana"/>
                <w:color w:val="000000"/>
                <w:sz w:val="18"/>
                <w:szCs w:val="18"/>
              </w:rPr>
              <w:t xml:space="preserve"> e </w:t>
            </w:r>
            <w:r w:rsidRPr="00B56FEE">
              <w:rPr>
                <w:rFonts w:ascii="Verdana" w:eastAsia="Calibri" w:hAnsi="Verdana"/>
                <w:color w:val="000000"/>
                <w:sz w:val="18"/>
                <w:szCs w:val="18"/>
              </w:rPr>
              <w:t>apoio administrativo</w:t>
            </w:r>
          </w:p>
        </w:tc>
      </w:tr>
      <w:tr w:rsidR="0056122A" w:rsidRPr="00B56FEE" w14:paraId="19677D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DCF7E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1E78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010F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Basic Elevadores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C255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43F1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8D5D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52B1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 manutenção</w:t>
            </w:r>
            <w:r>
              <w:rPr>
                <w:rFonts w:ascii="Verdana" w:eastAsia="Calibri" w:hAnsi="Verdana"/>
                <w:color w:val="000000"/>
                <w:sz w:val="18"/>
                <w:szCs w:val="18"/>
              </w:rPr>
              <w:t xml:space="preserve"> e </w:t>
            </w:r>
            <w:r w:rsidRPr="00B56FEE">
              <w:rPr>
                <w:rFonts w:ascii="Verdana" w:eastAsia="Calibri" w:hAnsi="Verdana"/>
                <w:color w:val="000000"/>
                <w:sz w:val="18"/>
                <w:szCs w:val="18"/>
              </w:rPr>
              <w:t>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elevadores, escadas</w:t>
            </w:r>
            <w:r>
              <w:rPr>
                <w:rFonts w:ascii="Verdana" w:eastAsia="Calibri" w:hAnsi="Verdana"/>
                <w:color w:val="000000"/>
                <w:sz w:val="18"/>
                <w:szCs w:val="18"/>
              </w:rPr>
              <w:t xml:space="preserve"> e </w:t>
            </w:r>
            <w:r w:rsidRPr="00B56FEE">
              <w:rPr>
                <w:rFonts w:ascii="Verdana" w:eastAsia="Calibri" w:hAnsi="Verdana"/>
                <w:color w:val="000000"/>
                <w:sz w:val="18"/>
                <w:szCs w:val="18"/>
              </w:rPr>
              <w:t>esteiras rolantes</w:t>
            </w:r>
          </w:p>
        </w:tc>
      </w:tr>
      <w:tr w:rsidR="0056122A" w:rsidRPr="00B56FEE" w14:paraId="2463B9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39403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628D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CCCF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3207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5347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F352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9.751,67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AB58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599004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CA923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57AC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9210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97DF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5F38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0301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3.678,80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5DC6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45C660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15019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AE4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5B82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AD1E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73A5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ADF5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61.491,59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BCD1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67FD45B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65752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4BE6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D6C9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FAC1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CDEB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D4CD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4.228,90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DFCE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6688C3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69501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3209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93EB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BAE1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5B7B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9D55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103.424,20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EDDE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3D92C51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C96FF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935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F259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666D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912C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6A97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142.757,36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512F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433F88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A0206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0804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AE2B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B6A3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A9A4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18E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D78C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4FCB65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60AB6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9CCC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6730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B1D2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D4F4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C024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6.248,41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416B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6E9769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0DEA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F1C4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1886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E9F1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D4E1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D5E3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11.276,85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7474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31A606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AAF2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1610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926E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9C06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B555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A1B5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39.866,40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C6B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014BF21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442AB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26CB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488A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Beghim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E847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0995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A681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74.054,63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C533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093A5F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9366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CB3A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9707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Belgo Bekaert Arames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FF99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38432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9A3E7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FE3D5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85.680,00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2754D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arames</w:t>
            </w:r>
            <w:r>
              <w:rPr>
                <w:rFonts w:ascii="Verdana" w:eastAsia="Calibri" w:hAnsi="Verdana"/>
                <w:color w:val="000000"/>
                <w:sz w:val="18"/>
                <w:szCs w:val="18"/>
              </w:rPr>
              <w:t xml:space="preserve"> de </w:t>
            </w:r>
            <w:r w:rsidRPr="00B56FEE">
              <w:rPr>
                <w:rFonts w:ascii="Verdana" w:eastAsia="Calibri" w:hAnsi="Verdana"/>
                <w:color w:val="000000"/>
                <w:sz w:val="18"/>
                <w:szCs w:val="18"/>
              </w:rPr>
              <w:t>aço</w:t>
            </w:r>
          </w:p>
        </w:tc>
      </w:tr>
      <w:tr w:rsidR="0056122A" w:rsidRPr="00B56FEE" w14:paraId="104804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7811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446A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A3E1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Belgo Bekaert Arames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0972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78853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737C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78948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55.692,00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8A3D5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4E1D60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D693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EC9B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11CD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Belgo Bekaert Arames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FCEB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79342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F648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570F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48.266,40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6FE1F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688007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0E24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9228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1A7B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Belgo Bekaert Arames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0519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80225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9D86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234DA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17.421,60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0ABC3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45A2F3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B009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7B27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B903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Belgo Bekaert Arames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C443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83291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D6387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E40D8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8.568,00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8BCFF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438A85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641D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D5A3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FD3F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Bezerra Silva &amp; Filhos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7C5A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9B07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7792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4.645,20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324B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15F88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1DEE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49FA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1BAD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Bezerra Silva &amp; Filhos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DD1A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200987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55BB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0487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DFCA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277B63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1271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939F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5CC8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Bezerra Silva &amp; Filhos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922A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8327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968F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FFEE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63722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96FE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A4D1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F352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Bezerra Silva &amp; Filhos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A867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201015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882D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3B1F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2C86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2D6ED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3BA3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EC96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5D45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Bezerra Silva &amp; Filhos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37E4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48BA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2154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B2A0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66F81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61BD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6C4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94E9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Bezerra Silva &amp; Filhos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D248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201029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43BA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4B59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B539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B8991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D9C3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2795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238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Bezerra Silva &amp; Filhos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6698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201041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E8CC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E97A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02B2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55741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9B50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6F91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3114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Bezerra Silva &amp; Filhos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E9EA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D8D3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3F8D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6361F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770E4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85A0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7BC3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1239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Bezerra Silva &amp; Filhos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2E20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9E2E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61C3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3.284,82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9760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23511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002C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C3FB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8529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Bezerra Silva &amp; Filhos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83D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201068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3AD3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CF8A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16.632,00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EDC8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4D0D0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E3169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E793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1FCD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Bombas Grundfos Do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1FDB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139509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3575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DE17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3261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OUTRAS </w:t>
            </w:r>
            <w:r>
              <w:rPr>
                <w:rFonts w:ascii="Verdana" w:eastAsia="Calibri" w:hAnsi="Verdana"/>
                <w:color w:val="000000"/>
                <w:sz w:val="18"/>
                <w:szCs w:val="18"/>
              </w:rPr>
              <w:t xml:space="preserve">Máquinas 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USO GERAL NÃO ESPECIFICADOS ANTERIORMENTE,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7DE5EF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E2E95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1DD2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2209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Braga </w:t>
            </w:r>
            <w:r>
              <w:rPr>
                <w:rFonts w:ascii="Verdana" w:eastAsia="Calibri" w:hAnsi="Verdana"/>
                <w:color w:val="000000"/>
                <w:sz w:val="18"/>
                <w:szCs w:val="18"/>
              </w:rPr>
              <w:t xml:space="preserve">Comercial de Ferragens 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w:t>
            </w:r>
            <w:r w:rsidRPr="00B56FEE">
              <w:rPr>
                <w:rFonts w:ascii="Verdana" w:eastAsia="Calibri" w:hAnsi="Verdana"/>
                <w:color w:val="000000"/>
                <w:sz w:val="18"/>
                <w:szCs w:val="18"/>
              </w:rPr>
              <w:t>Construção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C389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8C49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ECFC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9554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9BBAC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1CA26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8ECD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7B80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Braga </w:t>
            </w:r>
            <w:r>
              <w:rPr>
                <w:rFonts w:ascii="Verdana" w:eastAsia="Calibri" w:hAnsi="Verdana"/>
                <w:color w:val="000000"/>
                <w:sz w:val="18"/>
                <w:szCs w:val="18"/>
              </w:rPr>
              <w:t xml:space="preserve">Comercial de Ferragens 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w:t>
            </w:r>
            <w:r w:rsidRPr="00B56FEE">
              <w:rPr>
                <w:rFonts w:ascii="Verdana" w:eastAsia="Calibri" w:hAnsi="Verdana"/>
                <w:color w:val="000000"/>
                <w:sz w:val="18"/>
                <w:szCs w:val="18"/>
              </w:rPr>
              <w:t>Construção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F04A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5BBE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ACE5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DEF7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79194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D623A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21FC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DA13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Braga </w:t>
            </w:r>
            <w:r>
              <w:rPr>
                <w:rFonts w:ascii="Verdana" w:eastAsia="Calibri" w:hAnsi="Verdana"/>
                <w:color w:val="000000"/>
                <w:sz w:val="18"/>
                <w:szCs w:val="18"/>
              </w:rPr>
              <w:t xml:space="preserve">Comercial de Ferragens 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w:t>
            </w:r>
            <w:r w:rsidRPr="00B56FEE">
              <w:rPr>
                <w:rFonts w:ascii="Verdana" w:eastAsia="Calibri" w:hAnsi="Verdana"/>
                <w:color w:val="000000"/>
                <w:sz w:val="18"/>
                <w:szCs w:val="18"/>
              </w:rPr>
              <w:t>Construção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33D8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00E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9EC0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4740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7E312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F97C1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193B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13D2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Braga </w:t>
            </w:r>
            <w:r>
              <w:rPr>
                <w:rFonts w:ascii="Verdana" w:eastAsia="Calibri" w:hAnsi="Verdana"/>
                <w:color w:val="000000"/>
                <w:sz w:val="18"/>
                <w:szCs w:val="18"/>
              </w:rPr>
              <w:t xml:space="preserve">Comercial de Ferragens 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w:t>
            </w:r>
            <w:r w:rsidRPr="00B56FEE">
              <w:rPr>
                <w:rFonts w:ascii="Verdana" w:eastAsia="Calibri" w:hAnsi="Verdana"/>
                <w:color w:val="000000"/>
                <w:sz w:val="18"/>
                <w:szCs w:val="18"/>
              </w:rPr>
              <w:t>Construção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8E23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EF52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3E7B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0E47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C261E6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374D6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0CD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FEF8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Braga </w:t>
            </w:r>
            <w:r>
              <w:rPr>
                <w:rFonts w:ascii="Verdana" w:eastAsia="Calibri" w:hAnsi="Verdana"/>
                <w:color w:val="000000"/>
                <w:sz w:val="18"/>
                <w:szCs w:val="18"/>
              </w:rPr>
              <w:t xml:space="preserve">Comercial de Ferragens 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w:t>
            </w:r>
            <w:r w:rsidRPr="00B56FEE">
              <w:rPr>
                <w:rFonts w:ascii="Verdana" w:eastAsia="Calibri" w:hAnsi="Verdana"/>
                <w:color w:val="000000"/>
                <w:sz w:val="18"/>
                <w:szCs w:val="18"/>
              </w:rPr>
              <w:t>Construção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A18E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EEE5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D9A4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175,60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8F00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23C04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6991F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107E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CB23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Braga </w:t>
            </w:r>
            <w:r>
              <w:rPr>
                <w:rFonts w:ascii="Verdana" w:eastAsia="Calibri" w:hAnsi="Verdana"/>
                <w:color w:val="000000"/>
                <w:sz w:val="18"/>
                <w:szCs w:val="18"/>
              </w:rPr>
              <w:t xml:space="preserve">Comercial de Ferragens 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w:t>
            </w:r>
            <w:r w:rsidRPr="00B56FEE">
              <w:rPr>
                <w:rFonts w:ascii="Verdana" w:eastAsia="Calibri" w:hAnsi="Verdana"/>
                <w:color w:val="000000"/>
                <w:sz w:val="18"/>
                <w:szCs w:val="18"/>
              </w:rPr>
              <w:t>Construção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2552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EB6A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6377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FB49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652BB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746E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CE16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312E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Brasiterra Brasilia Terraplanagem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CC9B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27EDE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r>
              <w:rPr>
                <w:rFonts w:ascii="Verdana" w:eastAsia="Calibri" w:hAnsi="Verdana"/>
                <w:color w:val="000000"/>
                <w:sz w:val="18"/>
                <w:szCs w:val="18"/>
              </w:rPr>
              <w:t>/</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82309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50.329,50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4201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05A154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0205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94AC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B17E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Brasiterra Brasilia Terraplanagem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53C4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98C1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47AB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5.795,81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81A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3B29D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EF04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8EAB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5742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Brasiterra Brasilia Terraplanagem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905E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57ABA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05355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0570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7ADB4D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4F56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BC84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2DA3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Brasiterra Brasilia Terraplanagem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D89C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CF327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746D3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24D9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D4049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FFC6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18B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FEE4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Brf Ind.De Equipamentos </w:t>
            </w:r>
            <w:r>
              <w:rPr>
                <w:rFonts w:ascii="Verdana" w:eastAsia="Calibri" w:hAnsi="Verdana"/>
                <w:color w:val="000000"/>
                <w:sz w:val="18"/>
                <w:szCs w:val="18"/>
              </w:rPr>
              <w:t>Ltda.</w:t>
            </w:r>
            <w:r w:rsidRPr="00B56FEE">
              <w:rPr>
                <w:rFonts w:ascii="Verdana" w:eastAsia="Calibri" w:hAnsi="Verdana"/>
                <w:color w:val="000000"/>
                <w:sz w:val="18"/>
                <w:szCs w:val="18"/>
              </w:rPr>
              <w:t>.Me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8C73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2E04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5FB5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D061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557F07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45D0A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631C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4AD3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Bruno Lucena V</w:t>
            </w:r>
            <w:r>
              <w:rPr>
                <w:rFonts w:ascii="Verdana" w:eastAsia="Calibri" w:hAnsi="Verdana"/>
                <w:color w:val="000000"/>
                <w:sz w:val="18"/>
                <w:szCs w:val="18"/>
              </w:rPr>
              <w:t xml:space="preserve"> e </w:t>
            </w:r>
            <w:r w:rsidRPr="00B56FEE">
              <w:rPr>
                <w:rFonts w:ascii="Verdana" w:eastAsia="Calibri" w:hAnsi="Verdana"/>
                <w:color w:val="000000"/>
                <w:sz w:val="18"/>
                <w:szCs w:val="18"/>
              </w:rPr>
              <w:t>Souza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B291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944F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C20E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A1A6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3DEE24B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82D5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CFE9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4361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Bv </w:t>
            </w:r>
            <w:r>
              <w:rPr>
                <w:rFonts w:ascii="Verdana" w:eastAsia="Calibri" w:hAnsi="Verdana"/>
                <w:color w:val="000000"/>
                <w:sz w:val="18"/>
                <w:szCs w:val="18"/>
              </w:rPr>
              <w:t>Comercial</w:t>
            </w:r>
            <w:r w:rsidRPr="00B56FEE">
              <w:rPr>
                <w:rFonts w:ascii="Verdana" w:eastAsia="Calibri" w:hAnsi="Verdana"/>
                <w:color w:val="000000"/>
                <w:sz w:val="18"/>
                <w:szCs w:val="18"/>
              </w:rPr>
              <w:t xml:space="preserve"> Tratamentos Termicos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131B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0749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A5E7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9CD6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Tratamentos Térmicos, Acústicos Ou</w:t>
            </w:r>
            <w:r>
              <w:rPr>
                <w:rFonts w:ascii="Verdana" w:eastAsia="Calibri" w:hAnsi="Verdana"/>
                <w:color w:val="000000"/>
                <w:sz w:val="18"/>
                <w:szCs w:val="18"/>
              </w:rPr>
              <w:t xml:space="preserve"> de </w:t>
            </w:r>
            <w:r w:rsidRPr="00B56FEE">
              <w:rPr>
                <w:rFonts w:ascii="Verdana" w:eastAsia="Calibri" w:hAnsi="Verdana"/>
                <w:color w:val="000000"/>
                <w:sz w:val="18"/>
                <w:szCs w:val="18"/>
              </w:rPr>
              <w:t>Vibração</w:t>
            </w:r>
          </w:p>
        </w:tc>
      </w:tr>
      <w:tr w:rsidR="0056122A" w:rsidRPr="00B56FEE" w14:paraId="3057AC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02E8B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A711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57EF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 A A Montagem Industriais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7EDB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B97A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8B35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861E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w:t>
            </w:r>
            <w:r>
              <w:rPr>
                <w:rFonts w:ascii="Verdana" w:eastAsia="Calibri" w:hAnsi="Verdana"/>
                <w:color w:val="000000"/>
                <w:sz w:val="18"/>
                <w:szCs w:val="18"/>
              </w:rPr>
              <w:t xml:space="preserve"> de </w:t>
            </w:r>
            <w:r w:rsidRPr="00B56FEE">
              <w:rPr>
                <w:rFonts w:ascii="Verdana" w:eastAsia="Calibri" w:hAnsi="Verdana"/>
                <w:color w:val="000000"/>
                <w:sz w:val="18"/>
                <w:szCs w:val="18"/>
              </w:rPr>
              <w:t>sistemas centrais</w:t>
            </w:r>
            <w:r>
              <w:rPr>
                <w:rFonts w:ascii="Verdana" w:eastAsia="Calibri" w:hAnsi="Verdana"/>
                <w:color w:val="000000"/>
                <w:sz w:val="18"/>
                <w:szCs w:val="18"/>
              </w:rPr>
              <w:t xml:space="preserve"> de </w:t>
            </w:r>
            <w:r w:rsidRPr="00B56FEE">
              <w:rPr>
                <w:rFonts w:ascii="Verdana" w:eastAsia="Calibri" w:hAnsi="Verdana"/>
                <w:color w:val="000000"/>
                <w:sz w:val="18"/>
                <w:szCs w:val="18"/>
              </w:rPr>
              <w:t>ar condicionado,</w:t>
            </w:r>
            <w:r>
              <w:rPr>
                <w:rFonts w:ascii="Verdana" w:eastAsia="Calibri" w:hAnsi="Verdana"/>
                <w:color w:val="000000"/>
                <w:sz w:val="18"/>
                <w:szCs w:val="18"/>
              </w:rPr>
              <w:t xml:space="preserve"> de </w:t>
            </w:r>
            <w:r w:rsidRPr="00B56FEE">
              <w:rPr>
                <w:rFonts w:ascii="Verdana" w:eastAsia="Calibri" w:hAnsi="Verdana"/>
                <w:color w:val="000000"/>
                <w:sz w:val="18"/>
                <w:szCs w:val="18"/>
              </w:rPr>
              <w:t>ventilação</w:t>
            </w:r>
            <w:r>
              <w:rPr>
                <w:rFonts w:ascii="Verdana" w:eastAsia="Calibri" w:hAnsi="Verdana"/>
                <w:color w:val="000000"/>
                <w:sz w:val="18"/>
                <w:szCs w:val="18"/>
              </w:rPr>
              <w:t xml:space="preserve"> e </w:t>
            </w:r>
            <w:r w:rsidRPr="00B56FEE">
              <w:rPr>
                <w:rFonts w:ascii="Verdana" w:eastAsia="Calibri" w:hAnsi="Verdana"/>
                <w:color w:val="000000"/>
                <w:sz w:val="18"/>
                <w:szCs w:val="18"/>
              </w:rPr>
              <w:t>refrigeração</w:t>
            </w:r>
          </w:p>
        </w:tc>
      </w:tr>
      <w:tr w:rsidR="0056122A" w:rsidRPr="00B56FEE" w14:paraId="61827A9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7926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D5BF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1CFD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Caifra Construcoes</w:t>
            </w:r>
            <w:r>
              <w:rPr>
                <w:rFonts w:ascii="Verdana" w:eastAsia="Calibri" w:hAnsi="Verdana"/>
                <w:color w:val="000000"/>
                <w:sz w:val="18"/>
                <w:szCs w:val="18"/>
              </w:rPr>
              <w:t xml:space="preserve"> e </w:t>
            </w:r>
            <w:r w:rsidRPr="00B56FEE">
              <w:rPr>
                <w:rFonts w:ascii="Verdana" w:eastAsia="Calibri" w:hAnsi="Verdana"/>
                <w:color w:val="000000"/>
                <w:sz w:val="18"/>
                <w:szCs w:val="18"/>
              </w:rPr>
              <w:t>Acabamentos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23E6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6474C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8564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1E2B6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50DA42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A6E4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8998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9C20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Caifra Construcoes</w:t>
            </w:r>
            <w:r>
              <w:rPr>
                <w:rFonts w:ascii="Verdana" w:eastAsia="Calibri" w:hAnsi="Verdana"/>
                <w:color w:val="000000"/>
                <w:sz w:val="18"/>
                <w:szCs w:val="18"/>
              </w:rPr>
              <w:t xml:space="preserve"> e </w:t>
            </w:r>
            <w:r w:rsidRPr="00B56FEE">
              <w:rPr>
                <w:rFonts w:ascii="Verdana" w:eastAsia="Calibri" w:hAnsi="Verdana"/>
                <w:color w:val="000000"/>
                <w:sz w:val="18"/>
                <w:szCs w:val="18"/>
              </w:rPr>
              <w:t>Acabamentos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A78F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E2D31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6BDC3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911A5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42180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5E6E5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BCC0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358D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Carlos Eduardo Pocas Amorim Casa Nova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7382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520C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B110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C441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012A8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5A0D8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C5F3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1847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Carlos Eduardo Pocas Amorim Casa Nova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8E48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84A6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F337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7.077,50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B6C7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ADC74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C67C5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9C68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5EE3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Carlos Eduardo Pocas Amorim Casa Nova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3C58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186B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DEA9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4.921,00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2664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CFA4A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5CC86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80DB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6A08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Carlos Eduardo Pocas Amorim Casa Nova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D681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3BB6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D454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B933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0A8A5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094B3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9796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649A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Carlos Prestes Vaz Figueira </w:t>
            </w:r>
            <w:r>
              <w:rPr>
                <w:rFonts w:ascii="Verdana" w:eastAsia="Calibri" w:hAnsi="Verdana"/>
                <w:color w:val="000000"/>
                <w:sz w:val="18"/>
                <w:szCs w:val="18"/>
              </w:rPr>
              <w:t>Transportes</w:t>
            </w:r>
            <w:r w:rsidRPr="00B56FEE">
              <w:rPr>
                <w:rFonts w:ascii="Verdana" w:eastAsia="Calibri" w:hAnsi="Verdana"/>
                <w:color w:val="000000"/>
                <w:sz w:val="18"/>
                <w:szCs w:val="18"/>
              </w:rPr>
              <w:t xml:space="preserve">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93DD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A468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56B9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1A22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DB720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D335B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C12B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BC8A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Carvalho Expositores Comerciais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18AE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DE04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5EB5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8.205,47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5C5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móveis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p>
        </w:tc>
      </w:tr>
      <w:tr w:rsidR="0056122A" w:rsidRPr="00B56FEE" w14:paraId="2C6409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640A7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F2E7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A60D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Carvalho Expositores Comerciais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66A8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5DA7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FF3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78.186,05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2CC3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móveis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p>
        </w:tc>
      </w:tr>
      <w:tr w:rsidR="0056122A" w:rsidRPr="00B56FEE" w14:paraId="412E46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BA12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6684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08A8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Cedisa Central</w:t>
            </w:r>
            <w:r>
              <w:rPr>
                <w:rFonts w:ascii="Verdana" w:eastAsia="Calibri" w:hAnsi="Verdana"/>
                <w:color w:val="000000"/>
                <w:sz w:val="18"/>
                <w:szCs w:val="18"/>
              </w:rPr>
              <w:t xml:space="preserve"> de </w:t>
            </w:r>
            <w:r w:rsidRPr="00B56FEE">
              <w:rPr>
                <w:rFonts w:ascii="Verdana" w:eastAsia="Calibri" w:hAnsi="Verdana"/>
                <w:color w:val="000000"/>
                <w:sz w:val="18"/>
                <w:szCs w:val="18"/>
              </w:rPr>
              <w:t>Aços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396C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0604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EF89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204.359,70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76A1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4C8883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595A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FD0D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0301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Cedisa Central</w:t>
            </w:r>
            <w:r>
              <w:rPr>
                <w:rFonts w:ascii="Verdana" w:eastAsia="Calibri" w:hAnsi="Verdana"/>
                <w:color w:val="000000"/>
                <w:sz w:val="18"/>
                <w:szCs w:val="18"/>
              </w:rPr>
              <w:t xml:space="preserve"> de </w:t>
            </w:r>
            <w:r w:rsidRPr="00B56FEE">
              <w:rPr>
                <w:rFonts w:ascii="Verdana" w:eastAsia="Calibri" w:hAnsi="Verdana"/>
                <w:color w:val="000000"/>
                <w:sz w:val="18"/>
                <w:szCs w:val="18"/>
              </w:rPr>
              <w:t>Aços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4AB5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16273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1DAD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8FF8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44.768,25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2A6C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45A2F3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280B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3BD8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DEE9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Cedisa Central</w:t>
            </w:r>
            <w:r>
              <w:rPr>
                <w:rFonts w:ascii="Verdana" w:eastAsia="Calibri" w:hAnsi="Verdana"/>
                <w:color w:val="000000"/>
                <w:sz w:val="18"/>
                <w:szCs w:val="18"/>
              </w:rPr>
              <w:t xml:space="preserve"> de </w:t>
            </w:r>
            <w:r w:rsidRPr="00B56FEE">
              <w:rPr>
                <w:rFonts w:ascii="Verdana" w:eastAsia="Calibri" w:hAnsi="Verdana"/>
                <w:color w:val="000000"/>
                <w:sz w:val="18"/>
                <w:szCs w:val="18"/>
              </w:rPr>
              <w:t>Aços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A3CA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16332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8FD2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9019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8.862,75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2B06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6F9AD79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5980D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B075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8ED4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Center Eletric </w:t>
            </w:r>
            <w:r>
              <w:rPr>
                <w:rFonts w:ascii="Verdana" w:eastAsia="Calibri" w:hAnsi="Verdana"/>
                <w:color w:val="000000"/>
                <w:sz w:val="18"/>
                <w:szCs w:val="18"/>
              </w:rPr>
              <w:t>Materiais</w:t>
            </w:r>
            <w:r w:rsidRPr="00B56FEE">
              <w:rPr>
                <w:rFonts w:ascii="Verdana" w:eastAsia="Calibri" w:hAnsi="Verdana"/>
                <w:color w:val="000000"/>
                <w:sz w:val="18"/>
                <w:szCs w:val="18"/>
              </w:rPr>
              <w:t xml:space="preserve"> Eletricos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C61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EF27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D19D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5.036,61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8190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27358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4E6E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04A8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BBEA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Central Premoldados </w:t>
            </w:r>
            <w:r>
              <w:rPr>
                <w:rFonts w:ascii="Verdana" w:eastAsia="Calibri" w:hAnsi="Verdana"/>
                <w:color w:val="000000"/>
                <w:sz w:val="18"/>
                <w:szCs w:val="18"/>
              </w:rPr>
              <w:t xml:space="preserve">Comércio e </w:t>
            </w:r>
            <w:r w:rsidRPr="00B56FEE">
              <w:rPr>
                <w:rFonts w:ascii="Verdana" w:eastAsia="Calibri" w:hAnsi="Verdana"/>
                <w:color w:val="000000"/>
                <w:sz w:val="18"/>
                <w:szCs w:val="18"/>
              </w:rPr>
              <w:t>Industria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1D2D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7A2D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2BE6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29.468,23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3EB3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20BEF6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11CB5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B397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DA79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Chama Ind. Com.</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Inst.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6BBE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6B00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F219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6.945,00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D6D5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tanques, reservatórios metálicos</w:t>
            </w:r>
            <w:r>
              <w:rPr>
                <w:rFonts w:ascii="Verdana" w:eastAsia="Calibri" w:hAnsi="Verdana"/>
                <w:color w:val="000000"/>
                <w:sz w:val="18"/>
                <w:szCs w:val="18"/>
              </w:rPr>
              <w:t xml:space="preserve"> e </w:t>
            </w:r>
            <w:r w:rsidRPr="00B56FEE">
              <w:rPr>
                <w:rFonts w:ascii="Verdana" w:eastAsia="Calibri" w:hAnsi="Verdana"/>
                <w:color w:val="000000"/>
                <w:sz w:val="18"/>
                <w:szCs w:val="18"/>
              </w:rPr>
              <w:t>caldeiras para aquecimento central</w:t>
            </w:r>
          </w:p>
        </w:tc>
      </w:tr>
      <w:tr w:rsidR="0056122A" w:rsidRPr="00B56FEE" w14:paraId="4A6777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10C86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E62F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C69C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Cinterplas Monofilamentos Plasticos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787A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115F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94CC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16.632,00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6FAD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pessoal</w:t>
            </w:r>
            <w:r>
              <w:rPr>
                <w:rFonts w:ascii="Verdana" w:eastAsia="Calibri" w:hAnsi="Verdana"/>
                <w:color w:val="000000"/>
                <w:sz w:val="18"/>
                <w:szCs w:val="18"/>
              </w:rPr>
              <w:t xml:space="preserve"> e </w:t>
            </w:r>
            <w:r w:rsidRPr="00B56FEE">
              <w:rPr>
                <w:rFonts w:ascii="Verdana" w:eastAsia="Calibri" w:hAnsi="Verdana"/>
                <w:color w:val="000000"/>
                <w:sz w:val="18"/>
                <w:szCs w:val="18"/>
              </w:rPr>
              <w:t>doméstico</w:t>
            </w:r>
          </w:p>
        </w:tc>
      </w:tr>
      <w:tr w:rsidR="0056122A" w:rsidRPr="00B56FEE" w14:paraId="262E6E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5400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AA7B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54E1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52E6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15216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063FB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6B916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AA6D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78016D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62F8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D214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6E80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527B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43414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852CF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BF847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8.395,20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D40C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017469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D9E7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970A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6AD3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4453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43609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94DA4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2BDBA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25.924,28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AC3B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248C696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0074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7A59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D423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5392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43649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8294F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3D941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3.279,36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C4AF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4D0B2F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B49A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90DF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DF10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852A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44169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7AD8D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81C2D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17.581,67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FDA7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7DFD9C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29ED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82B9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1A46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085F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44370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D5020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601EC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8.894,42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CD03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4BAC77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7859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0B08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5224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4611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44936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82022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D501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41.354,08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B389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656EFC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795B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C2D9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1565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D1DC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45186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30964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A6ED5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13.444,79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07A5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253BBB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E767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8042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81BB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0A82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46355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4D30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E4616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110.783,32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DD63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0883CE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8441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D8C4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F701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050C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46673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0C3DD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524C2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9.068,40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4001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1414CD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A523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5565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305D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853E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46674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B90A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DDC88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8.489,25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6169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5BBE2E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1DE1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4F99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B5EF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C352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46910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433C5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132CB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2.529,45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ACFE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118CC4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1C56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1E23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539C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9EF6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47110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A75D4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57738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2.398,28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D1D2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29501D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5BCB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9050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72F5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47D3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47557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E9BE7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E091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2.922,48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8903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27BF23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97EF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CFA1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7DA6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5F1C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48154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2D21F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21A90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2.791,80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1EC6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688559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BD5B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68D2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537B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AB8E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490092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951E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5C619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D9AB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337967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C20D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940F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113D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6606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531482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238D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C08BE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2.196,00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7862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302F72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9428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EBC5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FF27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8AD6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534584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4611F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D08BE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9397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3D6921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5465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CCE4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7649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0026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543067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FCB34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1B12B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DB55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4B35AD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2C4D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A1CC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283B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743C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21796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54CF7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4C8C5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2.100,38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5865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128649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50C5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C33A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9AAA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8FDE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C4DB3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BEC6A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1.180,58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CDF0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4EC808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C158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5CE2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6F6C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9774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24924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5CB8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421BF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14.757,10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AC87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70CA6F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E8B9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261B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EA5E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2BEB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24946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2EE7B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1FB52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6.012,15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A20C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50D4A5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1215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CC74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9B49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52F3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25549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4414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6DE71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1.366,40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A23B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0D5BCB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DE59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0A0B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59C3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B025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53591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B9132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C384E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45.114,30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15E0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908FA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986F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FBD1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A224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5C31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53716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D690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68242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22.662,68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435B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5E9E1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8D7E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4B27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2CFA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8627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53872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A638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9CA19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787,05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4A63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296C5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83C0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6CA0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5145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F4D1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54275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A14B4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6E85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1.049,40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FE94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03CB2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1C55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619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ECBC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020E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55069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3E0F3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7F47C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13.377,55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4B7E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194CF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8D09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A985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72F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3F51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55231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C195D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41EF5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1.049,40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C884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9566B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DC13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F79E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812E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F0B3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55367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E2D8F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4F12E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3.410,55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8110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654EF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6925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C867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3CDD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1089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55488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1776C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D7FFB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918,23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EEEF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D9BE3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6B79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18F3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3724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83F4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55780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045A4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ACCB8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1.049,40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C188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ED5ED6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6A72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B6BD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897D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A936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57203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29C45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018D0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9.149,42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152F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3C18E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0197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0AF4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569F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3A45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57363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38E58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6E062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1.366,40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288D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67B55A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8781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8BA4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4445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1D2C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58282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03D39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7CDBB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889,52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93E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D1907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91A3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49FC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7B13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9CB2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602678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588B2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846A6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71C8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5FD4C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37A5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D105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D2E2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45A5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611915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9E900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AC6D7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3.822,00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47E3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818B2A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616C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8EAB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6768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29DD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619069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43196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D6EE6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948E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58286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8B69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580E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23D7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158B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D9083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C180D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24.402,63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D9A4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5E1C3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6EE8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ABA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5E11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E0C6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539132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26F7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0477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2.196,00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76E9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4EB79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1CE2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31A3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5A41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8D3A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49311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112F7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FC0A0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18.374,40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C7A3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BA94A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90CF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371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C8C1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A4FD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49312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1AB74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997B6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2.660,63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35EB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77FBF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9B00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7170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003B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F04E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542866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906D1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9E5F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5.124,00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C0B8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6E2F5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E0E3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945D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E23A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E5A9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49484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95F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B7053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4.453,34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345D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105FC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F5A1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3592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4C4B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F3E0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49680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AF139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32E9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5.201,46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2DD9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94C69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BB3F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7A5C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4DB1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9684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50292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6E93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1154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8.865,91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D653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EE41B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7B08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1435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5452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F1AA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552480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71943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F34F6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E4D5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77000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0525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708E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1CC1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42E2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50511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404EE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C331F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3.425,80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3EE1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1393B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C935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0679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6C4F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211E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2A2D0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B1FF0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4.158,00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48F7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086F0D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AE8E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8B7B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0A2E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B82F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DF93D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DC7D1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4.365,90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B76A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4B3CCB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787D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81C1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E873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B65E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50757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F5005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C025E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3.074,18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EA79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5BAF6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44B03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2919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C156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28AE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50890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6C6E6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7D43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9.820,80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8057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D4899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896B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ED1B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4626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2E54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51011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76FA7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1845A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15.311,34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8B1F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9C96D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39CB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4AEC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6B63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C460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51012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8C6AD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8F70B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35.437,17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8036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2CAF8F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8B39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22F4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021A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BD21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565046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0CBD9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76660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892E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FB455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BDE2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A2D4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CB42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C2E3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20334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2A041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8FB15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12.204,28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7738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2C4F6E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52E9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D7AE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4D64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1ED8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51558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7467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EB608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157.439,70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6B6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344AD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5351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5B4B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5949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5BAE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20620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37FE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D1A12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2.100,38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4F8F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022263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C509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F7EC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368C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C882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52018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5497A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EE179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81.447,30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088D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79F82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4552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58A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257B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0335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576584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B37EE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BBC1F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200C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374D71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4D30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56CB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B84E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9F8E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580229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E37F6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EE99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8153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F0FEC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6C57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6F95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C647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B7C5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576582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2C5E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5325F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891C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FA44E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EAF0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19DE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6C75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D464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1159E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55C12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10.949,91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3761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38F14B4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667C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C3D9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7DCA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DD70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2E2E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FCD2D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5</w:t>
            </w:r>
            <w:r w:rsidRPr="00B56FEE">
              <w:rPr>
                <w:rFonts w:ascii="Verdana" w:eastAsia="Calibri" w:hAnsi="Verdana"/>
                <w:color w:val="000000"/>
                <w:sz w:val="18"/>
                <w:szCs w:val="18"/>
              </w:rPr>
              <w:t>.131,05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678F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4ED5B7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E18F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4072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8498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D49F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52556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B06AB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9E82D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273,28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3016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323BA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E16D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06F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5100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8E9E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584864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6466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B1A5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25B8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CC1FA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A83D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44D7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1837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20B8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591003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B5EF6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5237E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C2FF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C7ACE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B555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9CFE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EB35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6079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591523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104B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A320E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67A6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B5CDD1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4366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C660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617E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4BDD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53172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37167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9DB8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3.789,24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B171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0A5B9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9AE3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1649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15DA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7A99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592332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25E5F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973E9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D29B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A291B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BCD3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0E8A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F345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C82A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21490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04D0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BCC78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1.836,45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4939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41CD7E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1816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2674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4378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6544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21609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A0329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66EB0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5.065,47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6932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41A6D0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7C5F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5D3D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08BD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5058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53326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50A5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4D6DC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22.557,15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E24C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C1203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975A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7651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2C5B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C2AC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591020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5947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91C2D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FBB9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54CACB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1CE5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9FE1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AD79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1A43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53408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1AE4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57C5B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27.927,90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D610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076B9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8A35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42C7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F882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Ciplan Cimento Planalto 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A5FB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45318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CA640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F596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11.461,73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88BA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063CD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C313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C216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F3B4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Clp Instalacoes Eletricas</w:t>
            </w:r>
            <w:r>
              <w:rPr>
                <w:rFonts w:ascii="Verdana" w:eastAsia="Calibri" w:hAnsi="Verdana"/>
                <w:color w:val="000000"/>
                <w:sz w:val="18"/>
                <w:szCs w:val="18"/>
              </w:rPr>
              <w:t xml:space="preserve"> e de </w:t>
            </w:r>
            <w:r w:rsidRPr="00B56FEE">
              <w:rPr>
                <w:rFonts w:ascii="Verdana" w:eastAsia="Calibri" w:hAnsi="Verdana"/>
                <w:color w:val="000000"/>
                <w:sz w:val="18"/>
                <w:szCs w:val="18"/>
              </w:rPr>
              <w:t xml:space="preserve">Gas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EA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5D98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ADB7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611B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22DB278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C209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E577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33D5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Clp Instalacoes Eletricas</w:t>
            </w:r>
            <w:r>
              <w:rPr>
                <w:rFonts w:ascii="Verdana" w:eastAsia="Calibri" w:hAnsi="Verdana"/>
                <w:color w:val="000000"/>
                <w:sz w:val="18"/>
                <w:szCs w:val="18"/>
              </w:rPr>
              <w:t xml:space="preserve"> e de </w:t>
            </w:r>
            <w:r w:rsidRPr="00B56FEE">
              <w:rPr>
                <w:rFonts w:ascii="Verdana" w:eastAsia="Calibri" w:hAnsi="Verdana"/>
                <w:color w:val="000000"/>
                <w:sz w:val="18"/>
                <w:szCs w:val="18"/>
              </w:rPr>
              <w:t xml:space="preserve">Gas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7FC6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F7CA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1F7C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F018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2A51A8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88F31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E35D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83F9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Cm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1270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60BE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8639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15.258,46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5656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tubos</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aço</w:t>
            </w:r>
          </w:p>
        </w:tc>
      </w:tr>
      <w:tr w:rsidR="0056122A" w:rsidRPr="00B56FEE" w14:paraId="6C09C4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3A1B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20E7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6259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Cm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2209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79559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DC4E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C269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12.309,76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4ED3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tubos</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aço</w:t>
            </w:r>
          </w:p>
        </w:tc>
      </w:tr>
      <w:tr w:rsidR="0056122A" w:rsidRPr="00B56FEE" w14:paraId="415B336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D045B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0E60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AA5F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Cm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259D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21E5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6E71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1.195,66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00AF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tubos</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aço</w:t>
            </w:r>
          </w:p>
        </w:tc>
      </w:tr>
      <w:tr w:rsidR="0056122A" w:rsidRPr="00B56FEE" w14:paraId="400622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CFAA0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BB47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B6D6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Cm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4E15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9AD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D2EF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1.010,34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472F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tubos</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aço</w:t>
            </w:r>
          </w:p>
        </w:tc>
      </w:tr>
      <w:tr w:rsidR="0056122A" w:rsidRPr="00B56FEE" w14:paraId="3EB512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54A10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B2DA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730A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Cm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7133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C18E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8CAD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D739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tubos</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aço</w:t>
            </w:r>
          </w:p>
        </w:tc>
      </w:tr>
      <w:tr w:rsidR="0056122A" w:rsidRPr="00B56FEE" w14:paraId="5F8A25E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89E94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C651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3D3A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Cm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B8A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D853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13D9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874C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tubos</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aço</w:t>
            </w:r>
          </w:p>
        </w:tc>
      </w:tr>
      <w:tr w:rsidR="0056122A" w:rsidRPr="00B56FEE" w14:paraId="58FA0B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DC70F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E5DA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0D20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Cm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9263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79559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F32C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EE01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12.309,76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B12C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tubos</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aço</w:t>
            </w:r>
          </w:p>
        </w:tc>
      </w:tr>
      <w:tr w:rsidR="0056122A" w:rsidRPr="00B56FEE" w14:paraId="60208E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8F7FB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22FF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A5F7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Cm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1813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A0BB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3606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96B1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tubos</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aço</w:t>
            </w:r>
          </w:p>
        </w:tc>
      </w:tr>
      <w:tr w:rsidR="0056122A" w:rsidRPr="00B56FEE" w14:paraId="305615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14A07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5C4D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16B6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Cm Produtos Si</w:t>
            </w:r>
            <w:r>
              <w:rPr>
                <w:rFonts w:ascii="Verdana" w:eastAsia="Calibri" w:hAnsi="Verdana"/>
                <w:color w:val="000000"/>
                <w:sz w:val="18"/>
                <w:szCs w:val="18"/>
              </w:rPr>
              <w:t>de</w:t>
            </w:r>
            <w:r w:rsidRPr="00B56FEE">
              <w:rPr>
                <w:rFonts w:ascii="Verdana" w:eastAsia="Calibri" w:hAnsi="Verdana"/>
                <w:color w:val="000000"/>
                <w:sz w:val="18"/>
                <w:szCs w:val="18"/>
              </w:rPr>
              <w:t xml:space="preserve">rurgicos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703F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2FA8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5B05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EAFF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tubos</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aço</w:t>
            </w:r>
          </w:p>
        </w:tc>
      </w:tr>
      <w:tr w:rsidR="0056122A" w:rsidRPr="00B56FEE" w14:paraId="297195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94CFD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F626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281E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Cms Isolamento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2BEB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F335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46EA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3.121,40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AA5A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Tratamentos térmicos, acústicos ou</w:t>
            </w:r>
            <w:r>
              <w:rPr>
                <w:rFonts w:ascii="Verdana" w:eastAsia="Calibri" w:hAnsi="Verdana"/>
                <w:color w:val="000000"/>
                <w:sz w:val="18"/>
                <w:szCs w:val="18"/>
              </w:rPr>
              <w:t xml:space="preserve"> de </w:t>
            </w:r>
            <w:r w:rsidRPr="00B56FEE">
              <w:rPr>
                <w:rFonts w:ascii="Verdana" w:eastAsia="Calibri" w:hAnsi="Verdana"/>
                <w:color w:val="000000"/>
                <w:sz w:val="18"/>
                <w:szCs w:val="18"/>
              </w:rPr>
              <w:t>vibração</w:t>
            </w:r>
          </w:p>
        </w:tc>
      </w:tr>
      <w:tr w:rsidR="0056122A" w:rsidRPr="00B56FEE" w14:paraId="741638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87A1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4F6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9FFE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Coe Coelho &amp; 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FC13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187940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08A4D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4DB49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9.494,05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AAD7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15E67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7115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63F3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75E9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Coe Coelho &amp; 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825B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188404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2EACB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47C6B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2.045,67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349C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FD96A4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BE5E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411D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0F0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Coe Coelho &amp; 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8067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189513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103F5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FDFD8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1.846,55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821E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C05C6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CEBB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F711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610A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Coe Coelho &amp; 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E361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189819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30EC6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8ED7E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13.657,77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0FD2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689A2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A677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42B1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A72D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Coe Coelho &amp; 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908B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182384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25339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DDFA8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4.913,32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497E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3C3B8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1E4F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EF82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6061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Coe Coelho &amp; 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9369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183699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7302C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E1B61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636,34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799E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C859A5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88D7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BEE4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4EB8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Coe Coelho &amp; 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1018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184863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8985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1CCA7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1.481,74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3A3E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662FC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8013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8502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C0D6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Coe Coelho &amp; 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FDA4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185064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6980D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24FC5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2.060,80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45D0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30EF1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6B4C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530D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3457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Coe Coelho &amp; 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14EF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187006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34439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B5424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3.022,51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05AE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EC95C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6488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E43A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9B24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Comaro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E67D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B67EE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D2C44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63.768,74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4ACD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560596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F613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5E77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116E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Comaro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D189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BA5E1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5C7F9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13.398,22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CE22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762E6B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60C4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5C5A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0980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Comaro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9D16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8164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6FF70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10.466,50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8129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1E29EE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EA83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CD07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A6E1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Comaro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3200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E5BEF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7F09D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19.981,50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D518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0AFE04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BECD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D475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A3EF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Comaro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2D78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3705A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83CDB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112.318,09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CEF0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699893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F2F5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CBE5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3AE1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Comaro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E04C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DD2C6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A0E2C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111.072,19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C26B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637763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7078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D5C6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2C16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Comaro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777B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AB69C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A8F30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38.162,01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4606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11CA44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40BD0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A1B3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5CFD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CANAL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6339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9457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F064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7.164,50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3AB1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43BCD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C0E75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76F3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5A17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CANAL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4918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151804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3A52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7546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1.049,72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26D1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2DDD08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3F28D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0E5F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80EE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CANAL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5684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2D60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CAC6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7.164,50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21F5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34BFD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963F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18D8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34EF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Comercial Canal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CE0F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143940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32C5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C9F8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7.996,00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3F87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A8F66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07E6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3D5D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39DB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A31D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104405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A3B6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A39E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9.653,76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F53F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6E2D2F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4B140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4C54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5DBA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BB2B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104784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8C5C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B8D1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56CE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00B34E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93B22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27023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8C2B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6FB5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106596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A379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7432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3.612,18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D209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5C8DC05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E32F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9EFC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3699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AD21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106972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ECA6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B25C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9.949,40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9E50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709EBE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182EC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787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403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2BB1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116146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36BB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BA10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5.005,20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12AD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56FD55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F1263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5332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B771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7A22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118026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9B99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5B7E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4.226,25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1433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C05D6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CA4E5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2B2A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0D4F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B386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114755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40DD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8AD3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10.375,55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EE10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002B70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034B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2415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6BA6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E833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114821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086C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46B1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16.487,00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064F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A67981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75574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A2AC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B3C0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E3D7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114842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E091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283D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3.595,40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CCBC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DBF96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43A43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FFD2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4345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DB43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114844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A6B8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F98F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147B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462B5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F9BA5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6F96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FC94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D9CD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111560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9AD6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14F1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5.013,31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7603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19F95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85FB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0C6E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E9DD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F0C3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112116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81F3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64D0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6.561,43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A27C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4F4B5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24C38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6CC1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45F1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5D18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113325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906F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0963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6.256,51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3C64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2B5A1F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AB79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C2C7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6EF5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BD77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121809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99A0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9D0A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214,50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ABA8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878D4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6BB30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C0FD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CAC4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E39B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122515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D94E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B715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CFF8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65A8E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6A866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B3EF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0323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Eletrica P.J.</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7C71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116678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08D0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3244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4.523,12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7C3D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BD764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0765E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DD34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2378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Comercial Elétrica Pj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73C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115211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3FE6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67AB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5.092,50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397F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111F74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3972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F04D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C8EA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Rimar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D917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257030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55CE7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8180B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467,91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794A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7FD8F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B95F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8FD5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F70E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Rimar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EFF2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258545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02CD4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2ED3A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678,94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F4D0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F1F0A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7E58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BD4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F588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Rimar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8A49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252645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922E0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9FF22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107.717,51</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BED71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w:t>
            </w:r>
          </w:p>
        </w:tc>
      </w:tr>
      <w:tr w:rsidR="0056122A" w:rsidRPr="00B56FEE" w14:paraId="77D9EC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D478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189D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6235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Rimar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98DD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254865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E680C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8B1E9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2.087,90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C4B17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w:t>
            </w:r>
          </w:p>
        </w:tc>
      </w:tr>
      <w:tr w:rsidR="0056122A" w:rsidRPr="00B56FEE" w14:paraId="0A6F5A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5D36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F648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3DCE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Rimar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2176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255206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7DE6E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B4D6C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22.131,86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44306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w:t>
            </w:r>
          </w:p>
        </w:tc>
      </w:tr>
      <w:tr w:rsidR="0056122A" w:rsidRPr="00B56FEE" w14:paraId="2C0936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EE89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1EFB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9E6B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Comercial</w:t>
            </w:r>
            <w:r w:rsidRPr="00B56FEE">
              <w:rPr>
                <w:rFonts w:ascii="Verdana" w:eastAsia="Calibri" w:hAnsi="Verdana"/>
                <w:color w:val="000000"/>
                <w:sz w:val="18"/>
                <w:szCs w:val="18"/>
              </w:rPr>
              <w:t xml:space="preserve"> Rimar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801E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256266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B12EB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FDECC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3.005,16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15A30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w:t>
            </w:r>
          </w:p>
        </w:tc>
      </w:tr>
      <w:tr w:rsidR="0056122A" w:rsidRPr="00B56FEE" w14:paraId="6A86B8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75BA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729C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B14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Comfil </w:t>
            </w:r>
            <w:r>
              <w:rPr>
                <w:rFonts w:ascii="Verdana" w:eastAsia="Calibri" w:hAnsi="Verdana"/>
                <w:color w:val="000000"/>
                <w:sz w:val="18"/>
                <w:szCs w:val="18"/>
              </w:rPr>
              <w:t>Comercial</w:t>
            </w:r>
            <w:r w:rsidRPr="00B56FEE">
              <w:rPr>
                <w:rFonts w:ascii="Verdana" w:eastAsia="Calibri" w:hAnsi="Verdana"/>
                <w:color w:val="000000"/>
                <w:sz w:val="18"/>
                <w:szCs w:val="18"/>
              </w:rPr>
              <w:t xml:space="preserve"> Figueiredo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A937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B7DD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A6F0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3895,15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7160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C0989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521F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89B2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8B63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Comfil </w:t>
            </w:r>
            <w:r>
              <w:rPr>
                <w:rFonts w:ascii="Verdana" w:eastAsia="Calibri" w:hAnsi="Verdana"/>
                <w:color w:val="000000"/>
                <w:sz w:val="18"/>
                <w:szCs w:val="18"/>
              </w:rPr>
              <w:t>Comercial</w:t>
            </w:r>
            <w:r w:rsidRPr="00B56FEE">
              <w:rPr>
                <w:rFonts w:ascii="Verdana" w:eastAsia="Calibri" w:hAnsi="Verdana"/>
                <w:color w:val="000000"/>
                <w:sz w:val="18"/>
                <w:szCs w:val="18"/>
              </w:rPr>
              <w:t xml:space="preserve"> Figueiredo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7A28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66F6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073D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D637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47619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EC75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76AB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8DB4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Comfil </w:t>
            </w:r>
            <w:r>
              <w:rPr>
                <w:rFonts w:ascii="Verdana" w:eastAsia="Calibri" w:hAnsi="Verdana"/>
                <w:color w:val="000000"/>
                <w:sz w:val="18"/>
                <w:szCs w:val="18"/>
              </w:rPr>
              <w:t>Comercial</w:t>
            </w:r>
            <w:r w:rsidRPr="00B56FEE">
              <w:rPr>
                <w:rFonts w:ascii="Verdana" w:eastAsia="Calibri" w:hAnsi="Verdana"/>
                <w:color w:val="000000"/>
                <w:sz w:val="18"/>
                <w:szCs w:val="18"/>
              </w:rPr>
              <w:t xml:space="preserve"> Figueiredo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58E9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13E3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59F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C5E1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75DD6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BFEA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A18D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CBCA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Comfil </w:t>
            </w:r>
            <w:r>
              <w:rPr>
                <w:rFonts w:ascii="Verdana" w:eastAsia="Calibri" w:hAnsi="Verdana"/>
                <w:color w:val="000000"/>
                <w:sz w:val="18"/>
                <w:szCs w:val="18"/>
              </w:rPr>
              <w:t>Comercial</w:t>
            </w:r>
            <w:r w:rsidRPr="00B56FEE">
              <w:rPr>
                <w:rFonts w:ascii="Verdana" w:eastAsia="Calibri" w:hAnsi="Verdana"/>
                <w:color w:val="000000"/>
                <w:sz w:val="18"/>
                <w:szCs w:val="18"/>
              </w:rPr>
              <w:t xml:space="preserve"> Figueiredo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17DB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35681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5F69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54BA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885C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D6054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EE80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B6F8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6F4B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Comfil </w:t>
            </w:r>
            <w:r>
              <w:rPr>
                <w:rFonts w:ascii="Verdana" w:eastAsia="Calibri" w:hAnsi="Verdana"/>
                <w:color w:val="000000"/>
                <w:sz w:val="18"/>
                <w:szCs w:val="18"/>
              </w:rPr>
              <w:t>Comercial</w:t>
            </w:r>
            <w:r w:rsidRPr="00B56FEE">
              <w:rPr>
                <w:rFonts w:ascii="Verdana" w:eastAsia="Calibri" w:hAnsi="Verdana"/>
                <w:color w:val="000000"/>
                <w:sz w:val="18"/>
                <w:szCs w:val="18"/>
              </w:rPr>
              <w:t xml:space="preserve"> Figueiredo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A9DC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6D1A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9F5B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74C9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9DEA3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91074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D09E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5338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Compra</w:t>
            </w:r>
            <w:r>
              <w:rPr>
                <w:rFonts w:ascii="Verdana" w:eastAsia="Calibri" w:hAnsi="Verdana"/>
                <w:color w:val="000000"/>
                <w:sz w:val="18"/>
                <w:szCs w:val="18"/>
              </w:rPr>
              <w:t xml:space="preserve"> de </w:t>
            </w:r>
            <w:r w:rsidRPr="00B56FEE">
              <w:rPr>
                <w:rFonts w:ascii="Verdana" w:eastAsia="Calibri" w:hAnsi="Verdana"/>
                <w:color w:val="000000"/>
                <w:sz w:val="18"/>
                <w:szCs w:val="18"/>
              </w:rPr>
              <w:t>Terreno Matricula 20.722</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9E91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ESCRITURA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3FD6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N/a</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1A9C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4.701.516,40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F7D6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N/A</w:t>
            </w:r>
          </w:p>
        </w:tc>
      </w:tr>
      <w:tr w:rsidR="0056122A" w:rsidRPr="00B56FEE" w14:paraId="733003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3A0F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60FC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C7A2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w:t>
            </w:r>
            <w:r>
              <w:rPr>
                <w:rFonts w:ascii="Verdana" w:eastAsia="Calibri" w:hAnsi="Verdana"/>
                <w:color w:val="000000"/>
                <w:sz w:val="18"/>
                <w:szCs w:val="18"/>
              </w:rPr>
              <w:t>de</w:t>
            </w:r>
            <w:r w:rsidRPr="00B56FEE">
              <w:rPr>
                <w:rFonts w:ascii="Verdana" w:eastAsia="Calibri" w:hAnsi="Verdana"/>
                <w:color w:val="000000"/>
                <w:sz w:val="18"/>
                <w:szCs w:val="18"/>
              </w:rPr>
              <w:t>x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Condutores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B95F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18168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CA5B3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303.906,59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D9F2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FIOS, CABOS</w:t>
            </w:r>
            <w:r>
              <w:rPr>
                <w:rFonts w:ascii="Verdana" w:eastAsia="Calibri" w:hAnsi="Verdana"/>
                <w:color w:val="000000"/>
                <w:sz w:val="18"/>
                <w:szCs w:val="18"/>
              </w:rPr>
              <w:t xml:space="preserve"> e </w:t>
            </w:r>
            <w:r w:rsidRPr="00B56FEE">
              <w:rPr>
                <w:rFonts w:ascii="Verdana" w:eastAsia="Calibri" w:hAnsi="Verdana"/>
                <w:color w:val="000000"/>
                <w:sz w:val="18"/>
                <w:szCs w:val="18"/>
              </w:rPr>
              <w:t>CONDUTORES ELÉTRICOS ISOLADOS</w:t>
            </w:r>
          </w:p>
        </w:tc>
      </w:tr>
      <w:tr w:rsidR="0056122A" w:rsidRPr="00B56FEE" w14:paraId="6B6669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F2F12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1A4B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D8AB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Connect Energy</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Sevriços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34D0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3D49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2A92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322F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Manutenção</w:t>
            </w:r>
            <w:r>
              <w:rPr>
                <w:rFonts w:ascii="Verdana" w:eastAsia="Calibri" w:hAnsi="Verdana"/>
                <w:color w:val="000000"/>
                <w:sz w:val="18"/>
                <w:szCs w:val="18"/>
              </w:rPr>
              <w:t xml:space="preserve"> e </w:t>
            </w:r>
            <w:r w:rsidRPr="00B56FEE">
              <w:rPr>
                <w:rFonts w:ascii="Verdana" w:eastAsia="Calibri" w:hAnsi="Verdana"/>
                <w:color w:val="000000"/>
                <w:sz w:val="18"/>
                <w:szCs w:val="18"/>
              </w:rPr>
              <w:t>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geradores, transformadores</w:t>
            </w:r>
            <w:r>
              <w:rPr>
                <w:rFonts w:ascii="Verdana" w:eastAsia="Calibri" w:hAnsi="Verdana"/>
                <w:color w:val="000000"/>
                <w:sz w:val="18"/>
                <w:szCs w:val="18"/>
              </w:rPr>
              <w:t xml:space="preserve"> e </w:t>
            </w:r>
            <w:r w:rsidRPr="00B56FEE">
              <w:rPr>
                <w:rFonts w:ascii="Verdana" w:eastAsia="Calibri" w:hAnsi="Verdana"/>
                <w:color w:val="000000"/>
                <w:sz w:val="18"/>
                <w:szCs w:val="18"/>
              </w:rPr>
              <w:t>motores elétricos</w:t>
            </w:r>
          </w:p>
        </w:tc>
      </w:tr>
      <w:tr w:rsidR="0056122A" w:rsidRPr="00B56FEE" w14:paraId="4E81DC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F1CB7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18AE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E9D1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Connect Energy</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Sevriços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0BF7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2214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8BBF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6.792,50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339F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Manutenção</w:t>
            </w:r>
            <w:r>
              <w:rPr>
                <w:rFonts w:ascii="Verdana" w:eastAsia="Calibri" w:hAnsi="Verdana"/>
                <w:color w:val="000000"/>
                <w:sz w:val="18"/>
                <w:szCs w:val="18"/>
              </w:rPr>
              <w:t xml:space="preserve"> e </w:t>
            </w:r>
            <w:r w:rsidRPr="00B56FEE">
              <w:rPr>
                <w:rFonts w:ascii="Verdana" w:eastAsia="Calibri" w:hAnsi="Verdana"/>
                <w:color w:val="000000"/>
                <w:sz w:val="18"/>
                <w:szCs w:val="18"/>
              </w:rPr>
              <w:t>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geradores, transformadores</w:t>
            </w:r>
            <w:r>
              <w:rPr>
                <w:rFonts w:ascii="Verdana" w:eastAsia="Calibri" w:hAnsi="Verdana"/>
                <w:color w:val="000000"/>
                <w:sz w:val="18"/>
                <w:szCs w:val="18"/>
              </w:rPr>
              <w:t xml:space="preserve"> e </w:t>
            </w:r>
            <w:r w:rsidRPr="00B56FEE">
              <w:rPr>
                <w:rFonts w:ascii="Verdana" w:eastAsia="Calibri" w:hAnsi="Verdana"/>
                <w:color w:val="000000"/>
                <w:sz w:val="18"/>
                <w:szCs w:val="18"/>
              </w:rPr>
              <w:t>motores elétricos</w:t>
            </w:r>
          </w:p>
        </w:tc>
      </w:tr>
      <w:tr w:rsidR="0056122A" w:rsidRPr="00B56FEE" w14:paraId="2E6761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EE87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E2D5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23FB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7B77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29FF2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D3064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93.500,00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49AB6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709E0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0160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D429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3C29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165C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7E02A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DCA53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5FBC6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02426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E39B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E455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AB8E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84BE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F8A1D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09EC4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32.467,25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5E4A8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B7225D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DE77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A691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268F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4B52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1976C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91CED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54.828,10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5C401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DC531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2348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A81A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059C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4BA1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F7CBB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F209D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21.639,25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13949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B5720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0233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6ECF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1EFD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DE6E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53D61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DF76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96.763,37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DDDA6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7A21F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89EC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38C0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4158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E4FD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ED46F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6C431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F9F26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5BEB1A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A74A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E30C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7047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8270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31A69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4B4A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20.191,29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E6F0F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A7832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B1F6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42253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9A68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A8C9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4EBC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0B0F0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93.500,00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EFFE8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69641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3F82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74F2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8D87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94E2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EC2BC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FCDAA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21.639,25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020D4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9D965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4864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5215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03AE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3CCE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8C092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ECFF1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86.842,92</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A729C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AEDE6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04BF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3C90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7F51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6618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1D81B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AB2A5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93.500,00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28D1F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23B02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AEE6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BD63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9F4E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9A95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65F4D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28F7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56.986,42</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B99B1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7B39B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DA96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D88A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3E4C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FDD1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A6217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0236C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40.542,16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A0F4A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F5442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61E2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45E5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8621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C7F1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78E3F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72415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93.500,00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E571F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A77F2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859F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5412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65BA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C1DB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40945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2BCC4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131.253,51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D5C8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3468F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ADEC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482C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D41F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D6D6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0DE5A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D4C9A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166.687,59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ECFC1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33461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EAA0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93E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3CAD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E306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374B5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F75E5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41.524,20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8F8FD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A839D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96B4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A5E3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07E0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32E0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9ED95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A9163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93.500,00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6ACB4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A0718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45D3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D124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630A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A549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F741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87DA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55.065,74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4D568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E39DE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36EC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2E3E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1D2B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11C9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378F3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22550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C92FE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9A0E3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1E52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408F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C29C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Acmr -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0CE9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6B91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AC9A2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80.578,50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4659F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286A7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55974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9A3D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34C5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Construplaza Empreiteira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8BFC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5552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3821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160.117,56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7827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286E96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DF72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4615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A71C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Construplaza Empreiteira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EE6A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7345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4BB4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93.233,90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6233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6A2EC0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81A4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A058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699E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Construplaza Empreiteira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04BE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0B35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14C1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113.630,49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4469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FC224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4659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ED3E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9550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Construplaza Empreiteira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2B6B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C68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6A78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69.354,99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9EC3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1ABA0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02794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F2F9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53B3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297B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63D0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13/07/2019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4208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276.967,54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4EEB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574D4A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28D81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F5AB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C1BF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D480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3F85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EF53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1.163.341,37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638E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1ED06C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3EA8D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E08A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2DA8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9FDD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075D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A977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313.721,80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5FFF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21C9B3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E52F2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F38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3EE7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4C5C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8A5D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39E5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237.833,80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1557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3A6A1E7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034FB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16A2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6DCC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3A13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F984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62FD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237.833,80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B4E9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50FF1E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20324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3555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2CB0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807E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11112019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7C44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5E80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129.901,72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6FFB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592FAD9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43F89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A48B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96F4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1F80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94A6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C921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237.833,80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14B3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416070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22AC2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3346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24CA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6A68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4203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992F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99.128,70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CECB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35B41B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C1B6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7CAB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D4D8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70A6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AEEA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74EC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231.022,90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A706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3BEFAC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96B9B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5FF4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2FF9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8259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B2FB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757E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238.370,70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93B0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1C4D75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C72CD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111C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76FC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B06F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A956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73BA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237.833,80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D263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7E6FBA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90E2F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601D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498C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AFF3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28F6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9510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861.797,50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AC9F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4396E4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4937C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ED20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FB7D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1655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D622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EE1F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185.237,05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3237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7F425C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CA839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7CC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E568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E84A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14012020B</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879E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CC38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75.309,87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8E7C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36BC49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E1A28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2443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3C4D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7C90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C565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E03A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37.833,80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39BA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036373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6289C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4C3F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256D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DA29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647E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5045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237.833,80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7C5F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218E6D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5EC42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982B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C294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D23B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5082020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3A15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4C14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72.512,63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C11D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6386D33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075B4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6D8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EEF7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A0D9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5082021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C7D6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8C81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27.487,37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5CC1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4FF822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61D63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6327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F377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Construtora Ribeiro Caram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41C4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9042020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2E11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5960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221.598,36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CD7B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324FB0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4BDB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2AC5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EEE1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Gerenciamento</w:t>
            </w:r>
            <w:r>
              <w:rPr>
                <w:rFonts w:ascii="Verdana" w:eastAsia="Calibri" w:hAnsi="Verdana"/>
                <w:color w:val="000000"/>
                <w:sz w:val="18"/>
                <w:szCs w:val="18"/>
              </w:rPr>
              <w:t xml:space="preserve"> e </w:t>
            </w:r>
            <w:r w:rsidRPr="00B56FEE">
              <w:rPr>
                <w:rFonts w:ascii="Verdana" w:eastAsia="Calibri" w:hAnsi="Verdana"/>
                <w:color w:val="000000"/>
                <w:sz w:val="18"/>
                <w:szCs w:val="18"/>
              </w:rPr>
              <w:t>Planejamento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4FDE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31D6C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AE6E7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11.281,11</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7408C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74EA00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3A04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D868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3659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Gerenciamento</w:t>
            </w:r>
            <w:r>
              <w:rPr>
                <w:rFonts w:ascii="Verdana" w:eastAsia="Calibri" w:hAnsi="Verdana"/>
                <w:color w:val="000000"/>
                <w:sz w:val="18"/>
                <w:szCs w:val="18"/>
              </w:rPr>
              <w:t xml:space="preserve"> e </w:t>
            </w:r>
            <w:r w:rsidRPr="00B56FEE">
              <w:rPr>
                <w:rFonts w:ascii="Verdana" w:eastAsia="Calibri" w:hAnsi="Verdana"/>
                <w:color w:val="000000"/>
                <w:sz w:val="18"/>
                <w:szCs w:val="18"/>
              </w:rPr>
              <w:t>Planejamento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0210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D40BA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735E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12.517,19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ADFC0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7B5AFD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2768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D9FC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B534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Gerenciamento</w:t>
            </w:r>
            <w:r>
              <w:rPr>
                <w:rFonts w:ascii="Verdana" w:eastAsia="Calibri" w:hAnsi="Verdana"/>
                <w:color w:val="000000"/>
                <w:sz w:val="18"/>
                <w:szCs w:val="18"/>
              </w:rPr>
              <w:t xml:space="preserve"> e </w:t>
            </w:r>
            <w:r w:rsidRPr="00B56FEE">
              <w:rPr>
                <w:rFonts w:ascii="Verdana" w:eastAsia="Calibri" w:hAnsi="Verdana"/>
                <w:color w:val="000000"/>
                <w:sz w:val="18"/>
                <w:szCs w:val="18"/>
              </w:rPr>
              <w:t>Planejamento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A012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FDCB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B67E6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14.613,99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C0DE0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113A5B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BE7F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29DF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6BE4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Gerenciamento</w:t>
            </w:r>
            <w:r>
              <w:rPr>
                <w:rFonts w:ascii="Verdana" w:eastAsia="Calibri" w:hAnsi="Verdana"/>
                <w:color w:val="000000"/>
                <w:sz w:val="18"/>
                <w:szCs w:val="18"/>
              </w:rPr>
              <w:t xml:space="preserve"> e </w:t>
            </w:r>
            <w:r w:rsidRPr="00B56FEE">
              <w:rPr>
                <w:rFonts w:ascii="Verdana" w:eastAsia="Calibri" w:hAnsi="Verdana"/>
                <w:color w:val="000000"/>
                <w:sz w:val="18"/>
                <w:szCs w:val="18"/>
              </w:rPr>
              <w:t>Planejamento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3784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2D455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E3F1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12.765,95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1A425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598AE4E1" w14:textId="77777777" w:rsidTr="001E4E32">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CA458C" w14:textId="77777777" w:rsidR="0056122A" w:rsidRPr="001E4E32" w:rsidRDefault="0056122A" w:rsidP="009B2850">
            <w:pPr>
              <w:spacing w:after="0" w:line="240" w:lineRule="exact"/>
              <w:ind w:left="-142"/>
              <w:jc w:val="center"/>
              <w:rPr>
                <w:rFonts w:ascii="Verdana" w:eastAsia="Calibri" w:hAnsi="Verdana"/>
                <w:sz w:val="18"/>
                <w:szCs w:val="18"/>
              </w:rPr>
            </w:pPr>
            <w:r w:rsidRPr="001E4E32">
              <w:rPr>
                <w:rFonts w:ascii="Verdana" w:eastAsia="Calibri" w:hAnsi="Verdana"/>
                <w:sz w:val="18"/>
                <w:szCs w:val="18"/>
              </w:rPr>
              <w:lastRenderedPageBreak/>
              <w:t>RB Commercial Properties Empreendimentos Imobiliários 55 Ltda. - 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DAAE71" w14:textId="77777777" w:rsidR="0056122A" w:rsidRPr="001E4E32" w:rsidRDefault="0056122A" w:rsidP="009B2850">
            <w:pPr>
              <w:spacing w:after="0" w:line="240" w:lineRule="exact"/>
              <w:ind w:left="-142"/>
              <w:jc w:val="center"/>
              <w:rPr>
                <w:rFonts w:ascii="Verdana" w:eastAsia="Calibri" w:hAnsi="Verdana"/>
                <w:sz w:val="18"/>
                <w:szCs w:val="18"/>
              </w:rPr>
            </w:pPr>
            <w:r w:rsidRPr="001E4E32">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62E514"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Consultec Gerenciamento e Planejamento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FAFF0E"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17828E"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F86833"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1.316,43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C250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AC622DB" w14:textId="77777777" w:rsidTr="001E4E32">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7B625B" w14:textId="77777777" w:rsidR="0056122A" w:rsidRPr="001E4E32" w:rsidRDefault="0056122A" w:rsidP="009B2850">
            <w:pPr>
              <w:spacing w:after="0" w:line="240" w:lineRule="exact"/>
              <w:ind w:left="-142"/>
              <w:jc w:val="center"/>
              <w:rPr>
                <w:rFonts w:ascii="Verdana" w:eastAsia="Calibri" w:hAnsi="Verdana"/>
                <w:sz w:val="18"/>
                <w:szCs w:val="18"/>
              </w:rPr>
            </w:pPr>
            <w:r w:rsidRPr="001E4E32">
              <w:rPr>
                <w:rFonts w:ascii="Verdana" w:eastAsia="Calibri" w:hAnsi="Verdana"/>
                <w:sz w:val="18"/>
                <w:szCs w:val="18"/>
              </w:rPr>
              <w:t>RB Commercial Properties Empreendimentos Imobiliários 55 Ltda. - 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7915FF" w14:textId="77777777" w:rsidR="0056122A" w:rsidRPr="001E4E32" w:rsidRDefault="0056122A" w:rsidP="009B2850">
            <w:pPr>
              <w:spacing w:after="0" w:line="240" w:lineRule="exact"/>
              <w:ind w:left="-142"/>
              <w:jc w:val="center"/>
              <w:rPr>
                <w:rFonts w:ascii="Verdana" w:eastAsia="Calibri" w:hAnsi="Verdana"/>
                <w:sz w:val="18"/>
                <w:szCs w:val="18"/>
              </w:rPr>
            </w:pPr>
            <w:r w:rsidRPr="001E4E32">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4DC8C7"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Consultec Gerenciamento e Planejamento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1C5EC6"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6C9BA9"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05/09/2020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9C720C"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4.076,99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CFED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9643AD0" w14:textId="77777777" w:rsidTr="001E4E32">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33ED32" w14:textId="77777777" w:rsidR="0056122A" w:rsidRPr="001E4E32" w:rsidRDefault="0056122A" w:rsidP="009B2850">
            <w:pPr>
              <w:spacing w:after="0" w:line="240" w:lineRule="exact"/>
              <w:ind w:left="-142"/>
              <w:jc w:val="center"/>
              <w:rPr>
                <w:rFonts w:ascii="Verdana" w:eastAsia="Calibri" w:hAnsi="Verdana"/>
                <w:sz w:val="18"/>
                <w:szCs w:val="18"/>
              </w:rPr>
            </w:pPr>
            <w:r w:rsidRPr="001E4E32">
              <w:rPr>
                <w:rFonts w:ascii="Verdana" w:eastAsia="Calibri" w:hAnsi="Verdana"/>
                <w:sz w:val="18"/>
                <w:szCs w:val="18"/>
              </w:rPr>
              <w:t>RB Commercial Properties Empreendimentos Imobiliários 55 Ltda. - 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1F757F" w14:textId="77777777" w:rsidR="0056122A" w:rsidRPr="001E4E32" w:rsidRDefault="0056122A" w:rsidP="009B2850">
            <w:pPr>
              <w:spacing w:after="0" w:line="240" w:lineRule="exact"/>
              <w:ind w:left="-142"/>
              <w:jc w:val="center"/>
              <w:rPr>
                <w:rFonts w:ascii="Verdana" w:eastAsia="Calibri" w:hAnsi="Verdana"/>
                <w:sz w:val="18"/>
                <w:szCs w:val="18"/>
              </w:rPr>
            </w:pPr>
            <w:r w:rsidRPr="001E4E32">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EB7D46"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Consultec Gerenciamento e Planejamento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31D519"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C904DC"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05/10/2020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CC5186"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2.382,91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6067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F8A6E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31203D" w14:textId="77777777" w:rsidR="0056122A" w:rsidRPr="001E4E32" w:rsidRDefault="0056122A" w:rsidP="009B2850">
            <w:pPr>
              <w:spacing w:after="0" w:line="240" w:lineRule="exact"/>
              <w:ind w:left="-142"/>
              <w:jc w:val="center"/>
              <w:rPr>
                <w:rFonts w:ascii="Verdana" w:eastAsia="Calibri" w:hAnsi="Verdana"/>
                <w:sz w:val="18"/>
                <w:szCs w:val="18"/>
              </w:rPr>
            </w:pPr>
            <w:r w:rsidRPr="001E4E32">
              <w:rPr>
                <w:rFonts w:ascii="Verdana" w:eastAsia="Calibri" w:hAnsi="Verdana"/>
                <w:sz w:val="18"/>
                <w:szCs w:val="18"/>
              </w:rPr>
              <w:t>RB Commercial Properties Empreendimentos Imobiliários 55 Ltda. - 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AECCD4" w14:textId="77777777" w:rsidR="0056122A" w:rsidRPr="001E4E32" w:rsidRDefault="0056122A" w:rsidP="009B2850">
            <w:pPr>
              <w:spacing w:after="0" w:line="240" w:lineRule="exact"/>
              <w:ind w:left="-142"/>
              <w:jc w:val="center"/>
              <w:rPr>
                <w:rFonts w:ascii="Verdana" w:eastAsia="Calibri" w:hAnsi="Verdana"/>
                <w:sz w:val="18"/>
                <w:szCs w:val="18"/>
              </w:rPr>
            </w:pPr>
            <w:r w:rsidRPr="001E4E32">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F4C6D7"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Consultec Gerenciamento e Planejamento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7D209E"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177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590033"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04/08/2020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5698436" w14:textId="77777777" w:rsidR="0056122A" w:rsidRPr="001E4E32" w:rsidRDefault="0056122A" w:rsidP="009B2850">
            <w:pPr>
              <w:spacing w:after="0" w:line="240" w:lineRule="exact"/>
              <w:ind w:left="-142"/>
              <w:jc w:val="center"/>
              <w:rPr>
                <w:rFonts w:ascii="Verdana" w:eastAsia="Calibri" w:hAnsi="Verdana"/>
                <w:color w:val="000000"/>
                <w:sz w:val="18"/>
                <w:szCs w:val="18"/>
              </w:rPr>
            </w:pPr>
            <w:r w:rsidRPr="001E4E32">
              <w:rPr>
                <w:rFonts w:ascii="Verdana" w:eastAsia="Calibri" w:hAnsi="Verdana"/>
                <w:color w:val="000000"/>
                <w:sz w:val="18"/>
                <w:szCs w:val="18"/>
              </w:rPr>
              <w:t>7.187,74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01E3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974E4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B093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10CA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28A6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Gerenciamento</w:t>
            </w:r>
            <w:r>
              <w:rPr>
                <w:rFonts w:ascii="Verdana" w:eastAsia="Calibri" w:hAnsi="Verdana"/>
                <w:color w:val="000000"/>
                <w:sz w:val="18"/>
                <w:szCs w:val="18"/>
              </w:rPr>
              <w:t xml:space="preserve"> e </w:t>
            </w:r>
            <w:r w:rsidRPr="00B56FEE">
              <w:rPr>
                <w:rFonts w:ascii="Verdana" w:eastAsia="Calibri" w:hAnsi="Verdana"/>
                <w:color w:val="000000"/>
                <w:sz w:val="18"/>
                <w:szCs w:val="18"/>
              </w:rPr>
              <w:t>Planejamento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8805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F4A64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405AC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7.187,74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A628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53CCB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800A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1C00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41F0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Gerenciamento</w:t>
            </w:r>
            <w:r>
              <w:rPr>
                <w:rFonts w:ascii="Verdana" w:eastAsia="Calibri" w:hAnsi="Verdana"/>
                <w:color w:val="000000"/>
                <w:sz w:val="18"/>
                <w:szCs w:val="18"/>
              </w:rPr>
              <w:t xml:space="preserve"> e </w:t>
            </w:r>
            <w:r w:rsidRPr="00B56FEE">
              <w:rPr>
                <w:rFonts w:ascii="Verdana" w:eastAsia="Calibri" w:hAnsi="Verdana"/>
                <w:color w:val="000000"/>
                <w:sz w:val="18"/>
                <w:szCs w:val="18"/>
              </w:rPr>
              <w:t>Planejamento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B1CF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C67DC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8230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7.187,74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8D71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D3180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6937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7CED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AD73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Gerenciamento</w:t>
            </w:r>
            <w:r>
              <w:rPr>
                <w:rFonts w:ascii="Verdana" w:eastAsia="Calibri" w:hAnsi="Verdana"/>
                <w:color w:val="000000"/>
                <w:sz w:val="18"/>
                <w:szCs w:val="18"/>
              </w:rPr>
              <w:t xml:space="preserve"> e </w:t>
            </w:r>
            <w:r w:rsidRPr="00B56FEE">
              <w:rPr>
                <w:rFonts w:ascii="Verdana" w:eastAsia="Calibri" w:hAnsi="Verdana"/>
                <w:color w:val="000000"/>
                <w:sz w:val="18"/>
                <w:szCs w:val="18"/>
              </w:rPr>
              <w:t>Planejamento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2A18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FB4C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FAE09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7.187,74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2B1E1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41592E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12B3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861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4861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Gerenciamento</w:t>
            </w:r>
            <w:r>
              <w:rPr>
                <w:rFonts w:ascii="Verdana" w:eastAsia="Calibri" w:hAnsi="Verdana"/>
                <w:color w:val="000000"/>
                <w:sz w:val="18"/>
                <w:szCs w:val="18"/>
              </w:rPr>
              <w:t xml:space="preserve"> e </w:t>
            </w:r>
            <w:r w:rsidRPr="00B56FEE">
              <w:rPr>
                <w:rFonts w:ascii="Verdana" w:eastAsia="Calibri" w:hAnsi="Verdana"/>
                <w:color w:val="000000"/>
                <w:sz w:val="18"/>
                <w:szCs w:val="18"/>
              </w:rPr>
              <w:t>Planejamento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CE46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F7FD7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72BB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7.187,74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A9794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D7ED3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B165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95D1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988B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Gerenciamento</w:t>
            </w:r>
            <w:r>
              <w:rPr>
                <w:rFonts w:ascii="Verdana" w:eastAsia="Calibri" w:hAnsi="Verdana"/>
                <w:color w:val="000000"/>
                <w:sz w:val="18"/>
                <w:szCs w:val="18"/>
              </w:rPr>
              <w:t xml:space="preserve"> e </w:t>
            </w:r>
            <w:r w:rsidRPr="00B56FEE">
              <w:rPr>
                <w:rFonts w:ascii="Verdana" w:eastAsia="Calibri" w:hAnsi="Verdana"/>
                <w:color w:val="000000"/>
                <w:sz w:val="18"/>
                <w:szCs w:val="18"/>
              </w:rPr>
              <w:t>Planejamento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23B8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85F51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BCA54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3.881,12</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C0CAE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383999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7D77A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6543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D49D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A428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AA35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D976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8.765,27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A8B7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CBA1D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A8C38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61BA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4E03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DE80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FFB2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71BE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18.765,27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963D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16C4E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1A98A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5E7E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14CF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6BDA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A644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8CE3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18.765,27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1234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B531F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0A76A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75EB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C77F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80D3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3E68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28E9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12.768,46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8EAB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ED962D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D9623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99FE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B2F3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31DF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5A62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918F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12.830,76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3798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407CBC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B1886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CBB1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707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6D70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9402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2F2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11.569,16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36C3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5F50C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21088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50F33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8F6C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4658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B125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FDCB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16.591,70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6202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9A5B4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E2072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3A0C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FDC1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D48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0D5D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DADA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16.591,70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EEA7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E1D66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0217F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DD7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2B31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2256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67A0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844B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12.234,46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43E1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61911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0326B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1C5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30AD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85E0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0D50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D7AF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12.023,32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85D3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5D4D9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BCFC5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29C6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A024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A861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A362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188E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3.839,55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23D5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508C1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B52CC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8285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3968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6431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C1B9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E3AF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16.591,70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D8AA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23A6C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DD4C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D934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C9B5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3614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ABC3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6ADB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16.591,70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7694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301CA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2B8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D0F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2A46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EC13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B5D3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8824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16.591,70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DD75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BF79E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BBF2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5007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37EE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C686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15B9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8A63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16.591,70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0CC5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1AEE6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9A09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5CEE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39C1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CC3F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A50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73E0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17.451,00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6AC9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EC63E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CB28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E96A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5B7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9F61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6696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B81A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17.451,00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E225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67EFB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54BC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C2E9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8987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Consultec Locação,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r w:rsidRPr="00B56FEE">
              <w:rPr>
                <w:rFonts w:ascii="Verdana" w:eastAsia="Calibri" w:hAnsi="Verdana"/>
                <w:color w:val="000000"/>
                <w:sz w:val="18"/>
                <w:szCs w:val="18"/>
              </w:rPr>
              <w:t xml:space="preserve">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22F4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044A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A07B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11.634,00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B81E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CC2D0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766C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258B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5763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Contag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A178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A52F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0B4E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D649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CFD718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D0C19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A09F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18C1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Contag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D089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37E9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F7C4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327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78B1EA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F911A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25E8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623F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Contag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1979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4457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CF94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68215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289C9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22F96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7BC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A544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Contag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3631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0913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4CE0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4AA4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2C120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56F8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9450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F282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Copesolo Estacas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Fundacoes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8244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1001745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905E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93ED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9.476,25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0AF7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fundações</w:t>
            </w:r>
          </w:p>
        </w:tc>
      </w:tr>
      <w:tr w:rsidR="0056122A" w:rsidRPr="00B56FEE" w14:paraId="0570B3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13324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CD2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A9B9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Copesolo Estacas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Fundacoes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3632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1001755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34E6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6E3D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34.553,56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49E2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fundações</w:t>
            </w:r>
          </w:p>
        </w:tc>
      </w:tr>
      <w:tr w:rsidR="0056122A" w:rsidRPr="00B56FEE" w14:paraId="307F1B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A905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4CA3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33FD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Copesolo Estacas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Fundacoes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9F9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1001783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D1A7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17F3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37.500,22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E90C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fundações</w:t>
            </w:r>
          </w:p>
        </w:tc>
      </w:tr>
      <w:tr w:rsidR="0056122A" w:rsidRPr="00B56FEE" w14:paraId="6201D5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403F0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BF47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17ED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Copesolo Estacas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Fundacoes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F619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1001800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376E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A0D2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31.456,64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C6E9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fundações</w:t>
            </w:r>
          </w:p>
        </w:tc>
      </w:tr>
      <w:tr w:rsidR="0056122A" w:rsidRPr="00B56FEE" w14:paraId="6D9FA4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7B656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EE5B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451F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Copesolo Estacas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Fundacoes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D032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1001848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2300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E1D7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5.946,68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0A3B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fundações</w:t>
            </w:r>
          </w:p>
        </w:tc>
      </w:tr>
      <w:tr w:rsidR="0056122A" w:rsidRPr="00B56FEE" w14:paraId="7978FB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812C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9DAB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C9DF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Coplas Industria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Plasticos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9EE7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119818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B2D73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9C39B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555,84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03983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 exceto 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3FB04F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464C2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E4F6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C3D2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Cor</w:t>
            </w:r>
            <w:r>
              <w:rPr>
                <w:rFonts w:ascii="Verdana" w:eastAsia="Calibri" w:hAnsi="Verdana"/>
                <w:color w:val="000000"/>
                <w:sz w:val="18"/>
                <w:szCs w:val="18"/>
              </w:rPr>
              <w:t>de</w:t>
            </w:r>
            <w:r w:rsidRPr="00B56FEE">
              <w:rPr>
                <w:rFonts w:ascii="Verdana" w:eastAsia="Calibri" w:hAnsi="Verdana"/>
                <w:color w:val="000000"/>
                <w:sz w:val="18"/>
                <w:szCs w:val="18"/>
              </w:rPr>
              <w:t>iro CABOS ELETRICOS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6379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2F18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C778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6.380,90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58BF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6D8C077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F17ED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9B56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4B50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Cor</w:t>
            </w:r>
            <w:r>
              <w:rPr>
                <w:rFonts w:ascii="Verdana" w:eastAsia="Calibri" w:hAnsi="Verdana"/>
                <w:color w:val="000000"/>
                <w:sz w:val="18"/>
                <w:szCs w:val="18"/>
              </w:rPr>
              <w:t>de</w:t>
            </w:r>
            <w:r w:rsidRPr="00B56FEE">
              <w:rPr>
                <w:rFonts w:ascii="Verdana" w:eastAsia="Calibri" w:hAnsi="Verdana"/>
                <w:color w:val="000000"/>
                <w:sz w:val="18"/>
                <w:szCs w:val="18"/>
              </w:rPr>
              <w:t>iro CABOS ELETRICOS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552D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AD84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C28D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6.983,00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AA33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03A8C4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069DB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DC84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C52D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Cor</w:t>
            </w:r>
            <w:r>
              <w:rPr>
                <w:rFonts w:ascii="Verdana" w:eastAsia="Calibri" w:hAnsi="Verdana"/>
                <w:color w:val="000000"/>
                <w:sz w:val="18"/>
                <w:szCs w:val="18"/>
              </w:rPr>
              <w:t>de</w:t>
            </w:r>
            <w:r w:rsidRPr="00B56FEE">
              <w:rPr>
                <w:rFonts w:ascii="Verdana" w:eastAsia="Calibri" w:hAnsi="Verdana"/>
                <w:color w:val="000000"/>
                <w:sz w:val="18"/>
                <w:szCs w:val="18"/>
              </w:rPr>
              <w:t>iro CABOS ELETRICOS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6396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145328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9C32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427D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5.251,86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E5D1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2A2A6C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87D5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133F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6736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Cor</w:t>
            </w:r>
            <w:r>
              <w:rPr>
                <w:rFonts w:ascii="Verdana" w:eastAsia="Calibri" w:hAnsi="Verdana"/>
                <w:color w:val="000000"/>
                <w:sz w:val="18"/>
                <w:szCs w:val="18"/>
              </w:rPr>
              <w:t>de</w:t>
            </w:r>
            <w:r w:rsidRPr="00B56FEE">
              <w:rPr>
                <w:rFonts w:ascii="Verdana" w:eastAsia="Calibri" w:hAnsi="Verdana"/>
                <w:color w:val="000000"/>
                <w:sz w:val="18"/>
                <w:szCs w:val="18"/>
              </w:rPr>
              <w:t>iro CABOS ELETRICOS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B14F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145120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40D2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D76F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330.990,02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ECEC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398A8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950A8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C22B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1044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Cor</w:t>
            </w:r>
            <w:r>
              <w:rPr>
                <w:rFonts w:ascii="Verdana" w:eastAsia="Calibri" w:hAnsi="Verdana"/>
                <w:color w:val="000000"/>
                <w:sz w:val="18"/>
                <w:szCs w:val="18"/>
              </w:rPr>
              <w:t>de</w:t>
            </w:r>
            <w:r w:rsidRPr="00B56FEE">
              <w:rPr>
                <w:rFonts w:ascii="Verdana" w:eastAsia="Calibri" w:hAnsi="Verdana"/>
                <w:color w:val="000000"/>
                <w:sz w:val="18"/>
                <w:szCs w:val="18"/>
              </w:rPr>
              <w:t>iro CABOS ELETRICOS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186F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145190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8C79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2E44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27.980,66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FD2C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0D4B0CD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895C7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AC00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9C9A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Corr Plastik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EF5D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188967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DBDE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F826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25.995,00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E3DA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0125A3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37F32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7762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0C97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Corr Plastik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0CF4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189015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1F91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1D1A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12.509,90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8A27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31FE2A8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F144D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BE4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B722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Corr Plastik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C2AD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189016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823F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DBA6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6.903,19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86C9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6E6E15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B30A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A058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E46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Corr Plastik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C4B3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189017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2775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E09D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7.676,92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01AD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24E15A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42B6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6094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32EA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Costa Gondim &amp; Cia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6AC1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841D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76FB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3.122,22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AA0D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papelaria</w:t>
            </w:r>
          </w:p>
        </w:tc>
      </w:tr>
      <w:tr w:rsidR="0056122A" w:rsidRPr="00B56FEE" w14:paraId="754FFE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4A7A5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449F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A971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Cristina Rodrigues Dantas</w:t>
            </w:r>
            <w:r>
              <w:rPr>
                <w:rFonts w:ascii="Verdana" w:eastAsia="Calibri" w:hAnsi="Verdana"/>
                <w:color w:val="000000"/>
                <w:sz w:val="18"/>
                <w:szCs w:val="18"/>
              </w:rPr>
              <w:t xml:space="preserve"> de </w:t>
            </w:r>
            <w:r w:rsidRPr="00B56FEE">
              <w:rPr>
                <w:rFonts w:ascii="Verdana" w:eastAsia="Calibri" w:hAnsi="Verdana"/>
                <w:color w:val="000000"/>
                <w:sz w:val="18"/>
                <w:szCs w:val="18"/>
              </w:rPr>
              <w:t>Araujo 03367666459</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242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1000505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9B5F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B861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8012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letras, letreiros</w:t>
            </w:r>
            <w:r>
              <w:rPr>
                <w:rFonts w:ascii="Verdana" w:eastAsia="Calibri" w:hAnsi="Verdana"/>
                <w:color w:val="000000"/>
                <w:sz w:val="18"/>
                <w:szCs w:val="18"/>
              </w:rPr>
              <w:t xml:space="preserve"> e </w:t>
            </w:r>
            <w:r w:rsidRPr="00B56FEE">
              <w:rPr>
                <w:rFonts w:ascii="Verdana" w:eastAsia="Calibri" w:hAnsi="Verdana"/>
                <w:color w:val="000000"/>
                <w:sz w:val="18"/>
                <w:szCs w:val="18"/>
              </w:rPr>
              <w:t>placas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 exceto luminosos</w:t>
            </w:r>
          </w:p>
        </w:tc>
      </w:tr>
      <w:tr w:rsidR="0056122A" w:rsidRPr="00B56FEE" w14:paraId="0DF325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D2D8E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D7B9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0014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Csa Consultoria </w:t>
            </w:r>
            <w:r>
              <w:rPr>
                <w:rFonts w:ascii="Verdana" w:eastAsia="Calibri" w:hAnsi="Verdana"/>
                <w:color w:val="000000"/>
                <w:sz w:val="18"/>
                <w:szCs w:val="18"/>
              </w:rPr>
              <w:t xml:space="preserve">Comércio e </w:t>
            </w:r>
            <w:r w:rsidRPr="00B56FEE">
              <w:rPr>
                <w:rFonts w:ascii="Verdana" w:eastAsia="Calibri" w:hAnsi="Verdana"/>
                <w:color w:val="000000"/>
                <w:sz w:val="18"/>
                <w:szCs w:val="18"/>
              </w:rPr>
              <w:t>Montagem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Ar Comprimido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1635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FEA8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8534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5</w:t>
            </w:r>
            <w:r w:rsidRPr="00B56FEE">
              <w:rPr>
                <w:rFonts w:ascii="Verdana" w:eastAsia="Calibri" w:hAnsi="Verdana"/>
                <w:color w:val="000000"/>
                <w:sz w:val="18"/>
                <w:szCs w:val="18"/>
              </w:rPr>
              <w:t>0.575,20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3597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 não especificados anteriormente</w:t>
            </w:r>
          </w:p>
        </w:tc>
      </w:tr>
      <w:tr w:rsidR="0056122A" w:rsidRPr="00B56FEE" w14:paraId="342004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F283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BB1E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7C5F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Csa Consultoria </w:t>
            </w:r>
            <w:r>
              <w:rPr>
                <w:rFonts w:ascii="Verdana" w:eastAsia="Calibri" w:hAnsi="Verdana"/>
                <w:color w:val="000000"/>
                <w:sz w:val="18"/>
                <w:szCs w:val="18"/>
              </w:rPr>
              <w:t xml:space="preserve">Comércio e </w:t>
            </w:r>
            <w:r w:rsidRPr="00B56FEE">
              <w:rPr>
                <w:rFonts w:ascii="Verdana" w:eastAsia="Calibri" w:hAnsi="Verdana"/>
                <w:color w:val="000000"/>
                <w:sz w:val="18"/>
                <w:szCs w:val="18"/>
              </w:rPr>
              <w:t>Montagem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Ar Comprimido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72BE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11FE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6708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B872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 não especificados anteriormente</w:t>
            </w:r>
          </w:p>
        </w:tc>
      </w:tr>
      <w:tr w:rsidR="0056122A" w:rsidRPr="00B56FEE" w14:paraId="3CFBAC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69570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D89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E235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Csa Consultoria </w:t>
            </w:r>
            <w:r>
              <w:rPr>
                <w:rFonts w:ascii="Verdana" w:eastAsia="Calibri" w:hAnsi="Verdana"/>
                <w:color w:val="000000"/>
                <w:sz w:val="18"/>
                <w:szCs w:val="18"/>
              </w:rPr>
              <w:t xml:space="preserve">Comércio e </w:t>
            </w:r>
            <w:r w:rsidRPr="00B56FEE">
              <w:rPr>
                <w:rFonts w:ascii="Verdana" w:eastAsia="Calibri" w:hAnsi="Verdana"/>
                <w:color w:val="000000"/>
                <w:sz w:val="18"/>
                <w:szCs w:val="18"/>
              </w:rPr>
              <w:t>Montagem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Ar Comprimido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008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CC8E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82F1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29.925,00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7C8B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 não especificados anteriormente</w:t>
            </w:r>
          </w:p>
        </w:tc>
      </w:tr>
      <w:tr w:rsidR="0056122A" w:rsidRPr="00B56FEE" w14:paraId="673F6A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0A27E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AA6B3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DF04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Csa Consultoria </w:t>
            </w:r>
            <w:r>
              <w:rPr>
                <w:rFonts w:ascii="Verdana" w:eastAsia="Calibri" w:hAnsi="Verdana"/>
                <w:color w:val="000000"/>
                <w:sz w:val="18"/>
                <w:szCs w:val="18"/>
              </w:rPr>
              <w:t xml:space="preserve">Comércio e </w:t>
            </w:r>
            <w:r w:rsidRPr="00B56FEE">
              <w:rPr>
                <w:rFonts w:ascii="Verdana" w:eastAsia="Calibri" w:hAnsi="Verdana"/>
                <w:color w:val="000000"/>
                <w:sz w:val="18"/>
                <w:szCs w:val="18"/>
              </w:rPr>
              <w:t>Montagem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Ar Comprimido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B10A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F507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38AD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21.905,10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5739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 não especificados anteriormente</w:t>
            </w:r>
          </w:p>
        </w:tc>
      </w:tr>
      <w:tr w:rsidR="0056122A" w:rsidRPr="00B56FEE" w14:paraId="7E5F1BA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E32E8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7B86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E461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Cti Instalacoes Eletrohidraulicas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8211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EB84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3CF2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336.000,00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3C5A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Instalações elétricas</w:t>
            </w:r>
          </w:p>
        </w:tc>
      </w:tr>
      <w:tr w:rsidR="0056122A" w:rsidRPr="00B56FEE" w14:paraId="38A4FF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B567D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5D21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E7BE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Cti Instalacoes Eletrohidraulicas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9155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96C5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2DAD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688A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Instalações elétricas</w:t>
            </w:r>
          </w:p>
        </w:tc>
      </w:tr>
      <w:tr w:rsidR="0056122A" w:rsidRPr="00B56FEE" w14:paraId="595F487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FB22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6D4E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6F9C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Cti Instalacoes Eletrohidraulicas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C4BB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5B36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4DAF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42E5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7CE7500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6CCC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E9B7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3CF2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1E36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2980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32F4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30.331,40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D802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34E35C1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F56D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64EC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D0E7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602B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7C2F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3678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41.178,49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C8C2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27DB1D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50EE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DE09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3062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4957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B993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58F1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96.577,98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3095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4F7035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0E7D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E1D6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E4B7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6C24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D3DE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19C6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26.371,37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D2FE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7F258E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C5B5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D0FE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B365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3A7A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86B01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C1BCA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20.760,80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427F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1CBD4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E0A1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950D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3977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A13C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AAE05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1287E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78.891,04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86C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BB4F1C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98C6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144B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A0C8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3DE0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7EC56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AED1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62.282,40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A4F0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3E10E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AB6A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23A3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471E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572A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FC35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38F44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24.912,96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40D2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430C45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EA923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F74F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B471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807B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710DB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CCAC3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8.100,40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C420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7D4F1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E95B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46C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AE4A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61E8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72A5C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F296D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61BE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D5453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2EDD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FDEA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2136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443B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CA684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B2B81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0.380,40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F0C7E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69A530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082E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EDE6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9DA2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Dallemaq Locacao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816E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6822B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C86A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5B55C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5316FD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3816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B4FF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B5B9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8BEF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20695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6515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E683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401F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3C2CB9A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194E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E3D0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B030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4BF7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5F95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F30F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112.280,36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98D4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08822D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DAE8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0FB2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4E76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1849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C10E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5904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210.580,74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FD61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18336B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2612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9FF6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BD12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77E7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0119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3611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142.576,90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5A53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527C9D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A4AA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380B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138A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BE1F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DA66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9F67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100.029,15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4DE5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7E3A7FF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BA11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45D2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AFF7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BFCC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1BD9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72BB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200.800,59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9098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1306616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4C1F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703C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D68F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52AD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C77C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F9CA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184.806,56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D7B9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20E628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D334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9AF0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03A7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494E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42FA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9FFE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176.763,00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EBCB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7AFF58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A4C0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7427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125A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2AA1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7191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E76E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80.746,22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9695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9CEBA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E3FF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CB60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4D6E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9A5F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3E19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539D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119.494,86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C398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B69ED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DB6A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9404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8196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78D2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21318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38CB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E725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86.272,51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8996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516B1F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CC94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6A83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537A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8CA0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21323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EEC2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9848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235.024,91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2C6D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AF03D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A2B3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D01A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84EE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B2BC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21379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038B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114F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24.785,68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2B4B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F8FEA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618E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F12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A7B3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8E9B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21380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EA9A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2E1D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38.261,74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3E7E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15F78E9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2DB1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FB74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A72E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AA76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21565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8A7E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3097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348.834,04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1FE0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4A37B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2533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3E6B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B743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94B9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8E9A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D766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101.606,26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8BC2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73C256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D04A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C9B5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48CA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9656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7F76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0197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261.784,52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1F09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738AE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7509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240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E5B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65E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11BF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F7D3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14.045,23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8479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369189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921E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AB03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A4D9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3E46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21926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2AAD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4245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352.740,20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76FB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3BB7D9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7CB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D87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1ADF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0C23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18598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6C4EC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BA9EE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15.258,50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2175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377E29E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2984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BD9B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0D31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3C54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18722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98364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0ADE2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D47A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111DE9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194F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0D40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7C6A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FFD2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18837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F43C4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C991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73.067,03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F1A3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7AE074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944A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DA4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602B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63C0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ECE4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F735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204.421,51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D3EA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6EE47E6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EBD6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9B28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6D5D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A1A3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046C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2C8AB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122.899,26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5D3C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5F3EAB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D267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D1B0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7A06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6A0A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A1134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11026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16.465,79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A941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2B6373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46A9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CFC6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FBAB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FF5E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19116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8D409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98212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3.809,01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FC19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0DE600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60DD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28AB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446A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AE1A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19173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2E4D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3694A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18.755,04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56B1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6561522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B11A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6335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0CAC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3D4D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19174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CE3EE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F3F41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1.214,96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BE3E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0E7B34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9A3C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20FD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A580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4EF1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19175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C9DA9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7C36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170.949,58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5492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72C7AD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9A2C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BA67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2CE5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Dallemole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7DE0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20897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30A7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2E2EE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F3D1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71F155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4E94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B1E5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AC62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Dalleng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559A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0B40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BDD6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D679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5502E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7C4F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F39F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30DE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Dalleng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D85B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E3E78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ABA0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165.565,48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3B98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3E6AE0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0B35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1AD5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844B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Dalleng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515E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FAE5D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F5142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8.713,97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82A7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21FEAF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28B2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4BA0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494D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Dalleng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2E00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3E3D2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20F5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3.209,67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74D4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144C82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A579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3E89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1BF6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D65E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296368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8E794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74550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2DFC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FD289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3B80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B203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2D45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D6B9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296785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6A260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E51CB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.443,64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FFF1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massa</w:t>
            </w:r>
            <w:r>
              <w:rPr>
                <w:rFonts w:ascii="Verdana" w:eastAsia="Calibri" w:hAnsi="Verdana"/>
                <w:color w:val="000000"/>
                <w:sz w:val="18"/>
                <w:szCs w:val="18"/>
              </w:rPr>
              <w:t xml:space="preserve"> de </w:t>
            </w:r>
            <w:r w:rsidRPr="00B56FEE">
              <w:rPr>
                <w:rFonts w:ascii="Verdana" w:eastAsia="Calibri" w:hAnsi="Verdana"/>
                <w:color w:val="000000"/>
                <w:sz w:val="18"/>
                <w:szCs w:val="18"/>
              </w:rPr>
              <w:t>concreto</w:t>
            </w:r>
            <w:r>
              <w:rPr>
                <w:rFonts w:ascii="Verdana" w:eastAsia="Calibri" w:hAnsi="Verdana"/>
                <w:color w:val="000000"/>
                <w:sz w:val="18"/>
                <w:szCs w:val="18"/>
              </w:rPr>
              <w:t xml:space="preserve"> e </w:t>
            </w:r>
            <w:r w:rsidRPr="00B56FEE">
              <w:rPr>
                <w:rFonts w:ascii="Verdana" w:eastAsia="Calibri" w:hAnsi="Verdana"/>
                <w:color w:val="000000"/>
                <w:sz w:val="18"/>
                <w:szCs w:val="18"/>
              </w:rPr>
              <w:t>argamassa para construção</w:t>
            </w:r>
          </w:p>
        </w:tc>
      </w:tr>
      <w:tr w:rsidR="0056122A" w:rsidRPr="00B56FEE" w14:paraId="7E35E5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E77B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6C04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FCFA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2B98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298476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27E76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897AC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C79F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18176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B8B5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18BE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5CB8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25CE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301592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680C4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4F876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656,34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EC97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B787F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996D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11EB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7344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06FA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313651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8CC53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A007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391,22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54E8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B960C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C8C7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979E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964F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6498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314681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33FC3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04A90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217,56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A261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BD5E4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6531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32E7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F539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B6B8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316511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0D68F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25E21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4616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D725FD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BA61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3C77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BE3B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0FEC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317368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4F53A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ED0FC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64BB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48048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D3F0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732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DF35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0563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317646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BBB17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380AA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3</w:t>
            </w:r>
            <w:r w:rsidRPr="00B56FEE">
              <w:rPr>
                <w:rFonts w:ascii="Verdana" w:eastAsia="Calibri" w:hAnsi="Verdana"/>
                <w:color w:val="000000"/>
                <w:sz w:val="18"/>
                <w:szCs w:val="18"/>
              </w:rPr>
              <w:t>.392,68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27D0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EB26D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603A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C37B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6434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35B2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317983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608E4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E2050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176,61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C8E9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AA5816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2E01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0887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511A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6FAC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318186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12944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748BA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716,26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1F5F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2A1C6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6230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E3B2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3F9D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99EF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318501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C972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D55B5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6.602,70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10FC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74F8D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471A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C3CF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EE8B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580A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318636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DA00E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6301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2EB1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ED308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E98B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AA5F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1D13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84C2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319536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C33CD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5FC3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865,04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D906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C6EBD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FE77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293B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D7F1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5A64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319763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AD5DC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979F5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BA84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1033E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6C4F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4508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7373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1025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304722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68B44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7C02E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478,96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2C4BF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783A93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83E9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B07F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1A5F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CD8C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429794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B9711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D99D2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3.183,98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13DBA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236128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2988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6300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1DF9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FEC7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306380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83EC2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C0A6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479,54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BD347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6B46B4C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4B92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4245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62B9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82FE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307029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27BB2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732D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462,39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39EB9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5F2D6D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9161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49C7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8A7A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9892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307952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E4A81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B5A6D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530,37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73033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2FDB3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CE1D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55DB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D2B3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37C5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308976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B04E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4B854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2.456,50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E8081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13B9FB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DE39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5111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2412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E79C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312708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59DA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6276E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224,79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1C5FE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210AE7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E615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EA6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A448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8C44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309274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6287E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A9478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302,79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CF0E8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7D4D04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6488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DDB9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105E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181B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309780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E880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A8AEB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192,70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E75EE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63EA2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AC60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F0F3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AD3A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ACC2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310502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DA477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993CA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2.972,79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5BB87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A1F24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FFC0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8F24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6AE9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Damasco Material Eletrico Hidraulico</w:t>
            </w:r>
            <w:r>
              <w:rPr>
                <w:rFonts w:ascii="Verdana" w:eastAsia="Calibri" w:hAnsi="Verdana"/>
                <w:color w:val="000000"/>
                <w:sz w:val="18"/>
                <w:szCs w:val="18"/>
              </w:rPr>
              <w:t xml:space="preserve"> 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934E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311352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D4462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7FCA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224,79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87B37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1CDADD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C147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F290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B043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Locadora</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1865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40BE6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799AA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34E8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C087B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9348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5535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02BA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Locadora</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AE7F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36917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1B7E0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1CDA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570E8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68C6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82E6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DECB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Locadora</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398D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5045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AE55C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C0E21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2772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C35CE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A6BA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5A22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DACC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Locadora</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F1DB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5047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36F63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35133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2915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3095DA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4F83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6581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1556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Locadora</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9E60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F2D6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277E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3FAE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8135B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5A5B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6F98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4531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Locadora</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9B57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D8449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70C96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8FEF5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73ECF3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9755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C5B5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DAAF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Locadora</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856A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4849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D5799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4A95B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02E1B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214484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4509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83A0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C358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369E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100818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E5AA7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CE2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AC97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08D0A5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8D67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D371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BBA8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477C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101008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07FB4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E3125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6D0E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46497E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5C8C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7F5C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0FAE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A90D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6C48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22725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CB24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78365B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94FB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922F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392C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5D65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102245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31CA4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CDF5C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F515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343391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4E45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BFB2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3091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5823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104088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856AE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05F3C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9376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31F6CF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602F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0AA8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F540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AE9D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104095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1DB72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AD433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CB93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647548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8ECA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EC57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E401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21A3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105343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47C6C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4601A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D556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2E5C56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59CE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5F4B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D369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71B3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97977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DF55E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93A62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177.000,00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D08A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4B492D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5D85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DCAD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F55D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2028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98108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5C66D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869D8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9B7E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0470A1C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687B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5C09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E987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ED09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98107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28BBE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62365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FA1E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5BA80F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FA95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442D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A2AC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B2F9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99575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51CAE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86FA6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512F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04DEA8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6001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2171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16B8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Dcco Solucoes Em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A0E0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99587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DDE38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11B06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D25A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66D4112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011A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59D0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93A1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cor &amp; Paper Pisos Laminados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Cortinas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B772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0BE4E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FD619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14.247,52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90D8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665D1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A3C0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0A3D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D445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cor &amp; Paper Pisos Laminados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Cortinas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6ED7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D4AF8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0250A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0156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72D3C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2517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0BAD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0483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cor &amp; Paper Pisos Laminados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Cortinas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3FEE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7B792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8847B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30.854,27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87A0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3C508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65F26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1122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598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corwatts Eletrica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Iluminacao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7559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78334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F87F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474F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6.186,65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B3E7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5D2CCA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D17E9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F201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1D6C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corwatts Eletrica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Iluminacao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CF2B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83667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C742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57A6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3.186,91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9C2B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5A8F41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52E1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AC52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F735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corwatts Eletrica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Iluminacao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C4C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83870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7CDC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36A0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5.565,49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AB45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2F2C4F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CB802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010D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774D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corwatts Eletrica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Iluminacao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DA11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81380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EC58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FE96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6.511,60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D602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2C2CE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EB68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08AE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263B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corwatts Eletrica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Iluminacao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C369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80223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C141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F0A7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8.556,64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686A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6B2703E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8A75A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D164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0AAA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corwatts Eletrica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Iluminacao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4805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80797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19C0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EB8A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5.343,50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2B31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4A8A90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CD6E3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0AF2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0038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corwatts Eletrica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Iluminacao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8507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84394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751B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A1E0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2.453,18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2C82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370E29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6A2C7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38BB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8A6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Decorwatts Elétrica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Iluminação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6365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82050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3E80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C7D1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16.626,38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C6B4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729FF4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54B5F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D48F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7FED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C2D3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4205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DEB0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2.451,52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2BD5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80856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7D4C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DE7A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1C20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2786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5CE0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0F5E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3.851,52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B0FD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D9B376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DB706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749E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ED8D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6182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DB92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9C9C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599,39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37E0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4E973A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AA2F3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E2D4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EF07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0B9C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89DB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C038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2.451,52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4C37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76BAB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767E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2AAB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0D43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D699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D8C9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B3A8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543,20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4490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D388BB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A2F60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C474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A61C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AE8F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C997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D3DA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543,20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7F56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EDB7C7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55A01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EC32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66D4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05F6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C5F2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E600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549,90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B990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5706C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437ED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6681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7A8C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6594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098D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8C27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549,21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C3AA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5CE15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1FFD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F0B5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7458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7101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62A6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8CF8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648,46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298B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94F88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12C79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7ED4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B96F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E6A2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04A6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6BBF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648,46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958D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250B7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44C7F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B7F6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7351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050E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142E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4C82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648,46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3DA0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26416E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9FCE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B80B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AB6D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8866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CCB4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2D49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648,46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7A21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74B8A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CE4E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93DA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3616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FE44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8CF4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93C8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549,27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8271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C782B9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FC5F1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D959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5473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E7F4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AD9E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A61D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3.446,93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D49C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CDFB8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2DE18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31DA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954E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DF58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609C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527E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6.641,73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C306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05493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C624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66C8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270E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5989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F285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EC33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2.249,25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7B68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1664D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A4724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C0DE3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18D3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82E6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DED8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1C77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1DB9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956A2C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BAA0D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B971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3AD5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15F3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2DE0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0BBF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13.379,03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D012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B7321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AEFF3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80A0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AB02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8B2D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4D56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0B67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12.607,25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A0EB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404C5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E025F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1E5E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2CD2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9898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0EA5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F044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74EF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5C679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2B0CD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9951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D2C6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05EC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3D48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1BBC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0EAB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AB75D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35F5E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2676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8ADA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54E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DA5B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EAFD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6.528,49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1CC4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F6A2D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8E57A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C472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7A24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D8F4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18D9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4B47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3.449,25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0E3D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C39B9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70908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6449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592D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2F96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A4A4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417E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1.027,11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92D6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B289C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FD31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A167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1EC7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C9E0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ADF2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49DD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B2F9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62F18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1923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7EC1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C83E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1603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8739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C692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FEF5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23264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CE34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C53E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0A21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AFE9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A343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612F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498,90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74F0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E32C8E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466F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39C5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6580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0D9E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7793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6B34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.899,00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CC6B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C1ECA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522C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7651C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2B3F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42B5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45AB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CE5D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498,90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EB76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933C4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4FDC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DC30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2BE0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w:t>
            </w:r>
            <w:r>
              <w:rPr>
                <w:rFonts w:ascii="Verdana" w:eastAsia="Calibri" w:hAnsi="Verdana"/>
                <w:color w:val="000000"/>
                <w:sz w:val="18"/>
                <w:szCs w:val="18"/>
              </w:rPr>
              <w:t xml:space="preserve">Aluguéis de </w:t>
            </w:r>
            <w:r w:rsidRPr="00B56FEE">
              <w:rPr>
                <w:rFonts w:ascii="Verdana" w:eastAsia="Calibri" w:hAnsi="Verdana"/>
                <w:color w:val="000000"/>
                <w:sz w:val="18"/>
                <w:szCs w:val="18"/>
              </w:rPr>
              <w:t>Equipamentos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5810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7F4B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92D1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299,90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8B25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206AA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16052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D048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8819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graus Andaimes </w:t>
            </w:r>
            <w:r>
              <w:rPr>
                <w:rFonts w:ascii="Verdana" w:eastAsia="Calibri" w:hAnsi="Verdana"/>
                <w:color w:val="000000"/>
                <w:sz w:val="18"/>
                <w:szCs w:val="18"/>
              </w:rPr>
              <w:t xml:space="preserve">Máquinas e </w:t>
            </w:r>
            <w:r w:rsidRPr="00B56FEE">
              <w:rPr>
                <w:rFonts w:ascii="Verdana" w:eastAsia="Calibri" w:hAnsi="Verdana"/>
                <w:color w:val="000000"/>
                <w:sz w:val="18"/>
                <w:szCs w:val="18"/>
              </w:rPr>
              <w:t xml:space="preserve">Equip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Ci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50E8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F1FD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850E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9486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0E630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C0E4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FCA5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6F6F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Degraus Andaimes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 Para Construção Civil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143B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42BA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038C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9.288,04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4241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3FA4F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D212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512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4E58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lmar LUIS VIANA SILVA -ME - GENCO EXPRESS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B54C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3214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5638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8BC89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7716EB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B8393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7888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1A02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n </w:t>
            </w:r>
            <w:r>
              <w:rPr>
                <w:rFonts w:ascii="Verdana" w:eastAsia="Calibri" w:hAnsi="Verdana"/>
                <w:color w:val="000000"/>
                <w:sz w:val="18"/>
                <w:szCs w:val="18"/>
              </w:rPr>
              <w:t>Empreendimentos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CB8F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5B17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A66F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0F7C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ELÉTRICOS</w:t>
            </w:r>
            <w:r>
              <w:rPr>
                <w:rFonts w:ascii="Verdana" w:eastAsia="Calibri" w:hAnsi="Verdana"/>
                <w:color w:val="000000"/>
                <w:sz w:val="18"/>
                <w:szCs w:val="18"/>
              </w:rPr>
              <w:t xml:space="preserve"> de </w:t>
            </w:r>
            <w:r w:rsidRPr="00B56FEE">
              <w:rPr>
                <w:rFonts w:ascii="Verdana" w:eastAsia="Calibri" w:hAnsi="Verdana"/>
                <w:color w:val="000000"/>
                <w:sz w:val="18"/>
                <w:szCs w:val="18"/>
              </w:rPr>
              <w:t>USO PESSOAL</w:t>
            </w:r>
            <w:r>
              <w:rPr>
                <w:rFonts w:ascii="Verdana" w:eastAsia="Calibri" w:hAnsi="Verdana"/>
                <w:color w:val="000000"/>
                <w:sz w:val="18"/>
                <w:szCs w:val="18"/>
              </w:rPr>
              <w:t xml:space="preserve"> e </w:t>
            </w:r>
            <w:r w:rsidRPr="00B56FEE">
              <w:rPr>
                <w:rFonts w:ascii="Verdana" w:eastAsia="Calibri" w:hAnsi="Verdana"/>
                <w:color w:val="000000"/>
                <w:sz w:val="18"/>
                <w:szCs w:val="18"/>
              </w:rPr>
              <w:t>DOMÉSTICO</w:t>
            </w:r>
          </w:p>
        </w:tc>
      </w:tr>
      <w:tr w:rsidR="0056122A" w:rsidRPr="00B56FEE" w14:paraId="705CF1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BDD0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3A60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6B9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De</w:t>
            </w:r>
            <w:r w:rsidRPr="00B56FEE">
              <w:rPr>
                <w:rFonts w:ascii="Verdana" w:eastAsia="Calibri" w:hAnsi="Verdana"/>
                <w:color w:val="000000"/>
                <w:sz w:val="18"/>
                <w:szCs w:val="18"/>
              </w:rPr>
              <w:t xml:space="preserve">n </w:t>
            </w:r>
            <w:r>
              <w:rPr>
                <w:rFonts w:ascii="Verdana" w:eastAsia="Calibri" w:hAnsi="Verdana"/>
                <w:color w:val="000000"/>
                <w:sz w:val="18"/>
                <w:szCs w:val="18"/>
              </w:rPr>
              <w:t>Empreendimentos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99FD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9527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1F6D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ADA3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elétricos</w:t>
            </w:r>
            <w:r>
              <w:rPr>
                <w:rFonts w:ascii="Verdana" w:eastAsia="Calibri" w:hAnsi="Verdana"/>
                <w:color w:val="000000"/>
                <w:sz w:val="18"/>
                <w:szCs w:val="18"/>
              </w:rPr>
              <w:t xml:space="preserve"> de </w:t>
            </w:r>
            <w:r w:rsidRPr="00B56FEE">
              <w:rPr>
                <w:rFonts w:ascii="Verdana" w:eastAsia="Calibri" w:hAnsi="Verdana"/>
                <w:color w:val="000000"/>
                <w:sz w:val="18"/>
                <w:szCs w:val="18"/>
              </w:rPr>
              <w:t>uso pessoal</w:t>
            </w:r>
            <w:r>
              <w:rPr>
                <w:rFonts w:ascii="Verdana" w:eastAsia="Calibri" w:hAnsi="Verdana"/>
                <w:color w:val="000000"/>
                <w:sz w:val="18"/>
                <w:szCs w:val="18"/>
              </w:rPr>
              <w:t xml:space="preserve"> e </w:t>
            </w:r>
            <w:r w:rsidRPr="00B56FEE">
              <w:rPr>
                <w:rFonts w:ascii="Verdana" w:eastAsia="Calibri" w:hAnsi="Verdana"/>
                <w:color w:val="000000"/>
                <w:sz w:val="18"/>
                <w:szCs w:val="18"/>
              </w:rPr>
              <w:t>doméstico</w:t>
            </w:r>
          </w:p>
        </w:tc>
      </w:tr>
      <w:tr w:rsidR="0056122A" w:rsidRPr="00B56FEE" w14:paraId="1208C92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A48D8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D70B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CDE2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 Ramos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7191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E210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AB39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CBAF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245017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1A38D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0419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4A8C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EB2D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4CE1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7B17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2E0A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5BC8951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933CC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8E78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B95A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E0E4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A321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71F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584,25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C230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499C89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0CAF3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AA56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D49C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9070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2DBE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F604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584,25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259A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40FA7F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58DEC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6814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F583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D22D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24A5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E48A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2.930,75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A138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0F40CE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E9DB3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8B82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10D7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17B7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DE6A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A845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8CCA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2DFF0B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3B8A6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397F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E551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6E69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DF6B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2219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2.536,50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3212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02C4D1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76BFD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A9F7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91F1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F1D9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3511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ED5C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0938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482785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B0B8C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AC88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FB87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8777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F203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812A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3EA4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0BBAE35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2700E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5ABA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A9AC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441D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1D56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8A31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3.382,00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A360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1A8DB7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B0B21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ADC1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FAE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049D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0A51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EAF0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2585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79B88E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B9C4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AD38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58E3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0CBA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6CF5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0519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9E0F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0C193B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317A1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2629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20C4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29B0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5E5C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10BB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EF4A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1B64BE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FAAE2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F8A9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919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CAB6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D35D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C8AC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2.536,50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9C75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325379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E1476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7C05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DC2D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D153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78DB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84C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2.536,50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C485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4EBE216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7BE07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5EEA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6595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2BE2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AC24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0FED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0BF4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113A5F0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15036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2F5D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1874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48AA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BE73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6F80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928D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08D331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5C5C9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5827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FF25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4C6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4070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2F23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.691,00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7DDE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78FA54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318CC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F28E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4907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AE74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BC24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E01C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C022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6C0782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75DA4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445B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8902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2169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DCCC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92B4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240C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42FCF3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27065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2B83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4ED0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925B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CD00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8A1E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5.073,00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BEC0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122EDB7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0FE1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C46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4992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932A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CEAB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9AFC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E04E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29BFF2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A6FCF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4440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7284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4EC6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25D1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E691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6041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1593BF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D8329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A7E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7FB9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0A5E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D281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B85D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DAF2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200882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1CF12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5C95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ED8B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0DE6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5921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6C99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5CAA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2128E93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77AC3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1714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84B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Diana Ferreira Ramos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BC90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EF27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DC7E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E729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 relacionadas a esgoto, exceto a gestão</w:t>
            </w:r>
            <w:r>
              <w:rPr>
                <w:rFonts w:ascii="Verdana" w:eastAsia="Calibri" w:hAnsi="Verdana"/>
                <w:color w:val="000000"/>
                <w:sz w:val="18"/>
                <w:szCs w:val="18"/>
              </w:rPr>
              <w:t xml:space="preserve"> de </w:t>
            </w:r>
            <w:r w:rsidRPr="00B56FEE">
              <w:rPr>
                <w:rFonts w:ascii="Verdana" w:eastAsia="Calibri" w:hAnsi="Verdana"/>
                <w:color w:val="000000"/>
                <w:sz w:val="18"/>
                <w:szCs w:val="18"/>
              </w:rPr>
              <w:t>redes</w:t>
            </w:r>
          </w:p>
        </w:tc>
      </w:tr>
      <w:tr w:rsidR="0056122A" w:rsidRPr="00B56FEE" w14:paraId="0713AC2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8870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4AE0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83E9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ACA1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BDAC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862F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78.453,16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CF8A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38DA3FD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BF4C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D45A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9EA0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74CE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163B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EE30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53.821,36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D7A4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352435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D0D0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E0BE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550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16A6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0B4C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75BA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22.844,34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8958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055E1B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26BB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F921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798C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1CEC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A7B1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44C4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167.454,84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22AD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63D702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60BB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15E1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3DD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E0A5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403A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0AA5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245.298,53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6D72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1994D5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8B54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342B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75B8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2B29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D2A6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4946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53.821,38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140F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1FD7B0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CBB2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9169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7C48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F9F5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45E9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22F2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146.197,43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AC08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3CA018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8891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4676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982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7461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C88C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D4F1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190.215,26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5186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5B3C7F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D084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6512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9EC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7A8B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5442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77B3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271.898,37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3BDA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22A858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0AD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4920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7035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AF0A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2B5E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D355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73.820,00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7A01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00282C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5464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B095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5467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1932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AF97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493E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90.215,26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F251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5F8F58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519A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A034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0EF0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3EA7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BE9B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501A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182.332,23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1FBC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2935CC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4458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F22A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4464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D647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7D90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18DD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190.215,26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ED2F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0D8D78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E0BD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C532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3992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C35C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B355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EDA4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213.259,35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C055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04FA3A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5766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0D11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759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Diase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13A7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1670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DD0D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80.548,62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5A22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66412E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A63C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6125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DE30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Dimensional Centelha Solucoes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E691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41552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613F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D63C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3.564,90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D33F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1AEC10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A55DA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06A0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5161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Dimensional Centelha Solucoes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09F8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41993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9127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949B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4.298,85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2FC5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EE2546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30EE4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3222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6F4E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Dimensional Centelha Solucoes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1208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46852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D0ED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3466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3.790,80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4A21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038D6C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CBB5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F531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89AE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Dimensional Centelha Solucoes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F008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47558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758D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CAA5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5.916,28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401C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4C0C35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83DFD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2E24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2F99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Dimensional Centelha Solucoes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11A6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47624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2118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C2B9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582,78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5A56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5E6065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13151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D9C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0D9A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Dimensional Centelha Solucoes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DD05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47674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1C58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7285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1.138,54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74F8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77B2A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26ADC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E53C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5B57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Dimensional Centelha Solucoes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4506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44639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09F1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8140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5.396,54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8B48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21957C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9034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70B4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B86C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Dinamica </w:t>
            </w:r>
            <w:r>
              <w:rPr>
                <w:rFonts w:ascii="Verdana" w:eastAsia="Calibri" w:hAnsi="Verdana"/>
                <w:color w:val="000000"/>
                <w:sz w:val="18"/>
                <w:szCs w:val="18"/>
              </w:rPr>
              <w:t>Materiais</w:t>
            </w:r>
            <w:r w:rsidRPr="00B56FEE">
              <w:rPr>
                <w:rFonts w:ascii="Verdana" w:eastAsia="Calibri" w:hAnsi="Verdana"/>
                <w:color w:val="000000"/>
                <w:sz w:val="18"/>
                <w:szCs w:val="18"/>
              </w:rPr>
              <w:t xml:space="preserve"> Hidraulicos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248E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85118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817C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9500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99.960,95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3E14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 (Dispensada *)</w:t>
            </w:r>
          </w:p>
        </w:tc>
      </w:tr>
      <w:tr w:rsidR="0056122A" w:rsidRPr="00B56FEE" w14:paraId="4779B7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D881B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F54E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DC07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Dinamica </w:t>
            </w:r>
            <w:r>
              <w:rPr>
                <w:rFonts w:ascii="Verdana" w:eastAsia="Calibri" w:hAnsi="Verdana"/>
                <w:color w:val="000000"/>
                <w:sz w:val="18"/>
                <w:szCs w:val="18"/>
              </w:rPr>
              <w:t>Materiais</w:t>
            </w:r>
            <w:r w:rsidRPr="00B56FEE">
              <w:rPr>
                <w:rFonts w:ascii="Verdana" w:eastAsia="Calibri" w:hAnsi="Verdana"/>
                <w:color w:val="000000"/>
                <w:sz w:val="18"/>
                <w:szCs w:val="18"/>
              </w:rPr>
              <w:t xml:space="preserve"> Hidraulicos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199A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86306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511B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A064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22.170,61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4A4D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 (Dispensada *)</w:t>
            </w:r>
          </w:p>
        </w:tc>
      </w:tr>
      <w:tr w:rsidR="0056122A" w:rsidRPr="00B56FEE" w14:paraId="654616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8AE8B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0D7A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276D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Dinamica </w:t>
            </w:r>
            <w:r>
              <w:rPr>
                <w:rFonts w:ascii="Verdana" w:eastAsia="Calibri" w:hAnsi="Verdana"/>
                <w:color w:val="000000"/>
                <w:sz w:val="18"/>
                <w:szCs w:val="18"/>
              </w:rPr>
              <w:t>Materiais</w:t>
            </w:r>
            <w:r w:rsidRPr="00B56FEE">
              <w:rPr>
                <w:rFonts w:ascii="Verdana" w:eastAsia="Calibri" w:hAnsi="Verdana"/>
                <w:color w:val="000000"/>
                <w:sz w:val="18"/>
                <w:szCs w:val="18"/>
              </w:rPr>
              <w:t xml:space="preserve"> Hidraulicos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9711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86601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8779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4267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11.212,51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7A6A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 (Dispensada *)</w:t>
            </w:r>
          </w:p>
        </w:tc>
      </w:tr>
      <w:tr w:rsidR="0056122A" w:rsidRPr="00B56FEE" w14:paraId="5DA4BD2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C9EFE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056D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4D49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Dinamica </w:t>
            </w:r>
            <w:r>
              <w:rPr>
                <w:rFonts w:ascii="Verdana" w:eastAsia="Calibri" w:hAnsi="Verdana"/>
                <w:color w:val="000000"/>
                <w:sz w:val="18"/>
                <w:szCs w:val="18"/>
              </w:rPr>
              <w:t>Materiais</w:t>
            </w:r>
            <w:r w:rsidRPr="00B56FEE">
              <w:rPr>
                <w:rFonts w:ascii="Verdana" w:eastAsia="Calibri" w:hAnsi="Verdana"/>
                <w:color w:val="000000"/>
                <w:sz w:val="18"/>
                <w:szCs w:val="18"/>
              </w:rPr>
              <w:t xml:space="preserve"> Hidraulicos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183A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86613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7F3F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C26F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16.954,44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2A6D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 (Dispensada *)</w:t>
            </w:r>
          </w:p>
        </w:tc>
      </w:tr>
      <w:tr w:rsidR="0056122A" w:rsidRPr="00B56FEE" w14:paraId="7115DD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F9F37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FEC6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073A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Dinamica </w:t>
            </w:r>
            <w:r>
              <w:rPr>
                <w:rFonts w:ascii="Verdana" w:eastAsia="Calibri" w:hAnsi="Verdana"/>
                <w:color w:val="000000"/>
                <w:sz w:val="18"/>
                <w:szCs w:val="18"/>
              </w:rPr>
              <w:t>Materiais</w:t>
            </w:r>
            <w:r w:rsidRPr="00B56FEE">
              <w:rPr>
                <w:rFonts w:ascii="Verdana" w:eastAsia="Calibri" w:hAnsi="Verdana"/>
                <w:color w:val="000000"/>
                <w:sz w:val="18"/>
                <w:szCs w:val="18"/>
              </w:rPr>
              <w:t xml:space="preserve"> Hidraulicos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6D1F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86618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556D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4C88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18.981,90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1C05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 (Dispensada *)</w:t>
            </w:r>
          </w:p>
        </w:tc>
      </w:tr>
      <w:tr w:rsidR="0056122A" w:rsidRPr="00B56FEE" w14:paraId="6D0376B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CF675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BC40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F255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Dinamica </w:t>
            </w:r>
            <w:r>
              <w:rPr>
                <w:rFonts w:ascii="Verdana" w:eastAsia="Calibri" w:hAnsi="Verdana"/>
                <w:color w:val="000000"/>
                <w:sz w:val="18"/>
                <w:szCs w:val="18"/>
              </w:rPr>
              <w:t>Materiais</w:t>
            </w:r>
            <w:r w:rsidRPr="00B56FEE">
              <w:rPr>
                <w:rFonts w:ascii="Verdana" w:eastAsia="Calibri" w:hAnsi="Verdana"/>
                <w:color w:val="000000"/>
                <w:sz w:val="18"/>
                <w:szCs w:val="18"/>
              </w:rPr>
              <w:t xml:space="preserve"> Hidraulicos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D9C3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86740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2416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8B01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32.521,68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B6F5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 (Dispensada *)</w:t>
            </w:r>
          </w:p>
        </w:tc>
      </w:tr>
      <w:tr w:rsidR="0056122A" w:rsidRPr="00B56FEE" w14:paraId="719946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EDB98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F407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DFEC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Dinamica </w:t>
            </w:r>
            <w:r>
              <w:rPr>
                <w:rFonts w:ascii="Verdana" w:eastAsia="Calibri" w:hAnsi="Verdana"/>
                <w:color w:val="000000"/>
                <w:sz w:val="18"/>
                <w:szCs w:val="18"/>
              </w:rPr>
              <w:t>Materiais</w:t>
            </w:r>
            <w:r w:rsidRPr="00B56FEE">
              <w:rPr>
                <w:rFonts w:ascii="Verdana" w:eastAsia="Calibri" w:hAnsi="Verdana"/>
                <w:color w:val="000000"/>
                <w:sz w:val="18"/>
                <w:szCs w:val="18"/>
              </w:rPr>
              <w:t xml:space="preserve"> Hidraulicos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8C64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87226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E6BF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430D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6.334,44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7C1E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 (Dispensada *)</w:t>
            </w:r>
          </w:p>
        </w:tc>
      </w:tr>
      <w:tr w:rsidR="0056122A" w:rsidRPr="00B56FEE" w14:paraId="54C404E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4180D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F823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7101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Dipawa Nor</w:t>
            </w:r>
            <w:r>
              <w:rPr>
                <w:rFonts w:ascii="Verdana" w:eastAsia="Calibri" w:hAnsi="Verdana"/>
                <w:color w:val="000000"/>
                <w:sz w:val="18"/>
                <w:szCs w:val="18"/>
              </w:rPr>
              <w:t>de</w:t>
            </w:r>
            <w:r w:rsidRPr="00B56FEE">
              <w:rPr>
                <w:rFonts w:ascii="Verdana" w:eastAsia="Calibri" w:hAnsi="Verdana"/>
                <w:color w:val="000000"/>
                <w:sz w:val="18"/>
                <w:szCs w:val="18"/>
              </w:rPr>
              <w:t xml:space="preserve">ste Industria,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Construtora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5247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84BA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E216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8B08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tanques, reservatórios metálicos</w:t>
            </w:r>
            <w:r>
              <w:rPr>
                <w:rFonts w:ascii="Verdana" w:eastAsia="Calibri" w:hAnsi="Verdana"/>
                <w:color w:val="000000"/>
                <w:sz w:val="18"/>
                <w:szCs w:val="18"/>
              </w:rPr>
              <w:t xml:space="preserve"> e </w:t>
            </w:r>
            <w:r w:rsidRPr="00B56FEE">
              <w:rPr>
                <w:rFonts w:ascii="Verdana" w:eastAsia="Calibri" w:hAnsi="Verdana"/>
                <w:color w:val="000000"/>
                <w:sz w:val="18"/>
                <w:szCs w:val="18"/>
              </w:rPr>
              <w:t>caldeiras para aquecimento central</w:t>
            </w:r>
          </w:p>
        </w:tc>
      </w:tr>
      <w:tr w:rsidR="0056122A" w:rsidRPr="00B56FEE" w14:paraId="552FE15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FCD1C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07D0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C45A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Dipon </w:t>
            </w:r>
            <w:r>
              <w:rPr>
                <w:rFonts w:ascii="Verdana" w:eastAsia="Calibri" w:hAnsi="Verdana"/>
                <w:color w:val="000000"/>
                <w:sz w:val="18"/>
                <w:szCs w:val="18"/>
              </w:rPr>
              <w:t>Comércio</w:t>
            </w:r>
            <w:r w:rsidRPr="00B56FEE">
              <w:rPr>
                <w:rFonts w:ascii="Verdana" w:eastAsia="Calibri" w:hAnsi="Verdana"/>
                <w:color w:val="000000"/>
                <w:sz w:val="18"/>
                <w:szCs w:val="18"/>
              </w:rPr>
              <w:t>, Servicos</w:t>
            </w:r>
            <w:r>
              <w:rPr>
                <w:rFonts w:ascii="Verdana" w:eastAsia="Calibri" w:hAnsi="Verdana"/>
                <w:color w:val="000000"/>
                <w:sz w:val="18"/>
                <w:szCs w:val="18"/>
              </w:rPr>
              <w:t xml:space="preserve"> e </w:t>
            </w:r>
            <w:r w:rsidRPr="00B56FEE">
              <w:rPr>
                <w:rFonts w:ascii="Verdana" w:eastAsia="Calibri" w:hAnsi="Verdana"/>
                <w:color w:val="000000"/>
                <w:sz w:val="18"/>
                <w:szCs w:val="18"/>
              </w:rPr>
              <w:t>Construcoes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C58F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2E53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360F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EAE3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DD527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E3AC7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5CAC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45E4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Dispan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759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120724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15F0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B13F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7.161,11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D15C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603757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4B1E6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D9B0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5143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Dispan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9B18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120725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1630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4E8F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146.124,23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EE04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3C8708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2717E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CD35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8503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Dispan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F599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123267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0734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6B8E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5.259,10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4D7B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295E5E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5C44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AE4E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18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Dispan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96E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132665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7094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0DB7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92.069,99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3B7E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5F969A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4944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DA76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EFDF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Dispan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56CC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132668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00FA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A89F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14.131,70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EEC2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0E3DBF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B01D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5725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367A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Dispan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0C6B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132671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8BB4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8DC9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47.176,54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78D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05EC87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E678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B6B6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8B24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Dispan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0AD7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133528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ED49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30C0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46.046,00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4D27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42E363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27B1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D2F3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D5F1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Dispan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995C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133529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88BF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1B9B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15.158,66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2A9D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562099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7015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F40A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450C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Dispan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F2DA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133530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B9DF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C108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79.607,20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7964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1FED9D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A9FA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EACB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943E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Disparcon Distribuidora</w:t>
            </w:r>
            <w:r>
              <w:rPr>
                <w:rFonts w:ascii="Verdana" w:eastAsia="Calibri" w:hAnsi="Verdana"/>
                <w:color w:val="000000"/>
                <w:sz w:val="18"/>
                <w:szCs w:val="18"/>
              </w:rPr>
              <w:t xml:space="preserve"> de </w:t>
            </w:r>
            <w:r w:rsidRPr="00B56FEE">
              <w:rPr>
                <w:rFonts w:ascii="Verdana" w:eastAsia="Calibri" w:hAnsi="Verdana"/>
                <w:color w:val="000000"/>
                <w:sz w:val="18"/>
                <w:szCs w:val="18"/>
              </w:rPr>
              <w:t>Pecas P Ar Condicionado Ltd</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205E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582819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2C785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B5842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13.045,88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402F1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não especificados anteriormente;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25CC7E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CBD03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FF82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3B95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Divifix Divisoria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E2F3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9D3D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4E02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48.525,00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B020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9ABD0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24AF0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5A92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AE64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Divifix Divisoria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4F7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8749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1727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466C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D7C79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6B2EB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EC2F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F8E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Dm2 - Metalurgica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46D4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448E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0FBA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84E6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planos</w:t>
            </w:r>
            <w:r>
              <w:rPr>
                <w:rFonts w:ascii="Verdana" w:eastAsia="Calibri" w:hAnsi="Verdana"/>
                <w:color w:val="000000"/>
                <w:sz w:val="18"/>
                <w:szCs w:val="18"/>
              </w:rPr>
              <w:t xml:space="preserve"> de </w:t>
            </w:r>
            <w:r w:rsidRPr="00B56FEE">
              <w:rPr>
                <w:rFonts w:ascii="Verdana" w:eastAsia="Calibri" w:hAnsi="Verdana"/>
                <w:color w:val="000000"/>
                <w:sz w:val="18"/>
                <w:szCs w:val="18"/>
              </w:rPr>
              <w:t>aço ao carbono, revestidos ou não</w:t>
            </w:r>
          </w:p>
        </w:tc>
      </w:tr>
      <w:tr w:rsidR="0056122A" w:rsidRPr="00B56FEE" w14:paraId="2B2A124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3F4F8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DB1A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8A0C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Dm2 - Metalurgica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19AC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0AD5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B29F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24.864,60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92C2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planos</w:t>
            </w:r>
            <w:r>
              <w:rPr>
                <w:rFonts w:ascii="Verdana" w:eastAsia="Calibri" w:hAnsi="Verdana"/>
                <w:color w:val="000000"/>
                <w:sz w:val="18"/>
                <w:szCs w:val="18"/>
              </w:rPr>
              <w:t xml:space="preserve"> de </w:t>
            </w:r>
            <w:r w:rsidRPr="00B56FEE">
              <w:rPr>
                <w:rFonts w:ascii="Verdana" w:eastAsia="Calibri" w:hAnsi="Verdana"/>
                <w:color w:val="000000"/>
                <w:sz w:val="18"/>
                <w:szCs w:val="18"/>
              </w:rPr>
              <w:t>aço ao carbono, revestidos ou não</w:t>
            </w:r>
          </w:p>
        </w:tc>
      </w:tr>
      <w:tr w:rsidR="0056122A" w:rsidRPr="00B56FEE" w14:paraId="64501C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0BB8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A3CC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F247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Dms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9D8A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DC1D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62B2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666,20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5D03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069AE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59D9C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05CA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314E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Dms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A6E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4B56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3355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637,56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51B3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F2471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4B2A7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A913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6515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Dms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F542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168A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D952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6.416,90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3108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BE699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564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99BF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52A5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Dms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B528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EC26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9891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6.141,00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1313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1000A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9FAD5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C9E1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D573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Dms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BB2E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FCDD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C3C3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2058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F2065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90ACB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3F9D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7B1B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Dms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E779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3FE7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987F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13.682,00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5139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6E3F6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D9D3A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9A2B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849C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Dms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05E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BA3C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C2D0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10.528,70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C7F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9C024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65E99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C00A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606C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Dms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1D2E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9FC5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6A63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11.160,60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7619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6137C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4CAA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231D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39B8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Dms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68E2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B67E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1BD4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12.090,65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A34E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6A8D8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8B97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47B4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D415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Dms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372B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932A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D7C8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1.255,25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3462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EB32D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80147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9ED0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B3CC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Drill Concrete Perfuracao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Concretos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C964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2D22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8AD5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1.444,00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1FC4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17F4FE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E8649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6745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D3C1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Drill Concrete Perfuracao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Concretos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C0B1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5C8A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4162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7606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18FB19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E5A1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6B8A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AC5E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Drk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Ar Condicionado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B37D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BD0FB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B3BAB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41DE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escritório</w:t>
            </w:r>
          </w:p>
        </w:tc>
      </w:tr>
      <w:tr w:rsidR="0056122A" w:rsidRPr="00B56FEE" w14:paraId="6D30992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FCEE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462D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480A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Drk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Ar Condicionado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D155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BBC4D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2007C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C720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escritório</w:t>
            </w:r>
          </w:p>
        </w:tc>
      </w:tr>
      <w:tr w:rsidR="0056122A" w:rsidRPr="00B56FEE" w14:paraId="6ABA33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7118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8DF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39B7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Drk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Ar Condicionado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4955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F6792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3647B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18.765,37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DDDE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escritório</w:t>
            </w:r>
          </w:p>
        </w:tc>
      </w:tr>
      <w:tr w:rsidR="0056122A" w:rsidRPr="00B56FEE" w14:paraId="09D19A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5295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38EB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A7AC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Drk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Ar Condicionado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969D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92882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22317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45BF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escritório</w:t>
            </w:r>
          </w:p>
        </w:tc>
      </w:tr>
      <w:tr w:rsidR="0056122A" w:rsidRPr="00B56FEE" w14:paraId="7A244D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23CE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C50A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3830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B8A0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1266242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6E3CA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BE74E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1.727,91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C3D0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81190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B721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7BB6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1C0B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F4E2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2839253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9A1B8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C28CC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2.239,12</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43172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válvulas, registros</w:t>
            </w:r>
            <w:r>
              <w:rPr>
                <w:rFonts w:ascii="Verdana" w:eastAsia="Calibri" w:hAnsi="Verdana"/>
                <w:color w:val="000000"/>
                <w:sz w:val="18"/>
                <w:szCs w:val="18"/>
              </w:rPr>
              <w:t xml:space="preserve"> e </w:t>
            </w:r>
            <w:r w:rsidRPr="00B56FEE">
              <w:rPr>
                <w:rFonts w:ascii="Verdana" w:eastAsia="Calibri" w:hAnsi="Verdana"/>
                <w:color w:val="000000"/>
                <w:sz w:val="18"/>
                <w:szCs w:val="18"/>
              </w:rPr>
              <w:t>dispositivos semelhantes,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182096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DCED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93D2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0FF8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B109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2839254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9C099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CC28C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9.968,01</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E92FD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válvulas, registros</w:t>
            </w:r>
            <w:r>
              <w:rPr>
                <w:rFonts w:ascii="Verdana" w:eastAsia="Calibri" w:hAnsi="Verdana"/>
                <w:color w:val="000000"/>
                <w:sz w:val="18"/>
                <w:szCs w:val="18"/>
              </w:rPr>
              <w:t xml:space="preserve"> e </w:t>
            </w:r>
            <w:r w:rsidRPr="00B56FEE">
              <w:rPr>
                <w:rFonts w:ascii="Verdana" w:eastAsia="Calibri" w:hAnsi="Verdana"/>
                <w:color w:val="000000"/>
                <w:sz w:val="18"/>
                <w:szCs w:val="18"/>
              </w:rPr>
              <w:t>dispositivos semelhantes,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5B8E24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4D54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A354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F1AD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A296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2839258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06D11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33868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194,16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60DD4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válvulas, registros</w:t>
            </w:r>
            <w:r>
              <w:rPr>
                <w:rFonts w:ascii="Verdana" w:eastAsia="Calibri" w:hAnsi="Verdana"/>
                <w:color w:val="000000"/>
                <w:sz w:val="18"/>
                <w:szCs w:val="18"/>
              </w:rPr>
              <w:t xml:space="preserve"> e </w:t>
            </w:r>
            <w:r w:rsidRPr="00B56FEE">
              <w:rPr>
                <w:rFonts w:ascii="Verdana" w:eastAsia="Calibri" w:hAnsi="Verdana"/>
                <w:color w:val="000000"/>
                <w:sz w:val="18"/>
                <w:szCs w:val="18"/>
              </w:rPr>
              <w:t>dispositivos semelhantes,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6A9176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270A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D2EF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3877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468A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2839259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4406C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68584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2.462,29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B2CA3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válvulas, registros</w:t>
            </w:r>
            <w:r>
              <w:rPr>
                <w:rFonts w:ascii="Verdana" w:eastAsia="Calibri" w:hAnsi="Verdana"/>
                <w:color w:val="000000"/>
                <w:sz w:val="18"/>
                <w:szCs w:val="18"/>
              </w:rPr>
              <w:t xml:space="preserve"> e </w:t>
            </w:r>
            <w:r w:rsidRPr="00B56FEE">
              <w:rPr>
                <w:rFonts w:ascii="Verdana" w:eastAsia="Calibri" w:hAnsi="Verdana"/>
                <w:color w:val="000000"/>
                <w:sz w:val="18"/>
                <w:szCs w:val="18"/>
              </w:rPr>
              <w:t>dispositivos semelhantes,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0BC415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7BF0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BBD8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623B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9B0E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1241801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17769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D1497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205,04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9F94B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sanitário</w:t>
            </w:r>
            <w:r>
              <w:rPr>
                <w:rFonts w:ascii="Verdana" w:eastAsia="Calibri" w:hAnsi="Verdana"/>
                <w:color w:val="000000"/>
                <w:sz w:val="18"/>
                <w:szCs w:val="18"/>
              </w:rPr>
              <w:t xml:space="preserve"> de </w:t>
            </w:r>
            <w:r w:rsidRPr="00B56FEE">
              <w:rPr>
                <w:rFonts w:ascii="Verdana" w:eastAsia="Calibri" w:hAnsi="Verdana"/>
                <w:color w:val="000000"/>
                <w:sz w:val="18"/>
                <w:szCs w:val="18"/>
              </w:rPr>
              <w:t>cerâmica</w:t>
            </w:r>
          </w:p>
        </w:tc>
      </w:tr>
      <w:tr w:rsidR="0056122A" w:rsidRPr="00B56FEE" w14:paraId="6760A36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7866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FA4D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878E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76C8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1241802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0E531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3B73D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1.358,18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7B21F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sanitário</w:t>
            </w:r>
            <w:r>
              <w:rPr>
                <w:rFonts w:ascii="Verdana" w:eastAsia="Calibri" w:hAnsi="Verdana"/>
                <w:color w:val="000000"/>
                <w:sz w:val="18"/>
                <w:szCs w:val="18"/>
              </w:rPr>
              <w:t xml:space="preserve"> de </w:t>
            </w:r>
            <w:r w:rsidRPr="00B56FEE">
              <w:rPr>
                <w:rFonts w:ascii="Verdana" w:eastAsia="Calibri" w:hAnsi="Verdana"/>
                <w:color w:val="000000"/>
                <w:sz w:val="18"/>
                <w:szCs w:val="18"/>
              </w:rPr>
              <w:t>cerâmica</w:t>
            </w:r>
          </w:p>
        </w:tc>
      </w:tr>
      <w:tr w:rsidR="0056122A" w:rsidRPr="00B56FEE" w14:paraId="6D0409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68A6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BA8E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EAE2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125A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1242318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618D3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17B4B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4.381,41</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21079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sanitário</w:t>
            </w:r>
            <w:r>
              <w:rPr>
                <w:rFonts w:ascii="Verdana" w:eastAsia="Calibri" w:hAnsi="Verdana"/>
                <w:color w:val="000000"/>
                <w:sz w:val="18"/>
                <w:szCs w:val="18"/>
              </w:rPr>
              <w:t xml:space="preserve"> de </w:t>
            </w:r>
            <w:r w:rsidRPr="00B56FEE">
              <w:rPr>
                <w:rFonts w:ascii="Verdana" w:eastAsia="Calibri" w:hAnsi="Verdana"/>
                <w:color w:val="000000"/>
                <w:sz w:val="18"/>
                <w:szCs w:val="18"/>
              </w:rPr>
              <w:t>cerâmica</w:t>
            </w:r>
          </w:p>
        </w:tc>
      </w:tr>
      <w:tr w:rsidR="0056122A" w:rsidRPr="00B56FEE" w14:paraId="1F0A6D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DC5A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636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0562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B1DB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2844495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73B7B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FF334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1.296,66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02CBA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válvulas, registros</w:t>
            </w:r>
            <w:r>
              <w:rPr>
                <w:rFonts w:ascii="Verdana" w:eastAsia="Calibri" w:hAnsi="Verdana"/>
                <w:color w:val="000000"/>
                <w:sz w:val="18"/>
                <w:szCs w:val="18"/>
              </w:rPr>
              <w:t xml:space="preserve"> e </w:t>
            </w:r>
            <w:r w:rsidRPr="00B56FEE">
              <w:rPr>
                <w:rFonts w:ascii="Verdana" w:eastAsia="Calibri" w:hAnsi="Verdana"/>
                <w:color w:val="000000"/>
                <w:sz w:val="18"/>
                <w:szCs w:val="18"/>
              </w:rPr>
              <w:t>dispositivos semelhantes,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02E596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2736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5513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DE56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B154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1242319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90421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E9815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5.052,18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B6AFF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sanitário</w:t>
            </w:r>
            <w:r>
              <w:rPr>
                <w:rFonts w:ascii="Verdana" w:eastAsia="Calibri" w:hAnsi="Verdana"/>
                <w:color w:val="000000"/>
                <w:sz w:val="18"/>
                <w:szCs w:val="18"/>
              </w:rPr>
              <w:t xml:space="preserve"> de </w:t>
            </w:r>
            <w:r w:rsidRPr="00B56FEE">
              <w:rPr>
                <w:rFonts w:ascii="Verdana" w:eastAsia="Calibri" w:hAnsi="Verdana"/>
                <w:color w:val="000000"/>
                <w:sz w:val="18"/>
                <w:szCs w:val="18"/>
              </w:rPr>
              <w:t>cerâmica</w:t>
            </w:r>
          </w:p>
        </w:tc>
      </w:tr>
      <w:tr w:rsidR="0056122A" w:rsidRPr="00B56FEE" w14:paraId="6385F0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C0EE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9191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8AE2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1041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1255217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CACDD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EB1E5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2.022,70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9C131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sanitário</w:t>
            </w:r>
            <w:r>
              <w:rPr>
                <w:rFonts w:ascii="Verdana" w:eastAsia="Calibri" w:hAnsi="Verdana"/>
                <w:color w:val="000000"/>
                <w:sz w:val="18"/>
                <w:szCs w:val="18"/>
              </w:rPr>
              <w:t xml:space="preserve"> de </w:t>
            </w:r>
            <w:r w:rsidRPr="00B56FEE">
              <w:rPr>
                <w:rFonts w:ascii="Verdana" w:eastAsia="Calibri" w:hAnsi="Verdana"/>
                <w:color w:val="000000"/>
                <w:sz w:val="18"/>
                <w:szCs w:val="18"/>
              </w:rPr>
              <w:t>cerâmica</w:t>
            </w:r>
          </w:p>
        </w:tc>
      </w:tr>
      <w:tr w:rsidR="0056122A" w:rsidRPr="00B56FEE" w14:paraId="25B8C1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7810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1E1A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E5C1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Duratex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370D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1255218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61B70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A7D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955,08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37835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sanitário</w:t>
            </w:r>
            <w:r>
              <w:rPr>
                <w:rFonts w:ascii="Verdana" w:eastAsia="Calibri" w:hAnsi="Verdana"/>
                <w:color w:val="000000"/>
                <w:sz w:val="18"/>
                <w:szCs w:val="18"/>
              </w:rPr>
              <w:t xml:space="preserve"> de </w:t>
            </w:r>
            <w:r w:rsidRPr="00B56FEE">
              <w:rPr>
                <w:rFonts w:ascii="Verdana" w:eastAsia="Calibri" w:hAnsi="Verdana"/>
                <w:color w:val="000000"/>
                <w:sz w:val="18"/>
                <w:szCs w:val="18"/>
              </w:rPr>
              <w:t>cerâmica</w:t>
            </w:r>
          </w:p>
        </w:tc>
      </w:tr>
      <w:tr w:rsidR="0056122A" w:rsidRPr="00B56FEE" w14:paraId="7D8E15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D98D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1794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B5CE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Dutoclima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B843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1000246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0D01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ED84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6</w:t>
            </w:r>
            <w:r w:rsidRPr="00B56FEE">
              <w:rPr>
                <w:rFonts w:ascii="Verdana" w:eastAsia="Calibri" w:hAnsi="Verdana"/>
                <w:color w:val="000000"/>
                <w:sz w:val="18"/>
                <w:szCs w:val="18"/>
              </w:rPr>
              <w:t>2.775,00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0687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 especializado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acessórios para aparelhos </w:t>
            </w:r>
            <w:r w:rsidRPr="00B56FEE">
              <w:rPr>
                <w:rFonts w:ascii="Verdana" w:eastAsia="Calibri" w:hAnsi="Verdana"/>
                <w:color w:val="000000"/>
                <w:sz w:val="18"/>
                <w:szCs w:val="18"/>
              </w:rPr>
              <w:lastRenderedPageBreak/>
              <w:t>eletroeletrônicos para uso doméstico, exceto informática</w:t>
            </w:r>
            <w:r>
              <w:rPr>
                <w:rFonts w:ascii="Verdana" w:eastAsia="Calibri" w:hAnsi="Verdana"/>
                <w:color w:val="000000"/>
                <w:sz w:val="18"/>
                <w:szCs w:val="18"/>
              </w:rPr>
              <w:t xml:space="preserve"> e </w:t>
            </w:r>
            <w:r w:rsidRPr="00B56FEE">
              <w:rPr>
                <w:rFonts w:ascii="Verdana" w:eastAsia="Calibri" w:hAnsi="Verdana"/>
                <w:color w:val="000000"/>
                <w:sz w:val="18"/>
                <w:szCs w:val="18"/>
              </w:rPr>
              <w:t>comunicação</w:t>
            </w:r>
          </w:p>
        </w:tc>
      </w:tr>
      <w:tr w:rsidR="0056122A" w:rsidRPr="00B56FEE" w14:paraId="60E288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DEFD2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A182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0BD2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 P M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Fechaduras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886D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16261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D39A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E186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17.086,00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EB60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EA44E8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9CCE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B599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DD5B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Ecol Empresa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F9F2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E8A6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49EA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6.248,15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B33F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Perfurações</w:t>
            </w:r>
            <w:r>
              <w:rPr>
                <w:rFonts w:ascii="Verdana" w:eastAsia="Calibri" w:hAnsi="Verdana"/>
                <w:color w:val="000000"/>
                <w:sz w:val="18"/>
                <w:szCs w:val="18"/>
              </w:rPr>
              <w:t xml:space="preserve"> e </w:t>
            </w:r>
            <w:r w:rsidRPr="00B56FEE">
              <w:rPr>
                <w:rFonts w:ascii="Verdana" w:eastAsia="Calibri" w:hAnsi="Verdana"/>
                <w:color w:val="000000"/>
                <w:sz w:val="18"/>
                <w:szCs w:val="18"/>
              </w:rPr>
              <w:t>sondagens</w:t>
            </w:r>
          </w:p>
        </w:tc>
      </w:tr>
      <w:tr w:rsidR="0056122A" w:rsidRPr="00B56FEE" w14:paraId="18E7BD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6578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D8D9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2541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Ecol Empresa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6127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3DF9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A67C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6.134,63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1294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Perfurações</w:t>
            </w:r>
            <w:r>
              <w:rPr>
                <w:rFonts w:ascii="Verdana" w:eastAsia="Calibri" w:hAnsi="Verdana"/>
                <w:color w:val="000000"/>
                <w:sz w:val="18"/>
                <w:szCs w:val="18"/>
              </w:rPr>
              <w:t xml:space="preserve"> e </w:t>
            </w:r>
            <w:r w:rsidRPr="00B56FEE">
              <w:rPr>
                <w:rFonts w:ascii="Verdana" w:eastAsia="Calibri" w:hAnsi="Verdana"/>
                <w:color w:val="000000"/>
                <w:sz w:val="18"/>
                <w:szCs w:val="18"/>
              </w:rPr>
              <w:t>sondagens</w:t>
            </w:r>
          </w:p>
        </w:tc>
      </w:tr>
      <w:tr w:rsidR="0056122A" w:rsidRPr="00B56FEE" w14:paraId="4ADAA3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5EF32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A31C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595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Ecol Empresa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9841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0969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2389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5.847,75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66E1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Perfurações</w:t>
            </w:r>
            <w:r>
              <w:rPr>
                <w:rFonts w:ascii="Verdana" w:eastAsia="Calibri" w:hAnsi="Verdana"/>
                <w:color w:val="000000"/>
                <w:sz w:val="18"/>
                <w:szCs w:val="18"/>
              </w:rPr>
              <w:t xml:space="preserve"> e </w:t>
            </w:r>
            <w:r w:rsidRPr="00B56FEE">
              <w:rPr>
                <w:rFonts w:ascii="Verdana" w:eastAsia="Calibri" w:hAnsi="Verdana"/>
                <w:color w:val="000000"/>
                <w:sz w:val="18"/>
                <w:szCs w:val="18"/>
              </w:rPr>
              <w:t>sondagens</w:t>
            </w:r>
          </w:p>
        </w:tc>
      </w:tr>
      <w:tr w:rsidR="0056122A" w:rsidRPr="00B56FEE" w14:paraId="0193D0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B183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1672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29BD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Ecol Empresa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4EC6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24CC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C214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5.640,62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8A52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Perfurações</w:t>
            </w:r>
            <w:r>
              <w:rPr>
                <w:rFonts w:ascii="Verdana" w:eastAsia="Calibri" w:hAnsi="Verdana"/>
                <w:color w:val="000000"/>
                <w:sz w:val="18"/>
                <w:szCs w:val="18"/>
              </w:rPr>
              <w:t xml:space="preserve"> e </w:t>
            </w:r>
            <w:r w:rsidRPr="00B56FEE">
              <w:rPr>
                <w:rFonts w:ascii="Verdana" w:eastAsia="Calibri" w:hAnsi="Verdana"/>
                <w:color w:val="000000"/>
                <w:sz w:val="18"/>
                <w:szCs w:val="18"/>
              </w:rPr>
              <w:t>sondagens</w:t>
            </w:r>
          </w:p>
        </w:tc>
      </w:tr>
      <w:tr w:rsidR="0056122A" w:rsidRPr="00B56FEE" w14:paraId="0906248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A37A4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976A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EF2A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Ecol Empresa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4EE0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09D7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A94F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5.640,63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4E90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Perfurações</w:t>
            </w:r>
            <w:r>
              <w:rPr>
                <w:rFonts w:ascii="Verdana" w:eastAsia="Calibri" w:hAnsi="Verdana"/>
                <w:color w:val="000000"/>
                <w:sz w:val="18"/>
                <w:szCs w:val="18"/>
              </w:rPr>
              <w:t xml:space="preserve"> e </w:t>
            </w:r>
            <w:r w:rsidRPr="00B56FEE">
              <w:rPr>
                <w:rFonts w:ascii="Verdana" w:eastAsia="Calibri" w:hAnsi="Verdana"/>
                <w:color w:val="000000"/>
                <w:sz w:val="18"/>
                <w:szCs w:val="18"/>
              </w:rPr>
              <w:t>sondagens</w:t>
            </w:r>
          </w:p>
        </w:tc>
      </w:tr>
      <w:tr w:rsidR="0056122A" w:rsidRPr="00B56FEE" w14:paraId="6B854A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B3D4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DE2A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FFAD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Ecover</w:t>
            </w:r>
            <w:r>
              <w:rPr>
                <w:rFonts w:ascii="Verdana" w:eastAsia="Calibri" w:hAnsi="Verdana"/>
                <w:color w:val="000000"/>
                <w:sz w:val="18"/>
                <w:szCs w:val="18"/>
              </w:rPr>
              <w:t>de</w:t>
            </w:r>
            <w:r w:rsidRPr="00B56FEE">
              <w:rPr>
                <w:rFonts w:ascii="Verdana" w:eastAsia="Calibri" w:hAnsi="Verdana"/>
                <w:color w:val="000000"/>
                <w:sz w:val="18"/>
                <w:szCs w:val="18"/>
              </w:rPr>
              <w:t xml:space="preserve"> PRE MOLDADOS - EDUARDO APDA SILVA ARTEFATOS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C242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39331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851E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FE46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3</w:t>
            </w:r>
            <w:r w:rsidRPr="00B56FEE">
              <w:rPr>
                <w:rFonts w:ascii="Verdana" w:eastAsia="Calibri" w:hAnsi="Verdana"/>
                <w:color w:val="000000"/>
                <w:sz w:val="18"/>
                <w:szCs w:val="18"/>
              </w:rPr>
              <w:t>4.311,06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D22F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84A049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821B7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6463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177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Edmilson Pereira Do Nascimento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6E19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CFE4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7CA7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4.434,00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3ABB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5410D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9FEDF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795B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C0A2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Alves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1857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F10E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BA16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EC45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caldeiraria pesada</w:t>
            </w:r>
          </w:p>
        </w:tc>
      </w:tr>
      <w:tr w:rsidR="0056122A" w:rsidRPr="00B56FEE" w14:paraId="730971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9D5B9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CED9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73B3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Alves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C740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10E8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BA44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24.127,60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E6C4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caldeiraria pesada</w:t>
            </w:r>
          </w:p>
        </w:tc>
      </w:tr>
      <w:tr w:rsidR="0056122A" w:rsidRPr="00B56FEE" w14:paraId="6EED6F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65122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772A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9DCF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Alves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2080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F83C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3363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8615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5A2DB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DFBF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B396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AA13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Alves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B027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DFCA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5CE6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09BC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caldeiraria pesada</w:t>
            </w:r>
          </w:p>
        </w:tc>
      </w:tr>
      <w:tr w:rsidR="0056122A" w:rsidRPr="00B56FEE" w14:paraId="59A24E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CB5E7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F3F8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8EA8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Alves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D65E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F61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796A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F16A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caldeiraria pesada</w:t>
            </w:r>
          </w:p>
        </w:tc>
      </w:tr>
      <w:tr w:rsidR="0056122A" w:rsidRPr="00B56FEE" w14:paraId="5A27A8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AAF94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2A75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740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Alves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61EE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0C1B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93AA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16.826,60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F02E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caldeiraria pesada</w:t>
            </w:r>
          </w:p>
        </w:tc>
      </w:tr>
      <w:tr w:rsidR="0056122A" w:rsidRPr="00B56FEE" w14:paraId="37BD7D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78D70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DED4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8392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8D5F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83BD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0215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FCEA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98531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7ED6C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01D4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3C4E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9E20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4399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54A7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AD90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DA7C0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BDC5A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5453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1E2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BA6F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4EA2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C24A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.116,00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AAC0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164DD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9570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D79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F8D8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9337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15946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D046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1F42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3.590,34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4A9C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FADEC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93A47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193E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90C2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7BC0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825F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A209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409,65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43E4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5C274CA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57151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D1C3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53D6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51C3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D482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9F5A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.395,00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670B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6C614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B4513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BE3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7934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D224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DFFF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5BA1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4CF7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BC6F4A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0DEB0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FEA5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1ACC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283E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FC7A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EB11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1.733,15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06F3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93D81F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A566F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6AFA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0892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EA26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E328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85A8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1.731,30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9B9F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C7FBD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B07A2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4B5A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C97D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F106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16458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A388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B52D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B02B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ACB6E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9F934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E279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5F6B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BD8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A07F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5205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494,65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B278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843D53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59B6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B0B7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802A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FD43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0EF7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48D8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9CAA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CA479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579E4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021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EA45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694D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C1F4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CE1E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7612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051AF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D8065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7721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3CB3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Edson Borges</w:t>
            </w:r>
            <w:r>
              <w:rPr>
                <w:rFonts w:ascii="Verdana" w:eastAsia="Calibri" w:hAnsi="Verdana"/>
                <w:color w:val="000000"/>
                <w:sz w:val="18"/>
                <w:szCs w:val="18"/>
              </w:rPr>
              <w:t xml:space="preserve"> de </w:t>
            </w:r>
            <w:r w:rsidRPr="00B56FEE">
              <w:rPr>
                <w:rFonts w:ascii="Verdana" w:eastAsia="Calibri" w:hAnsi="Verdana"/>
                <w:color w:val="000000"/>
                <w:sz w:val="18"/>
                <w:szCs w:val="18"/>
              </w:rPr>
              <w:t>Souza Leao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AD58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1602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60E3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FA3F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49C18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D478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1E5C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CF6A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Efonseca Treinamentos</w:t>
            </w:r>
            <w:r>
              <w:rPr>
                <w:rFonts w:ascii="Verdana" w:eastAsia="Calibri" w:hAnsi="Verdana"/>
                <w:color w:val="000000"/>
                <w:sz w:val="18"/>
                <w:szCs w:val="18"/>
              </w:rPr>
              <w:t xml:space="preserve"> e </w:t>
            </w:r>
            <w:r w:rsidRPr="00B56FEE">
              <w:rPr>
                <w:rFonts w:ascii="Verdana" w:eastAsia="Calibri" w:hAnsi="Verdana"/>
                <w:color w:val="000000"/>
                <w:sz w:val="18"/>
                <w:szCs w:val="18"/>
              </w:rPr>
              <w:t>Projetos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Incendio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2AF0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6248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952E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1577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Treinamento em desenvolvimento profissional</w:t>
            </w:r>
            <w:r>
              <w:rPr>
                <w:rFonts w:ascii="Verdana" w:eastAsia="Calibri" w:hAnsi="Verdana"/>
                <w:color w:val="000000"/>
                <w:sz w:val="18"/>
                <w:szCs w:val="18"/>
              </w:rPr>
              <w:t xml:space="preserve"> e </w:t>
            </w:r>
            <w:r w:rsidRPr="00B56FEE">
              <w:rPr>
                <w:rFonts w:ascii="Verdana" w:eastAsia="Calibri" w:hAnsi="Verdana"/>
                <w:color w:val="000000"/>
                <w:sz w:val="18"/>
                <w:szCs w:val="18"/>
              </w:rPr>
              <w:t>gerencial</w:t>
            </w:r>
          </w:p>
        </w:tc>
      </w:tr>
      <w:tr w:rsidR="0056122A" w:rsidRPr="00B56FEE" w14:paraId="0858E8F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76606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5BEF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0118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Ekipe Tecnologia Em Seguranca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Incendio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07C7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7CD8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9A15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3B55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56D65B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EEB0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00F3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875F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Eliane Revestimentos Ceramicos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6220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615449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F79D4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FD98D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1.974,40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80FF2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azulejos</w:t>
            </w:r>
            <w:r>
              <w:rPr>
                <w:rFonts w:ascii="Verdana" w:eastAsia="Calibri" w:hAnsi="Verdana"/>
                <w:color w:val="000000"/>
                <w:sz w:val="18"/>
                <w:szCs w:val="18"/>
              </w:rPr>
              <w:t xml:space="preserve"> e </w:t>
            </w:r>
            <w:r w:rsidRPr="00B56FEE">
              <w:rPr>
                <w:rFonts w:ascii="Verdana" w:eastAsia="Calibri" w:hAnsi="Verdana"/>
                <w:color w:val="000000"/>
                <w:sz w:val="18"/>
                <w:szCs w:val="18"/>
              </w:rPr>
              <w:t>pisos</w:t>
            </w:r>
          </w:p>
        </w:tc>
      </w:tr>
      <w:tr w:rsidR="0056122A" w:rsidRPr="00B56FEE" w14:paraId="202FDA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8169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BD68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5647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Eliane Revestimentos Ceramicos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F3A6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1009078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E5818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4BF6B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10.872,00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E9834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azulejos</w:t>
            </w:r>
            <w:r>
              <w:rPr>
                <w:rFonts w:ascii="Verdana" w:eastAsia="Calibri" w:hAnsi="Verdana"/>
                <w:color w:val="000000"/>
                <w:sz w:val="18"/>
                <w:szCs w:val="18"/>
              </w:rPr>
              <w:t xml:space="preserve"> e </w:t>
            </w:r>
            <w:r w:rsidRPr="00B56FEE">
              <w:rPr>
                <w:rFonts w:ascii="Verdana" w:eastAsia="Calibri" w:hAnsi="Verdana"/>
                <w:color w:val="000000"/>
                <w:sz w:val="18"/>
                <w:szCs w:val="18"/>
              </w:rPr>
              <w:t>pisos</w:t>
            </w:r>
          </w:p>
        </w:tc>
      </w:tr>
      <w:tr w:rsidR="0056122A" w:rsidRPr="00B56FEE" w14:paraId="27DE22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D4F6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FC7B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1256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Eliane Revestimentos Ceramicos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882C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1009079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81F97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EFA0B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24.230,14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99AEF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azulejos</w:t>
            </w:r>
            <w:r>
              <w:rPr>
                <w:rFonts w:ascii="Verdana" w:eastAsia="Calibri" w:hAnsi="Verdana"/>
                <w:color w:val="000000"/>
                <w:sz w:val="18"/>
                <w:szCs w:val="18"/>
              </w:rPr>
              <w:t xml:space="preserve"> e </w:t>
            </w:r>
            <w:r w:rsidRPr="00B56FEE">
              <w:rPr>
                <w:rFonts w:ascii="Verdana" w:eastAsia="Calibri" w:hAnsi="Verdana"/>
                <w:color w:val="000000"/>
                <w:sz w:val="18"/>
                <w:szCs w:val="18"/>
              </w:rPr>
              <w:t>pisos</w:t>
            </w:r>
          </w:p>
        </w:tc>
      </w:tr>
      <w:tr w:rsidR="0056122A" w:rsidRPr="00B56FEE" w14:paraId="66D8E0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D0D1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FBBF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F494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Eliane Revestimentos Ceramicos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E0B8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1009080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12130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14AE7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2.923,20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1911B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azulejos</w:t>
            </w:r>
            <w:r>
              <w:rPr>
                <w:rFonts w:ascii="Verdana" w:eastAsia="Calibri" w:hAnsi="Verdana"/>
                <w:color w:val="000000"/>
                <w:sz w:val="18"/>
                <w:szCs w:val="18"/>
              </w:rPr>
              <w:t xml:space="preserve"> e </w:t>
            </w:r>
            <w:r w:rsidRPr="00B56FEE">
              <w:rPr>
                <w:rFonts w:ascii="Verdana" w:eastAsia="Calibri" w:hAnsi="Verdana"/>
                <w:color w:val="000000"/>
                <w:sz w:val="18"/>
                <w:szCs w:val="18"/>
              </w:rPr>
              <w:t>pisos</w:t>
            </w:r>
          </w:p>
        </w:tc>
      </w:tr>
      <w:tr w:rsidR="0056122A" w:rsidRPr="00B56FEE" w14:paraId="412361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3426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A4D9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304B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D66E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56FA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C696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4.184,60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798D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307E58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668B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0B37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6327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E039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073B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8731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9.840,60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8BAD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7A9A82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2773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91DC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C43B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227E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63F2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5124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F0D1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49FCC6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9297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C0A1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0286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E9D6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E1A2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25EA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9.424,80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A773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487FD1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6936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5517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6C55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A4B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F67B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DC35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046A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0E4A41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9A59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690E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4E93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71D5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0F14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971B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2.089,80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FACA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0EC0E4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CCF8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55CD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B448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417C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4798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EB7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7.099,20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CE34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09CD95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B65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74B8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C6C4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7C08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5B9D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A5E8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4.204,20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D72C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2EA43C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F3AF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A5FD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4FF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07EA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B6FD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2334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9.424,80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B234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0C9F32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AC89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1D82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1151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7386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F0B1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DF7D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4.303,80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E30E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7BAE7F7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5BD6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3745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71D0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532E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21CB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8F8C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8.491,20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1996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7A321A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5DCE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D939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8E8B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9675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376E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8B77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77A6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2CAC11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1E4A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0AB83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4945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F3C3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9B53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DE57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3.187,80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C5E3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4239AF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3A63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16BA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FFB1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3CF2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227D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3E7E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6.743,10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9048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35F736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18A9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1FEF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3F89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8521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641E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E367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3.680,40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0DDD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375E95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E1F7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B14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C0C0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A57D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C904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C271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8.517,60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89D2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2851D0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A2F7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F18E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E764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00D5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0BF6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FF6C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F231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0F54F4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B922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6505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84E4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DF2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607D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AA08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8.491,20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0D75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3E04EE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41F6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A726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8047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3828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86DB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ABEB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6F6F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76FADC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2DC4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DA9F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9C8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F398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2337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13C7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8.502,90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CB94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2BE7B7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ED2C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5D0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AF07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BA80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D084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8307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8.500,80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B398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5E6538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7162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EAA5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DA46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BC7F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7A54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05D8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2.263,60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4501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00156F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2710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AAEF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ABA6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2ED9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64F2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BC7D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3.773,00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144E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5CE4CC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6749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8061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26AC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B1A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83B6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FADF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5917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3453F5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9289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BC69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3903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45C5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A5ED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A375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8.509,20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EEFC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1C8D52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0EF1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64B1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EBD4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4F44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F4FA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3EDF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8.517,60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15FC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2248EC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9828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E4C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AE31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A714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CB04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6D79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8.500,80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EDA7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1F9351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076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BF993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64D4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3BFB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2087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F382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2.356,20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E5D1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7E8570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A95A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1263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87EB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5C91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57B7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35C0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2.330,40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24DE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735149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2CCC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AD6C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1B6D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3798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F2D6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2B19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8.612,70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8715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46B8F5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6DAC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819C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5332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BF02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C473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8F39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8.517,60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A890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371309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BEB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7C41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D98D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0A13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A09D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C320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2.129,40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C895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4B18B6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5000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38F6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48FA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AEDA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FCCA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FFD5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8.517,60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9E5B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3F76F0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211B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1A0F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C199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3933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6F97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1702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CE6E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72845A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FFD7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F7BE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476E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655B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73CB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47B9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8.517,60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AADA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2AC23DB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889E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41EB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FB42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3A10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9A27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F3B6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8.425,20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AD77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343BCD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732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DDFE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695B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F937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D1C7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D753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8.532,60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B5B0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2F0F18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385F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AAD6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04BA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7306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C1EC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AC34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60D6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11E926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2109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76D9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7E42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CC96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C341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ABD0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8.713,30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65EA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3DEC70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73D7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2B84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7E94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Elisangela Pamieri Da Silva Com.</w:t>
            </w:r>
            <w:r>
              <w:rPr>
                <w:rFonts w:ascii="Verdana" w:eastAsia="Calibri" w:hAnsi="Verdana"/>
                <w:color w:val="000000"/>
                <w:sz w:val="18"/>
                <w:szCs w:val="18"/>
              </w:rPr>
              <w:t xml:space="preserve"> de </w:t>
            </w:r>
            <w:r w:rsidRPr="00B56FEE">
              <w:rPr>
                <w:rFonts w:ascii="Verdana" w:eastAsia="Calibri" w:hAnsi="Verdana"/>
                <w:color w:val="000000"/>
                <w:sz w:val="18"/>
                <w:szCs w:val="18"/>
              </w:rPr>
              <w:t>Premold.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1B69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97F3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74A2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8.613,60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90FA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40AFA7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99098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0E5D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23D8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346F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1022196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AD11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9454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69A3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3D2C6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A778E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D538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E7CA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5330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1022219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6D54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40EE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FED2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051DE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132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9C94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0C01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960A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1022338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24FF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5CF5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5343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64999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C5E35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AEEC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A377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2F71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1022464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1F95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A9C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336F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DA430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969EC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573A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6554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72F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1022578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6E97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C823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13AB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AA1971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E703F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8FC8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0942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57BB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1022585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D36A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BB7D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C362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426F28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2E89F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6F10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D469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CDFA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1023222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1F1C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9DD6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4917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FC11B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32F7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46A2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E77F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03F5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1023114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E6FB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452D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EC42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05F3B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3670D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9318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23D6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6AC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1023333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570B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50B5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4991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6308C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862E0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A13E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E895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B8CB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1022950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58D0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3ED3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34AF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96B846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81D46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BE93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2C15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4083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1022951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F7DB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BB38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6CD6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1C55A7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C3CEC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E023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BEA7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2767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1022716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C0A6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B3AF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5D4F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81386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2D36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8991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9242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1AD2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1022729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F818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D2DA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2.978,33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143A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7B47A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2C059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DE72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E8F3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D935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1022833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F685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5F5B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431C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22332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C989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BC48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3F9B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3BA9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10228666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EFDB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C766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A2DD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53DB10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5800F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2A4C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D57B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F0F8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1023591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682C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8A17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A9AC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CECF0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BD2C1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5234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C11F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DF68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1023735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C614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1D24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1F9D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C42F6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DA61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DC97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A105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4F4E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1023871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7730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8F46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917B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2BF7F8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EB74D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D46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BB33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B96B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1024046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4EB1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03A6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1EDA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DB7B7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8CCBD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75CB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074C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09BF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1024169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0E81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8011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3E1B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9D138C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FCF2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F2EE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BE5D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24F6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1023862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1A3A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536B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5.981,34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5083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9DC41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7B6F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6A9E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604A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1A17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1024014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02E1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9E8B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609F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F547E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B900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4B26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091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69D3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1024094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D740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CB04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5.349,33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718D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5B787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8073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E85A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DC38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654C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1024095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3B79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B564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6.246,66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CB8B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A6FD9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C61F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AB8B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C5A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0048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1023959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E303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006E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8.105,00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8C38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7174C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0625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0BD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D025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458C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1024167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3B0B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4747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7D46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16006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D0CA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897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CEC2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DCD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1024170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D42F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25FA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2.708,33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0F8B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BF093C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F698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5491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5E2B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B3AA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1024303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9BA8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9AF9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4F8D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A106C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291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7057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CAA6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C10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1024304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022C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6704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314A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E4D38B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2406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0CB9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F41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E278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1024396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4383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05E3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5.501,67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05F3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D8734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869F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9826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F6C0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3DAA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1024397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C811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5AC1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AC50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BF3BE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774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780F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FB2C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E66A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1024459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A238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4B79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93FA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BAC91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DBE0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2FA8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62AC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712A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1024569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80ED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2E94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010F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0C16DC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5C01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117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E38C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Comércio de Máquinas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8A04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1024570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CEC7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BBF6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E199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53ED1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9DBF0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B6C8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3AEA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Embraloc Locadora</w:t>
            </w:r>
            <w:r>
              <w:rPr>
                <w:rFonts w:ascii="Verdana" w:eastAsia="Calibri" w:hAnsi="Verdana"/>
                <w:color w:val="000000"/>
                <w:sz w:val="18"/>
                <w:szCs w:val="18"/>
              </w:rPr>
              <w:t xml:space="preserve"> e </w:t>
            </w:r>
            <w:r w:rsidRPr="00B56FEE">
              <w:rPr>
                <w:rFonts w:ascii="Verdana" w:eastAsia="Calibri" w:hAnsi="Verdana"/>
                <w:color w:val="000000"/>
                <w:sz w:val="18"/>
                <w:szCs w:val="18"/>
              </w:rPr>
              <w:t>Comércio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49DF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1023115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0332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C126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14.510,00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E5BA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EQUIPAMENTOS PARA CONSTRUÇÃO SEM OPERADOR, EXCETO ANDAIMES</w:t>
            </w:r>
          </w:p>
        </w:tc>
      </w:tr>
      <w:tr w:rsidR="0056122A" w:rsidRPr="00B56FEE" w14:paraId="15244C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F3644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5BFE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2CDF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EMERSON ANDRE Fernan</w:t>
            </w:r>
            <w:r>
              <w:rPr>
                <w:rFonts w:ascii="Verdana" w:eastAsia="Calibri" w:hAnsi="Verdana"/>
                <w:color w:val="000000"/>
                <w:sz w:val="18"/>
                <w:szCs w:val="18"/>
              </w:rPr>
              <w:t>de</w:t>
            </w:r>
            <w:r w:rsidRPr="00B56FEE">
              <w:rPr>
                <w:rFonts w:ascii="Verdana" w:eastAsia="Calibri" w:hAnsi="Verdana"/>
                <w:color w:val="000000"/>
                <w:sz w:val="18"/>
                <w:szCs w:val="18"/>
              </w:rPr>
              <w:t>s DA CUNHA SERVICOS ADMINISTRATIVOS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7602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53E0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DE58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ECC3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combinados</w:t>
            </w:r>
            <w:r>
              <w:rPr>
                <w:rFonts w:ascii="Verdana" w:eastAsia="Calibri" w:hAnsi="Verdana"/>
                <w:color w:val="000000"/>
                <w:sz w:val="18"/>
                <w:szCs w:val="18"/>
              </w:rPr>
              <w:t xml:space="preserve"> de </w:t>
            </w:r>
            <w:r w:rsidRPr="00B56FEE">
              <w:rPr>
                <w:rFonts w:ascii="Verdana" w:eastAsia="Calibri" w:hAnsi="Verdana"/>
                <w:color w:val="000000"/>
                <w:sz w:val="18"/>
                <w:szCs w:val="18"/>
              </w:rPr>
              <w:t>escritório</w:t>
            </w:r>
            <w:r>
              <w:rPr>
                <w:rFonts w:ascii="Verdana" w:eastAsia="Calibri" w:hAnsi="Verdana"/>
                <w:color w:val="000000"/>
                <w:sz w:val="18"/>
                <w:szCs w:val="18"/>
              </w:rPr>
              <w:t xml:space="preserve"> e </w:t>
            </w:r>
            <w:r w:rsidRPr="00B56FEE">
              <w:rPr>
                <w:rFonts w:ascii="Verdana" w:eastAsia="Calibri" w:hAnsi="Verdana"/>
                <w:color w:val="000000"/>
                <w:sz w:val="18"/>
                <w:szCs w:val="18"/>
              </w:rPr>
              <w:t>apoio administrativo</w:t>
            </w:r>
          </w:p>
        </w:tc>
      </w:tr>
      <w:tr w:rsidR="0056122A" w:rsidRPr="00B56FEE" w14:paraId="17CC5D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8F5E6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25F6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79FE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Em-Tec Construcoes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2CE5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7CB6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7994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25.586,40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3336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179F7C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1C9DB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B45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FABF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Em-Tec Construcoes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A187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C58C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B87B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39.629,76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7633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79D21A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701CC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0D5F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1698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Em-Tec Construcoes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DECA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F822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56A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37.392,84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E748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686779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8DE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4DD8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2AC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Emtec Industria Metalurgica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250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DD75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F374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22.221,84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DA2F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29B655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B964A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571B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CEBB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Emtec Industria Metalurgica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3D7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611F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F003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11.743,37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CA87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5BB867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07048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455B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C4C6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Enath Serviços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0B25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9C0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89F6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CBF6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39BA7B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786E1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23D3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8228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Engebanc Consultoria</w:t>
            </w:r>
            <w:r>
              <w:rPr>
                <w:rFonts w:ascii="Verdana" w:eastAsia="Calibri" w:hAnsi="Verdana"/>
                <w:color w:val="000000"/>
                <w:sz w:val="18"/>
                <w:szCs w:val="18"/>
              </w:rPr>
              <w:t xml:space="preserve"> e </w:t>
            </w:r>
            <w:r w:rsidRPr="00B56FEE">
              <w:rPr>
                <w:rFonts w:ascii="Verdana" w:eastAsia="Calibri" w:hAnsi="Verdana"/>
                <w:color w:val="000000"/>
                <w:sz w:val="18"/>
                <w:szCs w:val="18"/>
              </w:rPr>
              <w:t>Engenharia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5227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B61B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5940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1EFC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98696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27EDA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D4C3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5F1F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Engetela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Servicos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359C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C819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7996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51.602,56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823D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24C63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516A6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6D10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2842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Ensolo-Engenharia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9C92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B11E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EFA8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10.102,68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27C2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fundações</w:t>
            </w:r>
          </w:p>
        </w:tc>
      </w:tr>
      <w:tr w:rsidR="0056122A" w:rsidRPr="00B56FEE" w14:paraId="3A33EF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9441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B257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D85A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EPIFLEX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PROTECAO INDIVIDUAL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236E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422D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C968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6.122,74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AADE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Roupas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Para Uso Profissional</w:t>
            </w:r>
            <w:r>
              <w:rPr>
                <w:rFonts w:ascii="Verdana" w:eastAsia="Calibri" w:hAnsi="Verdana"/>
                <w:color w:val="000000"/>
                <w:sz w:val="18"/>
                <w:szCs w:val="18"/>
              </w:rPr>
              <w:t xml:space="preserve"> e de </w:t>
            </w:r>
            <w:r w:rsidRPr="00B56FEE">
              <w:rPr>
                <w:rFonts w:ascii="Verdana" w:eastAsia="Calibri" w:hAnsi="Verdana"/>
                <w:color w:val="000000"/>
                <w:sz w:val="18"/>
                <w:szCs w:val="18"/>
              </w:rPr>
              <w:t>Segurança Do Trabalho</w:t>
            </w:r>
          </w:p>
        </w:tc>
      </w:tr>
      <w:tr w:rsidR="0056122A" w:rsidRPr="00B56FEE" w14:paraId="7C309F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87CF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42A0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08EA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Escan Locacao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2449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3713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E49C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4521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EAA50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74515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6155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15AE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D90D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792713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D5F5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28B0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013D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42124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DE49D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377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D6C9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F8A8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797789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65A9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2FA2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1.989,50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76BC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8658E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849A6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539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2C8D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327F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812844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5DA8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2465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736,05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4E2E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42E15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1277C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8A9E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FFF7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D1C6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826365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B3D0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5E1B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8.084,91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4BD4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78F06D6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0944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8E44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E2A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B93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833089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8DD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425D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60E2D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20D22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A30AD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E30F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E3F7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A6A3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826365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D4B3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F10B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8.084,91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4430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0DB0B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FF37F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1334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F4C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97F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828537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8B9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6146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848,06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D217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F42D4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63231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46AC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5002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88F6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823569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5BC5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B1A7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7BC5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7F84CC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EE1A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89DA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8B1D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FA20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861153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B29D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6311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6</w:t>
            </w:r>
            <w:r w:rsidRPr="00B56FEE">
              <w:rPr>
                <w:rFonts w:ascii="Verdana" w:eastAsia="Calibri" w:hAnsi="Verdana"/>
                <w:color w:val="000000"/>
                <w:sz w:val="18"/>
                <w:szCs w:val="18"/>
              </w:rPr>
              <w:t>.019,36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A636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DFFD4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AFA0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BA2F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CA66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BFD8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861074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F28B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D10A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4.446,85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7E0E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1ACAF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7C27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007E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0E27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0AE1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863300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741D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96CF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8.572,26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A338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A75B48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E295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9FC3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19FE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4EDB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868760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5214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E81B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9.467,85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8084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716DEE1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9B79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87A7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2361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6AC4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870613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00EE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C16E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4.789,30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A726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3887A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53D4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FCCB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078B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88CA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874798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D9A9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399A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10.859,17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EF89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561938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CDF9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E588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AB18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E4B7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875918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5B3A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E910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38F4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FD796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8788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BE7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37F7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25DC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876065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77B2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0D28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1.184,40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CC18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8B258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B176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0CEC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E1C2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ESPERANÇA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064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880208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746C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84D9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9636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77EC0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EA9DE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B7C9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A821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Estaf 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10A3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551E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74A6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6.021,95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1CCA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FF7A4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AA53E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6066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3BE5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Estaf 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E7BD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57D7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F121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13.995,55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A408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FCEEF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79F6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E44F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D9BA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Estaf 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C3E8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C13D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6670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8.359,57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F3FA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andaimes</w:t>
            </w:r>
          </w:p>
        </w:tc>
      </w:tr>
      <w:tr w:rsidR="0056122A" w:rsidRPr="00B56FEE" w14:paraId="4AB50D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C2CC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360A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4B98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Estaf 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2DF1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A054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C64A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4.861,20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2006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andaimes</w:t>
            </w:r>
          </w:p>
        </w:tc>
      </w:tr>
      <w:tr w:rsidR="0056122A" w:rsidRPr="00B56FEE" w14:paraId="28BFD4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CB3C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62C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7D7B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Estaf 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1AC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39E6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5AC7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17.594,98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AE5A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andaimes</w:t>
            </w:r>
          </w:p>
        </w:tc>
      </w:tr>
      <w:tr w:rsidR="0056122A" w:rsidRPr="00B56FEE" w14:paraId="41C93F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3D4BD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93A6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5692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ESTRIBOPECAS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PECAS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45A8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64C6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2675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7482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para o sistema motor</w:t>
            </w:r>
            <w:r>
              <w:rPr>
                <w:rFonts w:ascii="Verdana" w:eastAsia="Calibri" w:hAnsi="Verdana"/>
                <w:color w:val="000000"/>
                <w:sz w:val="18"/>
                <w:szCs w:val="18"/>
              </w:rPr>
              <w:t xml:space="preserve"> de </w:t>
            </w:r>
            <w:r w:rsidRPr="00B56FEE">
              <w:rPr>
                <w:rFonts w:ascii="Verdana" w:eastAsia="Calibri" w:hAnsi="Verdana"/>
                <w:color w:val="000000"/>
                <w:sz w:val="18"/>
                <w:szCs w:val="18"/>
              </w:rPr>
              <w:t>veículos automotores</w:t>
            </w:r>
          </w:p>
        </w:tc>
      </w:tr>
      <w:tr w:rsidR="0056122A" w:rsidRPr="00B56FEE" w14:paraId="61CFBFE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8FD7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5A96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DE6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ESTRUTURAL PROJETOS</w:t>
            </w:r>
            <w:r>
              <w:rPr>
                <w:rFonts w:ascii="Verdana" w:eastAsia="Calibri" w:hAnsi="Verdana"/>
                <w:color w:val="000000"/>
                <w:sz w:val="18"/>
                <w:szCs w:val="18"/>
              </w:rPr>
              <w:t xml:space="preserve"> e </w:t>
            </w:r>
            <w:r w:rsidRPr="00B56FEE">
              <w:rPr>
                <w:rFonts w:ascii="Verdana" w:eastAsia="Calibri" w:hAnsi="Verdana"/>
                <w:color w:val="000000"/>
                <w:sz w:val="18"/>
                <w:szCs w:val="18"/>
              </w:rPr>
              <w:t>CONSULTORIA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ESTRUTURAS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702B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3134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C429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8037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4315D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0310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A01F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E0EB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ESTRUTURAL PROJETOS</w:t>
            </w:r>
            <w:r>
              <w:rPr>
                <w:rFonts w:ascii="Verdana" w:eastAsia="Calibri" w:hAnsi="Verdana"/>
                <w:color w:val="000000"/>
                <w:sz w:val="18"/>
                <w:szCs w:val="18"/>
              </w:rPr>
              <w:t xml:space="preserve"> e </w:t>
            </w:r>
            <w:r w:rsidRPr="00B56FEE">
              <w:rPr>
                <w:rFonts w:ascii="Verdana" w:eastAsia="Calibri" w:hAnsi="Verdana"/>
                <w:color w:val="000000"/>
                <w:sz w:val="18"/>
                <w:szCs w:val="18"/>
              </w:rPr>
              <w:t>CONSULTORIA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ESTRUTURAS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AA67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5915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A4F4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559B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D6810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D38E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12C4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FBB8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ESTRUTURAL PROJETOS</w:t>
            </w:r>
            <w:r>
              <w:rPr>
                <w:rFonts w:ascii="Verdana" w:eastAsia="Calibri" w:hAnsi="Verdana"/>
                <w:color w:val="000000"/>
                <w:sz w:val="18"/>
                <w:szCs w:val="18"/>
              </w:rPr>
              <w:t xml:space="preserve"> e </w:t>
            </w:r>
            <w:r w:rsidRPr="00B56FEE">
              <w:rPr>
                <w:rFonts w:ascii="Verdana" w:eastAsia="Calibri" w:hAnsi="Verdana"/>
                <w:color w:val="000000"/>
                <w:sz w:val="18"/>
                <w:szCs w:val="18"/>
              </w:rPr>
              <w:t>CONSULTORIA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ESTRUTURAS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E5BA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3B0B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CB9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941E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DA2808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5994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A352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90F0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648F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6CF6B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E51D4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44D89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5DB5DC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2965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1A66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CDD0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B302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87C4D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3A497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14.960,00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C42E7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16880CE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DBDD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CA79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9AD0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4E59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5D088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BFEF3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2.640,00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EC494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244793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630C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ECE2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BF6C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BB93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91C7D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50E5A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14.960,00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2AEBA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4368E4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F6A7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84E5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752A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FECB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CD2D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24A97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2AE4A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1686FF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FFAF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01DF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EEB3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581D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676ED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B720E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14.960,00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1AEB5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6A0962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F90B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460A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FD05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BC18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0F314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8599B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2.640,00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0C17D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071B34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0B8A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D766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8A12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F944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C82A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E0975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BFBD4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42D218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B39D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A7BA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B4D8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EF1E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B8033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04070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11.205,00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31A4B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3BC049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14E8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3184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A7E9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A7F8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F5FC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1E3BF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2F6E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1FA28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C148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0F0E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AE76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0E14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4810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29D34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E34C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C8D34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FE44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9324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E71B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090A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E947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271C6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CD50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D5588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1CEB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8A4D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C81E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364E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A5F83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D44C4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449D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C60C3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5A96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3CB8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908F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E115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FA2F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10E00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3BC0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não especificados anteriormente;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7D9661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3CD5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CBA8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0709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1097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B9F5D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BCDB5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8.897,33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C019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não especificados anteriormente;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11B526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20B7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33FB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5CD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AA5C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4A1DC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0862E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C07E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Ferragens e Ferramentas</w:t>
            </w:r>
          </w:p>
        </w:tc>
      </w:tr>
      <w:tr w:rsidR="0056122A" w:rsidRPr="00B56FEE" w14:paraId="0663AD5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8235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48EC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AC34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5433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944C7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EB454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3.920,00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0C85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0F1E4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FE14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5C1B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9874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B027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DE702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24D70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F3A4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ABFF49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DE93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BED0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582A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541C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0D870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520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14.960,00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77F53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69EADD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17E3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80B0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03AF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6CE9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5500A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AAB8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2.640,00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281D5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7C6A9E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4A63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CA6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DFD6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442B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54557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02810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C1DC0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0D12C6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6012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598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E84A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6D0D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89932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83F1F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768,00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8B46E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40AEDA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5576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D76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961E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2939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8919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2A7B1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.200,00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63F97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7B55BF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1384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C79C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C102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7CB5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C495B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54E31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3C5EE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1CA95F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B18B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34CB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815F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4AE7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F9F63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0C0BA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CB3E6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194589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C546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40A8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9AB0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79A6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CF0D1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DB125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FF085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33B32E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C747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0F77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65A7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C693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1E70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CC943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2.116,67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03BDD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47216D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F8AA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A3EF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2367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41D9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B4EF2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BF0F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9.580,00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2BF11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4D9730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7A49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66E0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CCFC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07B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6DBB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0BABC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6EBC2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37C9BC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36E7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4BF1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7FE2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Etci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Tec. Da Construção Industrializada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3388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61053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B54EE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456FA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2E5143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569CF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FC0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1FF2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A465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DC22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3438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733F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FE1744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91E75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64DE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BF11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00CB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915C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9D03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658,50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92CD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4D7D04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3668B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5AF7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E492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C343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0361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C8C6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2.683,00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723E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BEF83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5E91E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0F4D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13EC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5505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C67C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98D5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7.166,50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50CD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EB5C0E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6203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8EC3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F4F0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BF25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08CC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9F1B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723,50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F75C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89EEA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B6239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80A1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D149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019B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C493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67BD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E830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2A09F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840DE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15C2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F32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D6C6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8324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1F5E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2.152,00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76E7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97486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02527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23A2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198F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91AC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91C9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FDCA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4.562,14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5D75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BB6AA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47B86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92D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CB57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F197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555D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FAAA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8.256,50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5B89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E9565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C60FC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57BB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C019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8CF5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C5B9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6D7E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7.734,50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A225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D949F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55E0F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A437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0065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443E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2AB0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B060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8050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31EA2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C1F2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7674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6460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E3B5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AD4B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3022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6.931,00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A641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A41AA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4361B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089B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547E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95C0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09EB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9679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6.126,50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B802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FE8EF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30EC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E71D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6CE9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Expresso Da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57E6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3819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4415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1.374,00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E7E2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D4EF8A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262D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BA67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1144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F C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LIMPEZA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7A10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E99C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2AE8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1.430,50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3723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saneantes domissanitários</w:t>
            </w:r>
          </w:p>
        </w:tc>
      </w:tr>
      <w:tr w:rsidR="0056122A" w:rsidRPr="00B56FEE" w14:paraId="1A9AE9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A517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EC8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B826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F C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LIMPEZA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B716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D57B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E4B0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64DD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saneantes domissanitários</w:t>
            </w:r>
          </w:p>
        </w:tc>
      </w:tr>
      <w:tr w:rsidR="0056122A" w:rsidRPr="00B56FEE" w14:paraId="4A0A72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09723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704A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DA8D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 F Baio Conforto Termico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659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FA92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E261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D038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w:t>
            </w:r>
            <w:r>
              <w:rPr>
                <w:rFonts w:ascii="Verdana" w:eastAsia="Calibri" w:hAnsi="Verdana"/>
                <w:color w:val="000000"/>
                <w:sz w:val="18"/>
                <w:szCs w:val="18"/>
              </w:rPr>
              <w:t xml:space="preserve"> de </w:t>
            </w:r>
            <w:r w:rsidRPr="00B56FEE">
              <w:rPr>
                <w:rFonts w:ascii="Verdana" w:eastAsia="Calibri" w:hAnsi="Verdana"/>
                <w:color w:val="000000"/>
                <w:sz w:val="18"/>
                <w:szCs w:val="18"/>
              </w:rPr>
              <w:t>sistemas centrais</w:t>
            </w:r>
            <w:r>
              <w:rPr>
                <w:rFonts w:ascii="Verdana" w:eastAsia="Calibri" w:hAnsi="Verdana"/>
                <w:color w:val="000000"/>
                <w:sz w:val="18"/>
                <w:szCs w:val="18"/>
              </w:rPr>
              <w:t xml:space="preserve"> de </w:t>
            </w:r>
            <w:r w:rsidRPr="00B56FEE">
              <w:rPr>
                <w:rFonts w:ascii="Verdana" w:eastAsia="Calibri" w:hAnsi="Verdana"/>
                <w:color w:val="000000"/>
                <w:sz w:val="18"/>
                <w:szCs w:val="18"/>
              </w:rPr>
              <w:t>ar condicionado,</w:t>
            </w:r>
            <w:r>
              <w:rPr>
                <w:rFonts w:ascii="Verdana" w:eastAsia="Calibri" w:hAnsi="Verdana"/>
                <w:color w:val="000000"/>
                <w:sz w:val="18"/>
                <w:szCs w:val="18"/>
              </w:rPr>
              <w:t xml:space="preserve"> de </w:t>
            </w:r>
            <w:r w:rsidRPr="00B56FEE">
              <w:rPr>
                <w:rFonts w:ascii="Verdana" w:eastAsia="Calibri" w:hAnsi="Verdana"/>
                <w:color w:val="000000"/>
                <w:sz w:val="18"/>
                <w:szCs w:val="18"/>
              </w:rPr>
              <w:t>ventilação</w:t>
            </w:r>
            <w:r>
              <w:rPr>
                <w:rFonts w:ascii="Verdana" w:eastAsia="Calibri" w:hAnsi="Verdana"/>
                <w:color w:val="000000"/>
                <w:sz w:val="18"/>
                <w:szCs w:val="18"/>
              </w:rPr>
              <w:t xml:space="preserve"> e </w:t>
            </w:r>
            <w:r w:rsidRPr="00B56FEE">
              <w:rPr>
                <w:rFonts w:ascii="Verdana" w:eastAsia="Calibri" w:hAnsi="Verdana"/>
                <w:color w:val="000000"/>
                <w:sz w:val="18"/>
                <w:szCs w:val="18"/>
              </w:rPr>
              <w:t>refrigeração</w:t>
            </w:r>
          </w:p>
        </w:tc>
      </w:tr>
      <w:tr w:rsidR="0056122A" w:rsidRPr="00B56FEE" w14:paraId="050060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E1DE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0EE8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0937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 Fagun</w:t>
            </w:r>
            <w:r>
              <w:rPr>
                <w:rFonts w:ascii="Verdana" w:eastAsia="Calibri" w:hAnsi="Verdana"/>
                <w:color w:val="000000"/>
                <w:sz w:val="18"/>
                <w:szCs w:val="18"/>
              </w:rPr>
              <w:t>de</w:t>
            </w:r>
            <w:r w:rsidRPr="00B56FEE">
              <w:rPr>
                <w:rFonts w:ascii="Verdana" w:eastAsia="Calibri" w:hAnsi="Verdana"/>
                <w:color w:val="000000"/>
                <w:sz w:val="18"/>
                <w:szCs w:val="18"/>
              </w:rPr>
              <w:t>s ENGENHARIA EIRELI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A19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79EF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D5A9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7.838,65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DC5D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3094CD4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85A9A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C9C1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21C1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F.G.S.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F8A1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48333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674C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FEA9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11.529,32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C668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0FE8D8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93946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B100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5C85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Fabio Augusto Alfa Santucci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76E2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ECEA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E19E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8FB3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w:t>
            </w:r>
            <w:r>
              <w:rPr>
                <w:rFonts w:ascii="Verdana" w:eastAsia="Calibri" w:hAnsi="Verdana"/>
                <w:color w:val="000000"/>
                <w:sz w:val="18"/>
                <w:szCs w:val="18"/>
              </w:rPr>
              <w:t xml:space="preserve"> de </w:t>
            </w:r>
            <w:r w:rsidRPr="00B56FEE">
              <w:rPr>
                <w:rFonts w:ascii="Verdana" w:eastAsia="Calibri" w:hAnsi="Verdana"/>
                <w:color w:val="000000"/>
                <w:sz w:val="18"/>
                <w:szCs w:val="18"/>
              </w:rPr>
              <w:t>sistemas centrais</w:t>
            </w:r>
            <w:r>
              <w:rPr>
                <w:rFonts w:ascii="Verdana" w:eastAsia="Calibri" w:hAnsi="Verdana"/>
                <w:color w:val="000000"/>
                <w:sz w:val="18"/>
                <w:szCs w:val="18"/>
              </w:rPr>
              <w:t xml:space="preserve"> de </w:t>
            </w:r>
            <w:r w:rsidRPr="00B56FEE">
              <w:rPr>
                <w:rFonts w:ascii="Verdana" w:eastAsia="Calibri" w:hAnsi="Verdana"/>
                <w:color w:val="000000"/>
                <w:sz w:val="18"/>
                <w:szCs w:val="18"/>
              </w:rPr>
              <w:t>ar condicionado,</w:t>
            </w:r>
            <w:r>
              <w:rPr>
                <w:rFonts w:ascii="Verdana" w:eastAsia="Calibri" w:hAnsi="Verdana"/>
                <w:color w:val="000000"/>
                <w:sz w:val="18"/>
                <w:szCs w:val="18"/>
              </w:rPr>
              <w:t xml:space="preserve"> de </w:t>
            </w:r>
            <w:r w:rsidRPr="00B56FEE">
              <w:rPr>
                <w:rFonts w:ascii="Verdana" w:eastAsia="Calibri" w:hAnsi="Verdana"/>
                <w:color w:val="000000"/>
                <w:sz w:val="18"/>
                <w:szCs w:val="18"/>
              </w:rPr>
              <w:t>ventilação</w:t>
            </w:r>
            <w:r>
              <w:rPr>
                <w:rFonts w:ascii="Verdana" w:eastAsia="Calibri" w:hAnsi="Verdana"/>
                <w:color w:val="000000"/>
                <w:sz w:val="18"/>
                <w:szCs w:val="18"/>
              </w:rPr>
              <w:t xml:space="preserve"> e </w:t>
            </w:r>
            <w:r w:rsidRPr="00B56FEE">
              <w:rPr>
                <w:rFonts w:ascii="Verdana" w:eastAsia="Calibri" w:hAnsi="Verdana"/>
                <w:color w:val="000000"/>
                <w:sz w:val="18"/>
                <w:szCs w:val="18"/>
              </w:rPr>
              <w:t>refrigeração</w:t>
            </w:r>
          </w:p>
        </w:tc>
      </w:tr>
      <w:tr w:rsidR="0056122A" w:rsidRPr="00B56FEE" w14:paraId="7F38E4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C6BF5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A7CE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AA6A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Fabio Da Silva Lima 04012654470</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BD0F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1005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C0C6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7B5A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w:t>
            </w:r>
            <w:r>
              <w:rPr>
                <w:rFonts w:ascii="Verdana" w:eastAsia="Calibri" w:hAnsi="Verdana"/>
                <w:color w:val="000000"/>
                <w:sz w:val="18"/>
                <w:szCs w:val="18"/>
              </w:rPr>
              <w:t xml:space="preserve"> de </w:t>
            </w:r>
            <w:r w:rsidRPr="00B56FEE">
              <w:rPr>
                <w:rFonts w:ascii="Verdana" w:eastAsia="Calibri" w:hAnsi="Verdana"/>
                <w:color w:val="000000"/>
                <w:sz w:val="18"/>
                <w:szCs w:val="18"/>
              </w:rPr>
              <w:t>sistemas centrais</w:t>
            </w:r>
            <w:r>
              <w:rPr>
                <w:rFonts w:ascii="Verdana" w:eastAsia="Calibri" w:hAnsi="Verdana"/>
                <w:color w:val="000000"/>
                <w:sz w:val="18"/>
                <w:szCs w:val="18"/>
              </w:rPr>
              <w:t xml:space="preserve"> de </w:t>
            </w:r>
            <w:r w:rsidRPr="00B56FEE">
              <w:rPr>
                <w:rFonts w:ascii="Verdana" w:eastAsia="Calibri" w:hAnsi="Verdana"/>
                <w:color w:val="000000"/>
                <w:sz w:val="18"/>
                <w:szCs w:val="18"/>
              </w:rPr>
              <w:t>ar condicionado,</w:t>
            </w:r>
            <w:r>
              <w:rPr>
                <w:rFonts w:ascii="Verdana" w:eastAsia="Calibri" w:hAnsi="Verdana"/>
                <w:color w:val="000000"/>
                <w:sz w:val="18"/>
                <w:szCs w:val="18"/>
              </w:rPr>
              <w:t xml:space="preserve"> de </w:t>
            </w:r>
            <w:r w:rsidRPr="00B56FEE">
              <w:rPr>
                <w:rFonts w:ascii="Verdana" w:eastAsia="Calibri" w:hAnsi="Verdana"/>
                <w:color w:val="000000"/>
                <w:sz w:val="18"/>
                <w:szCs w:val="18"/>
              </w:rPr>
              <w:t>ventilação</w:t>
            </w:r>
            <w:r>
              <w:rPr>
                <w:rFonts w:ascii="Verdana" w:eastAsia="Calibri" w:hAnsi="Verdana"/>
                <w:color w:val="000000"/>
                <w:sz w:val="18"/>
                <w:szCs w:val="18"/>
              </w:rPr>
              <w:t xml:space="preserve"> e </w:t>
            </w:r>
            <w:r w:rsidRPr="00B56FEE">
              <w:rPr>
                <w:rFonts w:ascii="Verdana" w:eastAsia="Calibri" w:hAnsi="Verdana"/>
                <w:color w:val="000000"/>
                <w:sz w:val="18"/>
                <w:szCs w:val="18"/>
              </w:rPr>
              <w:t>refrigeração</w:t>
            </w:r>
          </w:p>
        </w:tc>
      </w:tr>
      <w:tr w:rsidR="0056122A" w:rsidRPr="00B56FEE" w14:paraId="1BB634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AD8F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5E0F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97AF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Fabrizia Cabral Cimino 30365415863</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2EFF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FDD9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822F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55CD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Edição</w:t>
            </w:r>
            <w:r>
              <w:rPr>
                <w:rFonts w:ascii="Verdana" w:eastAsia="Calibri" w:hAnsi="Verdana"/>
                <w:color w:val="000000"/>
                <w:sz w:val="18"/>
                <w:szCs w:val="18"/>
              </w:rPr>
              <w:t xml:space="preserve"> de </w:t>
            </w:r>
            <w:r w:rsidRPr="00B56FEE">
              <w:rPr>
                <w:rFonts w:ascii="Verdana" w:eastAsia="Calibri" w:hAnsi="Verdana"/>
                <w:color w:val="000000"/>
                <w:sz w:val="18"/>
                <w:szCs w:val="18"/>
              </w:rPr>
              <w:t>cadastros, listas</w:t>
            </w:r>
            <w:r>
              <w:rPr>
                <w:rFonts w:ascii="Verdana" w:eastAsia="Calibri" w:hAnsi="Verdana"/>
                <w:color w:val="000000"/>
                <w:sz w:val="18"/>
                <w:szCs w:val="18"/>
              </w:rPr>
              <w:t xml:space="preserve"> e de </w:t>
            </w:r>
            <w:r w:rsidRPr="00B56FEE">
              <w:rPr>
                <w:rFonts w:ascii="Verdana" w:eastAsia="Calibri" w:hAnsi="Verdana"/>
                <w:color w:val="000000"/>
                <w:sz w:val="18"/>
                <w:szCs w:val="18"/>
              </w:rPr>
              <w:t>outros produtos gráficos</w:t>
            </w:r>
          </w:p>
        </w:tc>
      </w:tr>
      <w:tr w:rsidR="0056122A" w:rsidRPr="00B56FEE" w14:paraId="77F56F6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0CAA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EE01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C9AC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Fabrizia Cabral Cimino 30365415863</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E441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B817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40C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3C43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Edição</w:t>
            </w:r>
            <w:r>
              <w:rPr>
                <w:rFonts w:ascii="Verdana" w:eastAsia="Calibri" w:hAnsi="Verdana"/>
                <w:color w:val="000000"/>
                <w:sz w:val="18"/>
                <w:szCs w:val="18"/>
              </w:rPr>
              <w:t xml:space="preserve"> de </w:t>
            </w:r>
            <w:r w:rsidRPr="00B56FEE">
              <w:rPr>
                <w:rFonts w:ascii="Verdana" w:eastAsia="Calibri" w:hAnsi="Verdana"/>
                <w:color w:val="000000"/>
                <w:sz w:val="18"/>
                <w:szCs w:val="18"/>
              </w:rPr>
              <w:t>cadastros, listas</w:t>
            </w:r>
            <w:r>
              <w:rPr>
                <w:rFonts w:ascii="Verdana" w:eastAsia="Calibri" w:hAnsi="Verdana"/>
                <w:color w:val="000000"/>
                <w:sz w:val="18"/>
                <w:szCs w:val="18"/>
              </w:rPr>
              <w:t xml:space="preserve"> e de </w:t>
            </w:r>
            <w:r w:rsidRPr="00B56FEE">
              <w:rPr>
                <w:rFonts w:ascii="Verdana" w:eastAsia="Calibri" w:hAnsi="Verdana"/>
                <w:color w:val="000000"/>
                <w:sz w:val="18"/>
                <w:szCs w:val="18"/>
              </w:rPr>
              <w:t>outros produtos gráficos</w:t>
            </w:r>
          </w:p>
        </w:tc>
      </w:tr>
      <w:tr w:rsidR="0056122A" w:rsidRPr="00B56FEE" w14:paraId="41FC8C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C03C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D92D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AAE7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FERROVIAS SERVICOS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6E5A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F8D01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F8D6C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2.820,99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9995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D4691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9C85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C515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C4C9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FETRANSPORTE RODOVIARIO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CARGAS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7D59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1E6AD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9AC04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28A4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03428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4BBD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AFA0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B598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Ff Bianchi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AED2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3024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D063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29693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9A01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Ferragens e Ferramentas</w:t>
            </w:r>
          </w:p>
        </w:tc>
      </w:tr>
      <w:tr w:rsidR="0056122A" w:rsidRPr="00B56FEE" w14:paraId="682E9D8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00BCC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752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FEE6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FNEC - SERVICOS TECNICOS</w:t>
            </w:r>
            <w:r>
              <w:rPr>
                <w:rFonts w:ascii="Verdana" w:eastAsia="Calibri" w:hAnsi="Verdana"/>
                <w:color w:val="000000"/>
                <w:sz w:val="18"/>
                <w:szCs w:val="18"/>
              </w:rPr>
              <w:t xml:space="preserve"> de </w:t>
            </w:r>
            <w:r w:rsidRPr="00B56FEE">
              <w:rPr>
                <w:rFonts w:ascii="Verdana" w:eastAsia="Calibri" w:hAnsi="Verdana"/>
                <w:color w:val="000000"/>
                <w:sz w:val="18"/>
                <w:szCs w:val="18"/>
              </w:rPr>
              <w:t>INSPECOES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TESTES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D67D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A9D8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DF78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13.328,00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274F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Testes</w:t>
            </w:r>
            <w:r>
              <w:rPr>
                <w:rFonts w:ascii="Verdana" w:eastAsia="Calibri" w:hAnsi="Verdana"/>
                <w:color w:val="000000"/>
                <w:sz w:val="18"/>
                <w:szCs w:val="18"/>
              </w:rPr>
              <w:t xml:space="preserve"> e </w:t>
            </w:r>
            <w:r w:rsidRPr="00B56FEE">
              <w:rPr>
                <w:rFonts w:ascii="Verdana" w:eastAsia="Calibri" w:hAnsi="Verdana"/>
                <w:color w:val="000000"/>
                <w:sz w:val="18"/>
                <w:szCs w:val="18"/>
              </w:rPr>
              <w:t>análises técnicas</w:t>
            </w:r>
          </w:p>
        </w:tc>
      </w:tr>
      <w:tr w:rsidR="0056122A" w:rsidRPr="00B56FEE" w14:paraId="6BF253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5E4DA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D726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E3C3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Foco Engenharia Consultoria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D242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495F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E655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2.128,74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6C75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071ABE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88F2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EB3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C5C4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Fontanella Logistica &amp; Trasnportes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095D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170241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64E1A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551F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9D85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Mudanças, </w:t>
            </w:r>
            <w:r w:rsidRPr="00B56FEE">
              <w:rPr>
                <w:rFonts w:ascii="Verdana" w:eastAsia="Calibri" w:hAnsi="Verdana"/>
                <w:color w:val="000000"/>
                <w:sz w:val="18"/>
                <w:szCs w:val="18"/>
              </w:rPr>
              <w:lastRenderedPageBreak/>
              <w:t>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086A2D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0874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5FAE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C8D2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Fontanella Logistica &amp; Trasnportes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3450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508FE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512B1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8.743,13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2841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6C2D8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531A7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2A42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4FE0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Fontanella </w:t>
            </w:r>
            <w:r>
              <w:rPr>
                <w:rFonts w:ascii="Verdana" w:eastAsia="Calibri" w:hAnsi="Verdana"/>
                <w:color w:val="000000"/>
                <w:sz w:val="18"/>
                <w:szCs w:val="18"/>
              </w:rPr>
              <w:t>Transportes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748C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3B67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F874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964,84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9D5B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40B9A5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014B0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A86E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A753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FORTLEV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PLASTICOS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4B5F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69171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AE9C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BB31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2.905,60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5BE0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 exceto 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42C8FA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176E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EFF7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F822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Forza </w:t>
            </w:r>
            <w:r>
              <w:rPr>
                <w:rFonts w:ascii="Verdana" w:eastAsia="Calibri" w:hAnsi="Verdana"/>
                <w:color w:val="000000"/>
                <w:sz w:val="18"/>
                <w:szCs w:val="18"/>
              </w:rPr>
              <w:t>Comercial</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3D55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F6D7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B383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60.387,50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B5BA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23C4A26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35B8E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024F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B971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FR PRE-MOLDADOS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EIRELLI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3301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D8D5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84CE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E838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38814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9778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E65A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2131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FR PRE-MOLDADOS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EIRELLI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8521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5FFB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37EB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46C8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807EF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91C4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BE6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55F9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FR PRE-MOLDADOS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EIRELLI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F45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E85B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0A8F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4.357,40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2FC0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E26737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6E7C7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A9BE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F32D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FR PRE-MOLDADOS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EIRELLI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3017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FF1B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CD9B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E256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644F6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2972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204E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6CA8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FR PRE-MOLDADOS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EIRELLI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7C89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AA8A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9730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19FE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00410B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C3881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47FD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DB6E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Francisco Legname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3C34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B10C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3A7A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87AE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documentos</w:t>
            </w:r>
            <w:r>
              <w:rPr>
                <w:rFonts w:ascii="Verdana" w:eastAsia="Calibri" w:hAnsi="Verdana"/>
                <w:color w:val="000000"/>
                <w:sz w:val="18"/>
                <w:szCs w:val="18"/>
              </w:rPr>
              <w:t xml:space="preserve"> e </w:t>
            </w:r>
            <w:r w:rsidRPr="00B56FEE">
              <w:rPr>
                <w:rFonts w:ascii="Verdana" w:eastAsia="Calibri" w:hAnsi="Verdana"/>
                <w:color w:val="000000"/>
                <w:sz w:val="18"/>
                <w:szCs w:val="18"/>
              </w:rPr>
              <w:t>serviços especializados</w:t>
            </w:r>
            <w:r>
              <w:rPr>
                <w:rFonts w:ascii="Verdana" w:eastAsia="Calibri" w:hAnsi="Verdana"/>
                <w:color w:val="000000"/>
                <w:sz w:val="18"/>
                <w:szCs w:val="18"/>
              </w:rPr>
              <w:t xml:space="preserve"> de </w:t>
            </w:r>
            <w:r w:rsidRPr="00B56FEE">
              <w:rPr>
                <w:rFonts w:ascii="Verdana" w:eastAsia="Calibri" w:hAnsi="Verdana"/>
                <w:color w:val="000000"/>
                <w:sz w:val="18"/>
                <w:szCs w:val="18"/>
              </w:rPr>
              <w:t>apoio administrativo não especificados anteriormente</w:t>
            </w:r>
          </w:p>
        </w:tc>
      </w:tr>
      <w:tr w:rsidR="0056122A" w:rsidRPr="00B56FEE" w14:paraId="565189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6DAAF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4549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193F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Francisco Legname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996A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856F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1BFC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B665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documentos</w:t>
            </w:r>
            <w:r>
              <w:rPr>
                <w:rFonts w:ascii="Verdana" w:eastAsia="Calibri" w:hAnsi="Verdana"/>
                <w:color w:val="000000"/>
                <w:sz w:val="18"/>
                <w:szCs w:val="18"/>
              </w:rPr>
              <w:t xml:space="preserve"> e </w:t>
            </w:r>
            <w:r w:rsidRPr="00B56FEE">
              <w:rPr>
                <w:rFonts w:ascii="Verdana" w:eastAsia="Calibri" w:hAnsi="Verdana"/>
                <w:color w:val="000000"/>
                <w:sz w:val="18"/>
                <w:szCs w:val="18"/>
              </w:rPr>
              <w:t>serviços especializados</w:t>
            </w:r>
            <w:r>
              <w:rPr>
                <w:rFonts w:ascii="Verdana" w:eastAsia="Calibri" w:hAnsi="Verdana"/>
                <w:color w:val="000000"/>
                <w:sz w:val="18"/>
                <w:szCs w:val="18"/>
              </w:rPr>
              <w:t xml:space="preserve"> de </w:t>
            </w:r>
            <w:r w:rsidRPr="00B56FEE">
              <w:rPr>
                <w:rFonts w:ascii="Verdana" w:eastAsia="Calibri" w:hAnsi="Verdana"/>
                <w:color w:val="000000"/>
                <w:sz w:val="18"/>
                <w:szCs w:val="18"/>
              </w:rPr>
              <w:t>apoio administrativo não especificados anteriormente</w:t>
            </w:r>
          </w:p>
        </w:tc>
      </w:tr>
      <w:tr w:rsidR="0056122A" w:rsidRPr="00B56FEE" w14:paraId="4BA0A6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346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8D96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D1B9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Francisco Legname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B905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0C55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2E63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9E4A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documentos</w:t>
            </w:r>
            <w:r>
              <w:rPr>
                <w:rFonts w:ascii="Verdana" w:eastAsia="Calibri" w:hAnsi="Verdana"/>
                <w:color w:val="000000"/>
                <w:sz w:val="18"/>
                <w:szCs w:val="18"/>
              </w:rPr>
              <w:t xml:space="preserve"> e </w:t>
            </w:r>
            <w:r w:rsidRPr="00B56FEE">
              <w:rPr>
                <w:rFonts w:ascii="Verdana" w:eastAsia="Calibri" w:hAnsi="Verdana"/>
                <w:color w:val="000000"/>
                <w:sz w:val="18"/>
                <w:szCs w:val="18"/>
              </w:rPr>
              <w:t>serviços especializados</w:t>
            </w:r>
            <w:r>
              <w:rPr>
                <w:rFonts w:ascii="Verdana" w:eastAsia="Calibri" w:hAnsi="Verdana"/>
                <w:color w:val="000000"/>
                <w:sz w:val="18"/>
                <w:szCs w:val="18"/>
              </w:rPr>
              <w:t xml:space="preserve"> de </w:t>
            </w:r>
            <w:r w:rsidRPr="00B56FEE">
              <w:rPr>
                <w:rFonts w:ascii="Verdana" w:eastAsia="Calibri" w:hAnsi="Verdana"/>
                <w:color w:val="000000"/>
                <w:sz w:val="18"/>
                <w:szCs w:val="18"/>
              </w:rPr>
              <w:t>apoio administrativo não especificados anteriormente</w:t>
            </w:r>
          </w:p>
        </w:tc>
      </w:tr>
      <w:tr w:rsidR="0056122A" w:rsidRPr="00B56FEE" w14:paraId="6555C0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1A8B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5B59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7812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Fun</w:t>
            </w:r>
            <w:r>
              <w:rPr>
                <w:rFonts w:ascii="Verdana" w:eastAsia="Calibri" w:hAnsi="Verdana"/>
                <w:color w:val="000000"/>
                <w:sz w:val="18"/>
                <w:szCs w:val="18"/>
              </w:rPr>
              <w:t>de</w:t>
            </w:r>
            <w:r w:rsidRPr="00B56FEE">
              <w:rPr>
                <w:rFonts w:ascii="Verdana" w:eastAsia="Calibri" w:hAnsi="Verdana"/>
                <w:color w:val="000000"/>
                <w:sz w:val="18"/>
                <w:szCs w:val="18"/>
              </w:rPr>
              <w:t>x GEOTECNIA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6695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8B66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F499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21.268,81</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0A141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9E013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D3BE1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3044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CE70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FUNDIÇÃO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CC5F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7C22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43C7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563F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Fundição</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aço</w:t>
            </w:r>
          </w:p>
        </w:tc>
      </w:tr>
      <w:tr w:rsidR="0056122A" w:rsidRPr="00B56FEE" w14:paraId="5D28F7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5E1D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95BD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9C64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Fundidos Sao Paulo </w:t>
            </w:r>
            <w:r>
              <w:rPr>
                <w:rFonts w:ascii="Verdana" w:eastAsia="Calibri" w:hAnsi="Verdana"/>
                <w:color w:val="000000"/>
                <w:sz w:val="18"/>
                <w:szCs w:val="18"/>
              </w:rPr>
              <w:t xml:space="preserve">Comercial e </w:t>
            </w:r>
            <w:r w:rsidRPr="00B56FEE">
              <w:rPr>
                <w:rFonts w:ascii="Verdana" w:eastAsia="Calibri" w:hAnsi="Verdana"/>
                <w:color w:val="000000"/>
                <w:sz w:val="18"/>
                <w:szCs w:val="18"/>
              </w:rPr>
              <w:t xml:space="preserve">Servicos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C2E4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C317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46854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8EC5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Ferragens e Ferramentas</w:t>
            </w:r>
          </w:p>
        </w:tc>
      </w:tr>
      <w:tr w:rsidR="0056122A" w:rsidRPr="00B56FEE" w14:paraId="4827116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B678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3A42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1563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Gamafix Com.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Mat. P/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93C7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620B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6C95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83.625,02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A33B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1A662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D27B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CF04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FB72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Gamafix Com.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Mat. P/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7693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0A1A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A55F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89.562,64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4EAF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4DF9C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1D95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ECEC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2D13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Gamafix Com.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Mat. P/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3EB7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1A19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533A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10.851,02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E5BF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5C9A4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787D7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71FA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9FEF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Gasoleo Combustivel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B0F0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139100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FFB3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9C0D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B5F6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realizado por transportador retalhista (T.R.R.)</w:t>
            </w:r>
          </w:p>
        </w:tc>
      </w:tr>
      <w:tr w:rsidR="0056122A" w:rsidRPr="00B56FEE" w14:paraId="61114D3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C0A1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F5F0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0550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Gasoleo Combustivel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0D4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140368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1C7A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98E3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6DD8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realizado por transportador retalhista (T.R.R.)</w:t>
            </w:r>
          </w:p>
        </w:tc>
      </w:tr>
      <w:tr w:rsidR="0056122A" w:rsidRPr="00B56FEE" w14:paraId="71D403C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CBCE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3EC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478E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Gasoleo Combustivel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2DDC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142383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74F7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37B3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DFAB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realizado por transportador retalhista (T.R.R.)</w:t>
            </w:r>
          </w:p>
        </w:tc>
      </w:tr>
      <w:tr w:rsidR="0056122A" w:rsidRPr="00B56FEE" w14:paraId="50A14B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A2EC2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4A40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9763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Gasoleo Combustivel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C1C8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143934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40E0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E7BC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2B35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realizado por transportador retalhista (T.R.R.)</w:t>
            </w:r>
          </w:p>
        </w:tc>
      </w:tr>
      <w:tr w:rsidR="0056122A" w:rsidRPr="00B56FEE" w14:paraId="76023B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D7E0A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D14B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4154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Gasoleo Combustivel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758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144270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26A6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CDC0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4FBC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realizado por transportador retalhista (T.R.R.)</w:t>
            </w:r>
          </w:p>
        </w:tc>
      </w:tr>
      <w:tr w:rsidR="0056122A" w:rsidRPr="00B56FEE" w14:paraId="5062663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B09C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56F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4E14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GAZQUEZ</w:t>
            </w:r>
            <w:r>
              <w:rPr>
                <w:rFonts w:ascii="Verdana" w:eastAsia="Calibri" w:hAnsi="Verdana"/>
                <w:color w:val="000000"/>
                <w:sz w:val="18"/>
                <w:szCs w:val="18"/>
              </w:rPr>
              <w:t xml:space="preserve"> e </w:t>
            </w:r>
            <w:r w:rsidRPr="00B56FEE">
              <w:rPr>
                <w:rFonts w:ascii="Verdana" w:eastAsia="Calibri" w:hAnsi="Verdana"/>
                <w:color w:val="000000"/>
                <w:sz w:val="18"/>
                <w:szCs w:val="18"/>
              </w:rPr>
              <w:t>COM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6F08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A307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6B50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86.100,00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FCC6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702B8E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F7D5A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CC05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F5B1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GDR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ACO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B0CF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1E80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2D8A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98.682,50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283F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400DC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F5C00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D4EE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D892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GDR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ACO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731C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0DAF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0E41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5.853,20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E66D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3EECB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26FF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1388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7A2D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Girotto 404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Montagens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22AD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751E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1285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9576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instalações em construções não especificadas anteriormente</w:t>
            </w:r>
          </w:p>
        </w:tc>
      </w:tr>
      <w:tr w:rsidR="0056122A" w:rsidRPr="00B56FEE" w14:paraId="310EFD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0411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1D72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C5BF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Girotto 404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Montagens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1AA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D096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17B2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85.107,74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3067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instalações em construções não especificadas anteriormente</w:t>
            </w:r>
          </w:p>
        </w:tc>
      </w:tr>
      <w:tr w:rsidR="0056122A" w:rsidRPr="00B56FEE" w14:paraId="0A5CA1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0EF0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3700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2730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Girotto 404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Montagens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7EC7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BC2D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379B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50.509,48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5823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instalações em construções não especificadas anteriormente</w:t>
            </w:r>
          </w:p>
        </w:tc>
      </w:tr>
      <w:tr w:rsidR="0056122A" w:rsidRPr="00B56FEE" w14:paraId="3110E6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BCB5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9C11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6169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Girotto 404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Montagens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1EC9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1EE5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60B3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83.014,11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DC6B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instalações em construções não especificadas anteriormente</w:t>
            </w:r>
          </w:p>
        </w:tc>
      </w:tr>
      <w:tr w:rsidR="0056122A" w:rsidRPr="00B56FEE" w14:paraId="12A6B2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6F0EC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97F4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8673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Golbras </w:t>
            </w:r>
            <w:r>
              <w:rPr>
                <w:rFonts w:ascii="Verdana" w:eastAsia="Calibri" w:hAnsi="Verdana"/>
                <w:color w:val="000000"/>
                <w:sz w:val="18"/>
                <w:szCs w:val="18"/>
              </w:rPr>
              <w:t xml:space="preserve">Comercial e </w:t>
            </w:r>
            <w:r w:rsidRPr="00B56FEE">
              <w:rPr>
                <w:rFonts w:ascii="Verdana" w:eastAsia="Calibri" w:hAnsi="Verdana"/>
                <w:color w:val="000000"/>
                <w:sz w:val="18"/>
                <w:szCs w:val="18"/>
              </w:rPr>
              <w:t xml:space="preserve">Industria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0E5A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B3B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71D9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48.778,04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BECC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29182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080C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C655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CC3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Golbras </w:t>
            </w:r>
            <w:r>
              <w:rPr>
                <w:rFonts w:ascii="Verdana" w:eastAsia="Calibri" w:hAnsi="Verdana"/>
                <w:color w:val="000000"/>
                <w:sz w:val="18"/>
                <w:szCs w:val="18"/>
              </w:rPr>
              <w:t xml:space="preserve">Comercial e </w:t>
            </w:r>
            <w:r w:rsidRPr="00B56FEE">
              <w:rPr>
                <w:rFonts w:ascii="Verdana" w:eastAsia="Calibri" w:hAnsi="Verdana"/>
                <w:color w:val="000000"/>
                <w:sz w:val="18"/>
                <w:szCs w:val="18"/>
              </w:rPr>
              <w:t xml:space="preserve">Industria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5A7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BCBE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E24D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9.583,00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D208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281FE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46E55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D86F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413E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Golbras </w:t>
            </w:r>
            <w:r>
              <w:rPr>
                <w:rFonts w:ascii="Verdana" w:eastAsia="Calibri" w:hAnsi="Verdana"/>
                <w:color w:val="000000"/>
                <w:sz w:val="18"/>
                <w:szCs w:val="18"/>
              </w:rPr>
              <w:t xml:space="preserve">Comercial e </w:t>
            </w:r>
            <w:r w:rsidRPr="00B56FEE">
              <w:rPr>
                <w:rFonts w:ascii="Verdana" w:eastAsia="Calibri" w:hAnsi="Verdana"/>
                <w:color w:val="000000"/>
                <w:sz w:val="18"/>
                <w:szCs w:val="18"/>
              </w:rPr>
              <w:t xml:space="preserve">Industria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06A7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4B80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7EE3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7.898,00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E5C9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418F6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169C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6EC2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484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Gpr Brazil 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0358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6C32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ED02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88CC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 não especificados anteriormente</w:t>
            </w:r>
          </w:p>
        </w:tc>
      </w:tr>
      <w:tr w:rsidR="0056122A" w:rsidRPr="00B56FEE" w14:paraId="1540B6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AAF8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1489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D9B7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6AEA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20249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BC3B6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E47D5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6.971,70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E877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Ferragens e Ferramentas</w:t>
            </w:r>
          </w:p>
        </w:tc>
      </w:tr>
      <w:tr w:rsidR="0056122A" w:rsidRPr="00B56FEE" w14:paraId="318FA4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9E3E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CBCE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C2C3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DC0D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20981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70EA5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7EA0A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9.842,31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B48C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Ferragens e Ferramentas</w:t>
            </w:r>
          </w:p>
        </w:tc>
      </w:tr>
      <w:tr w:rsidR="0056122A" w:rsidRPr="00B56FEE" w14:paraId="244F02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B185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5912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239E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84B7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365961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687F2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8755D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229,01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8311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77B29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31DC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F655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4C5F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EF5D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372584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D7D2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DB682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254,04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BA84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2FCCA7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EA5F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6E11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924F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04EC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18006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F60D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67CC9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5.966,01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3F34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399338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2F88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A056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3380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E466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204543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C3ED9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235AE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3.549,86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6479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18B403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FD4A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302E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8249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44A1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280189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AEA8D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3241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10.384,67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07CF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4DA6F8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F0E3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5AE0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5F9B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E1F2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280707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E14E3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26C15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4.774,56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70CE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17B17D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85E3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8055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50CA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7A8B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281198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C47C2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805A5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1.820,84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BC08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44A2A0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31C5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7F2D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0B39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B739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351367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E347D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EB3EF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12.202,02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EAC5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04F941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ECC5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6282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415D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GRAVIA IND PERF</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AÇO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A510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352005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E7C29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C5EC5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6.486,88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C3CF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mercadorias em geral, com predominância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alimentícios - supermercados</w:t>
            </w:r>
          </w:p>
        </w:tc>
      </w:tr>
      <w:tr w:rsidR="0056122A" w:rsidRPr="00B56FEE" w14:paraId="44A8CD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5CEC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F32E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B0F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Grw Servicos Gerais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Apoio A Edificios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99EF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67C63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D0161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3.755,15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134E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16C9B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CDA6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6964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31DF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Grw Servicos Gerais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Apoio A Edificios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4CE3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0B01C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F35E7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11.833,20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F57A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94909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922F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3282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C825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Grw Servicos Gerais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Apoio A Edificios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5979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8C35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AE7BF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11.936,94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BD6E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72558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0026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D243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779C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Grw Servicos Gerais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Apoio A Edificios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C426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1622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2102B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14EC4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11.936,94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D8BF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413DDB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B34C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9601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BBF2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Grw Servicos Gerais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Apoio A Edificios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5161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61259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8F8B1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11.936,94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B762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65EC06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0C03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EABF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C5AA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Grw Servicos Gerais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Apoio A Edificios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3DE4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B8664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B90B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11.936,94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010A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0A23AF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BFF5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4CDC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A2C3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Grw Servicos Gerais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Apoio A Edificios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276B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25882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88FD3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11.936,94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A662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198D63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FEA4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EFB7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6B0A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Grw Servicos Gerais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Apoio A Edificios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7BDC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ED093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2C423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11.936,94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98B21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combinados para apoio a edifícios, exceto condomínios prediais</w:t>
            </w:r>
          </w:p>
        </w:tc>
      </w:tr>
      <w:tr w:rsidR="0056122A" w:rsidRPr="00B56FEE" w14:paraId="4DD11B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3F70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C93D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453B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Grw Servicos Gerais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Apoio A Edificios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FC5E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5C9F7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017C1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11.936,94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A74CC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combinados para apoio a edifícios, exceto condomínios prediais</w:t>
            </w:r>
          </w:p>
        </w:tc>
      </w:tr>
      <w:tr w:rsidR="0056122A" w:rsidRPr="00B56FEE" w14:paraId="1810E7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271F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E370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598A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Grw Servicos Gerais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Apoio A Edificios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243D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5742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9AE4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11.833,20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B4A2F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combinados para apoio a edifícios, exceto condomínios prediais</w:t>
            </w:r>
          </w:p>
        </w:tc>
      </w:tr>
      <w:tr w:rsidR="0056122A" w:rsidRPr="00B56FEE" w14:paraId="26AF201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8C5C7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C4A0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4ECC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Gtp Grupo Tecnico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16C7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E7CC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8CFA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75B5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D0F3F3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6EFBE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C3B0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5DC7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Gtp Grupo Tecnico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EB3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1BED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6039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9339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676A5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FA51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19EC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90A7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Gtr Ambiental Gestao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Tecnologia Em 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135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0B7D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DE11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1.736,51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4B86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20ECF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A689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F83F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B21B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Gtr Ambiental Gestao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Tecnologia Em 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C6FF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3C15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07CC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3.093,30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30E6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EA328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4C40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6169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0DC0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Gtr Ambiental Gestao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Tecnologia Em 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A22C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8D89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CF0B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1.041,22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F99A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BF994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59F8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A070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F637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Gtr Ambiental Gestao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Tecnologia Em 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B42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BD61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59AB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3.603,12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21A6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92514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CAD5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5BF9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7C18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Gtr Ambiental Gestao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Tecnologia Em 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7CA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81BA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D599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9.220,98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6A03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5AC89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9073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A434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6CCF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 &amp; M Pecas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5A9A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7EF1A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ADC6C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54A7D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metal para uso doméstico</w:t>
            </w:r>
            <w:r>
              <w:rPr>
                <w:rFonts w:ascii="Verdana" w:eastAsia="Calibri" w:hAnsi="Verdana"/>
                <w:color w:val="000000"/>
                <w:sz w:val="18"/>
                <w:szCs w:val="18"/>
              </w:rPr>
              <w:t xml:space="preserve"> e </w:t>
            </w:r>
            <w:r w:rsidRPr="00B56FEE">
              <w:rPr>
                <w:rFonts w:ascii="Verdana" w:eastAsia="Calibri" w:hAnsi="Verdana"/>
                <w:color w:val="000000"/>
                <w:sz w:val="18"/>
                <w:szCs w:val="18"/>
              </w:rPr>
              <w:t>pessoal</w:t>
            </w:r>
          </w:p>
        </w:tc>
      </w:tr>
      <w:tr w:rsidR="0056122A" w:rsidRPr="00B56FEE" w14:paraId="2A6437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25F60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5B9A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3DFA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 N. Ferreira Servicos Diversos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C80D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CA45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D6B0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5.360,00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3C39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3F541A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AC5CE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75B2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5895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 N. Ferreira Servicos Diversos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787A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F0DE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99C6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6846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33DC39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91CEF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BD0C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91BA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 N. Ferreira Servicos Diversos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A282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72D9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047E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722A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5214254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8FA5A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D3C2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CA3A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 N. Ferreira Servicos Diversos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3834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53BE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B06F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17.203,20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B4E7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349711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E6B60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E350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8738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 N. Ferreira Servicos Diversos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93EB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C523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ED66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17.203,20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81AB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45D34E4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8A6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3141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B431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 N. Ferreira Servicos Diversos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E751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210A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9045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18.493,10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C161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0BCF4A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6E8CE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2039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4ED8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 N. Ferreira Servicos Diversos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C2E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1B17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6622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21.465,60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41A1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751979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5D7C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78B1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38EB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Hcb Recoepta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AB34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2687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106C5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BD6E7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3.976,97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E84BB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metal para uso doméstico</w:t>
            </w:r>
            <w:r>
              <w:rPr>
                <w:rFonts w:ascii="Verdana" w:eastAsia="Calibri" w:hAnsi="Verdana"/>
                <w:color w:val="000000"/>
                <w:sz w:val="18"/>
                <w:szCs w:val="18"/>
              </w:rPr>
              <w:t xml:space="preserve"> e </w:t>
            </w:r>
            <w:r w:rsidRPr="00B56FEE">
              <w:rPr>
                <w:rFonts w:ascii="Verdana" w:eastAsia="Calibri" w:hAnsi="Verdana"/>
                <w:color w:val="000000"/>
                <w:sz w:val="18"/>
                <w:szCs w:val="18"/>
              </w:rPr>
              <w:t>pessoal</w:t>
            </w:r>
          </w:p>
        </w:tc>
      </w:tr>
      <w:tr w:rsidR="0056122A" w:rsidRPr="00B56FEE" w14:paraId="24D053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698EC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97B7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7798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Heloisa Souto Franca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2DAF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B4FE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3CA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47.430,00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A4D6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mudas</w:t>
            </w:r>
            <w:r>
              <w:rPr>
                <w:rFonts w:ascii="Verdana" w:eastAsia="Calibri" w:hAnsi="Verdana"/>
                <w:color w:val="000000"/>
                <w:sz w:val="18"/>
                <w:szCs w:val="18"/>
              </w:rPr>
              <w:t xml:space="preserve"> e </w:t>
            </w:r>
            <w:r w:rsidRPr="00B56FEE">
              <w:rPr>
                <w:rFonts w:ascii="Verdana" w:eastAsia="Calibri" w:hAnsi="Verdana"/>
                <w:color w:val="000000"/>
                <w:sz w:val="18"/>
                <w:szCs w:val="18"/>
              </w:rPr>
              <w:t>outras formas</w:t>
            </w:r>
            <w:r>
              <w:rPr>
                <w:rFonts w:ascii="Verdana" w:eastAsia="Calibri" w:hAnsi="Verdana"/>
                <w:color w:val="000000"/>
                <w:sz w:val="18"/>
                <w:szCs w:val="18"/>
              </w:rPr>
              <w:t xml:space="preserve"> de </w:t>
            </w:r>
            <w:r w:rsidRPr="00B56FEE">
              <w:rPr>
                <w:rFonts w:ascii="Verdana" w:eastAsia="Calibri" w:hAnsi="Verdana"/>
                <w:color w:val="000000"/>
                <w:sz w:val="18"/>
                <w:szCs w:val="18"/>
              </w:rPr>
              <w:t>propagação vegetal, certificadas</w:t>
            </w:r>
          </w:p>
        </w:tc>
      </w:tr>
      <w:tr w:rsidR="0056122A" w:rsidRPr="00B56FEE" w14:paraId="6BCE6B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17B3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4CD2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4450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Hidrodinamica </w:t>
            </w:r>
            <w:r>
              <w:rPr>
                <w:rFonts w:ascii="Verdana" w:eastAsia="Calibri" w:hAnsi="Verdana"/>
                <w:color w:val="000000"/>
                <w:sz w:val="18"/>
                <w:szCs w:val="18"/>
              </w:rPr>
              <w:t>Comercial</w:t>
            </w:r>
            <w:r w:rsidRPr="00B56FEE">
              <w:rPr>
                <w:rFonts w:ascii="Verdana" w:eastAsia="Calibri" w:hAnsi="Verdana"/>
                <w:color w:val="000000"/>
                <w:sz w:val="18"/>
                <w:szCs w:val="18"/>
              </w:rPr>
              <w:t xml:space="preserve"> Tecnica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CE0A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38378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38578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25A16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5.022,40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1C5A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hidráulicos</w:t>
            </w:r>
            <w:r>
              <w:rPr>
                <w:rFonts w:ascii="Verdana" w:eastAsia="Calibri" w:hAnsi="Verdana"/>
                <w:color w:val="000000"/>
                <w:sz w:val="18"/>
                <w:szCs w:val="18"/>
              </w:rPr>
              <w:t xml:space="preserve"> e </w:t>
            </w:r>
            <w:r w:rsidRPr="00B56FEE">
              <w:rPr>
                <w:rFonts w:ascii="Verdana" w:eastAsia="Calibri" w:hAnsi="Verdana"/>
                <w:color w:val="000000"/>
                <w:sz w:val="18"/>
                <w:szCs w:val="18"/>
              </w:rPr>
              <w:t>pneumáticos,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exceto válvulas</w:t>
            </w:r>
          </w:p>
        </w:tc>
      </w:tr>
      <w:tr w:rsidR="0056122A" w:rsidRPr="00B56FEE" w14:paraId="0B5C65C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FDBA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E00D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854E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Hidrogeral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1C53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BB35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FB9D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3</w:t>
            </w:r>
            <w:r w:rsidRPr="00B56FEE">
              <w:rPr>
                <w:rFonts w:ascii="Verdana" w:eastAsia="Calibri" w:hAnsi="Verdana"/>
                <w:color w:val="000000"/>
                <w:sz w:val="18"/>
                <w:szCs w:val="18"/>
              </w:rPr>
              <w:t>1.000,00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E0EF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irrigação agrícola,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6DE789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B8BF0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8583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2201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Hidroplast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9791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B2E8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9CBC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48.819,00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F436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3BD0FAF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A847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D81A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73E7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Hidroplast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7F93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5068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CD7E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7EE9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02BA26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38AE4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8367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3628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Hipperfio Cabos Especiais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B766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37102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D115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3745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7C0A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fios, cabos</w:t>
            </w:r>
            <w:r>
              <w:rPr>
                <w:rFonts w:ascii="Verdana" w:eastAsia="Calibri" w:hAnsi="Verdana"/>
                <w:color w:val="000000"/>
                <w:sz w:val="18"/>
                <w:szCs w:val="18"/>
              </w:rPr>
              <w:t xml:space="preserve"> e </w:t>
            </w:r>
            <w:r w:rsidRPr="00B56FEE">
              <w:rPr>
                <w:rFonts w:ascii="Verdana" w:eastAsia="Calibri" w:hAnsi="Verdana"/>
                <w:color w:val="000000"/>
                <w:sz w:val="18"/>
                <w:szCs w:val="18"/>
              </w:rPr>
              <w:t>condutores elétricos isolados</w:t>
            </w:r>
          </w:p>
        </w:tc>
      </w:tr>
      <w:tr w:rsidR="0056122A" w:rsidRPr="00B56FEE" w14:paraId="7D9C55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6B1C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382A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D211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Hl Terraplenagem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FABB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DF26D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86165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27.216,96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7E0B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33F2B3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86C1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C558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DCF7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Hl Terraplenagem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1C51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36B26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0BE22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31.823,98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3226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62B3F1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D2AA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D36F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6D87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Hl Terraplenagem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F632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9EAB9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CDDED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6.032,23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E6A0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3E236E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3B0C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4C11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5561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Hl Terraplenagem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89BF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69652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FE6F3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377.282,43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23E5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02B8CC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62D5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956A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2F5B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Hunter Douglas Do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D5D7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C783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18C1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2.951,95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CF4C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1D7F6B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7E16C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3D3C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56E5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Imcil-</w:t>
            </w:r>
            <w:r>
              <w:rPr>
                <w:rFonts w:ascii="Verdana" w:eastAsia="Calibri" w:hAnsi="Verdana"/>
                <w:color w:val="000000"/>
                <w:sz w:val="18"/>
                <w:szCs w:val="18"/>
              </w:rPr>
              <w:t xml:space="preserve">Comercial e </w:t>
            </w:r>
            <w:r w:rsidRPr="00B56FEE">
              <w:rPr>
                <w:rFonts w:ascii="Verdana" w:eastAsia="Calibri" w:hAnsi="Verdana"/>
                <w:color w:val="000000"/>
                <w:sz w:val="18"/>
                <w:szCs w:val="18"/>
              </w:rPr>
              <w:t xml:space="preserve">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B5A7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EF66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43D7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5.500,50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B756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fios, cabos</w:t>
            </w:r>
            <w:r>
              <w:rPr>
                <w:rFonts w:ascii="Verdana" w:eastAsia="Calibri" w:hAnsi="Verdana"/>
                <w:color w:val="000000"/>
                <w:sz w:val="18"/>
                <w:szCs w:val="18"/>
              </w:rPr>
              <w:t xml:space="preserve"> e </w:t>
            </w:r>
            <w:r w:rsidRPr="00B56FEE">
              <w:rPr>
                <w:rFonts w:ascii="Verdana" w:eastAsia="Calibri" w:hAnsi="Verdana"/>
                <w:color w:val="000000"/>
                <w:sz w:val="18"/>
                <w:szCs w:val="18"/>
              </w:rPr>
              <w:t>condutores elétricos isolados</w:t>
            </w:r>
          </w:p>
        </w:tc>
      </w:tr>
      <w:tr w:rsidR="0056122A" w:rsidRPr="00B56FEE" w14:paraId="5B6D25B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3BF0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7315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F99B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INCOTEP IND.COM.TUBOS ESP.</w:t>
            </w:r>
            <w:r>
              <w:rPr>
                <w:rFonts w:ascii="Verdana" w:eastAsia="Calibri" w:hAnsi="Verdana"/>
                <w:color w:val="000000"/>
                <w:sz w:val="18"/>
                <w:szCs w:val="18"/>
              </w:rPr>
              <w:t>De</w:t>
            </w:r>
            <w:r w:rsidRPr="00B56FEE">
              <w:rPr>
                <w:rFonts w:ascii="Verdana" w:eastAsia="Calibri" w:hAnsi="Verdana"/>
                <w:color w:val="000000"/>
                <w:sz w:val="18"/>
                <w:szCs w:val="18"/>
              </w:rPr>
              <w:t xml:space="preserve"> PREC.</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CFA3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78552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BC13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337F1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49B9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7508A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4D893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950C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029E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Induscabos Condutores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7468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189327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CC67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9FF0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49.686,44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E7FF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fios, cabos</w:t>
            </w:r>
            <w:r>
              <w:rPr>
                <w:rFonts w:ascii="Verdana" w:eastAsia="Calibri" w:hAnsi="Verdana"/>
                <w:color w:val="000000"/>
                <w:sz w:val="18"/>
                <w:szCs w:val="18"/>
              </w:rPr>
              <w:t xml:space="preserve"> e </w:t>
            </w:r>
            <w:r w:rsidRPr="00B56FEE">
              <w:rPr>
                <w:rFonts w:ascii="Verdana" w:eastAsia="Calibri" w:hAnsi="Verdana"/>
                <w:color w:val="000000"/>
                <w:sz w:val="18"/>
                <w:szCs w:val="18"/>
              </w:rPr>
              <w:t>condutores elétricos isolados</w:t>
            </w:r>
          </w:p>
        </w:tc>
      </w:tr>
      <w:tr w:rsidR="0056122A" w:rsidRPr="00B56FEE" w14:paraId="589D01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E78EB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5AC7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9E2B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INFINITO Re</w:t>
            </w:r>
            <w:r>
              <w:rPr>
                <w:rFonts w:ascii="Verdana" w:eastAsia="Calibri" w:hAnsi="Verdana"/>
                <w:color w:val="000000"/>
                <w:sz w:val="18"/>
                <w:szCs w:val="18"/>
              </w:rPr>
              <w:t>de</w:t>
            </w:r>
            <w:r w:rsidRPr="00B56FEE">
              <w:rPr>
                <w:rFonts w:ascii="Verdana" w:eastAsia="Calibri" w:hAnsi="Verdana"/>
                <w:color w:val="000000"/>
                <w:sz w:val="18"/>
                <w:szCs w:val="18"/>
              </w:rPr>
              <w:t>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INFORMATICA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FE41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31E0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7B9C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1.922,16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28F7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267B1CB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3C6B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FB2C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EAF3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INOCERVISE SERVICOS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INSPEÇÃO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9024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DEB0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20DF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9.416,88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1B40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298D0A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08EB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31EE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A1A6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INOSERVICE SERVICOS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INSPECAO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7D59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EDBF3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72B87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3.953,83</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C01BB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A714C2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DC52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558D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217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INOSERVICE SERVICOS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INSPECAO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A3CC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BF244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8474E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3.953,83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9BB4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2EFFD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83C6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5445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EB55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INOVA GLASS 1 INDUSTRIA</w:t>
            </w:r>
            <w:r>
              <w:rPr>
                <w:rFonts w:ascii="Verdana" w:eastAsia="Calibri" w:hAnsi="Verdana"/>
                <w:color w:val="000000"/>
                <w:sz w:val="18"/>
                <w:szCs w:val="18"/>
              </w:rPr>
              <w:t xml:space="preserve"> de </w:t>
            </w:r>
            <w:r w:rsidRPr="00B56FEE">
              <w:rPr>
                <w:rFonts w:ascii="Verdana" w:eastAsia="Calibri" w:hAnsi="Verdana"/>
                <w:color w:val="000000"/>
                <w:sz w:val="18"/>
                <w:szCs w:val="18"/>
              </w:rPr>
              <w:t>VIDROS</w:t>
            </w:r>
            <w:r>
              <w:rPr>
                <w:rFonts w:ascii="Verdana" w:eastAsia="Calibri" w:hAnsi="Verdana"/>
                <w:color w:val="000000"/>
                <w:sz w:val="18"/>
                <w:szCs w:val="18"/>
              </w:rPr>
              <w:t xml:space="preserve"> e </w:t>
            </w:r>
            <w:r w:rsidRPr="00B56FEE">
              <w:rPr>
                <w:rFonts w:ascii="Verdana" w:eastAsia="Calibri" w:hAnsi="Verdana"/>
                <w:color w:val="000000"/>
                <w:sz w:val="18"/>
                <w:szCs w:val="18"/>
              </w:rPr>
              <w:t>PARTES OPACAS BLINDADOS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F86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4E60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E597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19.178,00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007E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instalações em construções não especificadas anteriormente</w:t>
            </w:r>
          </w:p>
        </w:tc>
      </w:tr>
      <w:tr w:rsidR="0056122A" w:rsidRPr="00B56FEE" w14:paraId="5780A3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D5719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73F9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4084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INOXTIL DO BRASIL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ACOS INOXIDAVEIS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280F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DCC6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C204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7.059,00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337E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B31FD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1D295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C7C6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19B2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INOXTIL DO BRASIL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ACOS INOXIDAVEIS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E080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BC34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3869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13.515,00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4564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69F25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D349D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C556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A408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Inoxval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Servicos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DD76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21E5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7A47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15.474,00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20C1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instalações em construções não especificadas anteriormente</w:t>
            </w:r>
          </w:p>
        </w:tc>
      </w:tr>
      <w:tr w:rsidR="0056122A" w:rsidRPr="00B56FEE" w14:paraId="55F3D5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64DC8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6DA7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C370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Interact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AD6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89E3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DCD1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5341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5588D7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64EFD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5246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7020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Interact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A7C4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1E9C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7776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15B1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76DFC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3723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695E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6627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Ip2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Topografia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FCA1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FBD87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5048C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8911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longos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tubos</w:t>
            </w:r>
          </w:p>
        </w:tc>
      </w:tr>
      <w:tr w:rsidR="0056122A" w:rsidRPr="00B56FEE" w14:paraId="59E506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808BC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7EC6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97D6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IS LOCAÇÃO</w:t>
            </w:r>
            <w:r>
              <w:rPr>
                <w:rFonts w:ascii="Verdana" w:eastAsia="Calibri" w:hAnsi="Verdana"/>
                <w:color w:val="000000"/>
                <w:sz w:val="18"/>
                <w:szCs w:val="18"/>
              </w:rPr>
              <w:t xml:space="preserve"> e </w:t>
            </w:r>
            <w:r w:rsidRPr="00B56FEE">
              <w:rPr>
                <w:rFonts w:ascii="Verdana" w:eastAsia="Calibri" w:hAnsi="Verdana"/>
                <w:color w:val="000000"/>
                <w:sz w:val="18"/>
                <w:szCs w:val="18"/>
              </w:rPr>
              <w:t>MOVIMENTAÇÃO</w:t>
            </w:r>
            <w:r>
              <w:rPr>
                <w:rFonts w:ascii="Verdana" w:eastAsia="Calibri" w:hAnsi="Verdana"/>
                <w:color w:val="000000"/>
                <w:sz w:val="18"/>
                <w:szCs w:val="18"/>
              </w:rPr>
              <w:t xml:space="preserve"> de Máquinas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0AD5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A463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7F73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7FB2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584DAF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40EFF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4350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674F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IS LOCAÇÃO</w:t>
            </w:r>
            <w:r>
              <w:rPr>
                <w:rFonts w:ascii="Verdana" w:eastAsia="Calibri" w:hAnsi="Verdana"/>
                <w:color w:val="000000"/>
                <w:sz w:val="18"/>
                <w:szCs w:val="18"/>
              </w:rPr>
              <w:t xml:space="preserve"> e </w:t>
            </w:r>
            <w:r w:rsidRPr="00B56FEE">
              <w:rPr>
                <w:rFonts w:ascii="Verdana" w:eastAsia="Calibri" w:hAnsi="Verdana"/>
                <w:color w:val="000000"/>
                <w:sz w:val="18"/>
                <w:szCs w:val="18"/>
              </w:rPr>
              <w:t>MOVIMENTAÇÃO</w:t>
            </w:r>
            <w:r>
              <w:rPr>
                <w:rFonts w:ascii="Verdana" w:eastAsia="Calibri" w:hAnsi="Verdana"/>
                <w:color w:val="000000"/>
                <w:sz w:val="18"/>
                <w:szCs w:val="18"/>
              </w:rPr>
              <w:t xml:space="preserve"> de Máquinas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5804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B60E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5123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D952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71674D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527D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A8FD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1688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ISOTECH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ACUSTICA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82DB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E3724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475E6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12.473,00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A25A6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uso geral não especificados anteriormente,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7F8EF5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1D8A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5EBC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6FCC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F71E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439051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249A4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E278F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10.188,64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AC35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92AA8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7D7C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1F5B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1669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E82A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442632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A64F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F52E3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7.341,86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FBBA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F7A42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879C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8F28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000A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8CCA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443561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C47B0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5688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8.441,74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C09E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1078B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5A47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88B5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AD0A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710E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445047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A54B5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C732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10.104,41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E57D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3824C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739C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857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1888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3849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445910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962A8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8E480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8.920,46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2AD6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F875F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CC37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6A68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2522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9D89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446871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BA6E8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D2E08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209,36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FB0F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2ECA3D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724E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46E6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0460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E610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447848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51FF4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604CB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6.541,20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0549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B0F7E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5691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0681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9667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151B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418261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8CB6B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ED90A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8.489,14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852C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4E9A4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7AA1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80C4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F910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0B2D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425526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6D722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6627F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1.537,31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B61F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26D54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5FA4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4783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8A9A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5DF9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429997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4BDF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DB92A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5.025,53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95BC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0A8CE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54DE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F2A7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1A1A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6888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428350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23DF9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E8CF5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ADA5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5DDE72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005D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FEE7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28A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ITATIAIA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MATERIAL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B21F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436412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5D5B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39DAF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5</w:t>
            </w:r>
            <w:r w:rsidRPr="00B56FEE">
              <w:rPr>
                <w:rFonts w:ascii="Verdana" w:eastAsia="Calibri" w:hAnsi="Verdana"/>
                <w:color w:val="000000"/>
                <w:sz w:val="18"/>
                <w:szCs w:val="18"/>
              </w:rPr>
              <w:t>.220,16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5458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D84E6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FA044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8235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3F4A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 L Do Nascimento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2494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5095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8FED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18.920,69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8432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65BA7D6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8B784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92AD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08F4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 L Do Nascimento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8681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35B1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F13A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6.345,95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4D68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441809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68C43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3C1A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D21E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 L Do Nascimento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D7F2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86A1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E622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C066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11D9C6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4426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74C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C750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 L Do Nascimento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7236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B15B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21EB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666F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063120A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9C68D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6E74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8918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 R Rodrigues Pereira Restaurante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8DC1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3C3B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D68D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0D24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Restaurantes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38DD73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BF2FE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9DFE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2BBE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4AB8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A0F9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9919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68C8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E38F40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B826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E71B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1FE5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B315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40E8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2509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E9CB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812F1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F5EA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2BB7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C07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234E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83BA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97C9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1CE1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F4D3D6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CF1BE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6DFF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DE6D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2B7B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3A5B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CF04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FDD1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0E1D2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3869E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43E7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24AE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44BB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DB16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0526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96AF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A6D14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46693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3E61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3530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8875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131A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F0B1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E306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1667E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CA308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B595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426C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4E9C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C3B6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4486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E9EE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94E24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1EE9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DDFF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9C71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C8AB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5749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B502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.394,00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2AC1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422B6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D8CDD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5D22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012B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FCB3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7747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55C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A8BB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0828D8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BA42E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A693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645D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7024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23A3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3B6F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0.621,78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3BD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B90FC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08689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A090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D7CB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01E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8FE7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A1A3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3.024,00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1A2F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0E67EE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32F5C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C30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BDFF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012C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0B58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5F9F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2.462,40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82EA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61A2C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339AF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CD43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A59D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989F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2253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E6B1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2.246,40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4654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9BB0D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35BEB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E251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518F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E9E6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3206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2994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2.188,80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2E8B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20138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0FC06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554F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E7A0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0C9A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9648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7A2A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BAC4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DA488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E98B3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8E82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2EEB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FF7F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CB06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C9F9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2.602,80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7B20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EABD61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26771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B2A8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E8FB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17F8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A017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BAEB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E678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473E6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424AB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3A08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6AE0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2A2B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E314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8E06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98FE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DF554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662DF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FEBE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E185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DDEF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28FC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A88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080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AA534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C4B4D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5981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C53C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B6B6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8E03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2902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5FCF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6B09C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E4C33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2335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C88C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B38D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36E9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B2C6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2.224,80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87C5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E36EC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64AB7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11C4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BB83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w:t>
            </w:r>
            <w:r>
              <w:rPr>
                <w:rFonts w:ascii="Verdana" w:eastAsia="Calibri" w:hAnsi="Verdana"/>
                <w:color w:val="000000"/>
                <w:sz w:val="18"/>
                <w:szCs w:val="18"/>
              </w:rPr>
              <w:t xml:space="preserve"> de </w:t>
            </w:r>
            <w:r w:rsidRPr="00B56FEE">
              <w:rPr>
                <w:rFonts w:ascii="Verdana" w:eastAsia="Calibri" w:hAnsi="Verdana"/>
                <w:color w:val="000000"/>
                <w:sz w:val="18"/>
                <w:szCs w:val="18"/>
              </w:rPr>
              <w:t>Oliveira Bezerra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BFD6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8E7B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25E5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E32C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8F01B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114A0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52E4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239E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Jaguar </w:t>
            </w:r>
            <w:r>
              <w:rPr>
                <w:rFonts w:ascii="Verdana" w:eastAsia="Calibri" w:hAnsi="Verdana"/>
                <w:color w:val="000000"/>
                <w:sz w:val="18"/>
                <w:szCs w:val="18"/>
              </w:rPr>
              <w:t>Materiais</w:t>
            </w:r>
            <w:r w:rsidRPr="00B56FEE">
              <w:rPr>
                <w:rFonts w:ascii="Verdana" w:eastAsia="Calibri" w:hAnsi="Verdana"/>
                <w:color w:val="000000"/>
                <w:sz w:val="18"/>
                <w:szCs w:val="18"/>
              </w:rPr>
              <w:t xml:space="preserve">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79CE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133984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FD27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30/07/2019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D91A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1.210,45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E11B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2E6FA9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61EB5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8F98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DCD2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JAL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ACO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8A6B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45745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387F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820A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470.555,76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E55E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arames</w:t>
            </w:r>
            <w:r>
              <w:rPr>
                <w:rFonts w:ascii="Verdana" w:eastAsia="Calibri" w:hAnsi="Verdana"/>
                <w:color w:val="000000"/>
                <w:sz w:val="18"/>
                <w:szCs w:val="18"/>
              </w:rPr>
              <w:t xml:space="preserve"> de </w:t>
            </w:r>
            <w:r w:rsidRPr="00B56FEE">
              <w:rPr>
                <w:rFonts w:ascii="Verdana" w:eastAsia="Calibri" w:hAnsi="Verdana"/>
                <w:color w:val="000000"/>
                <w:sz w:val="18"/>
                <w:szCs w:val="18"/>
              </w:rPr>
              <w:t>aço</w:t>
            </w:r>
          </w:p>
        </w:tc>
      </w:tr>
      <w:tr w:rsidR="0056122A" w:rsidRPr="00B56FEE" w14:paraId="7C7E74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C7CD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2F13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1C5E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Jcf Construtora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010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26FB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8A7A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24.107,44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883C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2259D2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5479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B79C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FE15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Jcf Construtora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8344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DDFD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56D9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32.059,55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D6A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094B91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E17C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5F73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E2C6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Jcf Construtora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D936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13DA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AB7A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96.143,69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89F3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21C454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153A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7A37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AA4C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Jcf Construtora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406F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FD2C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901D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75.500,08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BB5B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54372F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EA5B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BECB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9F73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Jeruel Plasticos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260C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C1AF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72D8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27.788,85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F467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 exceto 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7778CD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2EAF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14DB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34BA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Jeruel Plasticos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DBF3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141293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72741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80C5C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3363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 exceto 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431A515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807A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FB85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3EF7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Jeruel Plasticos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AB65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143286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F5C80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AC4D3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E6DF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 exceto 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4F80F8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AFC79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8869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428E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Jhs2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Planejamento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6300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0C7E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5CB3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69F8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Incorporação</w:t>
            </w:r>
            <w:r>
              <w:rPr>
                <w:rFonts w:ascii="Verdana" w:eastAsia="Calibri" w:hAnsi="Verdana"/>
                <w:color w:val="000000"/>
                <w:sz w:val="18"/>
                <w:szCs w:val="18"/>
              </w:rPr>
              <w:t xml:space="preserve"> de </w:t>
            </w:r>
            <w:r w:rsidRPr="00B56FEE">
              <w:rPr>
                <w:rFonts w:ascii="Verdana" w:eastAsia="Calibri" w:hAnsi="Verdana"/>
                <w:color w:val="000000"/>
                <w:sz w:val="18"/>
                <w:szCs w:val="18"/>
              </w:rPr>
              <w:t>empreendimentos imobiliários</w:t>
            </w:r>
          </w:p>
        </w:tc>
      </w:tr>
      <w:tr w:rsidR="0056122A" w:rsidRPr="00B56FEE" w14:paraId="1760C1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C9CE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1007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0F23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Jhs2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Planejamento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C3F8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2865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C16F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D938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Incorporação</w:t>
            </w:r>
            <w:r>
              <w:rPr>
                <w:rFonts w:ascii="Verdana" w:eastAsia="Calibri" w:hAnsi="Verdana"/>
                <w:color w:val="000000"/>
                <w:sz w:val="18"/>
                <w:szCs w:val="18"/>
              </w:rPr>
              <w:t xml:space="preserve"> de </w:t>
            </w:r>
            <w:r w:rsidRPr="00B56FEE">
              <w:rPr>
                <w:rFonts w:ascii="Verdana" w:eastAsia="Calibri" w:hAnsi="Verdana"/>
                <w:color w:val="000000"/>
                <w:sz w:val="18"/>
                <w:szCs w:val="18"/>
              </w:rPr>
              <w:t>empreendimentos imobiliários</w:t>
            </w:r>
          </w:p>
        </w:tc>
      </w:tr>
      <w:tr w:rsidR="0056122A" w:rsidRPr="00B56FEE" w14:paraId="026CB9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E3BEF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222B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F72D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Jhs2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Planejamento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8AA2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9B2A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C626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CBA4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Incorporação</w:t>
            </w:r>
            <w:r>
              <w:rPr>
                <w:rFonts w:ascii="Verdana" w:eastAsia="Calibri" w:hAnsi="Verdana"/>
                <w:color w:val="000000"/>
                <w:sz w:val="18"/>
                <w:szCs w:val="18"/>
              </w:rPr>
              <w:t xml:space="preserve"> de </w:t>
            </w:r>
            <w:r w:rsidRPr="00B56FEE">
              <w:rPr>
                <w:rFonts w:ascii="Verdana" w:eastAsia="Calibri" w:hAnsi="Verdana"/>
                <w:color w:val="000000"/>
                <w:sz w:val="18"/>
                <w:szCs w:val="18"/>
              </w:rPr>
              <w:t>empreendimentos imobiliários</w:t>
            </w:r>
          </w:p>
        </w:tc>
      </w:tr>
      <w:tr w:rsidR="0056122A" w:rsidRPr="00B56FEE" w14:paraId="474757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0DD06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115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9A1A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Jhs2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Planejamento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E6A6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8AF8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7548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672D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Incorporação</w:t>
            </w:r>
            <w:r>
              <w:rPr>
                <w:rFonts w:ascii="Verdana" w:eastAsia="Calibri" w:hAnsi="Verdana"/>
                <w:color w:val="000000"/>
                <w:sz w:val="18"/>
                <w:szCs w:val="18"/>
              </w:rPr>
              <w:t xml:space="preserve"> de </w:t>
            </w:r>
            <w:r w:rsidRPr="00B56FEE">
              <w:rPr>
                <w:rFonts w:ascii="Verdana" w:eastAsia="Calibri" w:hAnsi="Verdana"/>
                <w:color w:val="000000"/>
                <w:sz w:val="18"/>
                <w:szCs w:val="18"/>
              </w:rPr>
              <w:t>empreendimentos imobiliários</w:t>
            </w:r>
          </w:p>
        </w:tc>
      </w:tr>
      <w:tr w:rsidR="0056122A" w:rsidRPr="00B56FEE" w14:paraId="038BC7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BE8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05B6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3704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Joao Diniz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C4A2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AC66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F638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F066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B1BB1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68B1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7BE7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79EF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Joao Diniz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DE79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D988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6137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9AF0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2B93DE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870F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C82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ABEC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Joao Diniz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95E8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0425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31AE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F6C3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C0448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87E7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CA43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997D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Joao Diniz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6F7A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B0D2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9399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.834,00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7F2D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685A5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6E94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5120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A36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Joao Diniz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1BB1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7AA2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A836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427B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6E9CC9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3622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C82D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853A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Joao Diniz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24D5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0DF7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D59C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6E62A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A911F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5B5A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9CAB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5B0B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Joao Diniz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D44D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BD06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A9CB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FBF2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3B12E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70CB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2CB1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A0CF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Joao Diniz Da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531C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7C95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7BCA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094B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44FFB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47AD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E2A0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308C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João P A Rodrigues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789E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6DB8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58A1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5.138,30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4677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uso pessoal</w:t>
            </w:r>
            <w:r>
              <w:rPr>
                <w:rFonts w:ascii="Verdana" w:eastAsia="Calibri" w:hAnsi="Verdana"/>
                <w:color w:val="000000"/>
                <w:sz w:val="18"/>
                <w:szCs w:val="18"/>
              </w:rPr>
              <w:t xml:space="preserve"> e </w:t>
            </w:r>
            <w:r w:rsidRPr="00B56FEE">
              <w:rPr>
                <w:rFonts w:ascii="Verdana" w:eastAsia="Calibri" w:hAnsi="Verdana"/>
                <w:color w:val="000000"/>
                <w:sz w:val="18"/>
                <w:szCs w:val="18"/>
              </w:rPr>
              <w:t>doméstico não especificados anteriormente</w:t>
            </w:r>
          </w:p>
        </w:tc>
      </w:tr>
      <w:tr w:rsidR="0056122A" w:rsidRPr="00B56FEE" w14:paraId="3AC9EC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5F7A4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E271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214E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João P A Rodrigues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C768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096A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46D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514,20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021A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uso pessoal</w:t>
            </w:r>
            <w:r>
              <w:rPr>
                <w:rFonts w:ascii="Verdana" w:eastAsia="Calibri" w:hAnsi="Verdana"/>
                <w:color w:val="000000"/>
                <w:sz w:val="18"/>
                <w:szCs w:val="18"/>
              </w:rPr>
              <w:t xml:space="preserve"> e </w:t>
            </w:r>
            <w:r w:rsidRPr="00B56FEE">
              <w:rPr>
                <w:rFonts w:ascii="Verdana" w:eastAsia="Calibri" w:hAnsi="Verdana"/>
                <w:color w:val="000000"/>
                <w:sz w:val="18"/>
                <w:szCs w:val="18"/>
              </w:rPr>
              <w:t>doméstico não especificados anteriormente</w:t>
            </w:r>
          </w:p>
        </w:tc>
      </w:tr>
      <w:tr w:rsidR="0056122A" w:rsidRPr="00B56FEE" w14:paraId="20890F7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86C58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53E5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A54C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João P A Rodrigues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6A7F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AC11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2173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1.341,30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57A6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uso pessoal</w:t>
            </w:r>
            <w:r>
              <w:rPr>
                <w:rFonts w:ascii="Verdana" w:eastAsia="Calibri" w:hAnsi="Verdana"/>
                <w:color w:val="000000"/>
                <w:sz w:val="18"/>
                <w:szCs w:val="18"/>
              </w:rPr>
              <w:t xml:space="preserve"> e </w:t>
            </w:r>
            <w:r w:rsidRPr="00B56FEE">
              <w:rPr>
                <w:rFonts w:ascii="Verdana" w:eastAsia="Calibri" w:hAnsi="Verdana"/>
                <w:color w:val="000000"/>
                <w:sz w:val="18"/>
                <w:szCs w:val="18"/>
              </w:rPr>
              <w:t>doméstico não especificados anteriormente</w:t>
            </w:r>
          </w:p>
        </w:tc>
      </w:tr>
      <w:tr w:rsidR="0056122A" w:rsidRPr="00B56FEE" w14:paraId="51B2DB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22450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BF1B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975D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João P A Rodrigues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ECBF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8692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BCB9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2BB4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uso pessoal</w:t>
            </w:r>
            <w:r>
              <w:rPr>
                <w:rFonts w:ascii="Verdana" w:eastAsia="Calibri" w:hAnsi="Verdana"/>
                <w:color w:val="000000"/>
                <w:sz w:val="18"/>
                <w:szCs w:val="18"/>
              </w:rPr>
              <w:t xml:space="preserve"> e </w:t>
            </w:r>
            <w:r w:rsidRPr="00B56FEE">
              <w:rPr>
                <w:rFonts w:ascii="Verdana" w:eastAsia="Calibri" w:hAnsi="Verdana"/>
                <w:color w:val="000000"/>
                <w:sz w:val="18"/>
                <w:szCs w:val="18"/>
              </w:rPr>
              <w:t>doméstico não especificados anteriormente</w:t>
            </w:r>
          </w:p>
        </w:tc>
      </w:tr>
      <w:tr w:rsidR="0056122A" w:rsidRPr="00B56FEE" w14:paraId="3CD0F5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A4522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F065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5FB2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Jose Hilton Da Silva Serralharia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4068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E309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F1D3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112.864,68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56D2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06D921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6726C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47CD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A1AC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Jose Hilton Da Silva Serralharia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5881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7F8F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BA34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5.040,50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879E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7ED29A6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DB3CB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B582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6D03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Jose Hilton Da Silva Serralharia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1C2A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A787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17B5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6.104,78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90F3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5D4088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7A3B8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4BA4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E755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Jose Hilton Da Silva Serralharia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BC7E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4C55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6B7C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8F6C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03EA7CC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C00D6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CF0F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A198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Jose Hilton Da Silva Serralharia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5554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A2DB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D6D1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11.737,20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3915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528E62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C2AAD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203F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22FD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Jose Hilton Da Silva Serralharia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6125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D63C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E3CA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29.917,00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D821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40B7BE7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5AE48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FE9F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363C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Jose Hilton Da Silva Serralharia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C4DD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8485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13BC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36.588,30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232E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4B2F85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11E88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11E6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BBC8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Jose Hilton Da Silva Serralharia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078B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7BAB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5D50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59.337,30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D631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37B526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2D40A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6E4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4C7A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Jose Hilton Da Silva Serralharia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0288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4750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F2D7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7.033,40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3307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49A051E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82AB2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ECC1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C806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Jose Hilton Da Silva Serralharia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A182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0806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FA59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7.019,50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4FA6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2A5786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71CC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B49C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DEBC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JOTUN BRASIL IMPORTACAO, EXPORTACAO</w:t>
            </w:r>
            <w:r>
              <w:rPr>
                <w:rFonts w:ascii="Verdana" w:eastAsia="Calibri" w:hAnsi="Verdana"/>
                <w:color w:val="000000"/>
                <w:sz w:val="18"/>
                <w:szCs w:val="18"/>
              </w:rPr>
              <w:t xml:space="preserve"> e </w:t>
            </w:r>
            <w:r w:rsidRPr="00B56FEE">
              <w:rPr>
                <w:rFonts w:ascii="Verdana" w:eastAsia="Calibri" w:hAnsi="Verdana"/>
                <w:color w:val="000000"/>
                <w:sz w:val="18"/>
                <w:szCs w:val="18"/>
              </w:rPr>
              <w:t>INDUSTRIA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F44C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33998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72039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A481C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25.107,70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850D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 esmaltes</w:t>
            </w:r>
            <w:r>
              <w:rPr>
                <w:rFonts w:ascii="Verdana" w:eastAsia="Calibri" w:hAnsi="Verdana"/>
                <w:color w:val="000000"/>
                <w:sz w:val="18"/>
                <w:szCs w:val="18"/>
              </w:rPr>
              <w:t xml:space="preserve"> e </w:t>
            </w:r>
            <w:r w:rsidRPr="00B56FEE">
              <w:rPr>
                <w:rFonts w:ascii="Verdana" w:eastAsia="Calibri" w:hAnsi="Verdana"/>
                <w:color w:val="000000"/>
                <w:sz w:val="18"/>
                <w:szCs w:val="18"/>
              </w:rPr>
              <w:t>lacas</w:t>
            </w:r>
          </w:p>
        </w:tc>
      </w:tr>
      <w:tr w:rsidR="0056122A" w:rsidRPr="00B56FEE" w14:paraId="5D6DF7C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CE34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B3D3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D211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JOTUN BRASIL IMPORTACAO, EXPORTACAO</w:t>
            </w:r>
            <w:r>
              <w:rPr>
                <w:rFonts w:ascii="Verdana" w:eastAsia="Calibri" w:hAnsi="Verdana"/>
                <w:color w:val="000000"/>
                <w:sz w:val="18"/>
                <w:szCs w:val="18"/>
              </w:rPr>
              <w:t xml:space="preserve"> e </w:t>
            </w:r>
            <w:r w:rsidRPr="00B56FEE">
              <w:rPr>
                <w:rFonts w:ascii="Verdana" w:eastAsia="Calibri" w:hAnsi="Verdana"/>
                <w:color w:val="000000"/>
                <w:sz w:val="18"/>
                <w:szCs w:val="18"/>
              </w:rPr>
              <w:t>INDUSTRIA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FE0E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34062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27530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4E2A3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962,02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B3CA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 esmaltes</w:t>
            </w:r>
            <w:r>
              <w:rPr>
                <w:rFonts w:ascii="Verdana" w:eastAsia="Calibri" w:hAnsi="Verdana"/>
                <w:color w:val="000000"/>
                <w:sz w:val="18"/>
                <w:szCs w:val="18"/>
              </w:rPr>
              <w:t xml:space="preserve"> e </w:t>
            </w:r>
            <w:r w:rsidRPr="00B56FEE">
              <w:rPr>
                <w:rFonts w:ascii="Verdana" w:eastAsia="Calibri" w:hAnsi="Verdana"/>
                <w:color w:val="000000"/>
                <w:sz w:val="18"/>
                <w:szCs w:val="18"/>
              </w:rPr>
              <w:t>lacas</w:t>
            </w:r>
          </w:p>
        </w:tc>
      </w:tr>
      <w:tr w:rsidR="0056122A" w:rsidRPr="00B56FEE" w14:paraId="607DE6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C6AF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4132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31FA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Jps Instalações Eletricas</w:t>
            </w:r>
            <w:r>
              <w:rPr>
                <w:rFonts w:ascii="Verdana" w:eastAsia="Calibri" w:hAnsi="Verdana"/>
                <w:color w:val="000000"/>
                <w:sz w:val="18"/>
                <w:szCs w:val="18"/>
              </w:rPr>
              <w:t xml:space="preserve"> e </w:t>
            </w:r>
            <w:r w:rsidRPr="00B56FEE">
              <w:rPr>
                <w:rFonts w:ascii="Verdana" w:eastAsia="Calibri" w:hAnsi="Verdana"/>
                <w:color w:val="000000"/>
                <w:sz w:val="18"/>
                <w:szCs w:val="18"/>
              </w:rPr>
              <w:t>Hidraulicas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6E4D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AE83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F32D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27.650,00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35C9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3C5971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108A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96B0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F904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Jps Instalações Eletricas</w:t>
            </w:r>
            <w:r>
              <w:rPr>
                <w:rFonts w:ascii="Verdana" w:eastAsia="Calibri" w:hAnsi="Verdana"/>
                <w:color w:val="000000"/>
                <w:sz w:val="18"/>
                <w:szCs w:val="18"/>
              </w:rPr>
              <w:t xml:space="preserve"> e </w:t>
            </w:r>
            <w:r w:rsidRPr="00B56FEE">
              <w:rPr>
                <w:rFonts w:ascii="Verdana" w:eastAsia="Calibri" w:hAnsi="Verdana"/>
                <w:color w:val="000000"/>
                <w:sz w:val="18"/>
                <w:szCs w:val="18"/>
              </w:rPr>
              <w:t>Hidraulicas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391F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6A4B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EC17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119.301,00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3F09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71BE74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5C03D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0D29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F543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Jps Instalações Eletricas</w:t>
            </w:r>
            <w:r>
              <w:rPr>
                <w:rFonts w:ascii="Verdana" w:eastAsia="Calibri" w:hAnsi="Verdana"/>
                <w:color w:val="000000"/>
                <w:sz w:val="18"/>
                <w:szCs w:val="18"/>
              </w:rPr>
              <w:t xml:space="preserve"> e </w:t>
            </w:r>
            <w:r w:rsidRPr="00B56FEE">
              <w:rPr>
                <w:rFonts w:ascii="Verdana" w:eastAsia="Calibri" w:hAnsi="Verdana"/>
                <w:color w:val="000000"/>
                <w:sz w:val="18"/>
                <w:szCs w:val="18"/>
              </w:rPr>
              <w:t>Hidraulicas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1E68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A8DD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593A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125.724,90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2A24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Instalações elétricas</w:t>
            </w:r>
          </w:p>
        </w:tc>
      </w:tr>
      <w:tr w:rsidR="0056122A" w:rsidRPr="00B56FEE" w14:paraId="45048D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90377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ABD5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21B5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JPS Instalações Elétricas</w:t>
            </w:r>
            <w:r>
              <w:rPr>
                <w:rFonts w:ascii="Verdana" w:eastAsia="Calibri" w:hAnsi="Verdana"/>
                <w:color w:val="000000"/>
                <w:sz w:val="18"/>
                <w:szCs w:val="18"/>
              </w:rPr>
              <w:t xml:space="preserve"> e </w:t>
            </w:r>
            <w:r w:rsidRPr="00B56FEE">
              <w:rPr>
                <w:rFonts w:ascii="Verdana" w:eastAsia="Calibri" w:hAnsi="Verdana"/>
                <w:color w:val="000000"/>
                <w:sz w:val="18"/>
                <w:szCs w:val="18"/>
              </w:rPr>
              <w:t>Hidráulicas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3CA5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A6DE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A325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E061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088C37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AF514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CD97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49A9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Jsvvc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Industria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F0B8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ED80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7A23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AF06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tapeçaria, cortinas</w:t>
            </w:r>
            <w:r>
              <w:rPr>
                <w:rFonts w:ascii="Verdana" w:eastAsia="Calibri" w:hAnsi="Verdana"/>
                <w:color w:val="000000"/>
                <w:sz w:val="18"/>
                <w:szCs w:val="18"/>
              </w:rPr>
              <w:t xml:space="preserve"> e </w:t>
            </w:r>
            <w:r w:rsidRPr="00B56FEE">
              <w:rPr>
                <w:rFonts w:ascii="Verdana" w:eastAsia="Calibri" w:hAnsi="Verdana"/>
                <w:color w:val="000000"/>
                <w:sz w:val="18"/>
                <w:szCs w:val="18"/>
              </w:rPr>
              <w:t>persianas</w:t>
            </w:r>
          </w:p>
        </w:tc>
      </w:tr>
      <w:tr w:rsidR="0056122A" w:rsidRPr="00B56FEE" w14:paraId="62A57A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4386F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9D46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A309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Jsvvc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Industria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A023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7BDA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727D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3E28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tapeçaria, cortinas</w:t>
            </w:r>
            <w:r>
              <w:rPr>
                <w:rFonts w:ascii="Verdana" w:eastAsia="Calibri" w:hAnsi="Verdana"/>
                <w:color w:val="000000"/>
                <w:sz w:val="18"/>
                <w:szCs w:val="18"/>
              </w:rPr>
              <w:t xml:space="preserve"> e </w:t>
            </w:r>
            <w:r w:rsidRPr="00B56FEE">
              <w:rPr>
                <w:rFonts w:ascii="Verdana" w:eastAsia="Calibri" w:hAnsi="Verdana"/>
                <w:color w:val="000000"/>
                <w:sz w:val="18"/>
                <w:szCs w:val="18"/>
              </w:rPr>
              <w:t>persianas</w:t>
            </w:r>
          </w:p>
        </w:tc>
      </w:tr>
      <w:tr w:rsidR="0056122A" w:rsidRPr="00B56FEE" w14:paraId="76E133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6A36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433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35F0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JULIANA CUNHA</w:t>
            </w:r>
            <w:r>
              <w:rPr>
                <w:rFonts w:ascii="Verdana" w:eastAsia="Calibri" w:hAnsi="Verdana"/>
                <w:color w:val="000000"/>
                <w:sz w:val="18"/>
                <w:szCs w:val="18"/>
              </w:rPr>
              <w:t xml:space="preserve"> de </w:t>
            </w:r>
            <w:r w:rsidRPr="00B56FEE">
              <w:rPr>
                <w:rFonts w:ascii="Verdana" w:eastAsia="Calibri" w:hAnsi="Verdana"/>
                <w:color w:val="000000"/>
                <w:sz w:val="18"/>
                <w:szCs w:val="18"/>
              </w:rPr>
              <w:t>MELO - POUSADA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4B42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4391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3E3D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CEBA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Hotéis</w:t>
            </w:r>
          </w:p>
        </w:tc>
      </w:tr>
      <w:tr w:rsidR="0056122A" w:rsidRPr="00B56FEE" w14:paraId="658B486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85485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3581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B71A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Keaser Compressores Do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7797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F104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3836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7FCA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459525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65CA4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0DA9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1999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Keaser Compressores Do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2E3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45109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61A5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232D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295.935,40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A2BF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7223EC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D959B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5456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8F87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Keaser Compressores Do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3B8A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45110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4BBF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F29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1.355.216,16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E6ED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4A063D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44DCC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D747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DD73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Keaser Compressores Do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A101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45319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CBDE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2FAB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32.502,96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DDBF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11AA7A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69D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B9E3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5E95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 Led Eletro Eletronica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A936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8C66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49B4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AF00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 para instalações em circuito</w:t>
            </w:r>
            <w:r>
              <w:rPr>
                <w:rFonts w:ascii="Verdana" w:eastAsia="Calibri" w:hAnsi="Verdana"/>
                <w:color w:val="000000"/>
                <w:sz w:val="18"/>
                <w:szCs w:val="18"/>
              </w:rPr>
              <w:t xml:space="preserve"> de </w:t>
            </w:r>
            <w:r w:rsidRPr="00B56FEE">
              <w:rPr>
                <w:rFonts w:ascii="Verdana" w:eastAsia="Calibri" w:hAnsi="Verdana"/>
                <w:color w:val="000000"/>
                <w:sz w:val="18"/>
                <w:szCs w:val="18"/>
              </w:rPr>
              <w:t>consumo</w:t>
            </w:r>
          </w:p>
        </w:tc>
      </w:tr>
      <w:tr w:rsidR="0056122A" w:rsidRPr="00B56FEE" w14:paraId="02EB53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2407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3597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1076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 Led Eletro Eletronica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AC09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FDBC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28C6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60.995,50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462A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 para instalações em circuito</w:t>
            </w:r>
            <w:r>
              <w:rPr>
                <w:rFonts w:ascii="Verdana" w:eastAsia="Calibri" w:hAnsi="Verdana"/>
                <w:color w:val="000000"/>
                <w:sz w:val="18"/>
                <w:szCs w:val="18"/>
              </w:rPr>
              <w:t xml:space="preserve"> de </w:t>
            </w:r>
            <w:r w:rsidRPr="00B56FEE">
              <w:rPr>
                <w:rFonts w:ascii="Verdana" w:eastAsia="Calibri" w:hAnsi="Verdana"/>
                <w:color w:val="000000"/>
                <w:sz w:val="18"/>
                <w:szCs w:val="18"/>
              </w:rPr>
              <w:t>consumo</w:t>
            </w:r>
          </w:p>
        </w:tc>
      </w:tr>
      <w:tr w:rsidR="0056122A" w:rsidRPr="00B56FEE" w14:paraId="0EEE3B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ECB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CD0D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7DD6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 Led Eletro Eletronica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8AEE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EA08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5EAF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9067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 para instalações em circuito</w:t>
            </w:r>
            <w:r>
              <w:rPr>
                <w:rFonts w:ascii="Verdana" w:eastAsia="Calibri" w:hAnsi="Verdana"/>
                <w:color w:val="000000"/>
                <w:sz w:val="18"/>
                <w:szCs w:val="18"/>
              </w:rPr>
              <w:t xml:space="preserve"> de </w:t>
            </w:r>
            <w:r w:rsidRPr="00B56FEE">
              <w:rPr>
                <w:rFonts w:ascii="Verdana" w:eastAsia="Calibri" w:hAnsi="Verdana"/>
                <w:color w:val="000000"/>
                <w:sz w:val="18"/>
                <w:szCs w:val="18"/>
              </w:rPr>
              <w:t>consumo</w:t>
            </w:r>
          </w:p>
        </w:tc>
      </w:tr>
      <w:tr w:rsidR="0056122A" w:rsidRPr="00B56FEE" w14:paraId="3314D54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6F8E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C3CA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301C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 Led Eletro Eletronica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D0B9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5EEF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27AC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3.520,00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0E63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 para instalações em circuito</w:t>
            </w:r>
            <w:r>
              <w:rPr>
                <w:rFonts w:ascii="Verdana" w:eastAsia="Calibri" w:hAnsi="Verdana"/>
                <w:color w:val="000000"/>
                <w:sz w:val="18"/>
                <w:szCs w:val="18"/>
              </w:rPr>
              <w:t xml:space="preserve"> de </w:t>
            </w:r>
            <w:r w:rsidRPr="00B56FEE">
              <w:rPr>
                <w:rFonts w:ascii="Verdana" w:eastAsia="Calibri" w:hAnsi="Verdana"/>
                <w:color w:val="000000"/>
                <w:sz w:val="18"/>
                <w:szCs w:val="18"/>
              </w:rPr>
              <w:t>consumo</w:t>
            </w:r>
          </w:p>
        </w:tc>
      </w:tr>
      <w:tr w:rsidR="0056122A" w:rsidRPr="00B56FEE" w14:paraId="3D7DC6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46BE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FB16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9BD9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 Led Eletro Eletronica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F07C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F6F8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9BDE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18.096,50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B922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 para instalações em circuito</w:t>
            </w:r>
            <w:r>
              <w:rPr>
                <w:rFonts w:ascii="Verdana" w:eastAsia="Calibri" w:hAnsi="Verdana"/>
                <w:color w:val="000000"/>
                <w:sz w:val="18"/>
                <w:szCs w:val="18"/>
              </w:rPr>
              <w:t xml:space="preserve"> de </w:t>
            </w:r>
            <w:r w:rsidRPr="00B56FEE">
              <w:rPr>
                <w:rFonts w:ascii="Verdana" w:eastAsia="Calibri" w:hAnsi="Verdana"/>
                <w:color w:val="000000"/>
                <w:sz w:val="18"/>
                <w:szCs w:val="18"/>
              </w:rPr>
              <w:t>consumo</w:t>
            </w:r>
          </w:p>
        </w:tc>
      </w:tr>
      <w:tr w:rsidR="0056122A" w:rsidRPr="00B56FEE" w14:paraId="0797AE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3F6A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DC0E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2B5B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 Led Eletro Eletronica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5F9C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0B3D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499D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44.584,85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2312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 para instalações em circuito</w:t>
            </w:r>
            <w:r>
              <w:rPr>
                <w:rFonts w:ascii="Verdana" w:eastAsia="Calibri" w:hAnsi="Verdana"/>
                <w:color w:val="000000"/>
                <w:sz w:val="18"/>
                <w:szCs w:val="18"/>
              </w:rPr>
              <w:t xml:space="preserve"> de </w:t>
            </w:r>
            <w:r w:rsidRPr="00B56FEE">
              <w:rPr>
                <w:rFonts w:ascii="Verdana" w:eastAsia="Calibri" w:hAnsi="Verdana"/>
                <w:color w:val="000000"/>
                <w:sz w:val="18"/>
                <w:szCs w:val="18"/>
              </w:rPr>
              <w:t>consumo</w:t>
            </w:r>
          </w:p>
        </w:tc>
      </w:tr>
      <w:tr w:rsidR="0056122A" w:rsidRPr="00B56FEE" w14:paraId="41DC65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07CAF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0363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0C9D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Kingspan Isoeste Construticos Isotermicos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0C6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48055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9D36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3E10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61.541,58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173F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0515D8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2F65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4567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AE5A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Kingspan Isoeste Construticos Isotermicos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D5E3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49874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73D9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6A74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9.238,33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F813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2D94A2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1934B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07D8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1AA9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Kingspan Isoeste Construticos Isotermicos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F51B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49875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3FE3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F436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28.936,54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EB86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6D5827A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2B61B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5099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1AAC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Kingspan Isoeste Construticos Isotermicos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5138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49876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DE48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7DB0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34.138,05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E8F0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693209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F5C51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9645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F69E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Kingspan Isoeste Construticos Isotermicos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2EF0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49942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CA83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173F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33.725,29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F279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1F2CA1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A3942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773A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FB63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Kingspan Isoeste Construticos Isotermicos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32C5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52974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DF82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AD39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4.273,35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7DE0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6078A0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4BCE8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3F8A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A1FE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Kingspan Isoeste Construticos Isotermicos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BECB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50960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A420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8EBA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3</w:t>
            </w:r>
            <w:r w:rsidRPr="00B56FEE">
              <w:rPr>
                <w:rFonts w:ascii="Verdana" w:eastAsia="Calibri" w:hAnsi="Verdana"/>
                <w:color w:val="000000"/>
                <w:sz w:val="18"/>
                <w:szCs w:val="18"/>
              </w:rPr>
              <w:t>5.015,58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8EC0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2A390A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B3958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7CAC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0383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Kingspan Isoeste Construticos Isotermicos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CFF9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51285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A6AB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0307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5.259,03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47F9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09A729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59FE0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736B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F1B0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Kingspan Isoeste Construticos Isotermicos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0371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2BC4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1C2C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94.536,73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F135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3C2E41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FFCD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87EC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9BC8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KLIMA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AR CONDICIONADO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REFRIGERAÇÃO </w:t>
            </w:r>
            <w:r>
              <w:rPr>
                <w:rFonts w:ascii="Verdana" w:eastAsia="Calibri" w:hAnsi="Verdana"/>
                <w:color w:val="000000"/>
                <w:sz w:val="18"/>
                <w:szCs w:val="18"/>
              </w:rPr>
              <w:t>Ltda.</w:t>
            </w:r>
            <w:r w:rsidRPr="00B56FEE">
              <w:rPr>
                <w:rFonts w:ascii="Verdana" w:eastAsia="Calibri" w:hAnsi="Verdana"/>
                <w:color w:val="000000"/>
                <w:sz w:val="18"/>
                <w:szCs w:val="18"/>
              </w:rPr>
              <w:t xml:space="preserve"> ME</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5F3D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BD00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1D9BE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11.402,78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96BEB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EDD1F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9316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D402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7B35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KLIMA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AR CONDICIONADO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REFRIGERAÇÃO </w:t>
            </w:r>
            <w:r>
              <w:rPr>
                <w:rFonts w:ascii="Verdana" w:eastAsia="Calibri" w:hAnsi="Verdana"/>
                <w:color w:val="000000"/>
                <w:sz w:val="18"/>
                <w:szCs w:val="18"/>
              </w:rPr>
              <w:t>Ltda.</w:t>
            </w:r>
            <w:r w:rsidRPr="00B56FEE">
              <w:rPr>
                <w:rFonts w:ascii="Verdana" w:eastAsia="Calibri" w:hAnsi="Verdana"/>
                <w:color w:val="000000"/>
                <w:sz w:val="18"/>
                <w:szCs w:val="18"/>
              </w:rPr>
              <w:t xml:space="preserve"> ME</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C34B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A40CE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33BC6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4.223,25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74937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832AE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021D5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2CBF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CB53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KONECRANES </w:t>
            </w:r>
            <w:r>
              <w:rPr>
                <w:rFonts w:ascii="Verdana" w:eastAsia="Calibri" w:hAnsi="Verdana"/>
                <w:color w:val="000000"/>
                <w:sz w:val="18"/>
                <w:szCs w:val="18"/>
              </w:rPr>
              <w:t>De</w:t>
            </w:r>
            <w:r w:rsidRPr="00B56FEE">
              <w:rPr>
                <w:rFonts w:ascii="Verdana" w:eastAsia="Calibri" w:hAnsi="Verdana"/>
                <w:color w:val="000000"/>
                <w:sz w:val="18"/>
                <w:szCs w:val="18"/>
              </w:rPr>
              <w:t xml:space="preserve">mag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3F86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15D5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B037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1.099.000,00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3C0F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78E455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577D3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6CCF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6DA7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Konecranes Demag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CED8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5A5E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DCBB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40.864,00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0174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621E0D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B5AEB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FDA4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8EA8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KOPRON DO BRASIL </w:t>
            </w:r>
            <w:r>
              <w:rPr>
                <w:rFonts w:ascii="Verdana" w:eastAsia="Calibri" w:hAnsi="Verdana"/>
                <w:color w:val="000000"/>
                <w:sz w:val="18"/>
                <w:szCs w:val="18"/>
              </w:rPr>
              <w:t xml:space="preserve">Comércio e </w:t>
            </w:r>
            <w:r w:rsidRPr="00B56FEE">
              <w:rPr>
                <w:rFonts w:ascii="Verdana" w:eastAsia="Calibri" w:hAnsi="Verdana"/>
                <w:color w:val="000000"/>
                <w:sz w:val="18"/>
                <w:szCs w:val="18"/>
              </w:rPr>
              <w:t>INDUSTRIA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F1BB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B699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3430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3317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545CE3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08E4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305E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93F5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KOPRON DO BRASIL </w:t>
            </w:r>
            <w:r>
              <w:rPr>
                <w:rFonts w:ascii="Verdana" w:eastAsia="Calibri" w:hAnsi="Verdana"/>
                <w:color w:val="000000"/>
                <w:sz w:val="18"/>
                <w:szCs w:val="18"/>
              </w:rPr>
              <w:t xml:space="preserve">Comércio e </w:t>
            </w:r>
            <w:r w:rsidRPr="00B56FEE">
              <w:rPr>
                <w:rFonts w:ascii="Verdana" w:eastAsia="Calibri" w:hAnsi="Verdana"/>
                <w:color w:val="000000"/>
                <w:sz w:val="18"/>
                <w:szCs w:val="18"/>
              </w:rPr>
              <w:t>INDUSTRIA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2B05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8392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880A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F711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1100A8B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B6C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C6E0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9B90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Kordsa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0D24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58076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4EE9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5EA7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58.720,00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4FF1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fibras artificiais</w:t>
            </w:r>
            <w:r>
              <w:rPr>
                <w:rFonts w:ascii="Verdana" w:eastAsia="Calibri" w:hAnsi="Verdana"/>
                <w:color w:val="000000"/>
                <w:sz w:val="18"/>
                <w:szCs w:val="18"/>
              </w:rPr>
              <w:t xml:space="preserve"> e </w:t>
            </w:r>
            <w:r w:rsidRPr="00B56FEE">
              <w:rPr>
                <w:rFonts w:ascii="Verdana" w:eastAsia="Calibri" w:hAnsi="Verdana"/>
                <w:color w:val="000000"/>
                <w:sz w:val="18"/>
                <w:szCs w:val="18"/>
              </w:rPr>
              <w:t>sintéticas</w:t>
            </w:r>
          </w:p>
        </w:tc>
      </w:tr>
      <w:tr w:rsidR="0056122A" w:rsidRPr="00B56FEE" w14:paraId="027F80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54BD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EA8B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085F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Kordsa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32FA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59475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BEAB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D571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55.440,00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6263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fibras artificiais</w:t>
            </w:r>
            <w:r>
              <w:rPr>
                <w:rFonts w:ascii="Verdana" w:eastAsia="Calibri" w:hAnsi="Verdana"/>
                <w:color w:val="000000"/>
                <w:sz w:val="18"/>
                <w:szCs w:val="18"/>
              </w:rPr>
              <w:t xml:space="preserve"> e </w:t>
            </w:r>
            <w:r w:rsidRPr="00B56FEE">
              <w:rPr>
                <w:rFonts w:ascii="Verdana" w:eastAsia="Calibri" w:hAnsi="Verdana"/>
                <w:color w:val="000000"/>
                <w:sz w:val="18"/>
                <w:szCs w:val="18"/>
              </w:rPr>
              <w:t>sintéticas</w:t>
            </w:r>
          </w:p>
        </w:tc>
      </w:tr>
      <w:tr w:rsidR="0056122A" w:rsidRPr="00B56FEE" w14:paraId="2579F9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6177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361D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23E2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Kps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B80B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BAF4E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F5DD4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27.297,50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A171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64806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695D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3653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378D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Kps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3643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5C1EF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C1FB9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28.706,50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2173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6325E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25A6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83FF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EF43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Kps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0AB9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56F7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F9E9D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7.916,99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17E1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5B0E9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5EBD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AB8D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519B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Kps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C960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F83B2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A74C6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17.900,52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FD8A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4664ECD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0328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22D1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D3E5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Kps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1FA8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8DDB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F2BBA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90A0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8DB4B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DF0B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BEE4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5C44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Kps Construcoes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BA97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846FB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61C1F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8.269,80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FF1C3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3666BE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E6C0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69F0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44E0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Ksb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56C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396295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17E0A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B73F9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15.743,19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37CA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BAF7A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B310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86F7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D3D8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Ksb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2699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390470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7EE95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DC67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249.256,81</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06F5F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hidráulicos</w:t>
            </w:r>
            <w:r>
              <w:rPr>
                <w:rFonts w:ascii="Verdana" w:eastAsia="Calibri" w:hAnsi="Verdana"/>
                <w:color w:val="000000"/>
                <w:sz w:val="18"/>
                <w:szCs w:val="18"/>
              </w:rPr>
              <w:t xml:space="preserve"> e </w:t>
            </w:r>
            <w:r w:rsidRPr="00B56FEE">
              <w:rPr>
                <w:rFonts w:ascii="Verdana" w:eastAsia="Calibri" w:hAnsi="Verdana"/>
                <w:color w:val="000000"/>
                <w:sz w:val="18"/>
                <w:szCs w:val="18"/>
              </w:rPr>
              <w:t>pneumáticos,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exceto válvulas</w:t>
            </w:r>
          </w:p>
        </w:tc>
      </w:tr>
      <w:tr w:rsidR="0056122A" w:rsidRPr="00B56FEE" w14:paraId="6555D6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0616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A7C5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4AAF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Ksb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3B25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394492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0E16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87771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14.745,18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9510C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hidráulicos</w:t>
            </w:r>
            <w:r>
              <w:rPr>
                <w:rFonts w:ascii="Verdana" w:eastAsia="Calibri" w:hAnsi="Verdana"/>
                <w:color w:val="000000"/>
                <w:sz w:val="18"/>
                <w:szCs w:val="18"/>
              </w:rPr>
              <w:t xml:space="preserve"> e </w:t>
            </w:r>
            <w:r w:rsidRPr="00B56FEE">
              <w:rPr>
                <w:rFonts w:ascii="Verdana" w:eastAsia="Calibri" w:hAnsi="Verdana"/>
                <w:color w:val="000000"/>
                <w:sz w:val="18"/>
                <w:szCs w:val="18"/>
              </w:rPr>
              <w:t>pneumáticos,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exceto válvulas</w:t>
            </w:r>
          </w:p>
        </w:tc>
      </w:tr>
      <w:tr w:rsidR="0056122A" w:rsidRPr="00B56FEE" w14:paraId="2DC9D5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1AD14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DC07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19CB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 Q. F. E. </w:t>
            </w:r>
            <w:r>
              <w:rPr>
                <w:rFonts w:ascii="Verdana" w:eastAsia="Calibri" w:hAnsi="Verdana"/>
                <w:color w:val="000000"/>
                <w:sz w:val="18"/>
                <w:szCs w:val="18"/>
              </w:rPr>
              <w:t>Transportes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A907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82E9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3F31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5FEB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26487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105FA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3330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EA21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L.F.INDUSTRIA,</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SERVICOS</w:t>
            </w:r>
            <w:r>
              <w:rPr>
                <w:rFonts w:ascii="Verdana" w:eastAsia="Calibri" w:hAnsi="Verdana"/>
                <w:color w:val="000000"/>
                <w:sz w:val="18"/>
                <w:szCs w:val="18"/>
              </w:rPr>
              <w:t xml:space="preserve"> de </w:t>
            </w:r>
            <w:r w:rsidRPr="00B56FEE">
              <w:rPr>
                <w:rFonts w:ascii="Verdana" w:eastAsia="Calibri" w:hAnsi="Verdana"/>
                <w:color w:val="000000"/>
                <w:sz w:val="18"/>
                <w:szCs w:val="18"/>
              </w:rPr>
              <w:t>PORTAS AUTOMATICAS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0BD8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6FC9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83A7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C22D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707ED4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DA03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E862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243A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L.F.INDUSTRIA,</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SERVICOS</w:t>
            </w:r>
            <w:r>
              <w:rPr>
                <w:rFonts w:ascii="Verdana" w:eastAsia="Calibri" w:hAnsi="Verdana"/>
                <w:color w:val="000000"/>
                <w:sz w:val="18"/>
                <w:szCs w:val="18"/>
              </w:rPr>
              <w:t xml:space="preserve"> de </w:t>
            </w:r>
            <w:r w:rsidRPr="00B56FEE">
              <w:rPr>
                <w:rFonts w:ascii="Verdana" w:eastAsia="Calibri" w:hAnsi="Verdana"/>
                <w:color w:val="000000"/>
                <w:sz w:val="18"/>
                <w:szCs w:val="18"/>
              </w:rPr>
              <w:t>PORTAS AUTOMATICAS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EDD8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8437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4244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8.698,74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5BDE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554B38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A593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0F09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DE6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L.S. </w:t>
            </w:r>
            <w:r>
              <w:rPr>
                <w:rFonts w:ascii="Verdana" w:eastAsia="Calibri" w:hAnsi="Verdana"/>
                <w:color w:val="000000"/>
                <w:sz w:val="18"/>
                <w:szCs w:val="18"/>
              </w:rPr>
              <w:t>Ferramentas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B731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80553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FD31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6F3A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25.378,20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1164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C15E6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C0D1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3385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93A9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LABORATORIO SOLOARTE</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E139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60F9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14012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8.558,34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059A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1DD5338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3A37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7FE8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0902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LABORATORIO SOLOARTE</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C1FD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1DD1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50A52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6.424,88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81377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urbanização - ruas, praças</w:t>
            </w:r>
            <w:r>
              <w:rPr>
                <w:rFonts w:ascii="Verdana" w:eastAsia="Calibri" w:hAnsi="Verdana"/>
                <w:color w:val="000000"/>
                <w:sz w:val="18"/>
                <w:szCs w:val="18"/>
              </w:rPr>
              <w:t xml:space="preserve"> e </w:t>
            </w:r>
            <w:r w:rsidRPr="00B56FEE">
              <w:rPr>
                <w:rFonts w:ascii="Verdana" w:eastAsia="Calibri" w:hAnsi="Verdana"/>
                <w:color w:val="000000"/>
                <w:sz w:val="18"/>
                <w:szCs w:val="18"/>
              </w:rPr>
              <w:t>calçadas</w:t>
            </w:r>
          </w:p>
        </w:tc>
      </w:tr>
      <w:tr w:rsidR="0056122A" w:rsidRPr="00B56FEE" w14:paraId="6563FA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2742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FDF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90B8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LABORATORIO SOLOARTE</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F599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2084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4957D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2.845,92</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5EF38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urbanização - ruas, praças</w:t>
            </w:r>
            <w:r>
              <w:rPr>
                <w:rFonts w:ascii="Verdana" w:eastAsia="Calibri" w:hAnsi="Verdana"/>
                <w:color w:val="000000"/>
                <w:sz w:val="18"/>
                <w:szCs w:val="18"/>
              </w:rPr>
              <w:t xml:space="preserve"> e </w:t>
            </w:r>
            <w:r w:rsidRPr="00B56FEE">
              <w:rPr>
                <w:rFonts w:ascii="Verdana" w:eastAsia="Calibri" w:hAnsi="Verdana"/>
                <w:color w:val="000000"/>
                <w:sz w:val="18"/>
                <w:szCs w:val="18"/>
              </w:rPr>
              <w:t>calçadas</w:t>
            </w:r>
          </w:p>
        </w:tc>
      </w:tr>
      <w:tr w:rsidR="0056122A" w:rsidRPr="00B56FEE" w14:paraId="60927F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7ABB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836D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024E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LABORATORIO SOLOARTE</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8649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8D14B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0569A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4.868,64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56361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urbanização - ruas, praças</w:t>
            </w:r>
            <w:r>
              <w:rPr>
                <w:rFonts w:ascii="Verdana" w:eastAsia="Calibri" w:hAnsi="Verdana"/>
                <w:color w:val="000000"/>
                <w:sz w:val="18"/>
                <w:szCs w:val="18"/>
              </w:rPr>
              <w:t xml:space="preserve"> e </w:t>
            </w:r>
            <w:r w:rsidRPr="00B56FEE">
              <w:rPr>
                <w:rFonts w:ascii="Verdana" w:eastAsia="Calibri" w:hAnsi="Verdana"/>
                <w:color w:val="000000"/>
                <w:sz w:val="18"/>
                <w:szCs w:val="18"/>
              </w:rPr>
              <w:t>calçadas</w:t>
            </w:r>
          </w:p>
        </w:tc>
      </w:tr>
      <w:tr w:rsidR="0056122A" w:rsidRPr="00B56FEE" w14:paraId="5D8FC0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38719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6A05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71E9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Laercio Lopes Serviços Gerais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13F6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F2BC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46A9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EF4D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Tratamento</w:t>
            </w:r>
            <w:r>
              <w:rPr>
                <w:rFonts w:ascii="Verdana" w:eastAsia="Calibri" w:hAnsi="Verdana"/>
                <w:color w:val="000000"/>
                <w:sz w:val="18"/>
                <w:szCs w:val="18"/>
              </w:rPr>
              <w:t xml:space="preserve"> de </w:t>
            </w:r>
            <w:r w:rsidRPr="00B56FEE">
              <w:rPr>
                <w:rFonts w:ascii="Verdana" w:eastAsia="Calibri" w:hAnsi="Verdana"/>
                <w:color w:val="000000"/>
                <w:sz w:val="18"/>
                <w:szCs w:val="18"/>
              </w:rPr>
              <w:t>dados, provedores</w:t>
            </w:r>
            <w:r>
              <w:rPr>
                <w:rFonts w:ascii="Verdana" w:eastAsia="Calibri" w:hAnsi="Verdana"/>
                <w:color w:val="000000"/>
                <w:sz w:val="18"/>
                <w:szCs w:val="18"/>
              </w:rPr>
              <w:t xml:space="preserve"> de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aplicação</w:t>
            </w:r>
            <w:r>
              <w:rPr>
                <w:rFonts w:ascii="Verdana" w:eastAsia="Calibri" w:hAnsi="Verdana"/>
                <w:color w:val="000000"/>
                <w:sz w:val="18"/>
                <w:szCs w:val="18"/>
              </w:rPr>
              <w:t xml:space="preserve"> 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hospedagem na internet</w:t>
            </w:r>
          </w:p>
        </w:tc>
      </w:tr>
      <w:tr w:rsidR="0056122A" w:rsidRPr="00B56FEE" w14:paraId="2606FB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D5BD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C3C4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4D45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Laercio Lopes Serviços Gerais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6DA0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AA54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89DE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3BB1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Tratamento</w:t>
            </w:r>
            <w:r>
              <w:rPr>
                <w:rFonts w:ascii="Verdana" w:eastAsia="Calibri" w:hAnsi="Verdana"/>
                <w:color w:val="000000"/>
                <w:sz w:val="18"/>
                <w:szCs w:val="18"/>
              </w:rPr>
              <w:t xml:space="preserve"> de </w:t>
            </w:r>
            <w:r w:rsidRPr="00B56FEE">
              <w:rPr>
                <w:rFonts w:ascii="Verdana" w:eastAsia="Calibri" w:hAnsi="Verdana"/>
                <w:color w:val="000000"/>
                <w:sz w:val="18"/>
                <w:szCs w:val="18"/>
              </w:rPr>
              <w:t>dados, provedores</w:t>
            </w:r>
            <w:r>
              <w:rPr>
                <w:rFonts w:ascii="Verdana" w:eastAsia="Calibri" w:hAnsi="Verdana"/>
                <w:color w:val="000000"/>
                <w:sz w:val="18"/>
                <w:szCs w:val="18"/>
              </w:rPr>
              <w:t xml:space="preserve"> de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aplicação</w:t>
            </w:r>
            <w:r>
              <w:rPr>
                <w:rFonts w:ascii="Verdana" w:eastAsia="Calibri" w:hAnsi="Verdana"/>
                <w:color w:val="000000"/>
                <w:sz w:val="18"/>
                <w:szCs w:val="18"/>
              </w:rPr>
              <w:t xml:space="preserve"> 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hospedagem na internet</w:t>
            </w:r>
          </w:p>
        </w:tc>
      </w:tr>
      <w:tr w:rsidR="0056122A" w:rsidRPr="00B56FEE" w14:paraId="0203C3A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DB222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BB18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6CB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Laercio Lopes Serviços Gerais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CD42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7A61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0BDD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4AA7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Tratamento</w:t>
            </w:r>
            <w:r>
              <w:rPr>
                <w:rFonts w:ascii="Verdana" w:eastAsia="Calibri" w:hAnsi="Verdana"/>
                <w:color w:val="000000"/>
                <w:sz w:val="18"/>
                <w:szCs w:val="18"/>
              </w:rPr>
              <w:t xml:space="preserve"> de </w:t>
            </w:r>
            <w:r w:rsidRPr="00B56FEE">
              <w:rPr>
                <w:rFonts w:ascii="Verdana" w:eastAsia="Calibri" w:hAnsi="Verdana"/>
                <w:color w:val="000000"/>
                <w:sz w:val="18"/>
                <w:szCs w:val="18"/>
              </w:rPr>
              <w:t>dados, provedores</w:t>
            </w:r>
            <w:r>
              <w:rPr>
                <w:rFonts w:ascii="Verdana" w:eastAsia="Calibri" w:hAnsi="Verdana"/>
                <w:color w:val="000000"/>
                <w:sz w:val="18"/>
                <w:szCs w:val="18"/>
              </w:rPr>
              <w:t xml:space="preserve"> de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aplicação</w:t>
            </w:r>
            <w:r>
              <w:rPr>
                <w:rFonts w:ascii="Verdana" w:eastAsia="Calibri" w:hAnsi="Verdana"/>
                <w:color w:val="000000"/>
                <w:sz w:val="18"/>
                <w:szCs w:val="18"/>
              </w:rPr>
              <w:t xml:space="preserve"> 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hospedagem na internet</w:t>
            </w:r>
          </w:p>
        </w:tc>
      </w:tr>
      <w:tr w:rsidR="0056122A" w:rsidRPr="00B56FEE" w14:paraId="41B75E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76875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33A1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BA1F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Laercio Lopes Serviços Gerais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5CEB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D323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137D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B206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Tratamento</w:t>
            </w:r>
            <w:r>
              <w:rPr>
                <w:rFonts w:ascii="Verdana" w:eastAsia="Calibri" w:hAnsi="Verdana"/>
                <w:color w:val="000000"/>
                <w:sz w:val="18"/>
                <w:szCs w:val="18"/>
              </w:rPr>
              <w:t xml:space="preserve"> de </w:t>
            </w:r>
            <w:r w:rsidRPr="00B56FEE">
              <w:rPr>
                <w:rFonts w:ascii="Verdana" w:eastAsia="Calibri" w:hAnsi="Verdana"/>
                <w:color w:val="000000"/>
                <w:sz w:val="18"/>
                <w:szCs w:val="18"/>
              </w:rPr>
              <w:t>dados, provedores</w:t>
            </w:r>
            <w:r>
              <w:rPr>
                <w:rFonts w:ascii="Verdana" w:eastAsia="Calibri" w:hAnsi="Verdana"/>
                <w:color w:val="000000"/>
                <w:sz w:val="18"/>
                <w:szCs w:val="18"/>
              </w:rPr>
              <w:t xml:space="preserve"> de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aplicação</w:t>
            </w:r>
            <w:r>
              <w:rPr>
                <w:rFonts w:ascii="Verdana" w:eastAsia="Calibri" w:hAnsi="Verdana"/>
                <w:color w:val="000000"/>
                <w:sz w:val="18"/>
                <w:szCs w:val="18"/>
              </w:rPr>
              <w:t xml:space="preserve"> 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hospedagem na internet</w:t>
            </w:r>
          </w:p>
        </w:tc>
      </w:tr>
      <w:tr w:rsidR="0056122A" w:rsidRPr="00B56FEE" w14:paraId="00AF0A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A51F8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B701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B2A0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Lafaiete Costa Dos Santos 04031141440</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C569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7DB8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10C6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ABA3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Manutenção</w:t>
            </w:r>
            <w:r>
              <w:rPr>
                <w:rFonts w:ascii="Verdana" w:eastAsia="Calibri" w:hAnsi="Verdana"/>
                <w:color w:val="000000"/>
                <w:sz w:val="18"/>
                <w:szCs w:val="18"/>
              </w:rPr>
              <w:t xml:space="preserve"> e </w:t>
            </w:r>
            <w:r w:rsidRPr="00B56FEE">
              <w:rPr>
                <w:rFonts w:ascii="Verdana" w:eastAsia="Calibri" w:hAnsi="Verdana"/>
                <w:color w:val="000000"/>
                <w:sz w:val="18"/>
                <w:szCs w:val="18"/>
              </w:rPr>
              <w:t>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geral não especificados anteriormente</w:t>
            </w:r>
          </w:p>
        </w:tc>
      </w:tr>
      <w:tr w:rsidR="0056122A" w:rsidRPr="00B56FEE" w14:paraId="4A8425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30EBF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DA3F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C98A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E50B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126544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FC20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8698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13.387,10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A4BA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CD638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97F21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2FB5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4732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6E20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126548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ED62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DFA5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13.991,85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EED7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E6057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52FE2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ED8D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5134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6596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126580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4C21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BBD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13.578,85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947B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53F63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F772B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F7F7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E64A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B654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126740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DAC9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7452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13.655,55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8B6F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88770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DF9B1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4E46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EA17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97A5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127009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B592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C1C7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13.814,85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2005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A2126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FD75F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A2E3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F74D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6329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127011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36C6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7957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10.369,25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2DCD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2866D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CEB2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AF16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0202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3E3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127118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FF87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0A65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8.965,05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F3DD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819AF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367D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6ACB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0FD0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BA63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127411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7596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2424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13.994,80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8EA9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FC25B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724B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F96B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AF75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3179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127582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1B9D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79B9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13.460,85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CDF8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72FE7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2ECFA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E17B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5D3F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5E73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128174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82E7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034A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13.393,00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42CF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74656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C783E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1B0B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8F79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435B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131397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2277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4BE1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10.628,85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2108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0A9179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675DF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8BC3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C809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1B53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131778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5D64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F2E5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13.844,35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5FEA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34F23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FA22D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1774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CB6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2CA4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131785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9F3D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FCA9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10.440,05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F0D6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C75D3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0F13D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791A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E9B4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BB80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131926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3FA1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4C3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10.139,15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37A9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837C0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324FB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2903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759F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61AF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132041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9675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296B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13.280,90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0F26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AAC9B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D32FB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D99A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1679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37A2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132480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5110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F8FC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13.463,80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0959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0C25F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D77C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D9FB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9F27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A8C2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132753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3416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582A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13.811,90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569C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A7ECC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D34A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DB77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9242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Lafargeholcim (Brasil)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FC2A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133004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F9A1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AB93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8.796,90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4956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CC576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65651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E4AA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768D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Lagotela Campinas Comércio</w:t>
            </w:r>
            <w:r>
              <w:rPr>
                <w:rFonts w:ascii="Verdana" w:eastAsia="Calibri" w:hAnsi="Verdana"/>
                <w:color w:val="000000"/>
                <w:sz w:val="18"/>
                <w:szCs w:val="18"/>
              </w:rPr>
              <w:t xml:space="preserve"> e </w:t>
            </w:r>
            <w:r w:rsidRPr="00B56FEE">
              <w:rPr>
                <w:rFonts w:ascii="Verdana" w:eastAsia="Calibri" w:hAnsi="Verdana"/>
                <w:color w:val="000000"/>
                <w:sz w:val="18"/>
                <w:szCs w:val="18"/>
              </w:rPr>
              <w:t>Serviços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183E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1192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3E60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8</w:t>
            </w:r>
            <w:r w:rsidRPr="00B56FEE">
              <w:rPr>
                <w:rFonts w:ascii="Verdana" w:eastAsia="Calibri" w:hAnsi="Verdana"/>
                <w:color w:val="000000"/>
                <w:sz w:val="18"/>
                <w:szCs w:val="18"/>
              </w:rPr>
              <w:t>3.343,30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1800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98A0D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3503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09A4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09DC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Lagotela Campinas Comércio</w:t>
            </w:r>
            <w:r>
              <w:rPr>
                <w:rFonts w:ascii="Verdana" w:eastAsia="Calibri" w:hAnsi="Verdana"/>
                <w:color w:val="000000"/>
                <w:sz w:val="18"/>
                <w:szCs w:val="18"/>
              </w:rPr>
              <w:t xml:space="preserve"> e </w:t>
            </w:r>
            <w:r w:rsidRPr="00B56FEE">
              <w:rPr>
                <w:rFonts w:ascii="Verdana" w:eastAsia="Calibri" w:hAnsi="Verdana"/>
                <w:color w:val="000000"/>
                <w:sz w:val="18"/>
                <w:szCs w:val="18"/>
              </w:rPr>
              <w:t>Serviços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6FA0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6045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5041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4.282,64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E880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BE002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3C4D4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6DF1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FC2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Lagotela Campinas Comércio</w:t>
            </w:r>
            <w:r>
              <w:rPr>
                <w:rFonts w:ascii="Verdana" w:eastAsia="Calibri" w:hAnsi="Verdana"/>
                <w:color w:val="000000"/>
                <w:sz w:val="18"/>
                <w:szCs w:val="18"/>
              </w:rPr>
              <w:t xml:space="preserve"> e </w:t>
            </w:r>
            <w:r w:rsidRPr="00B56FEE">
              <w:rPr>
                <w:rFonts w:ascii="Verdana" w:eastAsia="Calibri" w:hAnsi="Verdana"/>
                <w:color w:val="000000"/>
                <w:sz w:val="18"/>
                <w:szCs w:val="18"/>
              </w:rPr>
              <w:t>Serviços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23F4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73C1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C2FD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48.421,50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794F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720F0D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D6C54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5A6D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2EC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Lagotela Campinas Comércio</w:t>
            </w:r>
            <w:r>
              <w:rPr>
                <w:rFonts w:ascii="Verdana" w:eastAsia="Calibri" w:hAnsi="Verdana"/>
                <w:color w:val="000000"/>
                <w:sz w:val="18"/>
                <w:szCs w:val="18"/>
              </w:rPr>
              <w:t xml:space="preserve"> e </w:t>
            </w:r>
            <w:r w:rsidRPr="00B56FEE">
              <w:rPr>
                <w:rFonts w:ascii="Verdana" w:eastAsia="Calibri" w:hAnsi="Verdana"/>
                <w:color w:val="000000"/>
                <w:sz w:val="18"/>
                <w:szCs w:val="18"/>
              </w:rPr>
              <w:t>Serviços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3106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DE8B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8BA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80.884,60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1AED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552147C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7A30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912F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DAC2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Lagotela Eireli -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5B76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ADC32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C8979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217,73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0984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0F8967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C9B4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6DCC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55F4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8B85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95D5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1B8B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.730,00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D2BC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2B03D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4C0EB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DC9E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C5EE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5C7D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54A8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C879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5.155,50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E3FE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61641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26C6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9071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5467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1C4A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61EB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9794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5.262,30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3B75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F4565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EDF54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E870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3F1C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31DC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E824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C5BE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1.638,00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3A29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0504D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5416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67B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1971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2DCC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FA38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4B44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9027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87C68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CB658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01D3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29A2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4BBA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3DBA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1870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5.262,30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9AF3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645BC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B9C33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82D0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9013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553B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DC54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9E6B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5.243,40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8278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3F49C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5F884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FAD1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5605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16AF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50AD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27DF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2.116,80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B2FF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11A20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30E9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7E6D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2C1B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3122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0C8B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51D9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4.995,20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05FF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645D3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517A9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D828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9A75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9CD2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342F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FC9F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8FD0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4FE9C2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CA986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45D7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607E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D87E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6864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EC3F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3ECB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ED4CA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B8BC1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147B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E0F8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B29B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02D7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22AC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2EC8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3ED80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72C2A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23C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EAD3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B811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79AE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15C8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B55E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06439F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63263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BDD4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7D39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1800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DE88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2D0A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1.920,00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02DF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E5969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3ECEC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906A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54D2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2CCC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A595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5735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A6D5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EDA03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367FC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D024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1E83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98AD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396A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AB02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5.216,40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865E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1CA4B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BE9E0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C278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9757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FBC5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DBBF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5599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DF76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DE574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BE698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E425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6F6E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FB40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D759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9149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4.456,80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BCE6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1298B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A6009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7092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C200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99AC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7D81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E5A0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3C94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308D3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E1692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8C0B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A33E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AACC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7F9C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AE63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18AF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274310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AEF1A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79ED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8749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2683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9D28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20C1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4.486,80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B50B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A3216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9C98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0662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ED0E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4E52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B7EF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5982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1.858,50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F474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5F932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9F664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241A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2B80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DF11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BED9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B0DC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4.914,00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152A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20505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14D1B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BF38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DF80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3F13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D97E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D464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2.196,20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2DFB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194AF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A6644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62BC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F30F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A925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1E50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F96D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E343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27520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291A8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EB52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C358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2458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75CF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B49D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1.910,55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0CAD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F5679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66754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AE36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6EBE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DA6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697C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C7F8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4.713,60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8AA1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790B9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77F7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583D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3BB4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Lbc Pre - Moldados </w:t>
            </w:r>
            <w:r>
              <w:rPr>
                <w:rFonts w:ascii="Verdana" w:eastAsia="Calibri" w:hAnsi="Verdana"/>
                <w:color w:val="000000"/>
                <w:sz w:val="18"/>
                <w:szCs w:val="18"/>
              </w:rPr>
              <w:t>Ltda.</w:t>
            </w:r>
            <w:r w:rsidRPr="00B56FEE">
              <w:rPr>
                <w:rFonts w:ascii="Verdana" w:eastAsia="Calibri" w:hAnsi="Verdana"/>
                <w:color w:val="000000"/>
                <w:sz w:val="18"/>
                <w:szCs w:val="18"/>
              </w:rPr>
              <w:t>-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85DF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E9FD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ACE8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4.964,60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582B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733176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2792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1CA5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0D64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Lda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DA02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B9061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D0725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8.528,77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4098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73B3B4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160B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CA17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E80F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Lda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B918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5EBC3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0BAC9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9.226,17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CD36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2280E6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2103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C12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B39B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Lda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6653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AB01A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101E0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2.392,22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06DE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52E19B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29A0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0F43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9477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Lda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AABD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544E2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EB2F5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4.976,49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8928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1024A9A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238B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9F06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CB3A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Lda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9C5D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C8A2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50FC8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2.328,93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9DA7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BEB2E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8CEF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C992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05D5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Lda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DF2E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FAB8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1955A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10.527,94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C66A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0441174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689C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55F9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5D77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Lda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B4D8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2679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E361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F28D6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3.188,39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B0C3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2E4B15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278C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473A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8961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LE CONEXCORDY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CONEXOES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703D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F845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A1DD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2.937,60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B06C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 não especificados anteriormente</w:t>
            </w:r>
          </w:p>
        </w:tc>
      </w:tr>
      <w:tr w:rsidR="0056122A" w:rsidRPr="00B56FEE" w14:paraId="160CAA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7EAA3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499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A12D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Legacy Produtos Para Saneamento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2C8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D04F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9003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26.960,00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DEE5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E3BC9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E58A1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EFA9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35E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LF Indústria, Comércio</w:t>
            </w:r>
            <w:r>
              <w:rPr>
                <w:rFonts w:ascii="Verdana" w:eastAsia="Calibri" w:hAnsi="Verdana"/>
                <w:color w:val="000000"/>
                <w:sz w:val="18"/>
                <w:szCs w:val="18"/>
              </w:rPr>
              <w:t xml:space="preserve"> e </w:t>
            </w:r>
            <w:r w:rsidRPr="00B56FEE">
              <w:rPr>
                <w:rFonts w:ascii="Verdana" w:eastAsia="Calibri" w:hAnsi="Verdana"/>
                <w:color w:val="000000"/>
                <w:sz w:val="18"/>
                <w:szCs w:val="18"/>
              </w:rPr>
              <w:t>Servicós</w:t>
            </w:r>
            <w:r>
              <w:rPr>
                <w:rFonts w:ascii="Verdana" w:eastAsia="Calibri" w:hAnsi="Verdana"/>
                <w:color w:val="000000"/>
                <w:sz w:val="18"/>
                <w:szCs w:val="18"/>
              </w:rPr>
              <w:t xml:space="preserve"> de </w:t>
            </w:r>
            <w:r w:rsidRPr="00B56FEE">
              <w:rPr>
                <w:rFonts w:ascii="Verdana" w:eastAsia="Calibri" w:hAnsi="Verdana"/>
                <w:color w:val="000000"/>
                <w:sz w:val="18"/>
                <w:szCs w:val="18"/>
              </w:rPr>
              <w:t>Portas Automáticas Eirelli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6F1C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B73E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D31D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39.943,08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1365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456945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A9C3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B1FB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1103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Lgm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Servicos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C4DA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0153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F5CD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E32E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01A997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A083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CFB2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FD0E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LIELSON FIGUEIREDO</w:t>
            </w:r>
            <w:r>
              <w:rPr>
                <w:rFonts w:ascii="Verdana" w:eastAsia="Calibri" w:hAnsi="Verdana"/>
                <w:color w:val="000000"/>
                <w:sz w:val="18"/>
                <w:szCs w:val="18"/>
              </w:rPr>
              <w:t xml:space="preserve"> de </w:t>
            </w:r>
            <w:r w:rsidRPr="00B56FEE">
              <w:rPr>
                <w:rFonts w:ascii="Verdana" w:eastAsia="Calibri" w:hAnsi="Verdana"/>
                <w:color w:val="000000"/>
                <w:sz w:val="18"/>
                <w:szCs w:val="18"/>
              </w:rPr>
              <w:t>ALMEIDA 83876197368</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2D13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B4977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C8C0B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17.493,00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94E1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1E52B5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15B2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084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D52F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LIELSON FIGUEIREDO</w:t>
            </w:r>
            <w:r>
              <w:rPr>
                <w:rFonts w:ascii="Verdana" w:eastAsia="Calibri" w:hAnsi="Verdana"/>
                <w:color w:val="000000"/>
                <w:sz w:val="18"/>
                <w:szCs w:val="18"/>
              </w:rPr>
              <w:t xml:space="preserve"> de </w:t>
            </w:r>
            <w:r w:rsidRPr="00B56FEE">
              <w:rPr>
                <w:rFonts w:ascii="Verdana" w:eastAsia="Calibri" w:hAnsi="Verdana"/>
                <w:color w:val="000000"/>
                <w:sz w:val="18"/>
                <w:szCs w:val="18"/>
              </w:rPr>
              <w:t>ALMEIDA 83876197368</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877F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4229F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F4AA9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6.310,85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53C2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44CAFC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0252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1EC2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1C81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LIMA - 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MONTAGEM EM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A8EE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E3A3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C1508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26.949,49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E0444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Montagem</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037266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349E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A4C5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46AA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LIMA - 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MONTAGEM EM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0282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C601A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DD47E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102.485,86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C01FD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Montagem</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2C77DD2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DDE1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1418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024C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LIMA - 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MONTAGEM EM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41A7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3D341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8C68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80.909,89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79AE6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Montagem</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0EBE8F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6B30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F8A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F30C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LIMA - 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MONTAGEM EM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45DE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C780A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4485D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32.367,47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74149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Montagem</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654E1A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90F9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B31B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375D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LIMA - 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MONTAGEM EM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F9C8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C7CEF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0BF5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13.457,93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CA19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527641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4A79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3385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9795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LIMA - 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MONTAGEM EM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4923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9DF85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F1809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12.753,00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826C5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Montagem</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3727DD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B19A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8B81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E302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LIMA - SERVICO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MONTAGEM EM ESTRUTURAS METALICAS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D851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FCE53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969AB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5.534,64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5DCEA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Montagem</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61DEC0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6E8E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4E7E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493C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Lima Locacao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AAD6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F7AC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5A2CE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1D4F5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7093DC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90B6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B0B8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9168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Lima Locacao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72E1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42EB0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42FA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59.850,00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AA03E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66F8A5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71E2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050E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0B32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Lima Locacao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A3E4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67DF6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972A0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47.250,00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D970D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0E56E3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002B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8970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9E74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Lima Locacao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94C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1AC6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83F5E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20E6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0BE8D2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50C1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101E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5C2F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Lima Locacao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8AEC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7A391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90680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6D94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C12780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CDD9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2806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98BA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Lima Locacao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3252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6A189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E3538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7.875,00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AC03D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15858C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9404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7E0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DAB6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Lima Locacao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916E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3822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88F3A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3.244,54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9C213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6466CC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59CE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1C6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371E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Lima Locacao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8F08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E3EA0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3ADC9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D161D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5C0E4B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CBBF5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7787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915E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Linhastro Pinturas Eletrostatica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F141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5EC6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FC68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8.916,36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4E7C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PINTURA</w:t>
            </w:r>
          </w:p>
        </w:tc>
      </w:tr>
      <w:tr w:rsidR="0056122A" w:rsidRPr="00B56FEE" w14:paraId="1124F7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BF2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430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CC5D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LOBBY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VENEZIANAS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2BCC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55B0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5E16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91.501,04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818D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775FBC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2D035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E740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9526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026D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2011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26/07/2019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42B4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1EA2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5E40A93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D10B4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AA29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10F3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5C86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B3BA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06C6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0740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600BF6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A94FB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6509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39FA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3A86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4155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83C1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99A2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00636A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EC15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0312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E671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8C0C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C043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E7B6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58.625,00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6114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70E832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E90E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F06F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00D1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7335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E413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BF87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C2D1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1E41B65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219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CFB9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12BB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A92F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97C9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2C87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64EF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5FDCCA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FBD7C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90E5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079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DC9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88ED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15A8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E4A6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23C137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4882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C03C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DA2D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006D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7680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3CD6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F8BE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458304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756C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DC17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7946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97E5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3C38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5E2E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3586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45248F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5661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FA39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8155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B0D6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2709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9AB4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0C04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007FF2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B401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AD39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876A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Lobcapote Arquitetura</w:t>
            </w:r>
            <w:r>
              <w:rPr>
                <w:rFonts w:ascii="Verdana" w:eastAsia="Calibri" w:hAnsi="Verdana"/>
                <w:color w:val="000000"/>
                <w:sz w:val="18"/>
                <w:szCs w:val="18"/>
              </w:rPr>
              <w:t xml:space="preserve"> e </w:t>
            </w:r>
            <w:r w:rsidRPr="00B56FEE">
              <w:rPr>
                <w:rFonts w:ascii="Verdana" w:eastAsia="Calibri" w:hAnsi="Verdana"/>
                <w:color w:val="000000"/>
                <w:sz w:val="18"/>
                <w:szCs w:val="18"/>
              </w:rPr>
              <w:t>Urbanimos S/S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028C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CE76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9AE8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D3E8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4D74E7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8F89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9471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DF78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2B3A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61699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687B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4E54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17CF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90569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E097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1EDA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BA54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5557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62149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F7A3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3D7D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0D0F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CD99A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A5F4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A6CB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CBC0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B23B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62629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9F4C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467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DA82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EB0AD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1506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A002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8727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15E0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62550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6425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F4A5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8740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B0060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FEE6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CC1C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6C23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8F10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63143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7BC8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C0C1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C6E3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86E3A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6FE5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CDB2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5895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706B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63598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DD86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81CB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7A8C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C8CE2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C2C0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6F5A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662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3C4F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63912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B8E0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97EC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46D6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BDCE54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CD64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94D3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7DB3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6607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63729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4AB8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9624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FF6B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2FEE4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5592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DEC5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46B7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075C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64147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8464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0FBD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D41A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78CA4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95F2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7A20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33B2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51F4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62930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1887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03B8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D662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288244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8C0B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A46E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38A0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63BB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64486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1169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0DC7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A323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21EF0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E55A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BFEB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B879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197A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64591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83A5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7D4F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6DC4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E0F7D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F195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0968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F5DB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F879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64702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47AF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239C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26C2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A650A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55D9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84DF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813A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A695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64703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C267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0A94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008E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0ACF2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5453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270A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D9C1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F21C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65480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3174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4D2D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C549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E215D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D829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C194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726C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5EE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65590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C42E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3082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1517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94631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0C0D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7959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78E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A499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65591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9176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8184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CE16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5E3FA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DED7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04ED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0D9A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F463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65867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8F63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E2CE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08CE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DA0BB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0ADE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01B3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5EC8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123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65866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DAD2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C839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51E3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CCC0F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4912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56B9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285A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2F19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65888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0354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BD56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A35A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3A375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7C29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417E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99D7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F222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65921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22F2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BB1C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446A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841DF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D2AD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4912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5E2D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F4D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66095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1D5D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857E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5B79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B8BF3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2F8F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9B21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5F03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1B22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66159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1816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2F60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87D1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73750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1C1A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421D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7216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LOCADORA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C334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66322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B485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7059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1824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54109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1C48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0A39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43F2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Log 10 Express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AF31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142E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395A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12.526,03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4D51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D1271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14153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7F68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E552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E54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5FB3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8727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0CCC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8F8BC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87437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349E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9F2C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6855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972F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F4F1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F1A9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6ECDB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56DB1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1FE0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FAB5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0DC3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0472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A4CA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F7AE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4C038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A9E5E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E556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255A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1909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9987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F93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296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7C8CB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50D52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0D7B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47CA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3F94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31B0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528D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0091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DC10E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2588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E43D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150D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A894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4A62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BAA9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16BF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35E81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6092A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E5F6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1EB4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0C3F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EEB4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9165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E190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53EA1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9DF75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267F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FBE2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231D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28A0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A1C3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2.921,00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C6F1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54B5F6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D5BB5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81AB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921A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2098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79A2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543C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3.672,80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9AA8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45A21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96AC9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68A2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20B4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B70E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B2ED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3B30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B809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97B2D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B1D81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BAEB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F4F9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10CD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B5A0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E4B1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4.714,41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8BAD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B1DB0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86F81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E929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D7F0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22C0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4F45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2047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3.639,50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74E2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F76AE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13A0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08EE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A478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BEF4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BBC5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A669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34B0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3B4FA5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11677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BB7A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4ED0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946A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CB12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8A0B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DBE3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E1172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F4302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E7EE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A85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5D5D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EB13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52C4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4.592,11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59B8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190D5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7095A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2ADE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9FCC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7FB1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D218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0A1C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EB07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95FE6D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4D0F7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6C5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DF1E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95EC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956B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3BB2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294C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2CB3B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27453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96D5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7DE2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61E5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B3DF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8A90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D823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CB291A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E3E9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A487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E056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5F72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B2C4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3212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F107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5B132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89BA3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B972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E2E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LOJÃO PARAIBA </w:t>
            </w:r>
            <w:r>
              <w:rPr>
                <w:rFonts w:ascii="Verdana" w:eastAsia="Calibri" w:hAnsi="Verdana"/>
                <w:color w:val="000000"/>
                <w:sz w:val="18"/>
                <w:szCs w:val="18"/>
              </w:rPr>
              <w:t xml:space="preserve">MATERIAIS de </w:t>
            </w:r>
            <w:r w:rsidRPr="00B56FEE">
              <w:rPr>
                <w:rFonts w:ascii="Verdana" w:eastAsia="Calibri" w:hAnsi="Verdana"/>
                <w:color w:val="000000"/>
                <w:sz w:val="18"/>
                <w:szCs w:val="18"/>
              </w:rPr>
              <w:t>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F7D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698B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0DCA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1.276,75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1848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D89A7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DD445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9410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3C91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Lok-</w:t>
            </w:r>
            <w:r>
              <w:rPr>
                <w:rFonts w:ascii="Verdana" w:eastAsia="Calibri" w:hAnsi="Verdana"/>
                <w:color w:val="000000"/>
                <w:sz w:val="18"/>
                <w:szCs w:val="18"/>
              </w:rPr>
              <w:t>Máquinas</w:t>
            </w:r>
            <w:r w:rsidRPr="00B56FEE">
              <w:rPr>
                <w:rFonts w:ascii="Verdana" w:eastAsia="Calibri" w:hAnsi="Verdana"/>
                <w:color w:val="000000"/>
                <w:sz w:val="18"/>
                <w:szCs w:val="18"/>
              </w:rPr>
              <w:t xml:space="preserve"> </w:t>
            </w:r>
            <w:r>
              <w:rPr>
                <w:rFonts w:ascii="Verdana" w:eastAsia="Calibri" w:hAnsi="Verdana"/>
                <w:color w:val="000000"/>
                <w:sz w:val="18"/>
                <w:szCs w:val="18"/>
              </w:rPr>
              <w:t xml:space="preserve">Comercial e </w:t>
            </w:r>
            <w:r w:rsidRPr="00B56FEE">
              <w:rPr>
                <w:rFonts w:ascii="Verdana" w:eastAsia="Calibri" w:hAnsi="Verdana"/>
                <w:color w:val="000000"/>
                <w:sz w:val="18"/>
                <w:szCs w:val="18"/>
              </w:rPr>
              <w:t xml:space="preserve">Loc. </w:t>
            </w:r>
            <w:r>
              <w:rPr>
                <w:rFonts w:ascii="Verdana" w:eastAsia="Calibri" w:hAnsi="Verdana"/>
                <w:color w:val="000000"/>
                <w:sz w:val="18"/>
                <w:szCs w:val="18"/>
              </w:rPr>
              <w:t>Materiais</w:t>
            </w:r>
            <w:r w:rsidRPr="00B56FEE">
              <w:rPr>
                <w:rFonts w:ascii="Verdana" w:eastAsia="Calibri" w:hAnsi="Verdana"/>
                <w:color w:val="000000"/>
                <w:sz w:val="18"/>
                <w:szCs w:val="18"/>
              </w:rPr>
              <w:t xml:space="preserve"> P/ Solda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FF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92F7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2D37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8.989,32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AC64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 (Dispensada *)</w:t>
            </w:r>
          </w:p>
        </w:tc>
      </w:tr>
      <w:tr w:rsidR="0056122A" w:rsidRPr="00B56FEE" w14:paraId="5B90AE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129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C3AC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C56D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Lok-</w:t>
            </w:r>
            <w:r>
              <w:rPr>
                <w:rFonts w:ascii="Verdana" w:eastAsia="Calibri" w:hAnsi="Verdana"/>
                <w:color w:val="000000"/>
                <w:sz w:val="18"/>
                <w:szCs w:val="18"/>
              </w:rPr>
              <w:t>Máquinas</w:t>
            </w:r>
            <w:r w:rsidRPr="00B56FEE">
              <w:rPr>
                <w:rFonts w:ascii="Verdana" w:eastAsia="Calibri" w:hAnsi="Verdana"/>
                <w:color w:val="000000"/>
                <w:sz w:val="18"/>
                <w:szCs w:val="18"/>
              </w:rPr>
              <w:t xml:space="preserve"> </w:t>
            </w:r>
            <w:r>
              <w:rPr>
                <w:rFonts w:ascii="Verdana" w:eastAsia="Calibri" w:hAnsi="Verdana"/>
                <w:color w:val="000000"/>
                <w:sz w:val="18"/>
                <w:szCs w:val="18"/>
              </w:rPr>
              <w:t xml:space="preserve">Comercial e </w:t>
            </w:r>
            <w:r w:rsidRPr="00B56FEE">
              <w:rPr>
                <w:rFonts w:ascii="Verdana" w:eastAsia="Calibri" w:hAnsi="Verdana"/>
                <w:color w:val="000000"/>
                <w:sz w:val="18"/>
                <w:szCs w:val="18"/>
              </w:rPr>
              <w:t xml:space="preserve">Loc. </w:t>
            </w:r>
            <w:r>
              <w:rPr>
                <w:rFonts w:ascii="Verdana" w:eastAsia="Calibri" w:hAnsi="Verdana"/>
                <w:color w:val="000000"/>
                <w:sz w:val="18"/>
                <w:szCs w:val="18"/>
              </w:rPr>
              <w:t>Materiais</w:t>
            </w:r>
            <w:r w:rsidRPr="00B56FEE">
              <w:rPr>
                <w:rFonts w:ascii="Verdana" w:eastAsia="Calibri" w:hAnsi="Verdana"/>
                <w:color w:val="000000"/>
                <w:sz w:val="18"/>
                <w:szCs w:val="18"/>
              </w:rPr>
              <w:t xml:space="preserve"> P/ Solda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1227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7C14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2EB2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84D9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 (Dispensada *)</w:t>
            </w:r>
          </w:p>
        </w:tc>
      </w:tr>
      <w:tr w:rsidR="0056122A" w:rsidRPr="00B56FEE" w14:paraId="7A90F8A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7D44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AF52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F2E0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Lonan </w:t>
            </w:r>
            <w:r>
              <w:rPr>
                <w:rFonts w:ascii="Verdana" w:eastAsia="Calibri" w:hAnsi="Verdana"/>
                <w:color w:val="000000"/>
                <w:sz w:val="18"/>
                <w:szCs w:val="18"/>
              </w:rPr>
              <w:t xml:space="preserve">Comercial e </w:t>
            </w:r>
            <w:r w:rsidRPr="00B56FEE">
              <w:rPr>
                <w:rFonts w:ascii="Verdana" w:eastAsia="Calibri" w:hAnsi="Verdana"/>
                <w:color w:val="000000"/>
                <w:sz w:val="18"/>
                <w:szCs w:val="18"/>
              </w:rPr>
              <w:t xml:space="preserve">Instalacoes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ACAE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B352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6F77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65.498,40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3F7C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D8364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9F24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3833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1DFC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Lonan </w:t>
            </w:r>
            <w:r>
              <w:rPr>
                <w:rFonts w:ascii="Verdana" w:eastAsia="Calibri" w:hAnsi="Verdana"/>
                <w:color w:val="000000"/>
                <w:sz w:val="18"/>
                <w:szCs w:val="18"/>
              </w:rPr>
              <w:t xml:space="preserve">Comercial e </w:t>
            </w:r>
            <w:r w:rsidRPr="00B56FEE">
              <w:rPr>
                <w:rFonts w:ascii="Verdana" w:eastAsia="Calibri" w:hAnsi="Verdana"/>
                <w:color w:val="000000"/>
                <w:sz w:val="18"/>
                <w:szCs w:val="18"/>
              </w:rPr>
              <w:t xml:space="preserve">Instalacoes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C77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F973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D999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8.242,50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D4A3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 (Dispensada *)</w:t>
            </w:r>
          </w:p>
        </w:tc>
      </w:tr>
      <w:tr w:rsidR="0056122A" w:rsidRPr="00B56FEE" w14:paraId="5A976C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A9289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8603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3531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Lonan </w:t>
            </w:r>
            <w:r>
              <w:rPr>
                <w:rFonts w:ascii="Verdana" w:eastAsia="Calibri" w:hAnsi="Verdana"/>
                <w:color w:val="000000"/>
                <w:sz w:val="18"/>
                <w:szCs w:val="18"/>
              </w:rPr>
              <w:t xml:space="preserve">Comercial e </w:t>
            </w:r>
            <w:r w:rsidRPr="00B56FEE">
              <w:rPr>
                <w:rFonts w:ascii="Verdana" w:eastAsia="Calibri" w:hAnsi="Verdana"/>
                <w:color w:val="000000"/>
                <w:sz w:val="18"/>
                <w:szCs w:val="18"/>
              </w:rPr>
              <w:t xml:space="preserve">Instalacoes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B295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1D05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7137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96.898,00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6F5E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 (Dispensada *)</w:t>
            </w:r>
          </w:p>
        </w:tc>
      </w:tr>
      <w:tr w:rsidR="0056122A" w:rsidRPr="00B56FEE" w14:paraId="35498D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389B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AD8F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5717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Loyola Metais Industria Metalurgica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26F7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AF707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1DFDB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FF54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07B95E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D7D2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A646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F669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Loyola Metais Industria Metalurgica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33B3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1775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7362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78374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1C8F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1929F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6E98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E9CB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40B4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Loyola Metais Industria Metalurgica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4D69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FDB32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72050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C960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761C2C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1083C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9B4A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898D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Lpe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1960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A576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C83D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E924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3FE37B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E8F5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10C8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E23A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Lpe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E911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600F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4259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75A2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1572CC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10ED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7B7C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5346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LR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w:t>
            </w:r>
            <w:r>
              <w:rPr>
                <w:rFonts w:ascii="Verdana" w:eastAsia="Calibri" w:hAnsi="Verdana"/>
                <w:color w:val="000000"/>
                <w:sz w:val="18"/>
                <w:szCs w:val="18"/>
              </w:rPr>
              <w:t xml:space="preserve"> e De</w:t>
            </w:r>
            <w:r w:rsidRPr="00B56FEE">
              <w:rPr>
                <w:rFonts w:ascii="Verdana" w:eastAsia="Calibri" w:hAnsi="Verdana"/>
                <w:color w:val="000000"/>
                <w:sz w:val="18"/>
                <w:szCs w:val="18"/>
              </w:rPr>
              <w:t>rivados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PETROLEO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CC5F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86F1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0E080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97.437,76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B09C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3B3C36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22E1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342D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C444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LR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w:t>
            </w:r>
            <w:r>
              <w:rPr>
                <w:rFonts w:ascii="Verdana" w:eastAsia="Calibri" w:hAnsi="Verdana"/>
                <w:color w:val="000000"/>
                <w:sz w:val="18"/>
                <w:szCs w:val="18"/>
              </w:rPr>
              <w:t xml:space="preserve"> e De</w:t>
            </w:r>
            <w:r w:rsidRPr="00B56FEE">
              <w:rPr>
                <w:rFonts w:ascii="Verdana" w:eastAsia="Calibri" w:hAnsi="Verdana"/>
                <w:color w:val="000000"/>
                <w:sz w:val="18"/>
                <w:szCs w:val="18"/>
              </w:rPr>
              <w:t>rivados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PETROLEO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8F55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27572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EDDFB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50F76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94.775,97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43C0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F32D5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131E4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E36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FA03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LR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w:t>
            </w:r>
            <w:r>
              <w:rPr>
                <w:rFonts w:ascii="Verdana" w:eastAsia="Calibri" w:hAnsi="Verdana"/>
                <w:color w:val="000000"/>
                <w:sz w:val="18"/>
                <w:szCs w:val="18"/>
              </w:rPr>
              <w:t xml:space="preserve"> e De</w:t>
            </w:r>
            <w:r w:rsidRPr="00B56FEE">
              <w:rPr>
                <w:rFonts w:ascii="Verdana" w:eastAsia="Calibri" w:hAnsi="Verdana"/>
                <w:color w:val="000000"/>
                <w:sz w:val="18"/>
                <w:szCs w:val="18"/>
              </w:rPr>
              <w:t>rivados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PETROLEO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6DEF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26978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A8A08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C675C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54.093,66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46559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718969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3778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17F2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BBB3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LR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w:t>
            </w:r>
            <w:r>
              <w:rPr>
                <w:rFonts w:ascii="Verdana" w:eastAsia="Calibri" w:hAnsi="Verdana"/>
                <w:color w:val="000000"/>
                <w:sz w:val="18"/>
                <w:szCs w:val="18"/>
              </w:rPr>
              <w:t xml:space="preserve"> e De</w:t>
            </w:r>
            <w:r w:rsidRPr="00B56FEE">
              <w:rPr>
                <w:rFonts w:ascii="Verdana" w:eastAsia="Calibri" w:hAnsi="Verdana"/>
                <w:color w:val="000000"/>
                <w:sz w:val="18"/>
                <w:szCs w:val="18"/>
              </w:rPr>
              <w:t>rivados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PETROLEO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EBFE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39CE8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586F7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50.234,91</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5D1ED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65D90E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B1A9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CCDF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B5F8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LR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w:t>
            </w:r>
            <w:r>
              <w:rPr>
                <w:rFonts w:ascii="Verdana" w:eastAsia="Calibri" w:hAnsi="Verdana"/>
                <w:color w:val="000000"/>
                <w:sz w:val="18"/>
                <w:szCs w:val="18"/>
              </w:rPr>
              <w:t xml:space="preserve"> e De</w:t>
            </w:r>
            <w:r w:rsidRPr="00B56FEE">
              <w:rPr>
                <w:rFonts w:ascii="Verdana" w:eastAsia="Calibri" w:hAnsi="Verdana"/>
                <w:color w:val="000000"/>
                <w:sz w:val="18"/>
                <w:szCs w:val="18"/>
              </w:rPr>
              <w:t>rivados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PETROLEO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03B7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9C05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48DC0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54.968,38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D19E7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757E68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1398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BECD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EBE4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LR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w:t>
            </w:r>
            <w:r>
              <w:rPr>
                <w:rFonts w:ascii="Verdana" w:eastAsia="Calibri" w:hAnsi="Verdana"/>
                <w:color w:val="000000"/>
                <w:sz w:val="18"/>
                <w:szCs w:val="18"/>
              </w:rPr>
              <w:t xml:space="preserve"> e De</w:t>
            </w:r>
            <w:r w:rsidRPr="00B56FEE">
              <w:rPr>
                <w:rFonts w:ascii="Verdana" w:eastAsia="Calibri" w:hAnsi="Verdana"/>
                <w:color w:val="000000"/>
                <w:sz w:val="18"/>
                <w:szCs w:val="18"/>
              </w:rPr>
              <w:t>rivados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PETROLEO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B1DC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D6AD7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6E955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61.014,67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077F8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1D56F0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8D72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7E7B3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4998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LR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w:t>
            </w:r>
            <w:r>
              <w:rPr>
                <w:rFonts w:ascii="Verdana" w:eastAsia="Calibri" w:hAnsi="Verdana"/>
                <w:color w:val="000000"/>
                <w:sz w:val="18"/>
                <w:szCs w:val="18"/>
              </w:rPr>
              <w:t xml:space="preserve"> e De</w:t>
            </w:r>
            <w:r w:rsidRPr="00B56FEE">
              <w:rPr>
                <w:rFonts w:ascii="Verdana" w:eastAsia="Calibri" w:hAnsi="Verdana"/>
                <w:color w:val="000000"/>
                <w:sz w:val="18"/>
                <w:szCs w:val="18"/>
              </w:rPr>
              <w:t>rivados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PETROLEO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6428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C69D3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2E99F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66.367,42</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7A3AD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1A38EB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55F2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51D1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DA8E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LR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w:t>
            </w:r>
            <w:r>
              <w:rPr>
                <w:rFonts w:ascii="Verdana" w:eastAsia="Calibri" w:hAnsi="Verdana"/>
                <w:color w:val="000000"/>
                <w:sz w:val="18"/>
                <w:szCs w:val="18"/>
              </w:rPr>
              <w:t xml:space="preserve"> e De</w:t>
            </w:r>
            <w:r w:rsidRPr="00B56FEE">
              <w:rPr>
                <w:rFonts w:ascii="Verdana" w:eastAsia="Calibri" w:hAnsi="Verdana"/>
                <w:color w:val="000000"/>
                <w:sz w:val="18"/>
                <w:szCs w:val="18"/>
              </w:rPr>
              <w:t>rivados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PETROLEO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8815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27477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C044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D0383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46.874,80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ADF79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para veículos automotores</w:t>
            </w:r>
          </w:p>
        </w:tc>
      </w:tr>
      <w:tr w:rsidR="0056122A" w:rsidRPr="00B56FEE" w14:paraId="2DFEBB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A1DA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356A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3CC5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Lu</w:t>
            </w:r>
            <w:r>
              <w:rPr>
                <w:rFonts w:ascii="Verdana" w:eastAsia="Calibri" w:hAnsi="Verdana"/>
                <w:color w:val="000000"/>
                <w:sz w:val="18"/>
                <w:szCs w:val="18"/>
              </w:rPr>
              <w:t>de</w:t>
            </w:r>
            <w:r w:rsidRPr="00B56FEE">
              <w:rPr>
                <w:rFonts w:ascii="Verdana" w:eastAsia="Calibri" w:hAnsi="Verdana"/>
                <w:color w:val="000000"/>
                <w:sz w:val="18"/>
                <w:szCs w:val="18"/>
              </w:rPr>
              <w:t>mann ENGENHARIA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792B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D927E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80B56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0377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61858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628D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D276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0766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Lu</w:t>
            </w:r>
            <w:r>
              <w:rPr>
                <w:rFonts w:ascii="Verdana" w:eastAsia="Calibri" w:hAnsi="Verdana"/>
                <w:color w:val="000000"/>
                <w:sz w:val="18"/>
                <w:szCs w:val="18"/>
              </w:rPr>
              <w:t>de</w:t>
            </w:r>
            <w:r w:rsidRPr="00B56FEE">
              <w:rPr>
                <w:rFonts w:ascii="Verdana" w:eastAsia="Calibri" w:hAnsi="Verdana"/>
                <w:color w:val="000000"/>
                <w:sz w:val="18"/>
                <w:szCs w:val="18"/>
              </w:rPr>
              <w:t>mann ENGENHARIA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E0FE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8894D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68166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54B7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80351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134C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78DA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6E07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Lu</w:t>
            </w:r>
            <w:r>
              <w:rPr>
                <w:rFonts w:ascii="Verdana" w:eastAsia="Calibri" w:hAnsi="Verdana"/>
                <w:color w:val="000000"/>
                <w:sz w:val="18"/>
                <w:szCs w:val="18"/>
              </w:rPr>
              <w:t>de</w:t>
            </w:r>
            <w:r w:rsidRPr="00B56FEE">
              <w:rPr>
                <w:rFonts w:ascii="Verdana" w:eastAsia="Calibri" w:hAnsi="Verdana"/>
                <w:color w:val="000000"/>
                <w:sz w:val="18"/>
                <w:szCs w:val="18"/>
              </w:rPr>
              <w:t>mann ENGENHARIA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1C88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BC8F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D771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350B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C79EC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482E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2D67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F7DC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Lu</w:t>
            </w:r>
            <w:r>
              <w:rPr>
                <w:rFonts w:ascii="Verdana" w:eastAsia="Calibri" w:hAnsi="Verdana"/>
                <w:color w:val="000000"/>
                <w:sz w:val="18"/>
                <w:szCs w:val="18"/>
              </w:rPr>
              <w:t>de</w:t>
            </w:r>
            <w:r w:rsidRPr="00B56FEE">
              <w:rPr>
                <w:rFonts w:ascii="Verdana" w:eastAsia="Calibri" w:hAnsi="Verdana"/>
                <w:color w:val="000000"/>
                <w:sz w:val="18"/>
                <w:szCs w:val="18"/>
              </w:rPr>
              <w:t>mann ENGENHARIA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D748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0EE6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1A088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AB80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3120A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6A40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A41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F475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Lu</w:t>
            </w:r>
            <w:r>
              <w:rPr>
                <w:rFonts w:ascii="Verdana" w:eastAsia="Calibri" w:hAnsi="Verdana"/>
                <w:color w:val="000000"/>
                <w:sz w:val="18"/>
                <w:szCs w:val="18"/>
              </w:rPr>
              <w:t>de</w:t>
            </w:r>
            <w:r w:rsidRPr="00B56FEE">
              <w:rPr>
                <w:rFonts w:ascii="Verdana" w:eastAsia="Calibri" w:hAnsi="Verdana"/>
                <w:color w:val="000000"/>
                <w:sz w:val="18"/>
                <w:szCs w:val="18"/>
              </w:rPr>
              <w:t>mann ENGENHARIA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39BE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74AEF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0E25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A557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C07FB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3128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EE8E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DA01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 Guerreiro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Iluminacao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671E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14797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5031E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B173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A28D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luminárias</w:t>
            </w:r>
            <w:r>
              <w:rPr>
                <w:rFonts w:ascii="Verdana" w:eastAsia="Calibri" w:hAnsi="Verdana"/>
                <w:color w:val="000000"/>
                <w:sz w:val="18"/>
                <w:szCs w:val="18"/>
              </w:rPr>
              <w:t xml:space="preserve"> 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iluminação</w:t>
            </w:r>
          </w:p>
        </w:tc>
      </w:tr>
      <w:tr w:rsidR="0056122A" w:rsidRPr="00B56FEE" w14:paraId="7904A7B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57FB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5280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0AB3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 Guerreiro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Iluminacao</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9EC2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14825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99150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6D3BF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8.546,00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73C9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luminárias</w:t>
            </w:r>
            <w:r>
              <w:rPr>
                <w:rFonts w:ascii="Verdana" w:eastAsia="Calibri" w:hAnsi="Verdana"/>
                <w:color w:val="000000"/>
                <w:sz w:val="18"/>
                <w:szCs w:val="18"/>
              </w:rPr>
              <w:t xml:space="preserve"> 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iluminação</w:t>
            </w:r>
          </w:p>
        </w:tc>
      </w:tr>
      <w:tr w:rsidR="0056122A" w:rsidRPr="00B56FEE" w14:paraId="4FD6D3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A29D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82F9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9BFE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 Guerreiro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Iluminacao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7A29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9312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3252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3.458,00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A2C7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luminárias</w:t>
            </w:r>
            <w:r>
              <w:rPr>
                <w:rFonts w:ascii="Verdana" w:eastAsia="Calibri" w:hAnsi="Verdana"/>
                <w:color w:val="000000"/>
                <w:sz w:val="18"/>
                <w:szCs w:val="18"/>
              </w:rPr>
              <w:t xml:space="preserve"> 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iluminação</w:t>
            </w:r>
          </w:p>
        </w:tc>
      </w:tr>
      <w:tr w:rsidR="0056122A" w:rsidRPr="00B56FEE" w14:paraId="09EE4A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8402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550A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786F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M.D. Combustiveis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54D1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0618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EFC1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5.724,37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DF70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0942258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AA63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B479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B472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M2lt Pericias, Projetos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8DD0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88F8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BE45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76E5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3F355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A7228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E592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2C6E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Maccaferri Do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9F81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230170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24AA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B85C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67.815,25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C53E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611361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16A2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710A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9DBA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MACHADO Marcon</w:t>
            </w:r>
            <w:r>
              <w:rPr>
                <w:rFonts w:ascii="Verdana" w:eastAsia="Calibri" w:hAnsi="Verdana"/>
                <w:color w:val="000000"/>
                <w:sz w:val="18"/>
                <w:szCs w:val="18"/>
              </w:rPr>
              <w:t>de</w:t>
            </w:r>
            <w:r w:rsidRPr="00B56FEE">
              <w:rPr>
                <w:rFonts w:ascii="Verdana" w:eastAsia="Calibri" w:hAnsi="Verdana"/>
                <w:color w:val="000000"/>
                <w:sz w:val="18"/>
                <w:szCs w:val="18"/>
              </w:rPr>
              <w:t>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03C5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B9A4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DCAB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9D64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Tratamento</w:t>
            </w:r>
            <w:r>
              <w:rPr>
                <w:rFonts w:ascii="Verdana" w:eastAsia="Calibri" w:hAnsi="Verdana"/>
                <w:color w:val="000000"/>
                <w:sz w:val="18"/>
                <w:szCs w:val="18"/>
              </w:rPr>
              <w:t xml:space="preserve"> de </w:t>
            </w:r>
            <w:r w:rsidRPr="00B56FEE">
              <w:rPr>
                <w:rFonts w:ascii="Verdana" w:eastAsia="Calibri" w:hAnsi="Verdana"/>
                <w:color w:val="000000"/>
                <w:sz w:val="18"/>
                <w:szCs w:val="18"/>
              </w:rPr>
              <w:t>dados, provedores</w:t>
            </w:r>
            <w:r>
              <w:rPr>
                <w:rFonts w:ascii="Verdana" w:eastAsia="Calibri" w:hAnsi="Verdana"/>
                <w:color w:val="000000"/>
                <w:sz w:val="18"/>
                <w:szCs w:val="18"/>
              </w:rPr>
              <w:t xml:space="preserve"> de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aplicação</w:t>
            </w:r>
            <w:r>
              <w:rPr>
                <w:rFonts w:ascii="Verdana" w:eastAsia="Calibri" w:hAnsi="Verdana"/>
                <w:color w:val="000000"/>
                <w:sz w:val="18"/>
                <w:szCs w:val="18"/>
              </w:rPr>
              <w:t xml:space="preserve"> 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hospedagem na internet</w:t>
            </w:r>
          </w:p>
        </w:tc>
      </w:tr>
      <w:tr w:rsidR="0056122A" w:rsidRPr="00B56FEE" w14:paraId="2639B6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8A501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2FB4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3942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MACHADO Marcon</w:t>
            </w:r>
            <w:r>
              <w:rPr>
                <w:rFonts w:ascii="Verdana" w:eastAsia="Calibri" w:hAnsi="Verdana"/>
                <w:color w:val="000000"/>
                <w:sz w:val="18"/>
                <w:szCs w:val="18"/>
              </w:rPr>
              <w:t>de</w:t>
            </w:r>
            <w:r w:rsidRPr="00B56FEE">
              <w:rPr>
                <w:rFonts w:ascii="Verdana" w:eastAsia="Calibri" w:hAnsi="Verdana"/>
                <w:color w:val="000000"/>
                <w:sz w:val="18"/>
                <w:szCs w:val="18"/>
              </w:rPr>
              <w:t>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C62E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FDB8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99EF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7435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Tratamento</w:t>
            </w:r>
            <w:r>
              <w:rPr>
                <w:rFonts w:ascii="Verdana" w:eastAsia="Calibri" w:hAnsi="Verdana"/>
                <w:color w:val="000000"/>
                <w:sz w:val="18"/>
                <w:szCs w:val="18"/>
              </w:rPr>
              <w:t xml:space="preserve"> de </w:t>
            </w:r>
            <w:r w:rsidRPr="00B56FEE">
              <w:rPr>
                <w:rFonts w:ascii="Verdana" w:eastAsia="Calibri" w:hAnsi="Verdana"/>
                <w:color w:val="000000"/>
                <w:sz w:val="18"/>
                <w:szCs w:val="18"/>
              </w:rPr>
              <w:t>dados, provedores</w:t>
            </w:r>
            <w:r>
              <w:rPr>
                <w:rFonts w:ascii="Verdana" w:eastAsia="Calibri" w:hAnsi="Verdana"/>
                <w:color w:val="000000"/>
                <w:sz w:val="18"/>
                <w:szCs w:val="18"/>
              </w:rPr>
              <w:t xml:space="preserve"> de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aplicação</w:t>
            </w:r>
            <w:r>
              <w:rPr>
                <w:rFonts w:ascii="Verdana" w:eastAsia="Calibri" w:hAnsi="Verdana"/>
                <w:color w:val="000000"/>
                <w:sz w:val="18"/>
                <w:szCs w:val="18"/>
              </w:rPr>
              <w:t xml:space="preserve"> 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hospedagem na internet</w:t>
            </w:r>
          </w:p>
        </w:tc>
      </w:tr>
      <w:tr w:rsidR="0056122A" w:rsidRPr="00B56FEE" w14:paraId="01E6BD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28BBD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BAD7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DC1D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MACHADO Marcon</w:t>
            </w:r>
            <w:r>
              <w:rPr>
                <w:rFonts w:ascii="Verdana" w:eastAsia="Calibri" w:hAnsi="Verdana"/>
                <w:color w:val="000000"/>
                <w:sz w:val="18"/>
                <w:szCs w:val="18"/>
              </w:rPr>
              <w:t>de</w:t>
            </w:r>
            <w:r w:rsidRPr="00B56FEE">
              <w:rPr>
                <w:rFonts w:ascii="Verdana" w:eastAsia="Calibri" w:hAnsi="Verdana"/>
                <w:color w:val="000000"/>
                <w:sz w:val="18"/>
                <w:szCs w:val="18"/>
              </w:rPr>
              <w:t>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6E25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B07F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0C02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C976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Tratamento</w:t>
            </w:r>
            <w:r>
              <w:rPr>
                <w:rFonts w:ascii="Verdana" w:eastAsia="Calibri" w:hAnsi="Verdana"/>
                <w:color w:val="000000"/>
                <w:sz w:val="18"/>
                <w:szCs w:val="18"/>
              </w:rPr>
              <w:t xml:space="preserve"> de </w:t>
            </w:r>
            <w:r w:rsidRPr="00B56FEE">
              <w:rPr>
                <w:rFonts w:ascii="Verdana" w:eastAsia="Calibri" w:hAnsi="Verdana"/>
                <w:color w:val="000000"/>
                <w:sz w:val="18"/>
                <w:szCs w:val="18"/>
              </w:rPr>
              <w:t>dados, provedores</w:t>
            </w:r>
            <w:r>
              <w:rPr>
                <w:rFonts w:ascii="Verdana" w:eastAsia="Calibri" w:hAnsi="Verdana"/>
                <w:color w:val="000000"/>
                <w:sz w:val="18"/>
                <w:szCs w:val="18"/>
              </w:rPr>
              <w:t xml:space="preserve"> de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aplicação</w:t>
            </w:r>
            <w:r>
              <w:rPr>
                <w:rFonts w:ascii="Verdana" w:eastAsia="Calibri" w:hAnsi="Verdana"/>
                <w:color w:val="000000"/>
                <w:sz w:val="18"/>
                <w:szCs w:val="18"/>
              </w:rPr>
              <w:t xml:space="preserve"> e </w:t>
            </w: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hospedagem na internet</w:t>
            </w:r>
          </w:p>
        </w:tc>
      </w:tr>
      <w:tr w:rsidR="0056122A" w:rsidRPr="00B56FEE" w14:paraId="22678E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0564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E62B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3106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Macro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Reformas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DDAE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4349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46908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C6C49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57.996,74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5E86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52D4EC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C3EE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A4E6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1BF0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Macro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Reformas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ECDB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9EBF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19F5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39.653,30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E442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15A3C0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8568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01E6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F826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Macro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Reformas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DC13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E559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B076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55.780,31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C40F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3CDF7E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1255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6E8B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F1F3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Macro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Reformas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06D7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805B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320D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27.990,00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32BF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685871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059B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3AE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C590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Macro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Reformas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44F7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C7BB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633E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88.241,40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5246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357C16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1724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E8E4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811F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Macro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Reformas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AC44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C4E3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6751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BC28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6C8056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6A6C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DCA2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4F30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Macro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Reformas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0815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3296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BA3F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2.093,04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3565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623A0A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7A68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14B6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AD27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Macro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Reformas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D619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A26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4A59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28.700,03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4676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04F2EA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AC78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9DD4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E626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Macro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Reformas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5ED9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B7EE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4691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2.184,75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5625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57180D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1084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C426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FD88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Macro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Reformas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74EE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DDEF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4255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22.931,69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C809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3187F65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B7CC0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1A51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A62D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col DISTRIBUIDORA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231C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0997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1033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9.057,60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9AC5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Perfurações</w:t>
            </w:r>
            <w:r>
              <w:rPr>
                <w:rFonts w:ascii="Verdana" w:eastAsia="Calibri" w:hAnsi="Verdana"/>
                <w:color w:val="000000"/>
                <w:sz w:val="18"/>
                <w:szCs w:val="18"/>
              </w:rPr>
              <w:t xml:space="preserve"> e </w:t>
            </w:r>
            <w:r w:rsidRPr="00B56FEE">
              <w:rPr>
                <w:rFonts w:ascii="Verdana" w:eastAsia="Calibri" w:hAnsi="Verdana"/>
                <w:color w:val="000000"/>
                <w:sz w:val="18"/>
                <w:szCs w:val="18"/>
              </w:rPr>
              <w:t>sondagens</w:t>
            </w:r>
          </w:p>
        </w:tc>
      </w:tr>
      <w:tr w:rsidR="0056122A" w:rsidRPr="00B56FEE" w14:paraId="28BAFD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036D6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881E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02E1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col DISTRIBUIDORA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99AE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23290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C844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0955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3120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706FA6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8E3D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CE8F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5CDC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col DISTRIBUIDORA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7D94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24588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C43F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BA20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3.661,00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8C5A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709520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4858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7FF1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425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col DISTRIBUIDORA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0E75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24645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B3B3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FCB3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8A3E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2786562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FCE6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31F5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918B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col DISTRIBUIDORA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B0AA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24644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7D86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99A8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EDD8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36AC55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A49B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F1E6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1AB2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col DISTRIBUIDORA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2DEB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24639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C299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811E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7FFA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01A0EF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AE2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B338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8121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col DISTRIBUIDORA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FF49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24691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B598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B62C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24.415,00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DCD3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48D21C2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FEC2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87C5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BE08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col DISTRIBUIDORA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5670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21FB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C7A0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14.087,80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5311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705A32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8E21C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B309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7749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con DISTRIBUIDORA</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3C24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490D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946F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94D2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313625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592F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8181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51C0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con DISTRIBUIDORA</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436C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A845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7FF9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946D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5CBCBD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97AD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CB6F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931D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con DISTRIBUIDORA</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F242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F8E4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678C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7BF0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461D6C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B5907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7469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078F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con DISTRIBUIDORA</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0CB6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BF17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F4F0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BA38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747839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D9B13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7159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81D7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con DISTRIBUIDORA</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3D44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8429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41E7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6AD4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391BC2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31B2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9C2E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AFFB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con DISTRIBUIDORA</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4891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1288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166B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24.765,50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26D7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22437A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F17C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495C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764D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con DISTRIBUIDORA</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86B3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A258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2716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19.723,00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8E82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155400B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CCC2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48E9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37DE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con DISTRIBUIDORA</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50FE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4F2A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0DEC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26.528,00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257D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7038B20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AD1B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0FF9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D0BF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con DISTRIBUIDORA</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93C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8187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47DF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11.686,50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50FE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12BDCC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1394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21F1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2D82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ireira ALVORADA BRASILIA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062C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5DC6A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3DEE2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1.979,00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98A3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EFD27F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6BF8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3163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B159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ireira ALVORADA BRASILIA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BC34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31DF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16A4D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3AF6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F9500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F3C6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0AD3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5764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ireira ALVORADA BRASILIA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BDB7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9432E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14FDB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2.536,00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9C05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360D4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3E04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3138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4546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ireira ALVORADA BRASILIA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BCFD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C5526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9A1E7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5.265,60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2D13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DFB80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B459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DB89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39BE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ireira ALVORADA BRASILIA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3D81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E8D62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1138B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6.320,00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D380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16F3D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8355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70C0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8415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ireira ALVORADA BRASILIA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2B50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3221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7ADE4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51917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9BFE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F347E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954C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956D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A1DC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ireira ALVORADA BRASILIA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9E85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46DEC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80EA7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2.453,00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418F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FABFC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E33F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00DB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FECA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ireira ALVORADA BRASILIA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986E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3385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2DC40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B51F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4.874,00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8418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96F5D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0D2C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8015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C2AD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ireira SANTO ANTONIO</w:t>
            </w:r>
            <w:r>
              <w:rPr>
                <w:rFonts w:ascii="Verdana" w:eastAsia="Calibri" w:hAnsi="Verdana"/>
                <w:color w:val="000000"/>
                <w:sz w:val="18"/>
                <w:szCs w:val="18"/>
              </w:rPr>
              <w:t xml:space="preserve"> 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98E5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B69F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02B0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3D6C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de </w:t>
            </w:r>
            <w:r w:rsidRPr="00B56FEE">
              <w:rPr>
                <w:rFonts w:ascii="Verdana" w:eastAsia="Calibri" w:hAnsi="Verdana"/>
                <w:color w:val="000000"/>
                <w:sz w:val="18"/>
                <w:szCs w:val="18"/>
              </w:rPr>
              <w:t>peças</w:t>
            </w:r>
            <w:r>
              <w:rPr>
                <w:rFonts w:ascii="Verdana" w:eastAsia="Calibri" w:hAnsi="Verdana"/>
                <w:color w:val="000000"/>
                <w:sz w:val="18"/>
                <w:szCs w:val="18"/>
              </w:rPr>
              <w:t xml:space="preserve"> de </w:t>
            </w:r>
            <w:r w:rsidRPr="00B56FEE">
              <w:rPr>
                <w:rFonts w:ascii="Verdana" w:eastAsia="Calibri" w:hAnsi="Verdana"/>
                <w:color w:val="000000"/>
                <w:sz w:val="18"/>
                <w:szCs w:val="18"/>
              </w:rPr>
              <w:t>madeira para instalações industriais</w:t>
            </w:r>
            <w:r>
              <w:rPr>
                <w:rFonts w:ascii="Verdana" w:eastAsia="Calibri" w:hAnsi="Verdana"/>
                <w:color w:val="000000"/>
                <w:sz w:val="18"/>
                <w:szCs w:val="18"/>
              </w:rPr>
              <w:t xml:space="preserve"> e </w:t>
            </w:r>
            <w:r w:rsidRPr="00B56FEE">
              <w:rPr>
                <w:rFonts w:ascii="Verdana" w:eastAsia="Calibri" w:hAnsi="Verdana"/>
                <w:color w:val="000000"/>
                <w:sz w:val="18"/>
                <w:szCs w:val="18"/>
              </w:rPr>
              <w:t>comerciais</w:t>
            </w:r>
          </w:p>
        </w:tc>
      </w:tr>
      <w:tr w:rsidR="0056122A" w:rsidRPr="00B56FEE" w14:paraId="0EF488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677A2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C6C0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D1ED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8377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27375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8DAD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44A1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EAC0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AF828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17A21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B35F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CA1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A809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27750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7649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FF56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5.440,67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A83B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EB132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3D730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72BF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37FE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2A12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27950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0F72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B3BD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6668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6C54C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DB04D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511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8D6F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FD97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B50E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EFAB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A089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66EA8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2225C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F4B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C86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393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ND-028212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1632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96E8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6965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EECE8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41B8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4CBC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F706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AF82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3227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105C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253,33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CC0B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80A57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A03F1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A1D4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62F5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6EC4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864A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D318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509F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BE66F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CB0D4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875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4984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60DE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29257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3791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DA92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4436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79DE4D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58A8D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51B5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B417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FE04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29363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EE0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B287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0ED8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B324D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61C51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D285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690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E9C5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29496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3DC0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00DD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3B68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E8BFA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CAC38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BCEB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AA95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2CC2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29325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1CFB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E2D5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34D9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EE724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1E83F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BA79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D894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B7F8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C814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D641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9AA6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86105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75427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8424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6CB4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63F0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FF29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F670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35C8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35E6C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20632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874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F7DD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F5D5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13CB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6962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EC9D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3E602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C22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53F3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C476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F180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D3F0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CE7D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B55E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928D7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ED35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1A59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DCA2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5643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55A0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0BB8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AA6D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35796A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D51F3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A55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5C1E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0734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78DF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21C0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5.996,00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CFD6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18C9B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3C0BA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9868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E164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C693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28693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1613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E93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963C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64353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3DC50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BC24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C04C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33AC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28703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6F7E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5F85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8473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FA7F3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F299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01DA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1BF8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2454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28769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D104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88C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28F7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725C7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2BA70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B2B9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83C2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D75D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370A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94AF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256F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755A4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6B99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E09A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A29E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B207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D646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5A06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CA13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A3C22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8E510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C684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D90D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DCBC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29711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3BBC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C9DD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3AC8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9A710E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04EEA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4571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1DA2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F256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29748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E339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22C1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.540,00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7702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0A044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40878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9BE1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1CDE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9FA2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29788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3281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9EF3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F8F3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ABB5E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64D54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57F2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FCC2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BD8B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29868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A15F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CC0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CB13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65297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29E0A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9BB6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A65B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1B30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2F67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A76C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F26D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AA2C3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90F91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B111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CC2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Locacoes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ADFB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30417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A51B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0A43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C647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468DA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2881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0C62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1C11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C9F3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9837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982E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41D3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ED4CC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A4F2E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0637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224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Magna Locaçoes </w:t>
            </w:r>
            <w:r>
              <w:rPr>
                <w:rFonts w:ascii="Verdana" w:eastAsia="Calibri" w:hAnsi="Verdana"/>
                <w:color w:val="000000"/>
                <w:sz w:val="18"/>
                <w:szCs w:val="18"/>
              </w:rPr>
              <w:t>Ltda.</w:t>
            </w:r>
            <w:r w:rsidRPr="00B56FEE">
              <w:rPr>
                <w:rFonts w:ascii="Verdana" w:eastAsia="Calibri" w:hAnsi="Verdana"/>
                <w:color w:val="000000"/>
                <w:sz w:val="18"/>
                <w:szCs w:val="18"/>
              </w:rPr>
              <w:t xml:space="preserve"> - Recife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BA9B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28614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F78C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D87E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66B2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6B1523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C2F2A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E4B4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FC1A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Maisfer Fundidos </w:t>
            </w:r>
            <w:r>
              <w:rPr>
                <w:rFonts w:ascii="Verdana" w:eastAsia="Calibri" w:hAnsi="Verdana"/>
                <w:color w:val="000000"/>
                <w:sz w:val="18"/>
                <w:szCs w:val="18"/>
              </w:rPr>
              <w:t>Ferragens e Ferramentas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8C60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6FBA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4E7B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25.860,00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D36A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755CAE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AC8F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0192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60ED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MAKER ENGENHARIA </w:t>
            </w:r>
            <w:r>
              <w:rPr>
                <w:rFonts w:ascii="Verdana" w:eastAsia="Calibri" w:hAnsi="Verdana"/>
                <w:color w:val="000000"/>
                <w:sz w:val="18"/>
                <w:szCs w:val="18"/>
              </w:rPr>
              <w:t xml:space="preserve">Comércio e </w:t>
            </w:r>
            <w:r w:rsidRPr="00B56FEE">
              <w:rPr>
                <w:rFonts w:ascii="Verdana" w:eastAsia="Calibri" w:hAnsi="Verdana"/>
                <w:color w:val="000000"/>
                <w:sz w:val="18"/>
                <w:szCs w:val="18"/>
              </w:rPr>
              <w:t>SERVICOS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ISOLANTES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94F6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C2EA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AF8B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45.749,55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7897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Impermeabilização em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w:t>
            </w:r>
          </w:p>
        </w:tc>
      </w:tr>
      <w:tr w:rsidR="0056122A" w:rsidRPr="00B56FEE" w14:paraId="7F8B57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8D66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AFEC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1C37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MANDA LA </w:t>
            </w:r>
            <w:r>
              <w:rPr>
                <w:rFonts w:ascii="Verdana" w:eastAsia="Calibri" w:hAnsi="Verdana"/>
                <w:color w:val="000000"/>
                <w:sz w:val="18"/>
                <w:szCs w:val="18"/>
              </w:rPr>
              <w:t xml:space="preserve">Transportes de </w:t>
            </w:r>
            <w:r w:rsidRPr="00B56FEE">
              <w:rPr>
                <w:rFonts w:ascii="Verdana" w:eastAsia="Calibri" w:hAnsi="Verdana"/>
                <w:color w:val="000000"/>
                <w:sz w:val="18"/>
                <w:szCs w:val="18"/>
              </w:rPr>
              <w:t xml:space="preserve">CARGAS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7A0C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4123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44DBF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5B96E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C05B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3A7F30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AE18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ECE6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648C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Maq-Larem </w:t>
            </w:r>
            <w:r>
              <w:rPr>
                <w:rFonts w:ascii="Verdana" w:eastAsia="Calibri" w:hAnsi="Verdana"/>
                <w:color w:val="000000"/>
                <w:sz w:val="18"/>
                <w:szCs w:val="18"/>
              </w:rPr>
              <w:t>Máquinas</w:t>
            </w:r>
            <w:r w:rsidRPr="00B56FEE">
              <w:rPr>
                <w:rFonts w:ascii="Verdana" w:eastAsia="Calibri" w:hAnsi="Verdana"/>
                <w:color w:val="000000"/>
                <w:sz w:val="18"/>
                <w:szCs w:val="18"/>
              </w:rPr>
              <w:t xml:space="preserve"> Moveis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6972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77128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6C94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7F19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999,10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FEAE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4EF342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831D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0DAC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98ED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Marca Santana Engenharia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D86E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B2419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2FE54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22.805,55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F1A9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E560C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386F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0D84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A813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Marca Santana Engenharia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EECB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3F3BE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8D2C0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17.362,25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2068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93313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2AA3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D242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3FAB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Marca Santana Engenharia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B294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F826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D7BC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30.914,19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6657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8678B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9171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AF96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334D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Marca Santana Engenharia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2570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642E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4D45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20.609,46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686E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E2792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717F4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2C02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7588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Marcel Facanha Moreno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1128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4523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78E1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7D3A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5FF20E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36C8A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BC08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9492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Marcio Gonçalves Copiadora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C070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9864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5E81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8F85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Fotocópias</w:t>
            </w:r>
          </w:p>
        </w:tc>
      </w:tr>
      <w:tr w:rsidR="0056122A" w:rsidRPr="00B56FEE" w14:paraId="1C23A66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E14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DFF5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D550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Marcio Paulino Macena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9025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0B6A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FFEC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5.794,20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1887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artefatos</w:t>
            </w:r>
          </w:p>
        </w:tc>
      </w:tr>
      <w:tr w:rsidR="0056122A" w:rsidRPr="00B56FEE" w14:paraId="15DA55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B2A6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B64F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1AAE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Marco Zero Confeccoes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A765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E2AA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B2C6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7.384,00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6FBE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roupas profissionais, exceto sob medida</w:t>
            </w:r>
          </w:p>
        </w:tc>
      </w:tr>
      <w:tr w:rsidR="0056122A" w:rsidRPr="00B56FEE" w14:paraId="09292E6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1207C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C11E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AFB0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Marcos Paulo Machado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08F2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573F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2AC3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4.828,00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A738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2FAED3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E62C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4C4A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CA5B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MARIA ALICE RODRIGUES</w:t>
            </w:r>
            <w:r>
              <w:rPr>
                <w:rFonts w:ascii="Verdana" w:eastAsia="Calibri" w:hAnsi="Verdana"/>
                <w:color w:val="000000"/>
                <w:sz w:val="18"/>
                <w:szCs w:val="18"/>
              </w:rPr>
              <w:t xml:space="preserve"> de </w:t>
            </w:r>
            <w:r w:rsidRPr="00B56FEE">
              <w:rPr>
                <w:rFonts w:ascii="Verdana" w:eastAsia="Calibri" w:hAnsi="Verdana"/>
                <w:color w:val="000000"/>
                <w:sz w:val="18"/>
                <w:szCs w:val="18"/>
              </w:rPr>
              <w:t>OLIVEIRA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2A2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CB13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AC1E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29.380,12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1773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21CBBD6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ECD6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599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4DA4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MARIA ALICE RODRIGUES</w:t>
            </w:r>
            <w:r>
              <w:rPr>
                <w:rFonts w:ascii="Verdana" w:eastAsia="Calibri" w:hAnsi="Verdana"/>
                <w:color w:val="000000"/>
                <w:sz w:val="18"/>
                <w:szCs w:val="18"/>
              </w:rPr>
              <w:t xml:space="preserve"> de </w:t>
            </w:r>
            <w:r w:rsidRPr="00B56FEE">
              <w:rPr>
                <w:rFonts w:ascii="Verdana" w:eastAsia="Calibri" w:hAnsi="Verdana"/>
                <w:color w:val="000000"/>
                <w:sz w:val="18"/>
                <w:szCs w:val="18"/>
              </w:rPr>
              <w:t>OLIVEIRA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B953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C614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1A82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46.378,62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FFEA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4B0C62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2CD0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5932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0570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MARIA ALICE RODRIGUES</w:t>
            </w:r>
            <w:r>
              <w:rPr>
                <w:rFonts w:ascii="Verdana" w:eastAsia="Calibri" w:hAnsi="Verdana"/>
                <w:color w:val="000000"/>
                <w:sz w:val="18"/>
                <w:szCs w:val="18"/>
              </w:rPr>
              <w:t xml:space="preserve"> de </w:t>
            </w:r>
            <w:r w:rsidRPr="00B56FEE">
              <w:rPr>
                <w:rFonts w:ascii="Verdana" w:eastAsia="Calibri" w:hAnsi="Verdana"/>
                <w:color w:val="000000"/>
                <w:sz w:val="18"/>
                <w:szCs w:val="18"/>
              </w:rPr>
              <w:t>OLIVEIRA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C6E8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BF70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5A9E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39.887,02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793C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31646A6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33FE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B7E7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32E9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MARIA ALICE RODRIGUES</w:t>
            </w:r>
            <w:r>
              <w:rPr>
                <w:rFonts w:ascii="Verdana" w:eastAsia="Calibri" w:hAnsi="Verdana"/>
                <w:color w:val="000000"/>
                <w:sz w:val="18"/>
                <w:szCs w:val="18"/>
              </w:rPr>
              <w:t xml:space="preserve"> de </w:t>
            </w:r>
            <w:r w:rsidRPr="00B56FEE">
              <w:rPr>
                <w:rFonts w:ascii="Verdana" w:eastAsia="Calibri" w:hAnsi="Verdana"/>
                <w:color w:val="000000"/>
                <w:sz w:val="18"/>
                <w:szCs w:val="18"/>
              </w:rPr>
              <w:t>OLIVEIRA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28EE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6279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D90C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64.075,64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B178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383EA0A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537F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591D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BE50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MARIA ALICE RODRIGUES</w:t>
            </w:r>
            <w:r>
              <w:rPr>
                <w:rFonts w:ascii="Verdana" w:eastAsia="Calibri" w:hAnsi="Verdana"/>
                <w:color w:val="000000"/>
                <w:sz w:val="18"/>
                <w:szCs w:val="18"/>
              </w:rPr>
              <w:t xml:space="preserve"> de </w:t>
            </w:r>
            <w:r w:rsidRPr="00B56FEE">
              <w:rPr>
                <w:rFonts w:ascii="Verdana" w:eastAsia="Calibri" w:hAnsi="Verdana"/>
                <w:color w:val="000000"/>
                <w:sz w:val="18"/>
                <w:szCs w:val="18"/>
              </w:rPr>
              <w:t>OLIVEIRA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1E5C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C4DF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C042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93.549,02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CD40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71DF48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A5E0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B143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765F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MARIA ALICE RODRIGUES</w:t>
            </w:r>
            <w:r>
              <w:rPr>
                <w:rFonts w:ascii="Verdana" w:eastAsia="Calibri" w:hAnsi="Verdana"/>
                <w:color w:val="000000"/>
                <w:sz w:val="18"/>
                <w:szCs w:val="18"/>
              </w:rPr>
              <w:t xml:space="preserve"> de </w:t>
            </w:r>
            <w:r w:rsidRPr="00B56FEE">
              <w:rPr>
                <w:rFonts w:ascii="Verdana" w:eastAsia="Calibri" w:hAnsi="Verdana"/>
                <w:color w:val="000000"/>
                <w:sz w:val="18"/>
                <w:szCs w:val="18"/>
              </w:rPr>
              <w:t>OLIVEIRA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2A98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2C01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339A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150.279,82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C7F3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6EA62B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EDF7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3CB3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C30D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MARIA ALICE RODRIGUES</w:t>
            </w:r>
            <w:r>
              <w:rPr>
                <w:rFonts w:ascii="Verdana" w:eastAsia="Calibri" w:hAnsi="Verdana"/>
                <w:color w:val="000000"/>
                <w:sz w:val="18"/>
                <w:szCs w:val="18"/>
              </w:rPr>
              <w:t xml:space="preserve"> de </w:t>
            </w:r>
            <w:r w:rsidRPr="00B56FEE">
              <w:rPr>
                <w:rFonts w:ascii="Verdana" w:eastAsia="Calibri" w:hAnsi="Verdana"/>
                <w:color w:val="000000"/>
                <w:sz w:val="18"/>
                <w:szCs w:val="18"/>
              </w:rPr>
              <w:t>OLIVEIRA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E74A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1439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F71E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25.544,29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4FCE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7A31EA5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D832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2064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BDEC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MARIA ALICE RODRIGUES</w:t>
            </w:r>
            <w:r>
              <w:rPr>
                <w:rFonts w:ascii="Verdana" w:eastAsia="Calibri" w:hAnsi="Verdana"/>
                <w:color w:val="000000"/>
                <w:sz w:val="18"/>
                <w:szCs w:val="18"/>
              </w:rPr>
              <w:t xml:space="preserve"> de </w:t>
            </w:r>
            <w:r w:rsidRPr="00B56FEE">
              <w:rPr>
                <w:rFonts w:ascii="Verdana" w:eastAsia="Calibri" w:hAnsi="Verdana"/>
                <w:color w:val="000000"/>
                <w:sz w:val="18"/>
                <w:szCs w:val="18"/>
              </w:rPr>
              <w:t>OLIVEIRA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1995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7D70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5BBB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41.035,07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2BCB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249AA2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F6F4E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1EF74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01F8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9C85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C748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34F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1.080.441,90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E3E3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93675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627B0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1605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CD5B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3687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F54F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0A61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38.981,32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38DB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7F80F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3B1C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BED8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89F1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F937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C6E7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AB38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37.939,13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A7E4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043936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7D3B0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4D7E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EED5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88FA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0BB0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7525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37.743,72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38C7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2B3758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7B48A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9F5E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FD00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0179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97EF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BD31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43.875,96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2F78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E693B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436EE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030B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D3AD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C6A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797A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6159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38.743,30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BB66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C38EB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2A051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1331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D1C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E35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30CC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33B4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44.229,58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9FDE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AAB5A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A8509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2802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F6AB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1749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63C0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E28A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44.111,20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EA32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35DA7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CE22B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1727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5B71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2867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1E8B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DE63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79.167,55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98DC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03CB6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ED1A0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0D3E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25EC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DDDB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493E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E30C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56.686,07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5DDE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CE0732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40BEB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E138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3D19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15FC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7E73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18D3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191.313,55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764F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E895F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AF109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1C2D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14D2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D2F2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BAD2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3639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100.804,89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3E1A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9ADB4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33EEA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569D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E56A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82E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9ED7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B984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55.708,19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238B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FEB95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03E3D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4851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6B5D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6A5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7322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F6ED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75.274,94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F70E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83BCB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D63C3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D1B2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AD1C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369D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4A8D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1791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23.732,47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2E24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DE51A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F0196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0C74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F0F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C902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62D5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9218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251.864,21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D1F6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6243025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2B6DF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25BF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1FED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E471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DA5B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038B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00E4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59F72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BC949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9C99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B021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10E2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BCC5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EC8D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44.371,49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F4A6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BFFE12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FBC9C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960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8207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MARKO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754A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B55C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A266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25.764,59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3BE6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DC36E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6CAD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3C1F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A31C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Marquiip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Representacao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817A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97957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3555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2712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2.883,30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0CAF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1F909B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730D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446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76AF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Marquiip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Representacao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3DB5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98256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5842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0526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9A2E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AD0E4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F60B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2976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C0A4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Marquiip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Representacao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762A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98116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507D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F9CF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.194,50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943C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648AB4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CDFB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3601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BB2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Marquiip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Representacao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3CF1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98720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0640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F3DB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1.949,30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3D1B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A301F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E058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B200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BD87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Marquiip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Representacao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1197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99648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E64E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5A68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17.078,80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6177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5FF0EF3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4243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1B38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44A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Marquiip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Representacao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F7C4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2F4E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F543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4.443,06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2C7E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99216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1608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5658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8D96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Marquiip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Representacao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C992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0257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D096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1.874,20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1E5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FF503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63E6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7C92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0A51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Marquiip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Representacao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E225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102798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D7B2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F41B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19.164,10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D679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91266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9DD5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89A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FEA3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Marquiip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Representacao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C678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102799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096B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7716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1.225,80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964C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59A988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04A1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BBD1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5674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Martha Rejane Do Nascimento Silva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B8FD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E2DD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4791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A291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Corretagem na compra</w:t>
            </w:r>
            <w:r>
              <w:rPr>
                <w:rFonts w:ascii="Verdana" w:eastAsia="Calibri" w:hAnsi="Verdana"/>
                <w:color w:val="000000"/>
                <w:sz w:val="18"/>
                <w:szCs w:val="18"/>
              </w:rPr>
              <w:t xml:space="preserve"> e </w:t>
            </w:r>
            <w:r w:rsidRPr="00B56FEE">
              <w:rPr>
                <w:rFonts w:ascii="Verdana" w:eastAsia="Calibri" w:hAnsi="Verdana"/>
                <w:color w:val="000000"/>
                <w:sz w:val="18"/>
                <w:szCs w:val="18"/>
              </w:rPr>
              <w:t>venda</w:t>
            </w:r>
            <w:r>
              <w:rPr>
                <w:rFonts w:ascii="Verdana" w:eastAsia="Calibri" w:hAnsi="Verdana"/>
                <w:color w:val="000000"/>
                <w:sz w:val="18"/>
                <w:szCs w:val="18"/>
              </w:rPr>
              <w:t xml:space="preserve"> e </w:t>
            </w:r>
            <w:r w:rsidRPr="00B56FEE">
              <w:rPr>
                <w:rFonts w:ascii="Verdana" w:eastAsia="Calibri" w:hAnsi="Verdana"/>
                <w:color w:val="000000"/>
                <w:sz w:val="18"/>
                <w:szCs w:val="18"/>
              </w:rPr>
              <w:t>avaliação</w:t>
            </w:r>
            <w:r>
              <w:rPr>
                <w:rFonts w:ascii="Verdana" w:eastAsia="Calibri" w:hAnsi="Verdana"/>
                <w:color w:val="000000"/>
                <w:sz w:val="18"/>
                <w:szCs w:val="18"/>
              </w:rPr>
              <w:t xml:space="preserve"> de </w:t>
            </w:r>
            <w:r w:rsidRPr="00B56FEE">
              <w:rPr>
                <w:rFonts w:ascii="Verdana" w:eastAsia="Calibri" w:hAnsi="Verdana"/>
                <w:color w:val="000000"/>
                <w:sz w:val="18"/>
                <w:szCs w:val="18"/>
              </w:rPr>
              <w:t>imóveis</w:t>
            </w:r>
          </w:p>
        </w:tc>
      </w:tr>
      <w:tr w:rsidR="0056122A" w:rsidRPr="00B56FEE" w14:paraId="05AD6F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DDE6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DEE8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7AFF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MASTER ATACADISTA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B6B9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47822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20A37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CED63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3.455,43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2056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3B7EC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A8BF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B76E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0413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MASTER ATACADISTA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6728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47867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08027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F6B89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2.072,08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868C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B9FD7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0AD7E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09DC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50EF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Materiais</w:t>
            </w:r>
            <w:r w:rsidRPr="00B56FEE">
              <w:rPr>
                <w:rFonts w:ascii="Verdana" w:eastAsia="Calibri" w:hAnsi="Verdana"/>
                <w:color w:val="000000"/>
                <w:sz w:val="18"/>
                <w:szCs w:val="18"/>
              </w:rPr>
              <w:t xml:space="preserve"> Eletricos Strahl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003D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44783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5419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75F2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8.712,43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F442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 para instalações em circuito</w:t>
            </w:r>
            <w:r>
              <w:rPr>
                <w:rFonts w:ascii="Verdana" w:eastAsia="Calibri" w:hAnsi="Verdana"/>
                <w:color w:val="000000"/>
                <w:sz w:val="18"/>
                <w:szCs w:val="18"/>
              </w:rPr>
              <w:t xml:space="preserve"> de </w:t>
            </w:r>
            <w:r w:rsidRPr="00B56FEE">
              <w:rPr>
                <w:rFonts w:ascii="Verdana" w:eastAsia="Calibri" w:hAnsi="Verdana"/>
                <w:color w:val="000000"/>
                <w:sz w:val="18"/>
                <w:szCs w:val="18"/>
              </w:rPr>
              <w:t>consumo</w:t>
            </w:r>
          </w:p>
        </w:tc>
      </w:tr>
      <w:tr w:rsidR="0056122A" w:rsidRPr="00B56FEE" w14:paraId="07B7C8B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19CE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051F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8BD5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Materiais</w:t>
            </w:r>
            <w:r w:rsidRPr="00B56FEE">
              <w:rPr>
                <w:rFonts w:ascii="Verdana" w:eastAsia="Calibri" w:hAnsi="Verdana"/>
                <w:color w:val="000000"/>
                <w:sz w:val="18"/>
                <w:szCs w:val="18"/>
              </w:rPr>
              <w:t xml:space="preserve"> Eletricos Strahl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B28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DCF3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6F5C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40EC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 para instalações em circuito</w:t>
            </w:r>
            <w:r>
              <w:rPr>
                <w:rFonts w:ascii="Verdana" w:eastAsia="Calibri" w:hAnsi="Verdana"/>
                <w:color w:val="000000"/>
                <w:sz w:val="18"/>
                <w:szCs w:val="18"/>
              </w:rPr>
              <w:t xml:space="preserve"> de </w:t>
            </w:r>
            <w:r w:rsidRPr="00B56FEE">
              <w:rPr>
                <w:rFonts w:ascii="Verdana" w:eastAsia="Calibri" w:hAnsi="Verdana"/>
                <w:color w:val="000000"/>
                <w:sz w:val="18"/>
                <w:szCs w:val="18"/>
              </w:rPr>
              <w:t>consumo</w:t>
            </w:r>
          </w:p>
        </w:tc>
      </w:tr>
      <w:tr w:rsidR="0056122A" w:rsidRPr="00B56FEE" w14:paraId="6A43B8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9C82D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53D1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8B08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Materiais</w:t>
            </w:r>
            <w:r w:rsidRPr="00B56FEE">
              <w:rPr>
                <w:rFonts w:ascii="Verdana" w:eastAsia="Calibri" w:hAnsi="Verdana"/>
                <w:color w:val="000000"/>
                <w:sz w:val="18"/>
                <w:szCs w:val="18"/>
              </w:rPr>
              <w:t xml:space="preserve"> Elétricos Strahl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D3E5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0B2A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7839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2.781,41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3DF0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FABRICACAO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ELETRICO PARA INSTALACOES EM CIRCUITO</w:t>
            </w:r>
            <w:r>
              <w:rPr>
                <w:rFonts w:ascii="Verdana" w:eastAsia="Calibri" w:hAnsi="Verdana"/>
                <w:color w:val="000000"/>
                <w:sz w:val="18"/>
                <w:szCs w:val="18"/>
              </w:rPr>
              <w:t xml:space="preserve"> de </w:t>
            </w:r>
            <w:r w:rsidRPr="00B56FEE">
              <w:rPr>
                <w:rFonts w:ascii="Verdana" w:eastAsia="Calibri" w:hAnsi="Verdana"/>
                <w:color w:val="000000"/>
                <w:sz w:val="18"/>
                <w:szCs w:val="18"/>
              </w:rPr>
              <w:t>CONSUMO</w:t>
            </w:r>
          </w:p>
        </w:tc>
      </w:tr>
      <w:tr w:rsidR="0056122A" w:rsidRPr="00B56FEE" w14:paraId="343499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0D785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CEB7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B4E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Maxtil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E922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79720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CDE6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1B6E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4.288,95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6581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34F9BE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EC4B9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1CD2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C9E8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Maxtil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E081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80321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CA3F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F6AC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6.587,83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539E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65F305B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FD466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2A8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75AA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Maxtil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2A3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79336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CBA6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C31B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4.808,88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0557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1A8F1A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2EB75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3C3C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DB88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Maxtil Indústria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Comércio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096C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79621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92A6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1BF8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6.764,18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2369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75BA91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FDBBF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213A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D650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Bauchemie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E1E0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94651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743E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8B1B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8.944,41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BD64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19C3F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75A7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A88B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F9ED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1183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FC3D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C014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F1F6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D1089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38BB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74F4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B4F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7403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B09F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E036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8CC9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96DE7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767A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43FD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621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5831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63E8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E4F5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97E6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1FE99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64CD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39B9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7EE7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941B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F0FF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7C57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384D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B23A8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4719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AF1D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1982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A3B8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E959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1A24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E660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89641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FD26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BC1A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3F6A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E8F9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C5CF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ACA6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875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914F1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EAF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49CF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B42A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DFC4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710D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20AF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FDDD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FACCC0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813F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5E71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26F1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F984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102914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6CEA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5A49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B85B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DECD6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1CE6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D090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55F2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4311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1282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25D3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261B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3795F4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F667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EB84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41B8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53DD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63D8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81F2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3320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351BA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48AC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0B29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52B8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8EAA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3D66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86C0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860A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8D1C6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7AB9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24AD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2D37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A84E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C6D5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EC65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01B6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DBE01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CA6A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54B9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6F08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FAD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A5BB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239D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6D00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A1666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448E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0EA0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21AE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28FF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ECA2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1340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9570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21ED8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5711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3976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9475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5A95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1EFC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DCA1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37DC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EB1DC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76B8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8749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1748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4592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11E1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1298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828E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6A39D0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55F8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3DBB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3EDE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F67E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5DAD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DCFD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F5D2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B2FF2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CC81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9C17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4119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6FA4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0F0A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1B39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89B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26F64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6B02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3EE0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2CB1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AE60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C6D2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781F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62C6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6C8C6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5C534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F4A2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FC17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0BBE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8BE0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38F6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4C7F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42AEA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6DA7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B95C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28B2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6150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685D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D3B2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6545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7CC5B0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8532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F866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7403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A96A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6866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3041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46A8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E6495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CCF2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8CC6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AE80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5EF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4677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5635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5F19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A33B1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B741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692D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FE23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MC CARUARU ALUGUEL</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B123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B47A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D5EB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CA69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8B867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326C7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78F3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10BB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Mecalor Solucoes Em Engenharia Termica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F9A4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68626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349D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834F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494.117,52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8B6B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aparelhos</w:t>
            </w:r>
            <w:r>
              <w:rPr>
                <w:rFonts w:ascii="Verdana" w:eastAsia="Calibri" w:hAnsi="Verdana"/>
                <w:color w:val="000000"/>
                <w:sz w:val="18"/>
                <w:szCs w:val="18"/>
              </w:rPr>
              <w:t xml:space="preserve"> de </w:t>
            </w:r>
            <w:r w:rsidRPr="00B56FEE">
              <w:rPr>
                <w:rFonts w:ascii="Verdana" w:eastAsia="Calibri" w:hAnsi="Verdana"/>
                <w:color w:val="000000"/>
                <w:sz w:val="18"/>
                <w:szCs w:val="18"/>
              </w:rPr>
              <w:t>refrigeração</w:t>
            </w:r>
            <w:r>
              <w:rPr>
                <w:rFonts w:ascii="Verdana" w:eastAsia="Calibri" w:hAnsi="Verdana"/>
                <w:color w:val="000000"/>
                <w:sz w:val="18"/>
                <w:szCs w:val="18"/>
              </w:rPr>
              <w:t xml:space="preserve"> e </w:t>
            </w:r>
            <w:r w:rsidRPr="00B56FEE">
              <w:rPr>
                <w:rFonts w:ascii="Verdana" w:eastAsia="Calibri" w:hAnsi="Verdana"/>
                <w:color w:val="000000"/>
                <w:sz w:val="18"/>
                <w:szCs w:val="18"/>
              </w:rPr>
              <w:t>ventilação para uso industrial</w:t>
            </w:r>
            <w:r>
              <w:rPr>
                <w:rFonts w:ascii="Verdana" w:eastAsia="Calibri" w:hAnsi="Verdana"/>
                <w:color w:val="000000"/>
                <w:sz w:val="18"/>
                <w:szCs w:val="18"/>
              </w:rPr>
              <w:t xml:space="preserve"> e </w:t>
            </w:r>
            <w:r w:rsidRPr="00B56FEE">
              <w:rPr>
                <w:rFonts w:ascii="Verdana" w:eastAsia="Calibri" w:hAnsi="Verdana"/>
                <w:color w:val="000000"/>
                <w:sz w:val="18"/>
                <w:szCs w:val="18"/>
              </w:rPr>
              <w:t>comercial,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68B411B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560C2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1E0B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B9FE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Mecalor Solucoes Em Engenharia Termica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5B6C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70590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4B80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91D2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606.117,50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44DB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aparelhos</w:t>
            </w:r>
            <w:r>
              <w:rPr>
                <w:rFonts w:ascii="Verdana" w:eastAsia="Calibri" w:hAnsi="Verdana"/>
                <w:color w:val="000000"/>
                <w:sz w:val="18"/>
                <w:szCs w:val="18"/>
              </w:rPr>
              <w:t xml:space="preserve"> de </w:t>
            </w:r>
            <w:r w:rsidRPr="00B56FEE">
              <w:rPr>
                <w:rFonts w:ascii="Verdana" w:eastAsia="Calibri" w:hAnsi="Verdana"/>
                <w:color w:val="000000"/>
                <w:sz w:val="18"/>
                <w:szCs w:val="18"/>
              </w:rPr>
              <w:t>refrigeração</w:t>
            </w:r>
            <w:r>
              <w:rPr>
                <w:rFonts w:ascii="Verdana" w:eastAsia="Calibri" w:hAnsi="Verdana"/>
                <w:color w:val="000000"/>
                <w:sz w:val="18"/>
                <w:szCs w:val="18"/>
              </w:rPr>
              <w:t xml:space="preserve"> e </w:t>
            </w:r>
            <w:r w:rsidRPr="00B56FEE">
              <w:rPr>
                <w:rFonts w:ascii="Verdana" w:eastAsia="Calibri" w:hAnsi="Verdana"/>
                <w:color w:val="000000"/>
                <w:sz w:val="18"/>
                <w:szCs w:val="18"/>
              </w:rPr>
              <w:t>ventilação para uso industrial</w:t>
            </w:r>
            <w:r>
              <w:rPr>
                <w:rFonts w:ascii="Verdana" w:eastAsia="Calibri" w:hAnsi="Verdana"/>
                <w:color w:val="000000"/>
                <w:sz w:val="18"/>
                <w:szCs w:val="18"/>
              </w:rPr>
              <w:t xml:space="preserve"> e </w:t>
            </w:r>
            <w:r w:rsidRPr="00B56FEE">
              <w:rPr>
                <w:rFonts w:ascii="Verdana" w:eastAsia="Calibri" w:hAnsi="Verdana"/>
                <w:color w:val="000000"/>
                <w:sz w:val="18"/>
                <w:szCs w:val="18"/>
              </w:rPr>
              <w:t>comercial,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37AC144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19790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457E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B76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Mecalor Solucoes Em Engenharia Termica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97E0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70780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90CE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46AB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411.764,61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3D67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aparelhos</w:t>
            </w:r>
            <w:r>
              <w:rPr>
                <w:rFonts w:ascii="Verdana" w:eastAsia="Calibri" w:hAnsi="Verdana"/>
                <w:color w:val="000000"/>
                <w:sz w:val="18"/>
                <w:szCs w:val="18"/>
              </w:rPr>
              <w:t xml:space="preserve"> de </w:t>
            </w:r>
            <w:r w:rsidRPr="00B56FEE">
              <w:rPr>
                <w:rFonts w:ascii="Verdana" w:eastAsia="Calibri" w:hAnsi="Verdana"/>
                <w:color w:val="000000"/>
                <w:sz w:val="18"/>
                <w:szCs w:val="18"/>
              </w:rPr>
              <w:t>refrigeração</w:t>
            </w:r>
            <w:r>
              <w:rPr>
                <w:rFonts w:ascii="Verdana" w:eastAsia="Calibri" w:hAnsi="Verdana"/>
                <w:color w:val="000000"/>
                <w:sz w:val="18"/>
                <w:szCs w:val="18"/>
              </w:rPr>
              <w:t xml:space="preserve"> e </w:t>
            </w:r>
            <w:r w:rsidRPr="00B56FEE">
              <w:rPr>
                <w:rFonts w:ascii="Verdana" w:eastAsia="Calibri" w:hAnsi="Verdana"/>
                <w:color w:val="000000"/>
                <w:sz w:val="18"/>
                <w:szCs w:val="18"/>
              </w:rPr>
              <w:t>ventilação para uso industrial</w:t>
            </w:r>
            <w:r>
              <w:rPr>
                <w:rFonts w:ascii="Verdana" w:eastAsia="Calibri" w:hAnsi="Verdana"/>
                <w:color w:val="000000"/>
                <w:sz w:val="18"/>
                <w:szCs w:val="18"/>
              </w:rPr>
              <w:t xml:space="preserve"> e </w:t>
            </w:r>
            <w:r w:rsidRPr="00B56FEE">
              <w:rPr>
                <w:rFonts w:ascii="Verdana" w:eastAsia="Calibri" w:hAnsi="Verdana"/>
                <w:color w:val="000000"/>
                <w:sz w:val="18"/>
                <w:szCs w:val="18"/>
              </w:rPr>
              <w:t>comercial,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7D659C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927CB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C6AC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D4A3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Mecalor Solucoes Em Engenharia Termica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9759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77260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4696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07BE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135.058,80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1302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aparelhos</w:t>
            </w:r>
            <w:r>
              <w:rPr>
                <w:rFonts w:ascii="Verdana" w:eastAsia="Calibri" w:hAnsi="Verdana"/>
                <w:color w:val="000000"/>
                <w:sz w:val="18"/>
                <w:szCs w:val="18"/>
              </w:rPr>
              <w:t xml:space="preserve"> de </w:t>
            </w:r>
            <w:r w:rsidRPr="00B56FEE">
              <w:rPr>
                <w:rFonts w:ascii="Verdana" w:eastAsia="Calibri" w:hAnsi="Verdana"/>
                <w:color w:val="000000"/>
                <w:sz w:val="18"/>
                <w:szCs w:val="18"/>
              </w:rPr>
              <w:t>refrigeração</w:t>
            </w:r>
            <w:r>
              <w:rPr>
                <w:rFonts w:ascii="Verdana" w:eastAsia="Calibri" w:hAnsi="Verdana"/>
                <w:color w:val="000000"/>
                <w:sz w:val="18"/>
                <w:szCs w:val="18"/>
              </w:rPr>
              <w:t xml:space="preserve"> e </w:t>
            </w:r>
            <w:r w:rsidRPr="00B56FEE">
              <w:rPr>
                <w:rFonts w:ascii="Verdana" w:eastAsia="Calibri" w:hAnsi="Verdana"/>
                <w:color w:val="000000"/>
                <w:sz w:val="18"/>
                <w:szCs w:val="18"/>
              </w:rPr>
              <w:t>ventilação para uso industrial</w:t>
            </w:r>
            <w:r>
              <w:rPr>
                <w:rFonts w:ascii="Verdana" w:eastAsia="Calibri" w:hAnsi="Verdana"/>
                <w:color w:val="000000"/>
                <w:sz w:val="18"/>
                <w:szCs w:val="18"/>
              </w:rPr>
              <w:t xml:space="preserve"> e </w:t>
            </w:r>
            <w:r w:rsidRPr="00B56FEE">
              <w:rPr>
                <w:rFonts w:ascii="Verdana" w:eastAsia="Calibri" w:hAnsi="Verdana"/>
                <w:color w:val="000000"/>
                <w:sz w:val="18"/>
                <w:szCs w:val="18"/>
              </w:rPr>
              <w:t>comercial,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0D3F60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2F65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4E3B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4C7E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Mecalor Solucoes Em Engenharia Termica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9DE3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77292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37CC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A516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3.884,55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6CD5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aparelhos</w:t>
            </w:r>
            <w:r>
              <w:rPr>
                <w:rFonts w:ascii="Verdana" w:eastAsia="Calibri" w:hAnsi="Verdana"/>
                <w:color w:val="000000"/>
                <w:sz w:val="18"/>
                <w:szCs w:val="18"/>
              </w:rPr>
              <w:t xml:space="preserve"> de </w:t>
            </w:r>
            <w:r w:rsidRPr="00B56FEE">
              <w:rPr>
                <w:rFonts w:ascii="Verdana" w:eastAsia="Calibri" w:hAnsi="Verdana"/>
                <w:color w:val="000000"/>
                <w:sz w:val="18"/>
                <w:szCs w:val="18"/>
              </w:rPr>
              <w:t>refrigeração</w:t>
            </w:r>
            <w:r>
              <w:rPr>
                <w:rFonts w:ascii="Verdana" w:eastAsia="Calibri" w:hAnsi="Verdana"/>
                <w:color w:val="000000"/>
                <w:sz w:val="18"/>
                <w:szCs w:val="18"/>
              </w:rPr>
              <w:t xml:space="preserve"> e </w:t>
            </w:r>
            <w:r w:rsidRPr="00B56FEE">
              <w:rPr>
                <w:rFonts w:ascii="Verdana" w:eastAsia="Calibri" w:hAnsi="Verdana"/>
                <w:color w:val="000000"/>
                <w:sz w:val="18"/>
                <w:szCs w:val="18"/>
              </w:rPr>
              <w:t>ventilação para uso industrial</w:t>
            </w:r>
            <w:r>
              <w:rPr>
                <w:rFonts w:ascii="Verdana" w:eastAsia="Calibri" w:hAnsi="Verdana"/>
                <w:color w:val="000000"/>
                <w:sz w:val="18"/>
                <w:szCs w:val="18"/>
              </w:rPr>
              <w:t xml:space="preserve"> e </w:t>
            </w:r>
            <w:r w:rsidRPr="00B56FEE">
              <w:rPr>
                <w:rFonts w:ascii="Verdana" w:eastAsia="Calibri" w:hAnsi="Verdana"/>
                <w:color w:val="000000"/>
                <w:sz w:val="18"/>
                <w:szCs w:val="18"/>
              </w:rPr>
              <w:t>comercial,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419813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5C9ED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476A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D88D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MEGA PEDRA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MARMORE</w:t>
            </w:r>
            <w:r>
              <w:rPr>
                <w:rFonts w:ascii="Verdana" w:eastAsia="Calibri" w:hAnsi="Verdana"/>
                <w:color w:val="000000"/>
                <w:sz w:val="18"/>
                <w:szCs w:val="18"/>
              </w:rPr>
              <w:t xml:space="preserve"> e </w:t>
            </w:r>
            <w:r w:rsidRPr="00B56FEE">
              <w:rPr>
                <w:rFonts w:ascii="Verdana" w:eastAsia="Calibri" w:hAnsi="Verdana"/>
                <w:color w:val="000000"/>
                <w:sz w:val="18"/>
                <w:szCs w:val="18"/>
              </w:rPr>
              <w:t>GRANITOS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B6FB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DC04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A534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CFC3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7CDE7BC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2FEE0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CBAA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5446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MEGA PEDRA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MARMORE</w:t>
            </w:r>
            <w:r>
              <w:rPr>
                <w:rFonts w:ascii="Verdana" w:eastAsia="Calibri" w:hAnsi="Verdana"/>
                <w:color w:val="000000"/>
                <w:sz w:val="18"/>
                <w:szCs w:val="18"/>
              </w:rPr>
              <w:t xml:space="preserve"> e </w:t>
            </w:r>
            <w:r w:rsidRPr="00B56FEE">
              <w:rPr>
                <w:rFonts w:ascii="Verdana" w:eastAsia="Calibri" w:hAnsi="Verdana"/>
                <w:color w:val="000000"/>
                <w:sz w:val="18"/>
                <w:szCs w:val="18"/>
              </w:rPr>
              <w:t>GRANITOS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271E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DCD8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790B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AAC1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4A9978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3EB96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5CD0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AB74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MEGA PEDRA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MARMORE</w:t>
            </w:r>
            <w:r>
              <w:rPr>
                <w:rFonts w:ascii="Verdana" w:eastAsia="Calibri" w:hAnsi="Verdana"/>
                <w:color w:val="000000"/>
                <w:sz w:val="18"/>
                <w:szCs w:val="18"/>
              </w:rPr>
              <w:t xml:space="preserve"> e </w:t>
            </w:r>
            <w:r w:rsidRPr="00B56FEE">
              <w:rPr>
                <w:rFonts w:ascii="Verdana" w:eastAsia="Calibri" w:hAnsi="Verdana"/>
                <w:color w:val="000000"/>
                <w:sz w:val="18"/>
                <w:szCs w:val="18"/>
              </w:rPr>
              <w:t>GRANITOS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FC7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B39F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F172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D3DB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6E596E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A5122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B6ED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B158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MEGA PEDRA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MARMORE</w:t>
            </w:r>
            <w:r>
              <w:rPr>
                <w:rFonts w:ascii="Verdana" w:eastAsia="Calibri" w:hAnsi="Verdana"/>
                <w:color w:val="000000"/>
                <w:sz w:val="18"/>
                <w:szCs w:val="18"/>
              </w:rPr>
              <w:t xml:space="preserve"> e </w:t>
            </w:r>
            <w:r w:rsidRPr="00B56FEE">
              <w:rPr>
                <w:rFonts w:ascii="Verdana" w:eastAsia="Calibri" w:hAnsi="Verdana"/>
                <w:color w:val="000000"/>
                <w:sz w:val="18"/>
                <w:szCs w:val="18"/>
              </w:rPr>
              <w:t>GRANITOS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AE4F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391A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C26F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4.374,73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3911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17EFB36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F6884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D711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D9FD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MEGA PEDRA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MARMORE</w:t>
            </w:r>
            <w:r>
              <w:rPr>
                <w:rFonts w:ascii="Verdana" w:eastAsia="Calibri" w:hAnsi="Verdana"/>
                <w:color w:val="000000"/>
                <w:sz w:val="18"/>
                <w:szCs w:val="18"/>
              </w:rPr>
              <w:t xml:space="preserve"> e </w:t>
            </w:r>
            <w:r w:rsidRPr="00B56FEE">
              <w:rPr>
                <w:rFonts w:ascii="Verdana" w:eastAsia="Calibri" w:hAnsi="Verdana"/>
                <w:color w:val="000000"/>
                <w:sz w:val="18"/>
                <w:szCs w:val="18"/>
              </w:rPr>
              <w:t>GRANITOS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CD32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0C29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A850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9.218,89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2913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7E1941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C2A45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26F4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8064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MEGA PEDRA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MARMORE</w:t>
            </w:r>
            <w:r>
              <w:rPr>
                <w:rFonts w:ascii="Verdana" w:eastAsia="Calibri" w:hAnsi="Verdana"/>
                <w:color w:val="000000"/>
                <w:sz w:val="18"/>
                <w:szCs w:val="18"/>
              </w:rPr>
              <w:t xml:space="preserve"> e </w:t>
            </w:r>
            <w:r w:rsidRPr="00B56FEE">
              <w:rPr>
                <w:rFonts w:ascii="Verdana" w:eastAsia="Calibri" w:hAnsi="Verdana"/>
                <w:color w:val="000000"/>
                <w:sz w:val="18"/>
                <w:szCs w:val="18"/>
              </w:rPr>
              <w:t>GRANITOS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89E0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7265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B013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E5C7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5C1287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E1A46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6C05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1A73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MEGA PEDRA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MARMORE</w:t>
            </w:r>
            <w:r>
              <w:rPr>
                <w:rFonts w:ascii="Verdana" w:eastAsia="Calibri" w:hAnsi="Verdana"/>
                <w:color w:val="000000"/>
                <w:sz w:val="18"/>
                <w:szCs w:val="18"/>
              </w:rPr>
              <w:t xml:space="preserve"> e </w:t>
            </w:r>
            <w:r w:rsidRPr="00B56FEE">
              <w:rPr>
                <w:rFonts w:ascii="Verdana" w:eastAsia="Calibri" w:hAnsi="Verdana"/>
                <w:color w:val="000000"/>
                <w:sz w:val="18"/>
                <w:szCs w:val="18"/>
              </w:rPr>
              <w:t>GRANITOS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BEBA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08D5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0398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0C90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3ACF44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D20F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9A14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1E3F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MEGABARRE INDUSTRIA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ELETRICOS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645E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Recibo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7D1F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281B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AB68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516677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8A5D9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635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BA53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MERC - </w:t>
            </w:r>
            <w:r>
              <w:rPr>
                <w:rFonts w:ascii="Verdana" w:eastAsia="Calibri" w:hAnsi="Verdana"/>
                <w:color w:val="000000"/>
                <w:sz w:val="18"/>
                <w:szCs w:val="18"/>
              </w:rPr>
              <w:t>Comércio de 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2192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F8DD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4B62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5.965,41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04C7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851D7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0D036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493E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DE16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MERC - </w:t>
            </w:r>
            <w:r>
              <w:rPr>
                <w:rFonts w:ascii="Verdana" w:eastAsia="Calibri" w:hAnsi="Verdana"/>
                <w:color w:val="000000"/>
                <w:sz w:val="18"/>
                <w:szCs w:val="18"/>
              </w:rPr>
              <w:t>Comércio de MATERIAIS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1F37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18244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9005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1FA6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23.455,10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4F25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18E13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D3DD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DA07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5EC4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Metalurgica Mees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968E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7DB7D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A73DC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11.967,00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CEE7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9A5B9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8A46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B059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7199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Metalurgica Mees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277F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5187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ED15A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07AFF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6C7CB3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D80E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BEAA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A17F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Metalurgica Mees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988B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E2804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0460F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2.252,50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AC682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57CB6B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FDC2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0D6D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2A63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Metalurgica Mees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344A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01EA3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27ECF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61.465,95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5EF48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53E060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E812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0EFC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F204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Metalurgica Mees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A8EC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A7D64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9083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2.524,00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DFFA8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4E1F01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E7FE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191B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4E5C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Metalurgica Mees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3120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6CAD9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F8BD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13.580,00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79444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431F85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7AEE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09A4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ED6B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Metalurgica Mees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34B8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99987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1E147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4.399,50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A8ECB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2D9DF2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624A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DED1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20DD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Metalurgica Mees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E91C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F327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35DD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69.418,57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376BF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2FEF75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78D0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4C9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0E24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Metalurgica Mees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64D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EA76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D8D7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54.072,48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1D693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33AC59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6C81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BB51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256F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Metalurgica Mees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3856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5171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8780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15.600,00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165A6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4F4193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E9358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B69D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BA5F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METALURGICA Nor</w:t>
            </w:r>
            <w:r>
              <w:rPr>
                <w:rFonts w:ascii="Verdana" w:eastAsia="Calibri" w:hAnsi="Verdana"/>
                <w:color w:val="000000"/>
                <w:sz w:val="18"/>
                <w:szCs w:val="18"/>
              </w:rPr>
              <w:t>de</w:t>
            </w:r>
            <w:r w:rsidRPr="00B56FEE">
              <w:rPr>
                <w:rFonts w:ascii="Verdana" w:eastAsia="Calibri" w:hAnsi="Verdana"/>
                <w:color w:val="000000"/>
                <w:sz w:val="18"/>
                <w:szCs w:val="18"/>
              </w:rPr>
              <w:t xml:space="preserve">stina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F2BD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5FFC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5879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9.310,00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3E97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tanques, reservatórios metálicos</w:t>
            </w:r>
            <w:r>
              <w:rPr>
                <w:rFonts w:ascii="Verdana" w:eastAsia="Calibri" w:hAnsi="Verdana"/>
                <w:color w:val="000000"/>
                <w:sz w:val="18"/>
                <w:szCs w:val="18"/>
              </w:rPr>
              <w:t xml:space="preserve"> e </w:t>
            </w:r>
            <w:r w:rsidRPr="00B56FEE">
              <w:rPr>
                <w:rFonts w:ascii="Verdana" w:eastAsia="Calibri" w:hAnsi="Verdana"/>
                <w:color w:val="000000"/>
                <w:sz w:val="18"/>
                <w:szCs w:val="18"/>
              </w:rPr>
              <w:t>caldeiras para aquecimento central</w:t>
            </w:r>
          </w:p>
        </w:tc>
      </w:tr>
      <w:tr w:rsidR="0056122A" w:rsidRPr="00B56FEE" w14:paraId="679366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B1DE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A5BA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E4D3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Metapro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261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E772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11B7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36.219,60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BC51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3A01A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BDCF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C645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5D07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Mezan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Servicos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067D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2770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0FBD1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8FCD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B9F9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cal, areia, pedra britada, tijolos</w:t>
            </w:r>
            <w:r>
              <w:rPr>
                <w:rFonts w:ascii="Verdana" w:eastAsia="Calibri" w:hAnsi="Verdana"/>
                <w:color w:val="000000"/>
                <w:sz w:val="18"/>
                <w:szCs w:val="18"/>
              </w:rPr>
              <w:t xml:space="preserve"> e </w:t>
            </w:r>
            <w:r w:rsidRPr="00B56FEE">
              <w:rPr>
                <w:rFonts w:ascii="Verdana" w:eastAsia="Calibri" w:hAnsi="Verdana"/>
                <w:color w:val="000000"/>
                <w:sz w:val="18"/>
                <w:szCs w:val="18"/>
              </w:rPr>
              <w:t>telhas</w:t>
            </w:r>
          </w:p>
        </w:tc>
      </w:tr>
      <w:tr w:rsidR="0056122A" w:rsidRPr="00B56FEE" w14:paraId="6ABBCE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2B8F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3B4C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0513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Mezan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Servicos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C60C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DDE3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246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409C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cal, areia, pedra britada, tijolos</w:t>
            </w:r>
            <w:r>
              <w:rPr>
                <w:rFonts w:ascii="Verdana" w:eastAsia="Calibri" w:hAnsi="Verdana"/>
                <w:color w:val="000000"/>
                <w:sz w:val="18"/>
                <w:szCs w:val="18"/>
              </w:rPr>
              <w:t xml:space="preserve"> e </w:t>
            </w:r>
            <w:r w:rsidRPr="00B56FEE">
              <w:rPr>
                <w:rFonts w:ascii="Verdana" w:eastAsia="Calibri" w:hAnsi="Verdana"/>
                <w:color w:val="000000"/>
                <w:sz w:val="18"/>
                <w:szCs w:val="18"/>
              </w:rPr>
              <w:t>telhas</w:t>
            </w:r>
          </w:p>
        </w:tc>
      </w:tr>
      <w:tr w:rsidR="0056122A" w:rsidRPr="00B56FEE" w14:paraId="6E5CBD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FEB2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815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F0F9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Milena Girlene Do Nascimento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9D86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30E2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723C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9A5F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encadernação</w:t>
            </w:r>
            <w:r>
              <w:rPr>
                <w:rFonts w:ascii="Verdana" w:eastAsia="Calibri" w:hAnsi="Verdana"/>
                <w:color w:val="000000"/>
                <w:sz w:val="18"/>
                <w:szCs w:val="18"/>
              </w:rPr>
              <w:t xml:space="preserve"> e </w:t>
            </w:r>
            <w:r w:rsidRPr="00B56FEE">
              <w:rPr>
                <w:rFonts w:ascii="Verdana" w:eastAsia="Calibri" w:hAnsi="Verdana"/>
                <w:color w:val="000000"/>
                <w:sz w:val="18"/>
                <w:szCs w:val="18"/>
              </w:rPr>
              <w:t>plastificação</w:t>
            </w:r>
          </w:p>
        </w:tc>
      </w:tr>
      <w:tr w:rsidR="0056122A" w:rsidRPr="00B56FEE" w14:paraId="0A1CE4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CDDA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43D8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E615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MILLS ESTRUTURAS</w:t>
            </w:r>
            <w:r>
              <w:rPr>
                <w:rFonts w:ascii="Verdana" w:eastAsia="Calibri" w:hAnsi="Verdana"/>
                <w:color w:val="000000"/>
                <w:sz w:val="18"/>
                <w:szCs w:val="18"/>
              </w:rPr>
              <w:t xml:space="preserve"> e </w:t>
            </w:r>
            <w:r w:rsidRPr="00B56FEE">
              <w:rPr>
                <w:rFonts w:ascii="Verdana" w:eastAsia="Calibri" w:hAnsi="Verdana"/>
                <w:color w:val="000000"/>
                <w:sz w:val="18"/>
                <w:szCs w:val="18"/>
              </w:rPr>
              <w:t>SERVICOS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D2BC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940234980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78A79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66795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D4F0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9E1A1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846F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BC98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4204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MILLS ESTRUTURAS</w:t>
            </w:r>
            <w:r>
              <w:rPr>
                <w:rFonts w:ascii="Verdana" w:eastAsia="Calibri" w:hAnsi="Verdana"/>
                <w:color w:val="000000"/>
                <w:sz w:val="18"/>
                <w:szCs w:val="18"/>
              </w:rPr>
              <w:t xml:space="preserve"> e </w:t>
            </w:r>
            <w:r w:rsidRPr="00B56FEE">
              <w:rPr>
                <w:rFonts w:ascii="Verdana" w:eastAsia="Calibri" w:hAnsi="Verdana"/>
                <w:color w:val="000000"/>
                <w:sz w:val="18"/>
                <w:szCs w:val="18"/>
              </w:rPr>
              <w:t>SERVICOS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C39E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940240048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C91AF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C0BAB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1.535,71</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6CB8C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andaimes</w:t>
            </w:r>
          </w:p>
        </w:tc>
      </w:tr>
      <w:tr w:rsidR="0056122A" w:rsidRPr="00B56FEE" w14:paraId="5D1DFE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EFD46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B4EDC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11D9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D6F1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FB60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A6F7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962,81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83C4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271F7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AC31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DBCD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7620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BF5C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3BA9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E19B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842,81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079F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E4BA1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433D5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94EE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8D76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1408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8838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F4D2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2FA7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8BF88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832F8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C2B8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3F9A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0A89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3BE6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16B2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891,54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BB0B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8E807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E7E4C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4114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C489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DE7E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B18E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AEDD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894,66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6AAF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0584CA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DF8E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C2EA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A23A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BB52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4A0F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3AFF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812,76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753A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3B5D6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813B5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CD89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1D6C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C7A9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C757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8050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911,04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A6CA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5AD04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04CE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626A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A126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55E8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B265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F831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860,34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8F04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CABEA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9A7B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039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EED2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07F6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809F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6AF6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769,08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6C59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9A5F7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6204C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5F55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5D74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3E5E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B771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77DF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925,86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C42A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5C155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2436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5187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C523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F013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398C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C701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855,66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9AA5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56500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F30DE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69D6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4856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33F3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202E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B3E2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842,40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035F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B9A89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C0D49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A93A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2C20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ECC4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4CF0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B718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770,64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3822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CDDC0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AC0E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E12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11CA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 -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89FC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996A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92EB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848,64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6236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584CF7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22468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F799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CD9C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484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931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452B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782,34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A380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266D7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8E25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AF7A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0B71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0927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4A7D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C1A8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786,24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7C80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1B116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FA3F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F1EB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E79D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903B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4053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D1A9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885,30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4F42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3D94C5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A66E9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EDA0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35FB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05C2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0DB0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3E82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809,64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2D03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B82AA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51FBD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386D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C16F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DAA4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EFEC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5CB9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859,56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520B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A862B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E1B60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1016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3890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F9A3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F1DD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CC64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1.161,88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42EC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C374F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3673A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0048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DCE2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EEE1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34998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4EC3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BD14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952,48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D9D7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09FA8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E2443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F5B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4ECA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B8D2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6997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E0A3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DEE2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F07BC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72EA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6641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FCA3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0618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F18C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9759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1.045,91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41BD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B7E40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D1242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63ED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9F81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46EA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93E0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0722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C9F3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EE75D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783FA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2E93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F76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D84D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321B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50CD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783,90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EF28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693EC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EB064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5CEA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9FCA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375D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0050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0D49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875,94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D95B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060BC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F0A71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476B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F342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3C83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8B5A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12E9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789,36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8925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5A467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18FA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E64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50FA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A06C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73A5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AC1F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1.128,59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4D11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C3C0B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323EF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A658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AB9C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Mineração Megaipe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945E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EC70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A309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1.035,17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A1FB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22CCB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91AE4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D6A0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C6BB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07D7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D804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20C4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889,38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2561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D0794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7E33C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948D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0C8E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C95D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2275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007C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907,03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C509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3A4DF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D9070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EEB2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35D8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B853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7B3C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D82B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855,17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158B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BC467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1A6A8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7477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11DE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355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8553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EC91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968,83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8949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4832D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C12D3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F0AF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7C8E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6E50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1E28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00DB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843,03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E411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790F9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C3CA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5FC0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60A6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EA2C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A9DF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F96C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1.029,52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B58A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A97D86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D09D2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292F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185D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D3E8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9315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A112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939,03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51A0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002EE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54B5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CDE0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2456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051E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5D40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774F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983,17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22E0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D5D6E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7E64A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E968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61FC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3309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F664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6BAF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956,69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3BDB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E9BC1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562AF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BC58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899A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F5FC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E756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00FB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1.021,79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C13F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16D40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5E93B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5600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57E5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FF7B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22CE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66F1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1.010,76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4B36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F2250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4C21E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BE8C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33A4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3972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E1C9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0517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1.021,79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54FA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597738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84EBC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56F6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3213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761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031F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E0E7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1.072,55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13C5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40298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37F52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C3F3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5570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C8AB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6243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C690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1.027,31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AA15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B0ECC8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8F3F6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810E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0C2B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F18C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B88C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F04F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1.106,28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25A3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492FD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C96CE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6398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D21A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58B2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C203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1786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1.124,41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87AA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FED48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0E369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522B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685B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8939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21105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622F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CA48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877,24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5E3A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7F8DE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143F6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D079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DCA5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CDBF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2A65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940D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854,41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E19A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912FE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7ECE6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C0C6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8212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046B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A037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6AEF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67E0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DD85F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AEAEA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6FF1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8761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AF3E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0419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4246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9FB4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2D04B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CE152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0E21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245B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C46B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57B0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1AA6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6781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2C3F3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FC18F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5652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AB07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44FC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8E22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C4EC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939,65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C348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4054D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61C6B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10A0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E0FF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A3D3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EE40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3182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905,88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6677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643BE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6D2D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7D35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8448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D8FF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CB41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897F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992,76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E899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EAED7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E53CF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619D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D713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0B35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FF1E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781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963,53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42B1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1293E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8F71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05B1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1C1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167C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C022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0476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975,88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369C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11EE2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4FCE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A862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E95E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EB38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DA22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698E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1.079,65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95E2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08F6F6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F562B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7DA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DA0F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A28C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FCD4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7E3B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910,82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B436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9C226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B2BE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3B8D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9E25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F99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8C0B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B3C8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.443,64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3080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FF9EE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3E856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9095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B450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83DA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5830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58C0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1.589,41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CF33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A2C9E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2D97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0B87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68BA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B838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5BBA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FB5A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972,59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C726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B90EF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CE1BC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0C1E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FBB8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F013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30F8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BFAF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1.923,76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B7E3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2168B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46E03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1566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1168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EC36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E2D3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C5F3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1.553,17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2323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69B9C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E4DE8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3919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A4D7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EEA5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437E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57BA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866,35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9E8D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D9D60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D15C9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DB12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7226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3348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67FD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6EEB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710,70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602C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15B7B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862F3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D44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BDDA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620A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31D1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4248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753,12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DF5F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62674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975D5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E3EC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FF6D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2808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CA43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7EF3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5EC7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8EAD6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479F7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BD39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4B10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BADD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DF0C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E5FB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1.309,41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F5AC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81FED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44133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A326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1990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D759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9767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5898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839,18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DBF3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2D88E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DA62B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0AB7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2F08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570D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9EDD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A1EB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958,17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D84B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9F963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E99D7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49C0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6267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3878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76D5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E5B2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945,41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EF4A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55B94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62E40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D39C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1CCD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03F0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25B2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4668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.015,41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2C9B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C284F8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EEB5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776E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C5D5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A89E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DEED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59EC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943,76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CEB5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8A5CC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80A73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9CD9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4763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BC9F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3E4B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D711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902,62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C0B9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51A76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A676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2773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86F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2830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DCE1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B1B1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46.098,63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E0E0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B6F4B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51016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B03C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1BBF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964F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853A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2B90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29.749,98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5DB8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0C55B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A972B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A390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EB88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E3FF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24891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E085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78AF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39.728,52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0318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444E4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480C7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13FF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347D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CE51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25403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165B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C2F6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74BB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B2283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EED8C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FF8B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878C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1F5B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25405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FFF6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AE69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1.085,71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1079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6A4B18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26BE8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688C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D09E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5D19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25407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9D64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1986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4574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666EE1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3C19E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BAAF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DE24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3627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25845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8358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E56D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0.672,35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A4B2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2C9B1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C8A30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22FF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B5DD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03C2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41DD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ED05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776,80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0B18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FF475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9AC43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6794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B431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E9E9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A88F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A2BC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795,60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1A67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B4488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3B2F9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9D92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124E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60EE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A30D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4FF8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748,80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065D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7D626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3DD0A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79D6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1C67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AF30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D3EC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2A42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856,83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3574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B2401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A2954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455E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412D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7ACD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3916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2C2C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879,84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AE8B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D7392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59E86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36C3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04D1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E6CC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3309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004D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917,28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B233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6D555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CD475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35A8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90C1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4C06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A2BF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8C4D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737,88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77BE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A150F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3FDC8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FB62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06A0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52E9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C953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A26B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772,98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F556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8C31E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0550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E1D3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8140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84F3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70BA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A4BF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756,60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5DE9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EF29B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8147F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B35A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9648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5D0D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EBC3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A837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7</w:t>
            </w:r>
            <w:r w:rsidRPr="00B56FEE">
              <w:rPr>
                <w:rFonts w:ascii="Verdana" w:eastAsia="Calibri" w:hAnsi="Verdana"/>
                <w:color w:val="000000"/>
                <w:sz w:val="18"/>
                <w:szCs w:val="18"/>
              </w:rPr>
              <w:t>76,10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68E3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809D5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45F27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73D0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18F9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1EF0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0BBF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BACD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839,28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76F7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DC25A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5883B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C263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7EFC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9DBF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D74A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4CEF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911,82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8775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350DD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1CCD0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F251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3C9B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2856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8B44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BD2D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808,86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7F2F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FBAA67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3BA84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B3DD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4368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1E53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6B91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C6C0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818,22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DA38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B114E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901AD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6353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8CC6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9868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F951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B470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834,99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3E4C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19CD81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EB956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CF33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FCB5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DC2A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537B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A550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830,70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1145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794F9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1AD5E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8BE5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E920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8A10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A524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7A14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727,74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666D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9D60A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3DA82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6951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6EAA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9545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9047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216E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744,12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A5A5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F7CA9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4A97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9409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4513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18BF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7B9C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3C9D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953,16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75F6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2E299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70A9B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2C4F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009E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CED2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5C0B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32B0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B961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862BD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315EA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095D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6494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8EB4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AE2B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D020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885,30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81E6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2D72C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18A69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BC84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3582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CD86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B183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0929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913,77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976A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3F18A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D2FA6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DC00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0B2C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BF9E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29F6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E81A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830,63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6050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4E45B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65840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86DF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4969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8F9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413E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0848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846,56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C530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7A94C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8AB1E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D7BB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567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B0CC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A36A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3F5C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926,25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BBB2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ECC5D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E2C6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F08F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C6F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3173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3830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9903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943,13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27FA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85082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27888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ADED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7759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B752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D97C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84F6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843,75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E0D4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9CCBF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A0EF7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0FA6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811E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840F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4F89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5639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E73A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02E46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D612C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9B14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6B02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43E4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AA28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EB54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885,30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1596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49292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4D27E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01DB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5A61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67BC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B2E8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9020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919,23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4509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419BF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0B8E0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552F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1617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96CE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6C3E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B752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869,70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D4C1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7862F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D7B95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EEA6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6B2A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4681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E385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83D7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FEC9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CB4C9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DD764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0F25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2E24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319C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4C6C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F214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730,08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158C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EFCCC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A7126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79E4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33FF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AA0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5EB9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0776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833,82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6C12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DF3C1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3CF2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97F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0B06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0D6D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232B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521F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886,08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97AD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CF45A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5259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306C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E67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564F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32C4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97CE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814,32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EB7B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417D8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34C2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0616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8E0D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AD72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203E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020D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D63E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073E8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D229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8106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ED92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145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7DA8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EC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863,46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A3FE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4672D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9831C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BB4B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41F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4997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58A1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44D8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899,34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23E7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8224B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4FA79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DCA3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894F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B525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5968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199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797,94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E5E8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6F490E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AE040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DCA3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FEF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3DF1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5A9F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AD40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737,10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967A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w:t>
            </w:r>
            <w:r>
              <w:rPr>
                <w:rFonts w:ascii="Verdana" w:eastAsia="Calibri" w:hAnsi="Verdana"/>
                <w:color w:val="000000"/>
                <w:sz w:val="18"/>
                <w:szCs w:val="18"/>
              </w:rPr>
              <w:t xml:space="preserve"> </w:t>
            </w:r>
            <w:r w:rsidRPr="00B56FEE">
              <w:rPr>
                <w:rFonts w:ascii="Verdana" w:eastAsia="Calibri" w:hAnsi="Verdana"/>
                <w:color w:val="000000"/>
                <w:sz w:val="18"/>
                <w:szCs w:val="18"/>
              </w:rPr>
              <w:t>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044A9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68E5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2942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EFBD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52B6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310F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2197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876,72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B776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E59A0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27539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BDA0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CD56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8790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C12C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E02A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827,58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D430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AC288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8225B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EC9C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411E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3860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E5D3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E2CB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876,72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A2CD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4DBF8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FAEE4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936B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9AEA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545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0941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2E2E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853,32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B1A3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631A4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CE455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4657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A4D9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3424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784A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BD74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854,10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2DC0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FACA2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7E115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6CEA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7ADE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AD1F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9D90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BEFC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879,06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F0BD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10B97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EE7E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840A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9ED2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053B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BEB8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AB88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775,32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B202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74DC7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D21AC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5B01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4893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55DC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F796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63DA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824,46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C06E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B8FAF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EF154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0FC5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2B77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94DF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4BC4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CD41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865,80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541A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79987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4696A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0ECD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ED9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3B53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ECA0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D3B6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924,30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05FB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34207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F76F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714E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EA76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1C8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2801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C669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829,14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CDD3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07830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24D3A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D827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5D15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0DA1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EBC8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6F42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656,76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5ED7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ABEDF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F4D64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CC54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DD35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6C8F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DAB5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602C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840,06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87E7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EF63B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84E79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B64E3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E2BE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A712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6E41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C215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854,10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BC7C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DE995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5DF7B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F4A9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28CF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A3D3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FF05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8D70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841,62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1DA9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6F00B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0BFAC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A120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157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3526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0684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08DD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899,34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21AC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B32F6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FB8F7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BC5A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D640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7D90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2097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6A38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FDD7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42AA5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3828E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53B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54B9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56EE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FC68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2F9E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853,32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CF13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12F0B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21E75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B3B4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1764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690E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5078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2070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984,36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7A8A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18879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E06E5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F63F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ECC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15B0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1AA8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CDD7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920,40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D2C9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24BD2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AFF32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10FA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6DF6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A1C7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62E5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1435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880,62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5D6D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DE1A2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D4B36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F46B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C3D4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B010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63A7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1119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908,70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0D22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26C86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1944B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6D08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D8CF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A4EE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6BFF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33F2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938,34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E3B3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02065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7CC9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F01D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B84C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6781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CDF6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6480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964,24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AFEC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E5B9D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E5F52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FA7B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6305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C77C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FA8B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C9F3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1.027,26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7FFE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FD462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AC9A3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A5BE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8BD7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4FD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2C25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B4DF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907,14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DD10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F716C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D3E38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CC84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0E1B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30EF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35761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68C3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2A84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902,46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1F78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D555E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5D897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6EFE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1833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86E9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35762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A970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5920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924,30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4A02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63BF94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1DAC5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68BC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1C03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AE1C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35763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911A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AB23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828,36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7E38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AB12F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D6972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7140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C19B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7A01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35764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8C5D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E870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834,96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25DD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D5A0F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766F0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8F0D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05E8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A7F5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35765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7CB8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BBAD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F141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814BB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0FAC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5F88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126C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D308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35800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F4D1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2601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.110,86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036A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444B4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5B4A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436A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604D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8391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35863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7534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6393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846,30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229F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57896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C28AF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599E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2F5C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02FF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35865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16D3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C399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839,28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E55E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2D86C3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233DA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014A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95A1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6707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35866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85EB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9D7B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819,78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AA7F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7895A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BC3BB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4ADA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B135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700D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36125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BF56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5F9E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887,64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5226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BEAAD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5DA09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E6CC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43DA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19C7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36126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0E62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D2D3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858,78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1ACB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3A08E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013EB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D061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2816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FD9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36238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2C2B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950F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879,84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711E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B988F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9512A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F908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518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3DB4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36267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31C6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A169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836,16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6563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7F149D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C8313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1439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F2E5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5A17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36271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47E4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1146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858,14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B9B2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AFE83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AB574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4067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D388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1D76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36330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647C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0B2F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913,38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339C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75BEA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F6FD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5554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C08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3DB6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36331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91CB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2BF9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724,62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FF40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BD87A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4EF0D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B25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57AA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22A9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36338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D926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B2F7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7</w:t>
            </w:r>
            <w:r w:rsidRPr="00B56FEE">
              <w:rPr>
                <w:rFonts w:ascii="Verdana" w:eastAsia="Calibri" w:hAnsi="Verdana"/>
                <w:color w:val="000000"/>
                <w:sz w:val="18"/>
                <w:szCs w:val="18"/>
              </w:rPr>
              <w:t>30,86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D9E9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E92E7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DF810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6684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EF2B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612B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36339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BF0A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FA99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761,90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D2C9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88873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D092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96F7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A098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0836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38497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0D9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DB5B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1.068,57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5171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26CFB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D562B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3898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3AF7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3A20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F2EA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1CCD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896,22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00F2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44E62D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B6BF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394A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DBDB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9D4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E841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14B2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720,72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09AD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7E7BE8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32E02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CEBA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D385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BEE4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51E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7892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701,22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9143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D50F5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851C4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9BBF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075E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B745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002B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86C7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714,48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9E8B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3A4CC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E66AB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98D2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BF72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9E25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FFEF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9635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.503,94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939A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9D2F6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3FBA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D4A1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4CAA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367D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7088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2F69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DF62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2645D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3B449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C219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65F2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093E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B498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383F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741,78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E208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70CAB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5CB7E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0709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F901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B7D3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42D5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F7E4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694,98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0215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EEB67C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1A4C9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F939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26DF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69F3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B20B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7A55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769,86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28BD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9DD10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F86B1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316E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56FB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A57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FFA6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AF7A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872,04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0A4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AFE65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C06F7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8132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718B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F62E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609C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578F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823,68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34A7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11187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803F4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07F1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D777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16AB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C4A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B0F5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838,50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CFDB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AFA24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8A5CC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152F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D9B2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B254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610F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A3B4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872,04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5312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A16864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60A89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2FEC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923B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01A7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8D02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B190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859,95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FE55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59E92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2B017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E486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05ED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62C8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B123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9B38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882,96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E523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B2B57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5CC85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7D67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FC3D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C17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779E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18A0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904,02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D4DC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6E8AD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D8AF9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D4BF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C23E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DEE1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887C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1BAD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.021,21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E1EA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1A728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57DE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05AF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2494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5E91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FB2A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9FED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713,70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5443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4E8663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D831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E66B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B99B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905B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1595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06E9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685,62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36F8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1ED8A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A7629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7F18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CF22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7061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6275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30D1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666,12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D895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28067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E07F0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75E0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22ED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FF5B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555A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88D9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714,48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0B7B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2A8B7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1350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F197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5A42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B837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3CA5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A67F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892,32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6C09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C3093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9FECA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4640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16B8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AB65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6E70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CB8A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691,08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822E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09EA60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8975D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798D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5C3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CCEF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FA35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E959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862,68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2049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A67B8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551B2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FFD6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E607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AF81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127C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5203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6F50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B3215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1AA7A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9F8A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9673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DB7D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7047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7615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760,50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1A7C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19A50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7DC06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4A6E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7F25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D663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B307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272A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.411,80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9A4D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870B7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0E436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3C42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DC56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FF4D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3B40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149D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795,60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EBC1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D808B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4EAD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7597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396C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122D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31605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6C6C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8D1D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848,64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B1FE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56884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7CF9C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86D2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336F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4FBD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3505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0EF4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.801,02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B373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B66E7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AD4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ECD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FCD5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9ED8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D3EC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1858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873,02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0EFF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F131EC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DF2C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C2D4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4CD3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674A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966C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D612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900,51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8FDC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C7310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90073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71A3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862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CA38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DBDC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A881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810,74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7592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4E8ED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CCB8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F9EB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D2B3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4B47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F1C4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FE94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940,67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87B9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7ABDC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F92C3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2235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66F7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1F75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F609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D8E0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279C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11E34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48392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C690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B287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F984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6574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4028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1.510,08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5CED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A309C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D3114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4A23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5083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C068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7BD4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8829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1.014,07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ACFB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32970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E610D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211C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3C8E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2E2F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D382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4122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1.473,42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CB66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FD9A6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D3C38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013B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6404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135E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1EFF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422E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826,02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F1D7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58F5F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D4863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2CC0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E65D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A8F9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8805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5594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688,74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3B3C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E8B11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487BB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BE41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DAB3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ABD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D41E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B242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855,84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B5FB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85EE8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31873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1C33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FEE0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F898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F2B6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5DFE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1.643,46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05A3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DD99D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73B2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A59B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3AA8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67C1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70CA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2683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1.567,02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8CBA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4646E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6ADC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927B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92C5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019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0550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ECF0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672,36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E551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31ABD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E4264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9DD2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A44E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687E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BC83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FE23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756,60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9B83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C5517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F466F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1F01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9B8B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31F9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4992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75EA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820,56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A768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FEF63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7A866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8280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93DD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9674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024F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A9A7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786,24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8301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FCBF69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BF9E7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2FEE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D26E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E319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48A0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44CB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788,58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4915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504C4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C1010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5196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1508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E899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431E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F4D0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694,98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F4DE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1B7D3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F6825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F300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7641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B654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C2F9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F8AB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781,56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DC8A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9D0932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45A6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0AE7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6833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8685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ADBB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ED8B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815,10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0BE8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04FF5D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A9433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8544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9C8F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3856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31793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48C1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333F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900,12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2A78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828F0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97F1A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1D9F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7269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56C4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CE70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CEF4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951,60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994C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0C954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A7ADC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C219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6314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1071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D572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9E1D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948,48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E888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6CE34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CE5AA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77C1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53EA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5961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0A2C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5800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756,60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2A88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FC72F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B576A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967E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8A47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D47E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016C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A9E1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825,24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436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DFA1B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89EA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9AF1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33ED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283C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B236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DDFF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851,76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A996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FF17B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0EC23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3CC3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1AFB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2FB0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8765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546C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915,72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DF9F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1CA0B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2BA4A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57D8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2AFD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4A2B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7F17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A588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763,62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858E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CC6734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1C4DD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E3E2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813A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9AF6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E316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F388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666,12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CC0A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C608F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41FFE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0229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FE76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17E1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2984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CC44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793,26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7CAF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AB531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80AF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CD62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4802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9B28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7BC9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E1BF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843,30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7111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E576F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49099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01E4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A462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5207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06F7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4AF8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875,94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1A0C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E0ED0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52917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A409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02E5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2ACA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96F0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8E8D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1.018,65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D915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81DEC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6BD27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76AC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C283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3FA4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8D2E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38ED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822,12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0670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05D4E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1143C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6290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57CC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50E1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F7FA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5193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793,26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8188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A073C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8BA02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8BF9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F503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A6BA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51A0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969A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751,92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B31A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22FE6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9B5A0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DA22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696A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37E0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31900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A52B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77A1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870,48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85AC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B5D12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ACB49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911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3B4C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054E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31988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A4D8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00C1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747,24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125B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B54B42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ACC02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557E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E798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DC6C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31989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3A2C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CC32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842,40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ADEC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A9122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90BEE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838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ABA3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BF62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31990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3956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A6E3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829,92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84AA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50219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DB97F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629B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E9E3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C980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31996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607B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7608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886,02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43F4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7A87A4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9F6A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C92A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7CFB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B636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4623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D5EE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914,94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2C04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498BC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8BA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D735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29FD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FE56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3D76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F36C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698,10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9A8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DDE62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7326C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A445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07BD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F0BC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8D24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B91A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837,72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3EEB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F6664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7594C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D96C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2B5F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0DAA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5693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52B5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861,56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0420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B9364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30A31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EDF2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6A47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483D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694E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F723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19F3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385C3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8E3F8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27BC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7E90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8B41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6422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FE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793,13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6FF1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67F0E6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9FE97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CBEF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AAB6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15EB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09DF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CD7F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921,56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9FBF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2F16F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8C83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0663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2292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5B93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4845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A3A4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 xml:space="preserve"> .004,06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FCD7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396D8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431F4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1328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FB1F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F9F0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889C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D94E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971,88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A5D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E8B522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F00E3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5F16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EDF1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52E7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7F04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E34D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973,44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1263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DEFC8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DBF2E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02FD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B6D4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1369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C078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EBFF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769,08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B6B9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456E24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E4A33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5756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C58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C120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06E0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D8B6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863,46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D891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C2D0FF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33275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7815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D92A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5221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E831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CC89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836,94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B94F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784B3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CA3E5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C742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4116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F8BD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7E65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FE41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918,06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3320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B2BD8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D67F5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E144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0B70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DD3E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AE08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83D9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796,38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46D3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8C460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2CA06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12A0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94FB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93B3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602E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DD9D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F72E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E573B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C0A18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01BA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6D95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1C9D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CF54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DB5C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690,30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7533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FEFAD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A40CC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8C1C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3874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DC2D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D9A0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FDA6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839,28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F45F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03E8B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EC364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EBAF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B468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1989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BB25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9F0F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893,49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26E5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25DED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807C0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23FE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EC2A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30CD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45F2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6DE2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A455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CC72E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563F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88D6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9793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0194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B547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85A0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822,12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5C80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F450B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4A8E7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4815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64A7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833A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5AAA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559D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911,04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9A87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DAC8E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CF9F0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15AF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F142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888C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8A0F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7550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776,80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982A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883EE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EBFE8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91AC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8E1B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B9C6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EE63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5968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795,60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1BD3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AB086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6A43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A91E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FBB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CD6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78E1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80BD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748,80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EE22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53C22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16E3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2D14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8499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0A3B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97A4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8FFC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856,83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C568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D41B6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15D9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35F0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6360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7551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CE8E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410E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879,84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CE52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885DE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F2E26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E53C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4256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F96E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208A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750B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917,28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3C9D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67A7D1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BE947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5235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D1D5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07F0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99F3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20D8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737,88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2C67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4E68A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1DE8F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7F57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4B8D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8351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E1AE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F2E4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772,98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356E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CB3B5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5F068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8AAD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2F11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C884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98E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6AF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756,60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869F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654FAA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59EDB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01B6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B908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85BF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0D93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DFE2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776,10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0301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98C03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1FB37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342F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00AB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B1D5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689C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5309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839,28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AFE9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3856B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77709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26A3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50AA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9CA2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1172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5790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911,82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554D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9D563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6ADCD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A75C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891B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02D4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93CA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C4A5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808,86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1745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705BD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6981E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A86B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33FA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2217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F03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3F4E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818,22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B530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D8CC4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3A6C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5EC7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2799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4304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1F6F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F23A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834,99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BA2E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BC0B8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6618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D168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9956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A805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E9FB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5F01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830,70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D300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C34D4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64E8E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4816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9211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B6E9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3004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3C48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727,74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A356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B24C0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DB2E3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890B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8798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F832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C4D7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875E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744,12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3F8D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39060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021C6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0943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6813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ADD7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1EA3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7320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953,16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ABCA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AD3204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DCEBA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489B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70AB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7A76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0E3B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1E40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791,70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A7DC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4252D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8A15C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71CF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28BC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CC4E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E2F8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6899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885,30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D742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6AD15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3F306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2FEA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424F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F419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81BA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D329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913,77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DE99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E3DBD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1A6A0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6374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8979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1153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CEAC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B4FF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830,63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AC8A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29CDB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9B0F6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AB5FC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8527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47A4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7013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A23D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846,56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26FB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72652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A5E30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0384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0A46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35CB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C569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635D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926,25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1023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00B87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2A899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EC72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0442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0CC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270A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BD98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943,13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A12B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5D0303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67AA4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FB8D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770E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7ABA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5AF8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F062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843,75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031F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E42F2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D71F5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D98F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6199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516C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C3C3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265F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20A4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0ED91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534A9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60C9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068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4F5D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BDCC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6851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885,30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0431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4AE09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FE4D2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E3C3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D439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9E5C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3E49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A4C0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919,23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7092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0E3D2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9D62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E820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3177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CDCA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E88C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57A0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869,70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AC81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178620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15BC9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F1D2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D7D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3D8B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1ED2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796A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0A5C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ECC9C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54EA2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A7A4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615D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3B26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52C5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7DC4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730,08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E13C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8BE93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A169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55BF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99DF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2866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ECEE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7E25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833,82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7E48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0AEC4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39759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620D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A095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8C5A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7ABA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451A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769,86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0361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90891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A8E2B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0F58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B6CF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4905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6D4B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FDBC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762,06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2A47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179A1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CB05F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B122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7C21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C0E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A22D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B237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730,08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FF5C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7D994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45DBD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F79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AD9A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F9DB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6F2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2C04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710,58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B599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FFA59A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20F73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B8C1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D632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5E5F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7FE3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50C6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869,70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D2FB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D3BDB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4DCB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8A5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6E97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A747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7142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22ED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838,50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0D67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9692A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70DDE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FCBE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32A1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6543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D79F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0957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771,42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6324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806F3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8E9A2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BCA7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684C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5895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7578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972F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861,90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FA7F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1D2F9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A856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156F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56E0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EB74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ECF5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86A0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873,60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C38B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D0210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9CD0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A72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701D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270C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2166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77C8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820,56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484E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1BEB5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3105B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B648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10E7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8760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91BA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B64A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857,22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5674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41507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337F3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A471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A69D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F7E3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E249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326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812,76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9A3C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D2E5B8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C865E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FB51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82AB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F041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101B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FE2C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673,14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046F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DD526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AF8C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A5D7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43B6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C76E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F809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8E0D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768,30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ADEF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FC9A4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44EB5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0503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6FCD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2015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F0AE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5C1B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713,70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8FB2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74E9BC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AF1B0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AD4F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C1B8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F18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BA36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CD22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790,53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C024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2BE85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BA62B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6A60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F47E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B776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56ED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F24C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718,38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5D70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66340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21DA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C0C1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CEE9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E8C5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32822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F29B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44CB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914,94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364E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D858F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9C91F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9915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DD04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E6E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32823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B928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56C3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826,02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9245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9B948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CC9DB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CC3D3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5553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EA9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32824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2D6B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8F8D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768,30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624B8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0B3DC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2E50C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DDEF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383D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99B4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32827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B7F3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F346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DB2F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D6535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1FB1D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F62F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E2D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B646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32830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BC95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B34A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825,24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35F7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9C83E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BDAD7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B3B4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2AD8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D039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32832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3478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F236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768,30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2E21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2D455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15C97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EFD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B5A9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2969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C677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D2B3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910,26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4687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B72BA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E7D37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A791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75B6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DBF8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D754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E014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767,52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77C2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48CDE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56D3F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0F75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0BC7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F432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438D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91CE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998,40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AC99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6B370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36C6B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7149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28D4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637D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D1B6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57AA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798,72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36FD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89C40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F92FF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B21C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ECF7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E28B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2104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AD3D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1.014,77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14BC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BF767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5C4BA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CF12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0746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2574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F709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416B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948,19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C210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FDEEC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3885A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6D54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3C84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B410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D865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B1B1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899,87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F09D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E346B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3498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C803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3D51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7613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DC02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53CC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1.031,95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CBE5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1BF66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13206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CE68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92B8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BF9F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4FBD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36A6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779,22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99E3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CB5D0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D18D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38C9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A4CA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E9FE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D03B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85D3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752,70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01EB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09958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0697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E2D0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61A9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A5FD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FCB7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2617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905,24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6B61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B2F10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DC940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8A5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4F72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EF4A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FA15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21EF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873,60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00E3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ECB09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97E1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A83D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5778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C130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715F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7430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760,50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665B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419D4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AC9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9067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D5F5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2F04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CF51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6AC4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863,46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F7CA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07E23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03BA9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1A21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9075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973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AA2E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B442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784,68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5B5F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C1945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3181B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4918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409E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1B47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92AA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A108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779,22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DEDE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63034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8F82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84CD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D467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8AF6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1C48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1EE9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862,68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01FC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9F878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6861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B7C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638A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C9CC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C97D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D2D0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.249,93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856E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AD891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3971C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E30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28EA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C3F3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705E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EAF0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888,42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08DB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B27E5A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48BAB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3095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E4AC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CA5D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6875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5F90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752,70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2DAB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EF115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A113F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872F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3787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66F4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D116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4BAF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922,42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8F4F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AF1C7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D4199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E764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0CC1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7356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D97A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372B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9478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D7C064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E065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C6C1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E705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BA8F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14AD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608C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1.252,08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F42D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DB862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09709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311D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42F7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1345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70AD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B0DF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1.151,14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85D1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54BC4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9B5C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44C3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0DC0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98F9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B848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D241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996,51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1770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9EB5D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C96EF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B213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A405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674E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4755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ACFA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1.060,94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0182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AE635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5B977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CDF7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9A43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14C2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88E1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31E0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1.014,77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7587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00ECD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A8245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8817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F651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9199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AF1C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D43F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1.010,63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A402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B6908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FBD77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8513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4BAE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8109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6258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DB2B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849,38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1DC0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E482F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7E8F5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4EDD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9ABE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9530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6CF4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DA18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762,84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FBA7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1153C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4896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BF52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C610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786E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3E28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99F6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813,54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8FF7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C2CA7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B9951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99CD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7542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7BF6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AAB2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8DF9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 xml:space="preserve"> </w:t>
            </w:r>
            <w:r w:rsidRPr="00B56FEE">
              <w:rPr>
                <w:rFonts w:ascii="Verdana" w:eastAsia="Calibri" w:hAnsi="Verdana"/>
                <w:color w:val="000000"/>
                <w:sz w:val="18"/>
                <w:szCs w:val="18"/>
              </w:rPr>
              <w:t xml:space="preserve">                                              886,08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AC04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F00A6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C650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2D06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D9B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0040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A8EE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CB08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859,17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1761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592B7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0DCB8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465E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B286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ED0E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5217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4ECD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906,36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35E4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4BC93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A351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72D8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E99F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A8AB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B4F4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1189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767,52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D141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EFAD1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80547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4CC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98BC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615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26B5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105D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875,94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E3EC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9432A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519CE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FCCB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634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12FB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47F8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09C9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836,94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8004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14B2C8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C2F1F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C8FB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7773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9A7C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B5F5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8B51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B914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8F34DC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F7F6F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C9EC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838A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57B9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84CF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158A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863,46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6EE9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7D70D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FC29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C976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E2F5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F8AA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C2D4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59D4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3AB8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3F74A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267C4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7A44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A1B4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A56D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7950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1658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822,90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491D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56585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F1FDA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9D7B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A77D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989B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96AD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9B39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946,92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F642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60919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C725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E83B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4184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93CB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E998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7F60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758,16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A1DF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347B6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33A74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A552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55B8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373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B617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B841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837,72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B51D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618F80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21D5D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1677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0654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D20A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E009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CDBC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B5EB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C2E5D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EFEC8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52A6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B92F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6D33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5710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2AA3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779,22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DE2B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AA013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B70F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CA61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0C94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A989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186A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ABE9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872,82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20F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6F289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07F0B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AA03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535F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8BE2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8B54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3034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843,96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6D0F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6FB0FD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90BB6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722D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3BA0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943A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A386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7A47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1.074,38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27D3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977CB6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9B303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94FB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8EC6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638E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71B7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AA29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1.141,48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14B5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F1979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C213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6064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0CEE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2B6D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085D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FC63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922,74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7EE4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D9C024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6768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1E8D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3092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5E24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A851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43B9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867,36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2DB5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894E63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11106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AEFD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3B7A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E13C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D5BE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F886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786,24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4595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50CB1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51566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6D6A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8DB9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00F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0215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0DB2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790,92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9505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2DC63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FDFEF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2B98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901F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331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5EFA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C2BB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959,40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AE46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2D49A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D9717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E381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FD71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FE62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175B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2D1B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909,09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77CB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6C8B4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2C8A3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BF4B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B4E1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29D3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9A85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057E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921,96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E42E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associado</w:t>
            </w:r>
          </w:p>
        </w:tc>
      </w:tr>
      <w:tr w:rsidR="0056122A" w:rsidRPr="00B56FEE" w14:paraId="268A7A5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C12FF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5956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5890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AFE9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94AB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86E0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886,08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52D3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B346F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84960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7C61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B0DA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B92C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E139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6409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871,26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DE67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5EFF3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ABA2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898E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1CDF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AE4E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14EE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0D5E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943,89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F0B2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79633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6C246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BD74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2D76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523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D70C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18A3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906,31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3F0B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E2964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4B44E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9F46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4F75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6551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009D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A960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1.118,93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EBAB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C1A77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FDBA5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E20C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053D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122C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33249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3A7E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150B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1.235,63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5ECE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2B831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6E750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8B67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1165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7AEC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33251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C03C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D4FD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821,25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1F60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92AEF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4FCEF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C3E7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8C20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C6BD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33253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4FF9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1E23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843,75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4A80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9575D2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40ABC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0BD2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91C2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E73E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33281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545B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4A42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883,13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EF1D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70D3D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9E4C3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DE64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BB7A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4AE8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33287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D067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2200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980,63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823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3F982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075C6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717B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96A0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A03E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946D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4306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1.075,97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6FE0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DAE37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17523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B9A4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F810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8E9B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F5FF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6532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1.052,35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41C1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1E65E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A42AE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0FD0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B878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EC85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D13E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4EEA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79DB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17C58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BA58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EE6A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786D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8CE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26353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B8CD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BD8A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964,57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65B9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A8CD2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503FE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B003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902C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FB38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26634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A126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4291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1.178,28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C347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859DB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61EE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0B22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43B7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EFAB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26638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9576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F3A9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CA6A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28F38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590CC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4B9A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67EF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653C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BD3A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83BF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835,31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65C6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D50A28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6F560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455B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E4BB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FE3D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27638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7C76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D91A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836,57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EBE2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99C90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7E82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1171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38BC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9743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27664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126B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C0F8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817,14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0BBE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8F0CB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5629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8906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C72D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38CF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27727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73F6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CD69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8.772,27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565B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D279E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BB16E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69B6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982E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434A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98D3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FFE7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751,92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6F83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0ACB4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FD94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2D4E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2BD9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32D9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28751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D8D8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0969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1.011,43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19B7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F1770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87E1A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E7D6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282C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4E3B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5D05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A51D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886,07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6022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61338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3CD70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10F3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430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D03E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29252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08B7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80BF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1.125,71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64A93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8EDA9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5CAB0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1A9E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326A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2F87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7CB3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1083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937,14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81CE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9299B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962AA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EF3B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D73B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066D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B65C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0E23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849,42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76B5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A373C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2CD9F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B2E0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4A2E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E15E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01C7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481F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E4D1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88A4C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08660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3E7B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0FD6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96C2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AC9A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9E93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807,30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9815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5B9F7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A090C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DF32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99B8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48AC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0F3A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5214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703,56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DF4D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5F9C1C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4EB9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3305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6C1D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A15A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0F12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4B51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740,22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791A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6B5AD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8C4BC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450D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22F3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F31A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5B64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3DEE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EC70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160E7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C96EB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A9C5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0B1A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0AD1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30553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031C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67F0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1.701,56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798E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C6E25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8D3C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507B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AAF3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4638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30559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F0B0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BF6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1.547,81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69B5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997441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ABD80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8C2A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3E27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7982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30565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891B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E6ED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1.263,75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3B72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F125D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1C253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CC4F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23F4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5910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30578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E444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306F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2.039,06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2D75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2610E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A2140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E7A6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E9ED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3D08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30581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80D9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18D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966,56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3BCE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0341C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763E4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3F4A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0DCF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E241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0157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91AF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899,31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09C0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6C875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28E9E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A2CF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0C29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9ED9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F98B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56AA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956,28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C6F5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F75C5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56B3A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35FC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176E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E811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EF52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420A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973,44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AC42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29BFE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3200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4322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812B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781D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1531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162C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842,40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B793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18B5A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83CBF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3491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ACB2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4D92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F41B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C551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810,42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C3E0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10ADF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418B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D56B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8C64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07D9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3D0A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D585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.435,28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74AC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0809E3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2B320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2AAB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F7BF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8B3B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6E95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70B0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1.531,92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3CFB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5B1AF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43AD5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5E47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D903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77C5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F2FA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8DB6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1.460,16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A37A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F42BF5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B1086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9D6B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2F44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5F53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0964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5195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968,76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EBE1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2FC21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B2E06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5745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07A7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A9F7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8EDB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7BED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1.835,34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6537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CFA52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9DA97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7B8A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89DB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AC35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9541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F85F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794,01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6B00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9F2BD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48040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CE59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47AE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0C18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21F8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34EB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1.744,86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2FE8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93DE38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688FA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5CEC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AEF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25B6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E51B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6911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840,06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D2DB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37A26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4E7F1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6DA4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5B80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4DD4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D2FD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670C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54CE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5BF4C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10AE4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FAE9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E2A2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786C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DD30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8B74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1.400,88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0D5D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0F26D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A56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F54E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E1B8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61C8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5A2E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AACA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674,70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2CE2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02597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4D833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AF3D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E3C2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BC16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C303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70B1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904,41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5586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93324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34B0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6BBC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1C6C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7719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1D60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0B82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.736,28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A912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223693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18AC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34E5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4612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3617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347B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78E0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770,64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57F3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961CE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87D56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1348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CE86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1023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3D7A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A1D0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833,04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C9C3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BB581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45737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6C77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23C6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82B9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2181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7764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870,48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542F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85606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46FE0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8D0A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C91E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A7B2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6FB1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F955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925,86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545B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5977E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54AED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C4CB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C35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E175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7027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AB8C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855,66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3D7A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8D0BD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D3942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E75E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D85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8962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A369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1D73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842,40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D559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B70A1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0DB2C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90E9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5589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9812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1318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D2E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860,34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D50D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E8A20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EFBCD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2C06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FF75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50D9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B834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C2C0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769,08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5763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6A73F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0C9A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7F95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A0F8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6C71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5B3A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E9FE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695,76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C2BB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529E5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46A44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1878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D5AD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76F0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F315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8D23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885,69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884E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34B26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69BC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A3A6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3151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10FC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BF72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96C3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920,40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D6EC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2099C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1F016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8545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B4EB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BBEA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2463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119B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1.062,01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8C1B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70129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BA68A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4CDE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00B1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AB8B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16DD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3764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1.103,89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0F88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AE1BDD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9B15D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A0C3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74FD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1C52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9332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F52D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941,46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E5AB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CF8C9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3CC03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A5DE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56F3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BDE0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5E0F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9774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876,72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58DB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99ABD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589BC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5E24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ABF7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4B8C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5E28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3313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910,26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6F9B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627CA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64913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22FFC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BA92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343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BA2E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93E7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925,86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2C07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2EC33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919CE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3BEC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E174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DF4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B5D3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7A5D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895,44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683C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121C2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8FFF5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4429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EA1C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4D47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AA14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CF5D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.152,22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536A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64795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332B0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0624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B5F9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2C36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2960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5F84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1.085,64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745E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594A26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229A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15F4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4F73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FCED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3F4A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2A2C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991,14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00ED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0E263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27772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13DB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E43B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C15E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65E2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BCC8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1.035,17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60A6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B7612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1365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31A0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D50D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6563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AF03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3387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1.133,96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E7FA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5010C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B2828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45CC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D1C6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ABAE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3FC6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A419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924,30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5FF9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97F21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595C5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38BF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1318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AE10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A9E7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2FC9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911,82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6219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A83FA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2EE23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AA43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FEDD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8E32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3B9A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A7BC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794,04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EF97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6123F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3DA74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46C7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69E7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EC39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35178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6760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EF2A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964,08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4257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0188A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2B356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AC5C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7006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A8C1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0353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B313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904,41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03C7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7C381C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96DE7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E288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A13F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1FC3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A14D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237F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1.736,28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CCE6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B90AE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55FF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28DD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BC67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ED63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194B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7C77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770,64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0D70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48788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903B3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3C42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C3EE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16D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FD5D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0690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833,04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DC6E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23B4A1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800D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882C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26FB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Mineracao Megaipe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87A9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31427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8678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C1B2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870,48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EAEA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58FFB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97405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8CCC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933A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Mineracao Vitoria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2788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AC66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EBBB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.555,00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96A0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13C87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A2801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1A22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AEDC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Mineracao Vitoria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5CFA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FC71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8C1E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1.172,15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66BD0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1F41C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381E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EAF8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39C2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Mix</w:t>
            </w:r>
            <w:r>
              <w:rPr>
                <w:rFonts w:ascii="Verdana" w:eastAsia="Calibri" w:hAnsi="Verdana"/>
                <w:color w:val="000000"/>
                <w:sz w:val="18"/>
                <w:szCs w:val="18"/>
              </w:rPr>
              <w:t>de</w:t>
            </w:r>
            <w:r w:rsidRPr="00B56FEE">
              <w:rPr>
                <w:rFonts w:ascii="Verdana" w:eastAsia="Calibri" w:hAnsi="Verdana"/>
                <w:color w:val="000000"/>
                <w:sz w:val="18"/>
                <w:szCs w:val="18"/>
              </w:rPr>
              <w:t xml:space="preserve">sign - TARTUCE ENGENHEIROS ASSOCIADOS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E0DE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D51A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6618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D755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54F8A0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EF4F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D185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E959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Monobeton Solucoes Tecnologicas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0EE2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04AF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AC3FF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36FF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7D22F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2486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3C6B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EC51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Monte Siao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Servicos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EFD8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D4F2E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1C75B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80F8E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38393D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66F0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145E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8B28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Monte Siao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Servicos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9144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5F904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D340B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.700,00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0B3AE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04DE1B0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EA3D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4277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E6B6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Monte Siao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Servicos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06B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1C04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482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B67B6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332FAC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C02C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7E74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43D2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Monte Siao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Servicos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F919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4D3C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0964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C5710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BFC92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E87BF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E875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E796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Monteg 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Eletrica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9611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1000181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2A9B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9DEB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4.387,59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6EDC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 não especificados anteriormente</w:t>
            </w:r>
          </w:p>
        </w:tc>
      </w:tr>
      <w:tr w:rsidR="0056122A" w:rsidRPr="00B56FEE" w14:paraId="22A965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9E3E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E300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9E7A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Monteg 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Eletrica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CEE9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1000182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D636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FB83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5.546,13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F769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 não especificados anteriormente</w:t>
            </w:r>
          </w:p>
        </w:tc>
      </w:tr>
      <w:tr w:rsidR="0056122A" w:rsidRPr="00B56FEE" w14:paraId="2C578E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A3E2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26F1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393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Monteg 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Eletrica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4DCD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1000184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D547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2F0B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11.673,20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CEDF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 não especificados anteriormente</w:t>
            </w:r>
          </w:p>
        </w:tc>
      </w:tr>
      <w:tr w:rsidR="0056122A" w:rsidRPr="00B56FEE" w14:paraId="2D8BC4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EFFB4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87CC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ADDE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Monteg 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Eletrica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326C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1000177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6BBF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AEC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9.451,74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9F83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 não especificados anteriormente</w:t>
            </w:r>
          </w:p>
        </w:tc>
      </w:tr>
      <w:tr w:rsidR="0056122A" w:rsidRPr="00B56FEE" w14:paraId="2FFD05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0F086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C209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EF47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Monteg 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Eletrica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94E5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1000183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4316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B083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12.249,60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A8FC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 não especificados anteriormente</w:t>
            </w:r>
          </w:p>
        </w:tc>
      </w:tr>
      <w:tr w:rsidR="0056122A" w:rsidRPr="00B56FEE" w14:paraId="121331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C4A49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EC32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617C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Mont'magno </w:t>
            </w:r>
            <w:r>
              <w:rPr>
                <w:rFonts w:ascii="Verdana" w:eastAsia="Calibri" w:hAnsi="Verdana"/>
                <w:color w:val="000000"/>
                <w:sz w:val="18"/>
                <w:szCs w:val="18"/>
              </w:rPr>
              <w:t>Comercial</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EC70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70625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A67B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D368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2.606,40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6FC6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01B34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60A9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4D54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AFDA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MOTOVENT 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VENTILACAO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5530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27677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3D2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FF83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7.017,00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274A6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aparelhos</w:t>
            </w:r>
            <w:r>
              <w:rPr>
                <w:rFonts w:ascii="Verdana" w:eastAsia="Calibri" w:hAnsi="Verdana"/>
                <w:color w:val="000000"/>
                <w:sz w:val="18"/>
                <w:szCs w:val="18"/>
              </w:rPr>
              <w:t xml:space="preserve"> de </w:t>
            </w:r>
            <w:r w:rsidRPr="00B56FEE">
              <w:rPr>
                <w:rFonts w:ascii="Verdana" w:eastAsia="Calibri" w:hAnsi="Verdana"/>
                <w:color w:val="000000"/>
                <w:sz w:val="18"/>
                <w:szCs w:val="18"/>
              </w:rPr>
              <w:t>refrigeração</w:t>
            </w:r>
            <w:r>
              <w:rPr>
                <w:rFonts w:ascii="Verdana" w:eastAsia="Calibri" w:hAnsi="Verdana"/>
                <w:color w:val="000000"/>
                <w:sz w:val="18"/>
                <w:szCs w:val="18"/>
              </w:rPr>
              <w:t xml:space="preserve"> e </w:t>
            </w:r>
            <w:r w:rsidRPr="00B56FEE">
              <w:rPr>
                <w:rFonts w:ascii="Verdana" w:eastAsia="Calibri" w:hAnsi="Verdana"/>
                <w:color w:val="000000"/>
                <w:sz w:val="18"/>
                <w:szCs w:val="18"/>
              </w:rPr>
              <w:t>ventilação para uso industrial</w:t>
            </w:r>
            <w:r>
              <w:rPr>
                <w:rFonts w:ascii="Verdana" w:eastAsia="Calibri" w:hAnsi="Verdana"/>
                <w:color w:val="000000"/>
                <w:sz w:val="18"/>
                <w:szCs w:val="18"/>
              </w:rPr>
              <w:t xml:space="preserve"> e </w:t>
            </w:r>
            <w:r w:rsidRPr="00B56FEE">
              <w:rPr>
                <w:rFonts w:ascii="Verdana" w:eastAsia="Calibri" w:hAnsi="Verdana"/>
                <w:color w:val="000000"/>
                <w:sz w:val="18"/>
                <w:szCs w:val="18"/>
              </w:rPr>
              <w:t>comercial,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75A664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BFD3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1307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1A79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MOURA DISTRIBUIDORA</w:t>
            </w:r>
            <w:r>
              <w:rPr>
                <w:rFonts w:ascii="Verdana" w:eastAsia="Calibri" w:hAnsi="Verdana"/>
                <w:color w:val="000000"/>
                <w:sz w:val="18"/>
                <w:szCs w:val="18"/>
              </w:rPr>
              <w:t xml:space="preserve"> e </w:t>
            </w:r>
            <w:r w:rsidRPr="00B56FEE">
              <w:rPr>
                <w:rFonts w:ascii="Verdana" w:eastAsia="Calibri" w:hAnsi="Verdana"/>
                <w:color w:val="000000"/>
                <w:sz w:val="18"/>
                <w:szCs w:val="18"/>
              </w:rPr>
              <w:t>BENEFICIADORA</w:t>
            </w:r>
            <w:r>
              <w:rPr>
                <w:rFonts w:ascii="Verdana" w:eastAsia="Calibri" w:hAnsi="Verdana"/>
                <w:color w:val="000000"/>
                <w:sz w:val="18"/>
                <w:szCs w:val="18"/>
              </w:rPr>
              <w:t xml:space="preserve"> de </w:t>
            </w:r>
            <w:r w:rsidRPr="00B56FEE">
              <w:rPr>
                <w:rFonts w:ascii="Verdana" w:eastAsia="Calibri" w:hAnsi="Verdana"/>
                <w:color w:val="000000"/>
                <w:sz w:val="18"/>
                <w:szCs w:val="18"/>
              </w:rPr>
              <w:t>VIDROS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BB99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FE81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03/20/2021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C1A0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300E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7949E9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7CD4E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00E5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7EDC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Mundo Da Impermeabilização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CBA7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39153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E0D5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E88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757D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01FAB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8084C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739E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8693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Neo-Tagus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D99A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24549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18FB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7AAD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24.340,00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5EE9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cronômetros</w:t>
            </w:r>
            <w:r>
              <w:rPr>
                <w:rFonts w:ascii="Verdana" w:eastAsia="Calibri" w:hAnsi="Verdana"/>
                <w:color w:val="000000"/>
                <w:sz w:val="18"/>
                <w:szCs w:val="18"/>
              </w:rPr>
              <w:t xml:space="preserve"> e </w:t>
            </w:r>
            <w:r w:rsidRPr="00B56FEE">
              <w:rPr>
                <w:rFonts w:ascii="Verdana" w:eastAsia="Calibri" w:hAnsi="Verdana"/>
                <w:color w:val="000000"/>
                <w:sz w:val="18"/>
                <w:szCs w:val="18"/>
              </w:rPr>
              <w:t>relógios</w:t>
            </w:r>
          </w:p>
        </w:tc>
      </w:tr>
      <w:tr w:rsidR="0056122A" w:rsidRPr="00B56FEE" w14:paraId="5B6414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F40FA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09B2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238F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Newlux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3710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868F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3A95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42.039,98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96B3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luminárias</w:t>
            </w:r>
            <w:r>
              <w:rPr>
                <w:rFonts w:ascii="Verdana" w:eastAsia="Calibri" w:hAnsi="Verdana"/>
                <w:color w:val="000000"/>
                <w:sz w:val="18"/>
                <w:szCs w:val="18"/>
              </w:rPr>
              <w:t xml:space="preserve"> 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iluminação</w:t>
            </w:r>
          </w:p>
        </w:tc>
      </w:tr>
      <w:tr w:rsidR="0056122A" w:rsidRPr="00B56FEE" w14:paraId="17B887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BB5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DF93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2EE0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Newlux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73E2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D799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2276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9.945,35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28C2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luminárias</w:t>
            </w:r>
            <w:r>
              <w:rPr>
                <w:rFonts w:ascii="Verdana" w:eastAsia="Calibri" w:hAnsi="Verdana"/>
                <w:color w:val="000000"/>
                <w:sz w:val="18"/>
                <w:szCs w:val="18"/>
              </w:rPr>
              <w:t xml:space="preserve"> 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iluminação</w:t>
            </w:r>
          </w:p>
        </w:tc>
      </w:tr>
      <w:tr w:rsidR="0056122A" w:rsidRPr="00B56FEE" w14:paraId="562391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28808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D8A2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D262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Nextrans </w:t>
            </w:r>
            <w:r>
              <w:rPr>
                <w:rFonts w:ascii="Verdana" w:eastAsia="Calibri" w:hAnsi="Verdana"/>
                <w:color w:val="000000"/>
                <w:sz w:val="18"/>
                <w:szCs w:val="18"/>
              </w:rPr>
              <w:t>Transportes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2BE7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28892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57AC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8B5D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24.772,88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8FCF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produtos perigosos</w:t>
            </w:r>
          </w:p>
        </w:tc>
      </w:tr>
      <w:tr w:rsidR="0056122A" w:rsidRPr="00B56FEE" w14:paraId="3CE7B2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81D9E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903A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3038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Nextrans </w:t>
            </w:r>
            <w:r>
              <w:rPr>
                <w:rFonts w:ascii="Verdana" w:eastAsia="Calibri" w:hAnsi="Verdana"/>
                <w:color w:val="000000"/>
                <w:sz w:val="18"/>
                <w:szCs w:val="18"/>
              </w:rPr>
              <w:t>Transportes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0134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5436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B321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24.781,27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153D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produtos perigosos</w:t>
            </w:r>
          </w:p>
        </w:tc>
      </w:tr>
      <w:tr w:rsidR="0056122A" w:rsidRPr="00B56FEE" w14:paraId="55F62B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BD756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4CD3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55A1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Nilo Targino Da Silva </w:t>
            </w:r>
            <w:r>
              <w:rPr>
                <w:rFonts w:ascii="Verdana" w:eastAsia="Calibri" w:hAnsi="Verdana"/>
                <w:color w:val="000000"/>
                <w:sz w:val="18"/>
                <w:szCs w:val="18"/>
              </w:rPr>
              <w:t>Comercial</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2C26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DF72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42F3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6.195,25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8D83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04E9E6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F96D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DEE8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A74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Nivaldo Estevao Da Silva Junior</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D14A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2D50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70C4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2F05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7DFF0E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3622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DAFC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07A4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Nivaldo Estevao Da Silva Junior</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3AED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B6C2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53C1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4519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5413AE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E208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610C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2791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Nivaldo Estevao Da Silva Junior</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F2F5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CFB8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D728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3.684,10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3F22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45ECE79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0FC1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711B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4946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Nivaldo Estevao Da Silva Junior</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21F8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511D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EAFD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0A6C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geodésia</w:t>
            </w:r>
          </w:p>
        </w:tc>
      </w:tr>
      <w:tr w:rsidR="0056122A" w:rsidRPr="00B56FEE" w14:paraId="674C9C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7E16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3B9D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1F3B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Nivaldo Estevao Da Silva Junior</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3197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82E7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0966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B643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SERVICOS</w:t>
            </w:r>
            <w:r>
              <w:rPr>
                <w:rFonts w:ascii="Verdana" w:eastAsia="Calibri" w:hAnsi="Verdana"/>
                <w:color w:val="000000"/>
                <w:sz w:val="18"/>
                <w:szCs w:val="18"/>
              </w:rPr>
              <w:t xml:space="preserve"> de </w:t>
            </w:r>
            <w:r w:rsidRPr="00B56FEE">
              <w:rPr>
                <w:rFonts w:ascii="Verdana" w:eastAsia="Calibri" w:hAnsi="Verdana"/>
                <w:color w:val="000000"/>
                <w:sz w:val="18"/>
                <w:szCs w:val="18"/>
              </w:rPr>
              <w:t>CARTOGRAFIA, TOPOGRAFIA</w:t>
            </w:r>
            <w:r>
              <w:rPr>
                <w:rFonts w:ascii="Verdana" w:eastAsia="Calibri" w:hAnsi="Verdana"/>
                <w:color w:val="000000"/>
                <w:sz w:val="18"/>
                <w:szCs w:val="18"/>
              </w:rPr>
              <w:t xml:space="preserve"> e </w:t>
            </w:r>
            <w:r w:rsidRPr="00B56FEE">
              <w:rPr>
                <w:rFonts w:ascii="Verdana" w:eastAsia="Calibri" w:hAnsi="Verdana"/>
                <w:color w:val="000000"/>
                <w:sz w:val="18"/>
                <w:szCs w:val="18"/>
              </w:rPr>
              <w:t>GEO</w:t>
            </w:r>
            <w:r>
              <w:rPr>
                <w:rFonts w:ascii="Verdana" w:eastAsia="Calibri" w:hAnsi="Verdana"/>
                <w:color w:val="000000"/>
                <w:sz w:val="18"/>
                <w:szCs w:val="18"/>
              </w:rPr>
              <w:t>de</w:t>
            </w:r>
            <w:r w:rsidRPr="00B56FEE">
              <w:rPr>
                <w:rFonts w:ascii="Verdana" w:eastAsia="Calibri" w:hAnsi="Verdana"/>
                <w:color w:val="000000"/>
                <w:sz w:val="18"/>
                <w:szCs w:val="18"/>
              </w:rPr>
              <w:t>SIA</w:t>
            </w:r>
          </w:p>
        </w:tc>
      </w:tr>
      <w:tr w:rsidR="0056122A" w:rsidRPr="00B56FEE" w14:paraId="6A1300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150DA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B913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4088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Nla Latino America 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BC00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63BD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7B42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310.636,90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B176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44338D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16242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752F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AB30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Nla Latino America 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B3F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7D16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C440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399.390,30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E85C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A39F6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D97F5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F7F5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9958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Nla Latino America 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D783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D3C3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F6A8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25.039,66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BD24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FD866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B792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6C9C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BBD4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Noguchi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D801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FBC42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4563B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B4276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DA0CA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F107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BAD5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9036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Noguchi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9407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F68B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B4155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47813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7F346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8590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F8FB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E728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Noguchi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1B7D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8B7B9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B62FB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F4512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42A93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EBCA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B7B3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720E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Noguchi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B3C7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1FB96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BCADA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0309E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1E26A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707C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5443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A805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Noguchi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EF54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17B67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63EA0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BAC73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32439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289F6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7722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7B44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NORDAP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PEÇAS PARA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0999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49623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5280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2695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3F22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comercial;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1D8673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B52A9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F8A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D841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567D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2AF6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3B6B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8828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1CFE5A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097D1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0FDC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8267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BF41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46DA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3BD5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71CE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417A81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F4F41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4638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E529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8089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2A44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82D3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FCFC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6E5F6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BAE3E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C704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1659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Nordeste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8611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4FB6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0FFA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2.080,00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FCDE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41FA6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35B0C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CC93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4DCA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624E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5F46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1CE6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D63E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A23347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32080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6B7B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7DAB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32EC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B128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7C58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6D53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421FDA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A120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9F7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3741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DBA9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0CF7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6EC4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6328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0DA8E9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0C08D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BB76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BBCD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C987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6D39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4090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F21F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4804F6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0DFE7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E8C9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86B6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16EA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1D43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BEAB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1.166,66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C8DE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52B33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7C23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5AC0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A959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CE5D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DDA4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FD44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38FC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C8C84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5544B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3B07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973D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0DFE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EE37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CDB7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0D6F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D3CBD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D3AB0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53D5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457D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FC51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D061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39C4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2.604,15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39B0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0DD7B5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31AA9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69EF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17FF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AF58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D9BD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4337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1.736,10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B661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5828D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4DCD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D529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9469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96CF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B3DE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5FCA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866,70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E976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3E991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85BE5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E31E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034B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68FC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A144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C6AB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1.251,90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BF38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496A22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6D93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C1A8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5772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D463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0A36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E2E0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11.693,33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DDBB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EC5F2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C2ECA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E57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7675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w:t>
            </w:r>
            <w:r>
              <w:rPr>
                <w:rFonts w:ascii="Verdana" w:eastAsia="Calibri" w:hAnsi="Verdana"/>
                <w:color w:val="000000"/>
                <w:sz w:val="18"/>
                <w:szCs w:val="18"/>
              </w:rPr>
              <w:t>de</w:t>
            </w:r>
            <w:r w:rsidRPr="00B56FEE">
              <w:rPr>
                <w:rFonts w:ascii="Verdana" w:eastAsia="Calibri" w:hAnsi="Verdana"/>
                <w:color w:val="000000"/>
                <w:sz w:val="18"/>
                <w:szCs w:val="18"/>
              </w:rPr>
              <w:t xml:space="preserve">ste GUINCHOS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93AB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3374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0EEA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13.136,80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4A2D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EDD3E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FF7B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4435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B82B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NOROESTE COM</w:t>
            </w:r>
            <w:r>
              <w:rPr>
                <w:rFonts w:ascii="Verdana" w:eastAsia="Calibri" w:hAnsi="Verdana"/>
                <w:color w:val="000000"/>
                <w:sz w:val="18"/>
                <w:szCs w:val="18"/>
              </w:rPr>
              <w:t xml:space="preserve">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ACO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7263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5FF2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EDB4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6.812,52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245B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relaminados, trefilados</w:t>
            </w:r>
            <w:r>
              <w:rPr>
                <w:rFonts w:ascii="Verdana" w:eastAsia="Calibri" w:hAnsi="Verdana"/>
                <w:color w:val="000000"/>
                <w:sz w:val="18"/>
                <w:szCs w:val="18"/>
              </w:rPr>
              <w:t xml:space="preserve"> e </w:t>
            </w:r>
            <w:r w:rsidRPr="00B56FEE">
              <w:rPr>
                <w:rFonts w:ascii="Verdana" w:eastAsia="Calibri" w:hAnsi="Verdana"/>
                <w:color w:val="000000"/>
                <w:sz w:val="18"/>
                <w:szCs w:val="18"/>
              </w:rPr>
              <w:t>perfilados</w:t>
            </w:r>
            <w:r>
              <w:rPr>
                <w:rFonts w:ascii="Verdana" w:eastAsia="Calibri" w:hAnsi="Verdana"/>
                <w:color w:val="000000"/>
                <w:sz w:val="18"/>
                <w:szCs w:val="18"/>
              </w:rPr>
              <w:t xml:space="preserve"> de </w:t>
            </w:r>
            <w:r w:rsidRPr="00B56FEE">
              <w:rPr>
                <w:rFonts w:ascii="Verdana" w:eastAsia="Calibri" w:hAnsi="Verdana"/>
                <w:color w:val="000000"/>
                <w:sz w:val="18"/>
                <w:szCs w:val="18"/>
              </w:rPr>
              <w:t>aço, exceto arames</w:t>
            </w:r>
          </w:p>
        </w:tc>
      </w:tr>
      <w:tr w:rsidR="0056122A" w:rsidRPr="00B56FEE" w14:paraId="45BE31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A1985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5F11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2F8D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4FA4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294884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5FAE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BE5C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F15E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7DEFB6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802CF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4AD1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4B9C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B2A5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304639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7249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88D6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9.650,60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A00B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303051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330F8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E7AB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B87C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9782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304650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811E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6CB7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C553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2045D4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BC4F1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3335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9BD4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4521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312263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2CBA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096A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3F16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7A6A8E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F4C80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AB67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9B41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2883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304650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524D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7C22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4350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453FFE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E3EA2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9A19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D70C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1345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305437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64ED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0906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5.552,00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3FAF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4A4455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0A11F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6082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6E06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F4CD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305579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6F43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8932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9.558,00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66B5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0978C8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9AB07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70BF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7E4E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98E8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305927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0D9F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B6E6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23.613,74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A8A9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1F4BD9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E449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8AD8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B10E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948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306088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9F6B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F1C2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C28A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37B356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E2617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C18A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FCE7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561E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301714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EAA0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2EAC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ABED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68428E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1059E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56AC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1E7E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E0B4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302689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87F2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63A6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2.700,00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EE05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0743D2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5C7CE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313C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E07C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1E99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302810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E0B1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0D0C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64.995,00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A245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19BBCB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F5BA5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FB96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CD15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AC25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303804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2595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DD93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4.202,00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78F7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0E71B0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78246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18B3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A144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Nortel Suprimentos Industriais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BDF5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311311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8AC1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3A1F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D0C0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749741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94538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54A0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AEAA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Novemp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C505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6E13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F659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232.638,00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C5E2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41B3F5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C7EFF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4DC7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F0FA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Novemp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D55F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CA3C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8F51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11.256,01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3823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6AAB010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EF2D9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B4CA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BD15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Novemp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F8A5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F2A4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96E9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47.300,60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7B77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57EF3F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52AFC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2E17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36F2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Novemp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F6ED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F16A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9A71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155.061,40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EF8C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609097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74775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12EA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CD05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Novemp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6973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80A8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D3D1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16.104,23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0623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340CBF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177B5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E2F0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3DA8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Novemp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647C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0142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5A7E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21.120,53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BCD3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26886B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1E9E8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B494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AC55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Novemp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6485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5A76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886C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B52C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77B19D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8E99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A3C0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1647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NOVO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Comércio de 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D07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58303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3694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FEA5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12.323,59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0E8F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6CC2D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0261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6853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63B2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NOVO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Comércio de 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B510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59194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3967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3846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33.609,20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FD05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F3851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EBF2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B3A2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63F3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NOVO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Comércio de MATERIAIS de 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7B7A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221835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161E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ECD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42.511,11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12B8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FDBC5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A918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552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CFAA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OBERTO OTAVIO DOS SANTOS ME - Ma</w:t>
            </w:r>
            <w:r>
              <w:rPr>
                <w:rFonts w:ascii="Verdana" w:eastAsia="Calibri" w:hAnsi="Verdana"/>
                <w:color w:val="000000"/>
                <w:sz w:val="18"/>
                <w:szCs w:val="18"/>
              </w:rPr>
              <w:t>de</w:t>
            </w:r>
            <w:r w:rsidRPr="00B56FEE">
              <w:rPr>
                <w:rFonts w:ascii="Verdana" w:eastAsia="Calibri" w:hAnsi="Verdana"/>
                <w:color w:val="000000"/>
                <w:sz w:val="18"/>
                <w:szCs w:val="18"/>
              </w:rPr>
              <w:t>ireira SÃO BENTO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CDA6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75A1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BF7F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7D2A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66218D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2F14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20B7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312F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F7E1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1187043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19B2D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93629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1.278,20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DCB0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707E72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607D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C304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8A15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6DB3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1190213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79133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86CFA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8.889,48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C9B7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EB362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0D19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A32C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F7CD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8C45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1218234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A5574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B60BF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6.070,06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9907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EF41C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D740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D2C4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C06D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30BB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1207963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38FCC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EABDB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8.372,53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04D8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BA3FFD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E2D4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926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1667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9118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1209314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362B7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D3157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9.808,18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FAE1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AE790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9A42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F43F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293F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871E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1233653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1A9EA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E93D8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6.882,98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D267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114EF2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AC05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5852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5A46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622A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1243686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41010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753E4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10.529,00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7D11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07E309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26B5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0C15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A6B0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C692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1250246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B0157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7B9D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3.049,37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4659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5334DF6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EEEE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4FD1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16EE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CA71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1255080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482C3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7FF9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6.762,49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82FD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39BDD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6C6B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5202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3F22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1240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1184616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4FB7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4839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0.220,35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C1A9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49C803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8EB6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F180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D3CA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0900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1271325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54C2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ACF9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12.772,78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FCC9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E15637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32D3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DD10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D03C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Objetiva Atacadista Da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B84C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1284642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4B4E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FEC1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15.268,78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5FED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7B0BF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96779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5E8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69C1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Olimac Locação Para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980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425D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FAAA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1.873,67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5B90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78E4C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B40C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46FD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694A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Olimac Locação Para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4DB2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D307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C143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2.912,53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371E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0E5A1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15654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DB43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BACA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Olimac Locação Para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F52B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951D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9346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1.322,86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1403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10A51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64743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CC39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D622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Olimac Locação Para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F8F1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5EAA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AF0F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FE7C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9F9CC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E1D20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4443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E4D6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Olimac Locação Para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F796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46C6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391E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717,03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55AD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CB93BA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3825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F8D6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3F0C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Olimac Locação Para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CA4C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F479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D3F6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9921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13581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333D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BEE5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80E0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Olimac Locação Para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4486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DD64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67C2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1.928,33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AA02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50BB3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B6503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2F13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19B1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Olimac Locação Para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B26F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ND-003418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6A38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F59A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434D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119F6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EA229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3D7B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C73B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Olimac Locação Para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45CE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0432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1DA5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1.236,93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6CE1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ECA90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161C2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4202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5440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Olimac Locação Para Construção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2BE7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5B4E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D858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638,66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D99F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5056A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27CB5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B095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5AD7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OPTSIS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AUTOMACAO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1775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0854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90BA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5C11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79F66E7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C7CC5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801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612C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OPTSIS SISTEMAS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AUTOMACAO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F740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7A93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73F2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22.812,75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3C86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informática</w:t>
            </w:r>
          </w:p>
        </w:tc>
      </w:tr>
      <w:tr w:rsidR="0056122A" w:rsidRPr="00B56FEE" w14:paraId="30DAFB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F957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AC00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A441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w:t>
            </w:r>
            <w:r>
              <w:rPr>
                <w:rFonts w:ascii="Verdana" w:eastAsia="Calibri" w:hAnsi="Verdana"/>
                <w:color w:val="000000"/>
                <w:sz w:val="18"/>
                <w:szCs w:val="18"/>
              </w:rPr>
              <w:t>de</w:t>
            </w:r>
            <w:r w:rsidRPr="00B56FEE">
              <w:rPr>
                <w:rFonts w:ascii="Verdana" w:eastAsia="Calibri" w:hAnsi="Verdana"/>
                <w:color w:val="000000"/>
                <w:sz w:val="18"/>
                <w:szCs w:val="18"/>
              </w:rPr>
              <w:t>nanca SERVICOS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VIGILANCIA </w:t>
            </w:r>
            <w:r>
              <w:rPr>
                <w:rFonts w:ascii="Verdana" w:eastAsia="Calibri" w:hAnsi="Verdana"/>
                <w:color w:val="000000"/>
                <w:sz w:val="18"/>
                <w:szCs w:val="18"/>
              </w:rPr>
              <w:t>Patrimonial</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152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A758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0ABD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13.990,98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01D1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vigilância</w:t>
            </w:r>
            <w:r>
              <w:rPr>
                <w:rFonts w:ascii="Verdana" w:eastAsia="Calibri" w:hAnsi="Verdana"/>
                <w:color w:val="000000"/>
                <w:sz w:val="18"/>
                <w:szCs w:val="18"/>
              </w:rPr>
              <w:t xml:space="preserve"> e </w:t>
            </w:r>
            <w:r w:rsidRPr="00B56FEE">
              <w:rPr>
                <w:rFonts w:ascii="Verdana" w:eastAsia="Calibri" w:hAnsi="Verdana"/>
                <w:color w:val="000000"/>
                <w:sz w:val="18"/>
                <w:szCs w:val="18"/>
              </w:rPr>
              <w:t>segurança privada</w:t>
            </w:r>
          </w:p>
        </w:tc>
      </w:tr>
      <w:tr w:rsidR="0056122A" w:rsidRPr="00B56FEE" w14:paraId="26FBBC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EDFB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D3F7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CB58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w:t>
            </w:r>
            <w:r>
              <w:rPr>
                <w:rFonts w:ascii="Verdana" w:eastAsia="Calibri" w:hAnsi="Verdana"/>
                <w:color w:val="000000"/>
                <w:sz w:val="18"/>
                <w:szCs w:val="18"/>
              </w:rPr>
              <w:t>de</w:t>
            </w:r>
            <w:r w:rsidRPr="00B56FEE">
              <w:rPr>
                <w:rFonts w:ascii="Verdana" w:eastAsia="Calibri" w:hAnsi="Verdana"/>
                <w:color w:val="000000"/>
                <w:sz w:val="18"/>
                <w:szCs w:val="18"/>
              </w:rPr>
              <w:t>nanca SERVICOS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VIGILANCIA </w:t>
            </w:r>
            <w:r>
              <w:rPr>
                <w:rFonts w:ascii="Verdana" w:eastAsia="Calibri" w:hAnsi="Verdana"/>
                <w:color w:val="000000"/>
                <w:sz w:val="18"/>
                <w:szCs w:val="18"/>
              </w:rPr>
              <w:t>Patrimonial</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0171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69A2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7A36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10.762,32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9C94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vigilância</w:t>
            </w:r>
            <w:r>
              <w:rPr>
                <w:rFonts w:ascii="Verdana" w:eastAsia="Calibri" w:hAnsi="Verdana"/>
                <w:color w:val="000000"/>
                <w:sz w:val="18"/>
                <w:szCs w:val="18"/>
              </w:rPr>
              <w:t xml:space="preserve"> e </w:t>
            </w:r>
            <w:r w:rsidRPr="00B56FEE">
              <w:rPr>
                <w:rFonts w:ascii="Verdana" w:eastAsia="Calibri" w:hAnsi="Verdana"/>
                <w:color w:val="000000"/>
                <w:sz w:val="18"/>
                <w:szCs w:val="18"/>
              </w:rPr>
              <w:t>segurança privada</w:t>
            </w:r>
          </w:p>
        </w:tc>
      </w:tr>
      <w:tr w:rsidR="0056122A" w:rsidRPr="00B56FEE" w14:paraId="44E959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847E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F58D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4EC0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w:t>
            </w:r>
            <w:r>
              <w:rPr>
                <w:rFonts w:ascii="Verdana" w:eastAsia="Calibri" w:hAnsi="Verdana"/>
                <w:color w:val="000000"/>
                <w:sz w:val="18"/>
                <w:szCs w:val="18"/>
              </w:rPr>
              <w:t>de</w:t>
            </w:r>
            <w:r w:rsidRPr="00B56FEE">
              <w:rPr>
                <w:rFonts w:ascii="Verdana" w:eastAsia="Calibri" w:hAnsi="Verdana"/>
                <w:color w:val="000000"/>
                <w:sz w:val="18"/>
                <w:szCs w:val="18"/>
              </w:rPr>
              <w:t>nanca SERVICOS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VIGILANCIA </w:t>
            </w:r>
            <w:r>
              <w:rPr>
                <w:rFonts w:ascii="Verdana" w:eastAsia="Calibri" w:hAnsi="Verdana"/>
                <w:color w:val="000000"/>
                <w:sz w:val="18"/>
                <w:szCs w:val="18"/>
              </w:rPr>
              <w:t>Patrimonial</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40A6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397C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726C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10.762,32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A6D9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vigilância</w:t>
            </w:r>
            <w:r>
              <w:rPr>
                <w:rFonts w:ascii="Verdana" w:eastAsia="Calibri" w:hAnsi="Verdana"/>
                <w:color w:val="000000"/>
                <w:sz w:val="18"/>
                <w:szCs w:val="18"/>
              </w:rPr>
              <w:t xml:space="preserve"> e </w:t>
            </w:r>
            <w:r w:rsidRPr="00B56FEE">
              <w:rPr>
                <w:rFonts w:ascii="Verdana" w:eastAsia="Calibri" w:hAnsi="Verdana"/>
                <w:color w:val="000000"/>
                <w:sz w:val="18"/>
                <w:szCs w:val="18"/>
              </w:rPr>
              <w:t>segurança privada</w:t>
            </w:r>
          </w:p>
        </w:tc>
      </w:tr>
      <w:tr w:rsidR="0056122A" w:rsidRPr="00B56FEE" w14:paraId="6B7F95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1B30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21B1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A7B6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w:t>
            </w:r>
            <w:r>
              <w:rPr>
                <w:rFonts w:ascii="Verdana" w:eastAsia="Calibri" w:hAnsi="Verdana"/>
                <w:color w:val="000000"/>
                <w:sz w:val="18"/>
                <w:szCs w:val="18"/>
              </w:rPr>
              <w:t>de</w:t>
            </w:r>
            <w:r w:rsidRPr="00B56FEE">
              <w:rPr>
                <w:rFonts w:ascii="Verdana" w:eastAsia="Calibri" w:hAnsi="Verdana"/>
                <w:color w:val="000000"/>
                <w:sz w:val="18"/>
                <w:szCs w:val="18"/>
              </w:rPr>
              <w:t>nanca SERVICOS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VIGILANCIA </w:t>
            </w:r>
            <w:r>
              <w:rPr>
                <w:rFonts w:ascii="Verdana" w:eastAsia="Calibri" w:hAnsi="Verdana"/>
                <w:color w:val="000000"/>
                <w:sz w:val="18"/>
                <w:szCs w:val="18"/>
              </w:rPr>
              <w:t>Patrimonial</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13AD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E54C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C56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10.762,32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5C49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vigilância</w:t>
            </w:r>
            <w:r>
              <w:rPr>
                <w:rFonts w:ascii="Verdana" w:eastAsia="Calibri" w:hAnsi="Verdana"/>
                <w:color w:val="000000"/>
                <w:sz w:val="18"/>
                <w:szCs w:val="18"/>
              </w:rPr>
              <w:t xml:space="preserve"> e </w:t>
            </w:r>
            <w:r w:rsidRPr="00B56FEE">
              <w:rPr>
                <w:rFonts w:ascii="Verdana" w:eastAsia="Calibri" w:hAnsi="Verdana"/>
                <w:color w:val="000000"/>
                <w:sz w:val="18"/>
                <w:szCs w:val="18"/>
              </w:rPr>
              <w:t>segurança privada</w:t>
            </w:r>
          </w:p>
        </w:tc>
      </w:tr>
      <w:tr w:rsidR="0056122A" w:rsidRPr="00B56FEE" w14:paraId="11F0C9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A657F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88AC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41AB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5D9B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2DFD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5B75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AED3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610AA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61692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0BFF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5FF3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FBDC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382C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1721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8</w:t>
            </w:r>
            <w:r w:rsidRPr="00B56FEE">
              <w:rPr>
                <w:rFonts w:ascii="Verdana" w:eastAsia="Calibri" w:hAnsi="Verdana"/>
                <w:color w:val="000000"/>
                <w:sz w:val="18"/>
                <w:szCs w:val="18"/>
              </w:rPr>
              <w:t>.270,00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7A47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1947C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5E6A8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2A7F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575D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9C4F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A652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AE98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1592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01BB3F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89174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4F5C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9CB8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5A09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3B94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C75B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067D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7DABB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D3E3E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DAA7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714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89F0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E115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056E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9.894,00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5FF8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E5EDB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45004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28D2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100F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39F5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9954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432E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67C7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8CE62F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09BE0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CC1D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9308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BC6E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DC9E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B2C3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FEF3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7DF58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B840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7F13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211B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390B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7BBE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498A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42E1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7FBCC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423EE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74A6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2FA9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822D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1989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C978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9.440,00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21F6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E23E1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C7E9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C0F7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D4FD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0792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78E7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6799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7EEB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147328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A0178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B326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E840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ORGUEL INDUSTRIA</w:t>
            </w:r>
            <w:r>
              <w:rPr>
                <w:rFonts w:ascii="Verdana" w:eastAsia="Calibri" w:hAnsi="Verdana"/>
                <w:color w:val="000000"/>
                <w:sz w:val="18"/>
                <w:szCs w:val="18"/>
              </w:rPr>
              <w:t xml:space="preserve"> e </w:t>
            </w:r>
            <w:r w:rsidRPr="00B56FEE">
              <w:rPr>
                <w:rFonts w:ascii="Verdana" w:eastAsia="Calibri" w:hAnsi="Verdana"/>
                <w:color w:val="000000"/>
                <w:sz w:val="18"/>
                <w:szCs w:val="18"/>
              </w:rPr>
              <w:t>LOCAÇÃO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085D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03D5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232A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33B2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EF20C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6A38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FE41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165F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6B74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54803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F548A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95B24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959E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A4749E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DA52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9DC6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D745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A15C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54804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95CD8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9FC74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005E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0E1D4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EACA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5B27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0507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EA42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54805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606D9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FC002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36AE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FF63A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9780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3BAA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06B7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A832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54806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49F8F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85379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635D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045DF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22CA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CD0C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6DF4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58A6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54807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B095C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138B6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C6CA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3B2CB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A3FC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2104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C082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4C3A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55164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97786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96590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655D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D9F14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229D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F4FA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3246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C15B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55165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3E542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D34EA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2.739,75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157E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1A2C5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F39E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20B1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47A7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E015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55166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EA20A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975E0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3.335,55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25A7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AE0A6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8E05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874A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4EF4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13DB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55422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8C6B6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A56D1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B9ED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AA9CA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707C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6DF9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0325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B6B7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55839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EAC3B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66BB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2.729,25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25F1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48F0F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CBE1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9F95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3196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63DF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55840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A77D7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28CF6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4.018,00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DC5A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23F33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605E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1792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49CB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0BB1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55987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39B2D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3523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95B4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03A666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A098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0433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3BDE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E137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55983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71FB4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65179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B1BC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252A8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A550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1585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C061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5A8B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56437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99FB7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F4828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3.328,50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4544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B47E3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1F0C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41E2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90E4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9EA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56424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9C8A3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143C8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2.799,94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6FC7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D4ECD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E376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3DCF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52DF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5147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56474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937F9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36CEB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8E2C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5CD8A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1E14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1151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6798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52A8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56556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10E7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5986C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2.594,65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844E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0917A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562B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D6D7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07DE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FE72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56557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67A54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E1392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DA30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301A1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1785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68AF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1256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7E25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56581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47AE5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9BDAD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3.163,50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A863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C31AC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9A98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EAB7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A115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B8A5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56582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4A16A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F73E5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2.344,50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2896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76DCA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B2A3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3F12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C89B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1489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56654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3E82E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D4BD4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2.986,25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1255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29AA51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F121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906B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831F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5503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56685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665AB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580AF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3.024,00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D8F7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6DC0D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BD204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8D10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CC3D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6914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13751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24F7D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96B6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E4B196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0E02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7B24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307A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E8CB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56689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1D42C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3B318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AF75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14B1A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1B43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36F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DA3F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CE3F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56693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B78AB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F6436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92B5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B9AE4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399A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F591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DFB1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BA1A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56694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2A060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DB290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3.402,00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5D7D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F8435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3A24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8AD8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ADB2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93B5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56695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DA2D1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A4799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3.478,32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E461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10789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F773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0D62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7753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CF34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56652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25BD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BE779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1E21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ECB4E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24E4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70F5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854A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8C63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56776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3CB05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E8D89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3.379,60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6DD31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8E8D4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8988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5493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9B25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F4EB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56777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B0126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61FBB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3.004,10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722B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6F6D2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2943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189F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9B67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E184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56610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69717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78A1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2.758,50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E929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837CC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FD32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7AE7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1B7C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7819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56887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67DCC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3147B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C42E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C3145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AC02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F203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6E9C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8109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57049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5A69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905C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2.529,00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2C2F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78C78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4D9E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C7A1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92FE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Original Construções</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4525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58187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C37B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5458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2.327,50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CE11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33482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F0E6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B8B7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7143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3230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19962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B7EB0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3C65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60399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495D1C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8F54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9E18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291B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0387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B71A0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1D88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51A9F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6C5DAE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1EC23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0CBC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B6A6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1E87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40C4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9BCEA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F7B68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4AA204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073A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526C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0682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D70E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21509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75E04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CD94B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73656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27C86F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9980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EEA4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2856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8499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21531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113CD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FCF1F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7E78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0A310E3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6F1C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ACD5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78D4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880A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21758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90D3D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C089D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5.040,00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18EB1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46C05B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FAB3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C676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AA83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77E5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B73A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45D11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3.780,00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16625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5B25B81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74CF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46E7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37CE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ECCC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D6250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FBF38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5F88C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542CEB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152B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3DDC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4F0D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C529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21941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1E59D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0DDA0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155D0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1DE4D3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4284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E216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96D9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1DBF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E4359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8C4FA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7D33D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7CF1A0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9585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2589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13C0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BC8C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22070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C6788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AE134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CA5BA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3FD21E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B8E7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A8C1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022D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A66E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FB16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A77F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4.390,00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DD282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0375E3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EAFE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2FC1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2A37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A8B0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7A19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2524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5F7EE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3117BE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A130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D02D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75E0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2EA7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22648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EF3C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FE23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3.360,00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8A6C6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1B02BED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ECAD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D62C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81C6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9804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F4F8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E303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619E8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655C80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5FA3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1ED8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744B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Padilha Impermeabilizantes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779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23675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7312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A101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3.360,00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FD54F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7F1BBC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B58ED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3659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0CAE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Parexgroup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8E27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48121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7E23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1C1B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512,40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5EC7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5CA4A0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1A7F3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904F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397F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Parexgroup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CA42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47427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66DD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4C7B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1780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artefatos</w:t>
            </w:r>
            <w:r>
              <w:rPr>
                <w:rFonts w:ascii="Verdana" w:eastAsia="Calibri" w:hAnsi="Verdana"/>
                <w:color w:val="000000"/>
                <w:sz w:val="18"/>
                <w:szCs w:val="18"/>
              </w:rPr>
              <w:t xml:space="preserve"> e </w:t>
            </w:r>
            <w:r w:rsidRPr="00B56FEE">
              <w:rPr>
                <w:rFonts w:ascii="Verdana" w:eastAsia="Calibri" w:hAnsi="Verdana"/>
                <w:color w:val="000000"/>
                <w:sz w:val="18"/>
                <w:szCs w:val="18"/>
              </w:rPr>
              <w:t>produtos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cimento, fibrocimento, gesso</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semelhantes</w:t>
            </w:r>
          </w:p>
        </w:tc>
      </w:tr>
      <w:tr w:rsidR="0056122A" w:rsidRPr="00B56FEE" w14:paraId="476338E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A9FB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1358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40E0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PASHAL LOCADORA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EE4F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791B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13AE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4.528,05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1F8C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8180D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8BFB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4F30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1556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PASHAL LOCADORA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9436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0A01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F0E1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5.511,16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0B06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8599E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C9B49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2128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0EDF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Patricia Coelho Araujo Vercosa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9C33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6236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E030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C1D0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718E9C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136D2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4ED7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A165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Patricia Coelho Araujo Vercosa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970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1CE9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2C98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EC3A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C4938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1A529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DFC0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ED9C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Patricia Coelho Araujo Vercosa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970D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F8D2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B15E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.845,80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77F6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195AF1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13A06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D6A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DE59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PAULIFER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 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0CE2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559C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5AE4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23.636,34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EA01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siderúrgicos</w:t>
            </w:r>
            <w:r>
              <w:rPr>
                <w:rFonts w:ascii="Verdana" w:eastAsia="Calibri" w:hAnsi="Verdana"/>
                <w:color w:val="000000"/>
                <w:sz w:val="18"/>
                <w:szCs w:val="18"/>
              </w:rPr>
              <w:t xml:space="preserve"> e </w:t>
            </w:r>
            <w:r w:rsidRPr="00B56FEE">
              <w:rPr>
                <w:rFonts w:ascii="Verdana" w:eastAsia="Calibri" w:hAnsi="Verdana"/>
                <w:color w:val="000000"/>
                <w:sz w:val="18"/>
                <w:szCs w:val="18"/>
              </w:rPr>
              <w:t>metalúrgicos, exceto para construção</w:t>
            </w:r>
          </w:p>
        </w:tc>
      </w:tr>
      <w:tr w:rsidR="0056122A" w:rsidRPr="00B56FEE" w14:paraId="2624F4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F708A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1340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9620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PAULIFER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 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56F7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110698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6A25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30B9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39.585,84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5753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siderúrgicos</w:t>
            </w:r>
            <w:r>
              <w:rPr>
                <w:rFonts w:ascii="Verdana" w:eastAsia="Calibri" w:hAnsi="Verdana"/>
                <w:color w:val="000000"/>
                <w:sz w:val="18"/>
                <w:szCs w:val="18"/>
              </w:rPr>
              <w:t xml:space="preserve"> e </w:t>
            </w:r>
            <w:r w:rsidRPr="00B56FEE">
              <w:rPr>
                <w:rFonts w:ascii="Verdana" w:eastAsia="Calibri" w:hAnsi="Verdana"/>
                <w:color w:val="000000"/>
                <w:sz w:val="18"/>
                <w:szCs w:val="18"/>
              </w:rPr>
              <w:t>metalúrgicos, exceto para construção</w:t>
            </w:r>
          </w:p>
        </w:tc>
      </w:tr>
      <w:tr w:rsidR="0056122A" w:rsidRPr="00B56FEE" w14:paraId="19883DA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BE8F3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89E4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1514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PAULIFER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FERRO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 O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B345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8412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D6E0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12.654,90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64A1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siderúrgicos</w:t>
            </w:r>
            <w:r>
              <w:rPr>
                <w:rFonts w:ascii="Verdana" w:eastAsia="Calibri" w:hAnsi="Verdana"/>
                <w:color w:val="000000"/>
                <w:sz w:val="18"/>
                <w:szCs w:val="18"/>
              </w:rPr>
              <w:t xml:space="preserve"> e </w:t>
            </w:r>
            <w:r w:rsidRPr="00B56FEE">
              <w:rPr>
                <w:rFonts w:ascii="Verdana" w:eastAsia="Calibri" w:hAnsi="Verdana"/>
                <w:color w:val="000000"/>
                <w:sz w:val="18"/>
                <w:szCs w:val="18"/>
              </w:rPr>
              <w:t>metalúrgicos, exceto para construção</w:t>
            </w:r>
          </w:p>
        </w:tc>
      </w:tr>
      <w:tr w:rsidR="0056122A" w:rsidRPr="00B56FEE" w14:paraId="197B69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B1DE5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ABDC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32BC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Paulistar </w:t>
            </w:r>
            <w:r>
              <w:rPr>
                <w:rFonts w:ascii="Verdana" w:eastAsia="Calibri" w:hAnsi="Verdana"/>
                <w:color w:val="000000"/>
                <w:sz w:val="18"/>
                <w:szCs w:val="18"/>
              </w:rPr>
              <w:t>Comércio</w:t>
            </w:r>
            <w:r w:rsidRPr="00B56FEE">
              <w:rPr>
                <w:rFonts w:ascii="Verdana" w:eastAsia="Calibri" w:hAnsi="Verdana"/>
                <w:color w:val="000000"/>
                <w:sz w:val="18"/>
                <w:szCs w:val="18"/>
              </w:rPr>
              <w:t xml:space="preserve"> Varejista Produtos Saneantes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8686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DCCB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6FB0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286,40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CC1C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saneantes domissanitários</w:t>
            </w:r>
          </w:p>
        </w:tc>
      </w:tr>
      <w:tr w:rsidR="0056122A" w:rsidRPr="00B56FEE" w14:paraId="4CFE10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81B3D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DCEE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BD96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Pbg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4482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36965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5116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C76E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D4C7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azulejos</w:t>
            </w:r>
            <w:r>
              <w:rPr>
                <w:rFonts w:ascii="Verdana" w:eastAsia="Calibri" w:hAnsi="Verdana"/>
                <w:color w:val="000000"/>
                <w:sz w:val="18"/>
                <w:szCs w:val="18"/>
              </w:rPr>
              <w:t xml:space="preserve"> e </w:t>
            </w:r>
            <w:r w:rsidRPr="00B56FEE">
              <w:rPr>
                <w:rFonts w:ascii="Verdana" w:eastAsia="Calibri" w:hAnsi="Verdana"/>
                <w:color w:val="000000"/>
                <w:sz w:val="18"/>
                <w:szCs w:val="18"/>
              </w:rPr>
              <w:t>pisos</w:t>
            </w:r>
          </w:p>
        </w:tc>
      </w:tr>
      <w:tr w:rsidR="0056122A" w:rsidRPr="00B56FEE" w14:paraId="12A5AD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DDC5F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01A1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9F76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Pbg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9FD1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82245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3703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8210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2.203,82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C64D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azulejos</w:t>
            </w:r>
            <w:r>
              <w:rPr>
                <w:rFonts w:ascii="Verdana" w:eastAsia="Calibri" w:hAnsi="Verdana"/>
                <w:color w:val="000000"/>
                <w:sz w:val="18"/>
                <w:szCs w:val="18"/>
              </w:rPr>
              <w:t xml:space="preserve"> e </w:t>
            </w:r>
            <w:r w:rsidRPr="00B56FEE">
              <w:rPr>
                <w:rFonts w:ascii="Verdana" w:eastAsia="Calibri" w:hAnsi="Verdana"/>
                <w:color w:val="000000"/>
                <w:sz w:val="18"/>
                <w:szCs w:val="18"/>
              </w:rPr>
              <w:t>pisos</w:t>
            </w:r>
          </w:p>
        </w:tc>
      </w:tr>
      <w:tr w:rsidR="0056122A" w:rsidRPr="00B56FEE" w14:paraId="462AAA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F6BF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1727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469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Pbg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38AC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78484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4D29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3C08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11.226,75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1859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azulejos</w:t>
            </w:r>
            <w:r>
              <w:rPr>
                <w:rFonts w:ascii="Verdana" w:eastAsia="Calibri" w:hAnsi="Verdana"/>
                <w:color w:val="000000"/>
                <w:sz w:val="18"/>
                <w:szCs w:val="18"/>
              </w:rPr>
              <w:t xml:space="preserve"> e </w:t>
            </w:r>
            <w:r w:rsidRPr="00B56FEE">
              <w:rPr>
                <w:rFonts w:ascii="Verdana" w:eastAsia="Calibri" w:hAnsi="Verdana"/>
                <w:color w:val="000000"/>
                <w:sz w:val="18"/>
                <w:szCs w:val="18"/>
              </w:rPr>
              <w:t>pisos</w:t>
            </w:r>
          </w:p>
        </w:tc>
      </w:tr>
      <w:tr w:rsidR="0056122A" w:rsidRPr="00B56FEE" w14:paraId="040C8F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EEC5A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21DA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B925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Pead Brasil Solucoes Em Termoplasticos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DDF5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16A7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3671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9B83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0F010B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F200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10B2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9263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Pedras Express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EF50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30595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F5E9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0A49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6.650,77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A17B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4E0C0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12E2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7A84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2C96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Pedras Express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9387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BA55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62DF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11.376,65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23A7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E322C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3EBE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1DA9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F4F9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Pedras Express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1AD0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32550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D058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ED35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11.376,65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2F2F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2C475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D423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6443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7A40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Pedras Express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0EFA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32814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B34E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CC2A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32.474,49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7A45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C2FED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EDD1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92CB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A2F5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Pedras Express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A027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1184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03CB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37.615,29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B412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3AC9A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B5DC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EB28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6F54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Pedras Express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099C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33861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C69B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4250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23.937,29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199D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F6EF2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AD39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7D8E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170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Pedreira Do Agreste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1653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8D09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BF9F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6435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e </w:t>
            </w:r>
            <w:r w:rsidRPr="00B56FEE">
              <w:rPr>
                <w:rFonts w:ascii="Verdana" w:eastAsia="Calibri" w:hAnsi="Verdana"/>
                <w:color w:val="000000"/>
                <w:sz w:val="18"/>
                <w:szCs w:val="18"/>
              </w:rPr>
              <w:t>britamento</w:t>
            </w:r>
            <w:r>
              <w:rPr>
                <w:rFonts w:ascii="Verdana" w:eastAsia="Calibri" w:hAnsi="Verdana"/>
                <w:color w:val="000000"/>
                <w:sz w:val="18"/>
                <w:szCs w:val="18"/>
              </w:rPr>
              <w:t xml:space="preserve"> de </w:t>
            </w:r>
            <w:r w:rsidRPr="00B56FEE">
              <w:rPr>
                <w:rFonts w:ascii="Verdana" w:eastAsia="Calibri" w:hAnsi="Verdana"/>
                <w:color w:val="000000"/>
                <w:sz w:val="18"/>
                <w:szCs w:val="18"/>
              </w:rPr>
              <w:t>pedras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outros </w:t>
            </w:r>
            <w:r>
              <w:rPr>
                <w:rFonts w:ascii="Verdana" w:eastAsia="Calibri" w:hAnsi="Verdana"/>
                <w:color w:val="000000"/>
                <w:sz w:val="18"/>
                <w:szCs w:val="18"/>
              </w:rPr>
              <w:t>Materiais</w:t>
            </w:r>
            <w:r w:rsidRPr="00B56FEE">
              <w:rPr>
                <w:rFonts w:ascii="Verdana" w:eastAsia="Calibri" w:hAnsi="Verdana"/>
                <w:color w:val="000000"/>
                <w:sz w:val="18"/>
                <w:szCs w:val="18"/>
              </w:rPr>
              <w:t xml:space="preserve"> para construção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42089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59D3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183A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8456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Pellim</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Diniz Documentacao Imobiliaria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05E6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63871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C578B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94E3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E5A6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PREPARACAO</w:t>
            </w:r>
            <w:r>
              <w:rPr>
                <w:rFonts w:ascii="Verdana" w:eastAsia="Calibri" w:hAnsi="Verdana"/>
                <w:color w:val="000000"/>
                <w:sz w:val="18"/>
                <w:szCs w:val="18"/>
              </w:rPr>
              <w:t xml:space="preserve"> de </w:t>
            </w:r>
            <w:r w:rsidRPr="00B56FEE">
              <w:rPr>
                <w:rFonts w:ascii="Verdana" w:eastAsia="Calibri" w:hAnsi="Verdana"/>
                <w:color w:val="000000"/>
                <w:sz w:val="18"/>
                <w:szCs w:val="18"/>
              </w:rPr>
              <w:t>DOCUMENTOS</w:t>
            </w:r>
            <w:r>
              <w:rPr>
                <w:rFonts w:ascii="Verdana" w:eastAsia="Calibri" w:hAnsi="Verdana"/>
                <w:color w:val="000000"/>
                <w:sz w:val="18"/>
                <w:szCs w:val="18"/>
              </w:rPr>
              <w:t xml:space="preserve"> e </w:t>
            </w:r>
            <w:r w:rsidRPr="00B56FEE">
              <w:rPr>
                <w:rFonts w:ascii="Verdana" w:eastAsia="Calibri" w:hAnsi="Verdana"/>
                <w:color w:val="000000"/>
                <w:sz w:val="18"/>
                <w:szCs w:val="18"/>
              </w:rPr>
              <w:t>SERVICOS ESPECIALIZADOS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APOIO </w:t>
            </w:r>
            <w:r w:rsidRPr="00B56FEE">
              <w:rPr>
                <w:rFonts w:ascii="Verdana" w:eastAsia="Calibri" w:hAnsi="Verdana"/>
                <w:color w:val="000000"/>
                <w:sz w:val="18"/>
                <w:szCs w:val="18"/>
              </w:rPr>
              <w:lastRenderedPageBreak/>
              <w:t>ADMINISTRATIVO NAO ESPECIFICADOS ANTERIORMENTE</w:t>
            </w:r>
          </w:p>
        </w:tc>
      </w:tr>
      <w:tr w:rsidR="0056122A" w:rsidRPr="00B56FEE" w14:paraId="22E46B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34D9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836A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A40B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Pellim</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Diniz Documentacao Imobiliaria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51FC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D4388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2D7E3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4CDD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PREPARACAO</w:t>
            </w:r>
            <w:r>
              <w:rPr>
                <w:rFonts w:ascii="Verdana" w:eastAsia="Calibri" w:hAnsi="Verdana"/>
                <w:color w:val="000000"/>
                <w:sz w:val="18"/>
                <w:szCs w:val="18"/>
              </w:rPr>
              <w:t xml:space="preserve"> de </w:t>
            </w:r>
            <w:r w:rsidRPr="00B56FEE">
              <w:rPr>
                <w:rFonts w:ascii="Verdana" w:eastAsia="Calibri" w:hAnsi="Verdana"/>
                <w:color w:val="000000"/>
                <w:sz w:val="18"/>
                <w:szCs w:val="18"/>
              </w:rPr>
              <w:t>DOCUMENTOS</w:t>
            </w:r>
            <w:r>
              <w:rPr>
                <w:rFonts w:ascii="Verdana" w:eastAsia="Calibri" w:hAnsi="Verdana"/>
                <w:color w:val="000000"/>
                <w:sz w:val="18"/>
                <w:szCs w:val="18"/>
              </w:rPr>
              <w:t xml:space="preserve"> e </w:t>
            </w:r>
            <w:r w:rsidRPr="00B56FEE">
              <w:rPr>
                <w:rFonts w:ascii="Verdana" w:eastAsia="Calibri" w:hAnsi="Verdana"/>
                <w:color w:val="000000"/>
                <w:sz w:val="18"/>
                <w:szCs w:val="18"/>
              </w:rPr>
              <w:t>SERVICOS ESPECIALIZADOS</w:t>
            </w:r>
            <w:r>
              <w:rPr>
                <w:rFonts w:ascii="Verdana" w:eastAsia="Calibri" w:hAnsi="Verdana"/>
                <w:color w:val="000000"/>
                <w:sz w:val="18"/>
                <w:szCs w:val="18"/>
              </w:rPr>
              <w:t xml:space="preserve"> de </w:t>
            </w:r>
            <w:r w:rsidRPr="00B56FEE">
              <w:rPr>
                <w:rFonts w:ascii="Verdana" w:eastAsia="Calibri" w:hAnsi="Verdana"/>
                <w:color w:val="000000"/>
                <w:sz w:val="18"/>
                <w:szCs w:val="18"/>
              </w:rPr>
              <w:t>APOIO ADMINISTRATIVO NAO ESPECIFICADOS ANTERIORMENTE</w:t>
            </w:r>
          </w:p>
        </w:tc>
      </w:tr>
      <w:tr w:rsidR="0056122A" w:rsidRPr="00B56FEE" w14:paraId="2688C6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F3D8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D807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AE20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1526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39511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72F9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DF7C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2.864,00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B8A4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1021E16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372BE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9D0F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5DB5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0142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661D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90A4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17.375,74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0A24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2419F6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CFCE5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2B5E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C339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928E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771D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B344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3.688,88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592C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7901B8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20766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6BC3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3A12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F2F1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2C16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75D5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850A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69792B3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03CDD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FCD1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EFD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59F3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39787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EE21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8199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F880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438ED8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CF8B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5E3C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3F1C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23C4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38980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4137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F533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13.505,25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C51A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30ED41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0F19D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5F0D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948F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428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38854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9189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506E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41.370,79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B7DE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790BF14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171C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A726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7DE2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5BEA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38973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50DC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3376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18.383,57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50E2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4F0EAF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33FDA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9771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D8B0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00A1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3F40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9B3C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17.375,74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7C5D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465EF2A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68332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7E532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47E0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6FCC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39973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00F6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0515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2.489,28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1576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65E6C13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8F6B9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1EB2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BC73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A6CF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6EC8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FD98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4.529,12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D70B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506D3E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90042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FBE8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0497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DIVISORIAS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2A34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36C2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C33D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951,12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1CBC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5571659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0C60F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F136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D32A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Perfil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Divisórias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0BDB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39044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F037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96DB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3.626,90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67CE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338F4D0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5262E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877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DBA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Perfil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Divisórias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C446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39340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CDC8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8013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1.964,85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7FD1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6A6F76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8BC00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240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835F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Perfil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Divisórias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E168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39384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6F48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E03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5B9B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04CA30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1DA58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6520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9D18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Perfil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Divisórias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D341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39460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7365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0D31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704,22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3DD2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223663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B9D6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6E95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618F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Perfil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Divisórias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BC79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39390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8614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D50A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1.419,34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1199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7AB3FAA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80D06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C75A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E9C5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Perfil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Divisórias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4466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39391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2043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BD5E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719,80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D970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082A49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A3A35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BF51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9700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Perfil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Divisórias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0A69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39416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6DB8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4BBB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519,07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69BA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7E99DD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47DE2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2285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5C68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Perfil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Forros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Divisórias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1E8C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39462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016D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E241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8.099,47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047F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20500E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D6543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6915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7800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Perfilados Nardi Ind. Com. Prods. Sids.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AF3A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129780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5596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B6A1B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38.345,66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B0F9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4B7DA7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48C14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2BAD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A81A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Perfilados Nardi Ind. Com. Prods. Sids.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FDBD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129781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6516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2150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36.519,68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2521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produtos derivados</w:t>
            </w:r>
          </w:p>
        </w:tc>
      </w:tr>
      <w:tr w:rsidR="0056122A" w:rsidRPr="00B56FEE" w14:paraId="2DAC77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882FD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A0BA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1427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4E2F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7118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BBAD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79.685,07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F47E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51DB47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7931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7921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0DC2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E26B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3246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B99A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32.348,57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5CE5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467672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564B6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9705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BB1F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AD77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CDC3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C10F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32.319,97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8662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02D311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23BC1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F3E8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235D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CA23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BA0D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9C4C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34.150,48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38B0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6B621B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62288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B98E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9F6B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EDEB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6B6B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0C20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34.608,11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3B5C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56D9DC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D8F53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43B7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E5E9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482D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0D20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A7F3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32.834,80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2454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4DFD09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E4C97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11B8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D121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F76E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6924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B54D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28.921,50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6BD5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3B9FF7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58BAE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0659C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ADF9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398E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26E3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00C6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27.028,64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D439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06C74F4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DAA4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E21D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A2A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220E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8CF5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A683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29.705,37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0DFD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4BCB48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38DED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895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25A5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49A1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BF82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EB8D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29.274,58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92BF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599FD8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A5A2D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65AD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C07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A168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2721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45B5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33.409,72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3FEE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553B66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39300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F354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083B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EEA5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586D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7D28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13.939,44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7C6B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1ECF23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EA2ED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145D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56BE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D03B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88D8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DCF5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25.741,56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B5B4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7B138B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8B31B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FE4D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FEB7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C854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5C05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56B3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34.779,72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26B5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76114A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E06FA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288E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DD37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ADA3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7442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17EF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31.833,74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4ED3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79487D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5FEA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A385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3B40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2D7D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2F92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20CF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33.163,27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CE88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4FECE2E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F3391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E2E7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C7A0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574F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93E9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73C6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30.342,61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9E74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19513B6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C9D4E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F91D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E4D6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FB5A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BB26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C889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78.092,32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5A6E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23389A1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616A4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375A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92BE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B2C6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7C2F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2FFB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28.484,33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DC15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146898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7D259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1746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F79A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EEF4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2F16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9150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28.713,11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C598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48C147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9E019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AEF6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65E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0846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8E7F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C7C0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2AB0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5123B3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E6E4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CE69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C54F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w:t>
            </w:r>
            <w:r>
              <w:rPr>
                <w:rFonts w:ascii="Verdana" w:eastAsia="Calibri" w:hAnsi="Verdana"/>
                <w:color w:val="000000"/>
                <w:sz w:val="18"/>
                <w:szCs w:val="18"/>
              </w:rPr>
              <w:t>De</w:t>
            </w:r>
            <w:r w:rsidRPr="00B56FEE">
              <w:rPr>
                <w:rFonts w:ascii="Verdana" w:eastAsia="Calibri" w:hAnsi="Verdana"/>
                <w:color w:val="000000"/>
                <w:sz w:val="18"/>
                <w:szCs w:val="18"/>
              </w:rPr>
              <w:t xml:space="preserve">senvolvimento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7B4E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847C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9C0C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28.713,11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999C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73447E1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B7D6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9EE7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123A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Pernambuco Extintores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Servicos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66D8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8548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94DAF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5E5D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07BB7A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A634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2AFF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8F20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Petro Tanque Metalurgica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E292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1E21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F4BD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90.440,00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23D5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TANQUES, RESERVATÓRIOS METÁLICOS</w:t>
            </w:r>
            <w:r>
              <w:rPr>
                <w:rFonts w:ascii="Verdana" w:eastAsia="Calibri" w:hAnsi="Verdana"/>
                <w:color w:val="000000"/>
                <w:sz w:val="18"/>
                <w:szCs w:val="18"/>
              </w:rPr>
              <w:t xml:space="preserve"> e </w:t>
            </w:r>
            <w:r w:rsidRPr="00B56FEE">
              <w:rPr>
                <w:rFonts w:ascii="Verdana" w:eastAsia="Calibri" w:hAnsi="Verdana"/>
                <w:color w:val="000000"/>
                <w:sz w:val="18"/>
                <w:szCs w:val="18"/>
              </w:rPr>
              <w:t>CAL</w:t>
            </w:r>
            <w:r>
              <w:rPr>
                <w:rFonts w:ascii="Verdana" w:eastAsia="Calibri" w:hAnsi="Verdana"/>
                <w:color w:val="000000"/>
                <w:sz w:val="18"/>
                <w:szCs w:val="18"/>
              </w:rPr>
              <w:t>de</w:t>
            </w:r>
            <w:r w:rsidRPr="00B56FEE">
              <w:rPr>
                <w:rFonts w:ascii="Verdana" w:eastAsia="Calibri" w:hAnsi="Verdana"/>
                <w:color w:val="000000"/>
                <w:sz w:val="18"/>
                <w:szCs w:val="18"/>
              </w:rPr>
              <w:t>IRAS PARA AQUECIMENTO CENTRAL</w:t>
            </w:r>
          </w:p>
        </w:tc>
      </w:tr>
      <w:tr w:rsidR="0056122A" w:rsidRPr="00B56FEE" w14:paraId="32AF74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46986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5139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1F6E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Petroflex Combustíveis Do Nordeste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D1BE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7720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1CF6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226,14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1D7F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realizado por transportador retalhista (T.R.R.)</w:t>
            </w:r>
          </w:p>
        </w:tc>
      </w:tr>
      <w:tr w:rsidR="0056122A" w:rsidRPr="00B56FEE" w14:paraId="1F6E51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09104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C17E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0BD7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Petroflex Combustíveis Do Nordeste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65EC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1D2D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76AA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2.469,35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7696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realizado por transportador retalhista (T.R.R.)</w:t>
            </w:r>
          </w:p>
        </w:tc>
      </w:tr>
      <w:tr w:rsidR="0056122A" w:rsidRPr="00B56FEE" w14:paraId="7F3866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28C7C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84E5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6623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Petrostar Combustiveis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97C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D0FF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EB0B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2E4C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realizado por transportador retalhista (T.R.R.)</w:t>
            </w:r>
          </w:p>
        </w:tc>
      </w:tr>
      <w:tr w:rsidR="0056122A" w:rsidRPr="00B56FEE" w14:paraId="5E8D18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BB14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0058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4A8C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Petrostar Combustiveis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FCE4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DC2E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FAB7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67EA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realizado por transportador retalhista (T.R.R.)</w:t>
            </w:r>
          </w:p>
        </w:tc>
      </w:tr>
      <w:tr w:rsidR="0056122A" w:rsidRPr="00B56FEE" w14:paraId="15F830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E6492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9205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E475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Petrostar Combustiveis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725E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99AD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90EB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A91E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combustíveis realizado por transportador retalhista (T.R.R.)</w:t>
            </w:r>
          </w:p>
        </w:tc>
      </w:tr>
      <w:tr w:rsidR="0056122A" w:rsidRPr="00B56FEE" w14:paraId="7CD1D1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594D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DD0B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197F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Pincol Premoldados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4F53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43C3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B1AE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7F1E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pré-moldadas</w:t>
            </w:r>
            <w:r>
              <w:rPr>
                <w:rFonts w:ascii="Verdana" w:eastAsia="Calibri" w:hAnsi="Verdana"/>
                <w:color w:val="000000"/>
                <w:sz w:val="18"/>
                <w:szCs w:val="18"/>
              </w:rPr>
              <w:t xml:space="preserve"> de </w:t>
            </w:r>
            <w:r w:rsidRPr="00B56FEE">
              <w:rPr>
                <w:rFonts w:ascii="Verdana" w:eastAsia="Calibri" w:hAnsi="Verdana"/>
                <w:color w:val="000000"/>
                <w:sz w:val="18"/>
                <w:szCs w:val="18"/>
              </w:rPr>
              <w:t>concreto armado, em série</w:t>
            </w:r>
            <w:r>
              <w:rPr>
                <w:rFonts w:ascii="Verdana" w:eastAsia="Calibri" w:hAnsi="Verdana"/>
                <w:color w:val="000000"/>
                <w:sz w:val="18"/>
                <w:szCs w:val="18"/>
              </w:rPr>
              <w:t xml:space="preserve"> e </w:t>
            </w:r>
            <w:r w:rsidRPr="00B56FEE">
              <w:rPr>
                <w:rFonts w:ascii="Verdana" w:eastAsia="Calibri" w:hAnsi="Verdana"/>
                <w:color w:val="000000"/>
                <w:sz w:val="18"/>
                <w:szCs w:val="18"/>
              </w:rPr>
              <w:t>sob encomenda</w:t>
            </w:r>
          </w:p>
        </w:tc>
      </w:tr>
      <w:tr w:rsidR="0056122A" w:rsidRPr="00B56FEE" w14:paraId="5AD311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5A059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95A1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63E9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Pisos Industriais Do Brasil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F36C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8FCE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EFD6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46.550,00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F303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(Dispensada *)</w:t>
            </w:r>
          </w:p>
        </w:tc>
      </w:tr>
      <w:tr w:rsidR="0056122A" w:rsidRPr="00B56FEE" w14:paraId="1EBCAA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500B4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CDF2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D9D9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PLASTO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PLASTICOS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721E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F823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78CC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5BD3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laminados planos</w:t>
            </w:r>
            <w:r>
              <w:rPr>
                <w:rFonts w:ascii="Verdana" w:eastAsia="Calibri" w:hAnsi="Verdana"/>
                <w:color w:val="000000"/>
                <w:sz w:val="18"/>
                <w:szCs w:val="18"/>
              </w:rPr>
              <w:t xml:space="preserve"> e </w:t>
            </w:r>
            <w:r w:rsidRPr="00B56FEE">
              <w:rPr>
                <w:rFonts w:ascii="Verdana" w:eastAsia="Calibri" w:hAnsi="Verdana"/>
                <w:color w:val="000000"/>
                <w:sz w:val="18"/>
                <w:szCs w:val="18"/>
              </w:rPr>
              <w:t>tubulares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w:t>
            </w:r>
          </w:p>
        </w:tc>
      </w:tr>
      <w:tr w:rsidR="0056122A" w:rsidRPr="00B56FEE" w14:paraId="5F5E62D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D9BA3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C95F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5CDF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Pluritel Distribuidora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F38A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1326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B177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5351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FD976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02F27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C1A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4072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8876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103742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28B3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7ACB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CAC4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3623B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AE31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AAA5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8E5D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938E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104848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C2AD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895D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CB6E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F3BA2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8A631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98E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9F4B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2440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105770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BF6B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803D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2.821,99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BF48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75AC4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D0B7D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2A1F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15D3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7204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105771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2269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4780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2A8C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25051F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3759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77B9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156A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915D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117783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B4DC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78A4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3877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847BE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654B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0D13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A4DA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5382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117974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D106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EC59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23D2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6017C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C39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475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A977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4D4A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118407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3EF5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5766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5.843,75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01FA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FF399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1205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6439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F106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81F0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118408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FDA8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4668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1.106,25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1A95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B5A97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414F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9195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32FE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5A18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118871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77CD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17F4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020A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5D5A9E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69C4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9E70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4D28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1585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119199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5AEF1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7BC3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F9DE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4A262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E2C0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FC1A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A25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B52A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119905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1AA9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E4CA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374D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3B0FAD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B83D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1BAD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EBCB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DC00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1DA6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8EFA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2D1C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10C59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9347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7BA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341A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E147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8A53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AFBC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E4A7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3D9B51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C5FC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74F1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665E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3B3A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120173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2F25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C7D1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AE90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DDF27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060A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D473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5927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436B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8143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B16EC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81A6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977F7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FDD6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12D5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8E1E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2C56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0B85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12A5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6E2B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96A18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6C78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6A08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DAD5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505D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2469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E71A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F5BD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53625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3E38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119D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E6DB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8E59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120762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077D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62EE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58F8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8F932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3EE9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816B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1089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6E8C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120763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078D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C4AE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5B8B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229B59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1F7A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B332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9683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4D7C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120774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A9F0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8124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5BB4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450171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279F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0F3B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6F56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48AE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120449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563F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D620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9F0A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E744BF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92AC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FC91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58C2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3B0E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B305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DDF0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52B1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6FE4E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9245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70D2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4E27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5FD3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39D6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ECF9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2596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54936E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1399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03A8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52EE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82BE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C064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E67E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8A4A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5AD172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CB76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9AB7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7C8A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CABA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120922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5AC2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E51C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932A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7E47EF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29F1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21B4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23FF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16C8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121684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207E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ADBE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6716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AFDB9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E889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DC9D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9E31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Polimassa Argamassas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E134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121880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9CEA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EEB6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5.842,31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CB3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58F76A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B2191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7A80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A51C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4C7B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32FB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E2F1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3</w:t>
            </w:r>
            <w:r w:rsidRPr="00B56FEE">
              <w:rPr>
                <w:rFonts w:ascii="Verdana" w:eastAsia="Calibri" w:hAnsi="Verdana"/>
                <w:color w:val="000000"/>
                <w:sz w:val="18"/>
                <w:szCs w:val="18"/>
              </w:rPr>
              <w:t>4.681,61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6A35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9D738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C6B98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C875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4A69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851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FAF2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3A80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48.010,74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55E8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21710C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AEC25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628E4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F9DB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70C6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6C63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1FFB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33.809,23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FA96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E5C2F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0AD98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474D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7542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8BC7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7194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5052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716C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C056C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93236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C163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1EC3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45CE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22A5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A3478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4.902,13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F0F5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5AA6A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14296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8454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99E4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D617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1002587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4064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59CE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12.750,19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4330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6127EA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D4625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CE24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5F4F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7C07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36B3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857F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1.248,52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68C3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CF603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69F56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F857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3F80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4061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E762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BD8D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2.822,58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EB2B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95935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FF854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924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E45A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7397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79FC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D770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2.140,18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11D6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2B03DA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66648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2BD1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0A83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635B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C992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0C9D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8.903,34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0659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5B7EF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3924B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43BC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AC29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CD60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EA38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750B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3725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9B1C3F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CED7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0F0E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B7B2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3965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02F3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3F0F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46.912,79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4B1D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39D7B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B78C0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83FC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8156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E654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4E55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29F3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9.743,31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7A37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19F4F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A54D8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9B63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338F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1D16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F42C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5FC1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829B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2F440D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CB15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F4D7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092D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2AD0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8883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3298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4.141,09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0282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FE5AB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CDA7B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A74F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A39F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3186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1002641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FA9C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4FFA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8.360,72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5C52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6C0553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FBEA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5873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4937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D317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1002642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3DCC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ECB4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3.293,62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D7BE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A50DE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91A0B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CEFA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B84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F0B9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1002643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0276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7897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32.352,25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528F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62F47B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72112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08F4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907C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0B98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1002697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E220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FB1A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10.352,72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261B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3A8FA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6569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D5F3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EA17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2A9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1002698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A60A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FCF3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12.423,26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099B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BB71A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9EF3F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0221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BAAC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839C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1002699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2028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CCA7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18.246,67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3B79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D4CB2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8CAD4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E03F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E1BF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712A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6F9D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0CD5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90.845,12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70A3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04F3E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68D3A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8DAB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01DF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E919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8547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2540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12.500,82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3827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D7EF08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16E02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A2F9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37B9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DB67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1906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257F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2.174,06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86B9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8CD91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DE17B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4011C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F610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DA39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E62D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76F9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27.489,42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4F2F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90D9F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5455D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6DC7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822A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B7D0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CE43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12F6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7588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FFB697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A13DF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D42A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74A8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77B9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080C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DD0E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7.809,44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7FDA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1680B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0A8BC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A1CB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FC74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1BEA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0F3E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DA3F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5.364,55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C5C6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C8F1F1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9977D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9727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DB11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490D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8D17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CD5F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14.066,12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E404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99C9D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A9747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E637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DC9E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BBC4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5CA9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E4FC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29.870,13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A75C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657F2B6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416A3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93A0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79CD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D1F4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AB09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97E6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6E45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4E132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B13FB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E586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E59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5CF1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1002877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AA42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BD51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2.287,43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F7B4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AD34D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52EB5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1C4E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00B2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C249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1002878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79DD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3461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4.679,30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8992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6A013F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612E5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3B0C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6CCE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DA0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1002879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3EDE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F020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5.011,25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2B2A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22F47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E2993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1BA4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818E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39F9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1002880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2560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EDD6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12.568,31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441D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00B7E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DE79D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F40D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C851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E528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445C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9EC1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6580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84EA4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011E1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EB27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5DF3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52BB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F02D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0BF8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3</w:t>
            </w:r>
            <w:r w:rsidRPr="00B56FEE">
              <w:rPr>
                <w:rFonts w:ascii="Verdana" w:eastAsia="Calibri" w:hAnsi="Verdana"/>
                <w:color w:val="000000"/>
                <w:sz w:val="18"/>
                <w:szCs w:val="18"/>
              </w:rPr>
              <w:t>0.033,35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5B80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D348B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0CF65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535E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5DD1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4D76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D48B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F456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25.245,82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9982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2D58F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CD90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1D13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85C7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470B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8F36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3B47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6.693,80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3FD4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FA7C59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F3E48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9430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0E99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284E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646A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57F5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100.819,02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83E9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616927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534F5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1702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C644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3EE8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6386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3B22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6.375,10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977B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A18E4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1F2E7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45F7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2193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1890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710B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C337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68.654,04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2ED1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C72FB8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F3BDD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C6DF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8208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82D6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7C99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1FFE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868,05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80C0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35FA7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285AC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309F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5845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7CFD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0517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54BE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4.897,44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210F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BE10A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B1D0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8A41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0952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B638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9DA0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16CE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3.412,50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F7B4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93C0A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51108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F503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8515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A032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C40A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D9AE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5.600,42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107A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0D20D6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692FC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5A84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9B72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7742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2E88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3F25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27.333,03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7D3E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36539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5A29A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FBB1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E579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7540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285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929C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21.152,14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9104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3CFE5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6913E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2D1E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0238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41EE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1002960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6A18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3043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57.009,24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ABF4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4C100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9BF4F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1275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22AB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1663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1002957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E706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EF19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97.325,89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A3A3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FB566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2FF8E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6C0E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6417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D3A5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1002958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7F4B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7C76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3.067,99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D51C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2FEE92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36946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E909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1A1B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9C91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1002959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9428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D206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51.492,19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4277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80DAD1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82E2F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4A20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D866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E718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1002961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99DA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6E30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63.858,24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35F5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1931C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B6A22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78693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687C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8201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875E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35E3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1.824,03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698E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3C260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B54C9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475C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C2BD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DBF7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BDC6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6A10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2.231,27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1787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B9832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FFC6B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770FC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A43E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0150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1003044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7E6E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5B57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17.989,16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395C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1EBDF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E84B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9AE8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E6CB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2458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1003045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65E9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AF0F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18.576,62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F49B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2A7F1E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FBD5B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4245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6FC6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19B9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E863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4A5C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2.639,66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DE06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5F1EAE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F756E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CE84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B1E1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11CC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EA2A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7387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37.734,94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33B7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CF554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28AAB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28E2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843E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6558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F0BA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1D7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10.446,38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BA23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60682D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BA154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CFB7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B377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F43D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E1AB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826A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32F1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D3236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AFB54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CB3E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2FC4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96B8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2F89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C50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32C8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2C9B0C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581BA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2AA14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7ADE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B921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3837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B4B9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404B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4DBF6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4503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9414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E6EE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5871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1396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8FE6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80.818,55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8859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73E621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7D2A2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C7B4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7595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F0B8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F529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4B0B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249.966,76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009F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15F4926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A16F7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3E1B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A812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E472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0659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B0BD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2.829,86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5B48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8F4C2E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A2034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640C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4E46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0158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A6C3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9740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1.472,54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8394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52564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E6E9D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A5E4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4D24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71D3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D53A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3E94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6.375,10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E083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4CA81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959C0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902A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BAC4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1A83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41A3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1C0D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2.231,27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4EBD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3C5F24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C947C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D26C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94F1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EA5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2BCD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7445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6.561,90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A7CC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67E924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0FBAF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83C0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E33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96AF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E79F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E9E4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42.985,85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FFF1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41C3F6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31760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8937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23A8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0355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EA0E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2FC3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42.336,88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603A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08E70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CE60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51CE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7784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1CA6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2736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6DF1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65.667,74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C62B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especializados para construção não especificados anteriormente</w:t>
            </w:r>
          </w:p>
        </w:tc>
      </w:tr>
      <w:tr w:rsidR="0056122A" w:rsidRPr="00B56FEE" w14:paraId="07D532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7001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0B8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AD86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FC78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A35B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0319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141.906,37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E9EA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376FC2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852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73636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B92E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4253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99F0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A3BD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135.120,18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A776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3B75A16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752A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E92A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1821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C7D5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4433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73CE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127.682,96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D182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FA44E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BCDC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6337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4765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1A32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06E9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318C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9.082,01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D522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1964A9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705A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4FB1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59CF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67EA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B9287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F69A7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18.201,94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4F3A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4E274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B908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90C1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5873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Polimix Concreto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576C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6236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F211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B86F8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20.248,47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0668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01880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A8831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B9EB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8438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Polipiso Do Brasil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8685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B5A8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20D3C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5.292,00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E018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minerais não-metálicos não especificados anteriormente</w:t>
            </w:r>
          </w:p>
        </w:tc>
      </w:tr>
      <w:tr w:rsidR="0056122A" w:rsidRPr="00B56FEE" w14:paraId="5424D1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17C8B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7ADC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70E9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Polipiso Do Brasil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C49C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46723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B6CE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247E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46.723,00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0558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minerais não-metálicos não especificados anteriormente</w:t>
            </w:r>
          </w:p>
        </w:tc>
      </w:tr>
      <w:tr w:rsidR="0056122A" w:rsidRPr="00B56FEE" w14:paraId="0CA97DB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79A5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C59C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1B98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Polipiso Do Brasil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C06C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52190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086C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435E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23.056,00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8963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minerais não-metálicos não especificados anteriormente</w:t>
            </w:r>
          </w:p>
        </w:tc>
      </w:tr>
      <w:tr w:rsidR="0056122A" w:rsidRPr="00B56FEE" w14:paraId="5CABA66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4935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96E6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2290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Polipiso Do Brasil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0BD3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46805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9B82C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99091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28.935,31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251B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0F7FD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1BE6E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7627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C9BB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Pololia </w:t>
            </w:r>
            <w:r>
              <w:rPr>
                <w:rFonts w:ascii="Verdana" w:eastAsia="Calibri" w:hAnsi="Verdana"/>
                <w:color w:val="000000"/>
                <w:sz w:val="18"/>
                <w:szCs w:val="18"/>
              </w:rPr>
              <w:t>Comércio</w:t>
            </w:r>
            <w:r w:rsidRPr="00B56FEE">
              <w:rPr>
                <w:rFonts w:ascii="Verdana" w:eastAsia="Calibri" w:hAnsi="Verdana"/>
                <w:color w:val="000000"/>
                <w:sz w:val="18"/>
                <w:szCs w:val="18"/>
              </w:rPr>
              <w:t xml:space="preserve"> Importacao</w:t>
            </w:r>
            <w:r>
              <w:rPr>
                <w:rFonts w:ascii="Verdana" w:eastAsia="Calibri" w:hAnsi="Verdana"/>
                <w:color w:val="000000"/>
                <w:sz w:val="18"/>
                <w:szCs w:val="18"/>
              </w:rPr>
              <w:t xml:space="preserve"> e </w:t>
            </w:r>
            <w:r w:rsidRPr="00B56FEE">
              <w:rPr>
                <w:rFonts w:ascii="Verdana" w:eastAsia="Calibri" w:hAnsi="Verdana"/>
                <w:color w:val="000000"/>
                <w:sz w:val="18"/>
                <w:szCs w:val="18"/>
              </w:rPr>
              <w:t>Exportacao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29C7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D4A2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7746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DE51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 em outros produtos intermediários não especificados anteriormente</w:t>
            </w:r>
          </w:p>
        </w:tc>
      </w:tr>
      <w:tr w:rsidR="0056122A" w:rsidRPr="00B56FEE" w14:paraId="141EC83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B4C80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6A6D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EE9B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Pololia </w:t>
            </w:r>
            <w:r>
              <w:rPr>
                <w:rFonts w:ascii="Verdana" w:eastAsia="Calibri" w:hAnsi="Verdana"/>
                <w:color w:val="000000"/>
                <w:sz w:val="18"/>
                <w:szCs w:val="18"/>
              </w:rPr>
              <w:t>Comércio</w:t>
            </w:r>
            <w:r w:rsidRPr="00B56FEE">
              <w:rPr>
                <w:rFonts w:ascii="Verdana" w:eastAsia="Calibri" w:hAnsi="Verdana"/>
                <w:color w:val="000000"/>
                <w:sz w:val="18"/>
                <w:szCs w:val="18"/>
              </w:rPr>
              <w:t xml:space="preserve"> Importacao</w:t>
            </w:r>
            <w:r>
              <w:rPr>
                <w:rFonts w:ascii="Verdana" w:eastAsia="Calibri" w:hAnsi="Verdana"/>
                <w:color w:val="000000"/>
                <w:sz w:val="18"/>
                <w:szCs w:val="18"/>
              </w:rPr>
              <w:t xml:space="preserve"> e </w:t>
            </w:r>
            <w:r w:rsidRPr="00B56FEE">
              <w:rPr>
                <w:rFonts w:ascii="Verdana" w:eastAsia="Calibri" w:hAnsi="Verdana"/>
                <w:color w:val="000000"/>
                <w:sz w:val="18"/>
                <w:szCs w:val="18"/>
              </w:rPr>
              <w:t>Exportacao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DFAA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9763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C410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20.625,00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BEF0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 em outros produtos intermediários não especificados anteriormente</w:t>
            </w:r>
          </w:p>
        </w:tc>
      </w:tr>
      <w:tr w:rsidR="0056122A" w:rsidRPr="00B56FEE" w14:paraId="54B2E0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F4611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3C96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6C57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Pololia </w:t>
            </w:r>
            <w:r>
              <w:rPr>
                <w:rFonts w:ascii="Verdana" w:eastAsia="Calibri" w:hAnsi="Verdana"/>
                <w:color w:val="000000"/>
                <w:sz w:val="18"/>
                <w:szCs w:val="18"/>
              </w:rPr>
              <w:t>Comércio</w:t>
            </w:r>
            <w:r w:rsidRPr="00B56FEE">
              <w:rPr>
                <w:rFonts w:ascii="Verdana" w:eastAsia="Calibri" w:hAnsi="Verdana"/>
                <w:color w:val="000000"/>
                <w:sz w:val="18"/>
                <w:szCs w:val="18"/>
              </w:rPr>
              <w:t xml:space="preserve"> Importacao</w:t>
            </w:r>
            <w:r>
              <w:rPr>
                <w:rFonts w:ascii="Verdana" w:eastAsia="Calibri" w:hAnsi="Verdana"/>
                <w:color w:val="000000"/>
                <w:sz w:val="18"/>
                <w:szCs w:val="18"/>
              </w:rPr>
              <w:t xml:space="preserve"> e </w:t>
            </w:r>
            <w:r w:rsidRPr="00B56FEE">
              <w:rPr>
                <w:rFonts w:ascii="Verdana" w:eastAsia="Calibri" w:hAnsi="Verdana"/>
                <w:color w:val="000000"/>
                <w:sz w:val="18"/>
                <w:szCs w:val="18"/>
              </w:rPr>
              <w:t>Exportacao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69FE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60AD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D9D1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465E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 em outros produtos intermediários não especificados anteriormente</w:t>
            </w:r>
          </w:p>
        </w:tc>
      </w:tr>
      <w:tr w:rsidR="0056122A" w:rsidRPr="00B56FEE" w14:paraId="6824163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49B4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A251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0B9F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POLYSISTEM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POLICARBONATO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E1E5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19300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342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64D9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44.819,02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F18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 exceto 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63B4ED1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75E8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717E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1984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Porma</w:t>
            </w:r>
            <w:r>
              <w:rPr>
                <w:rFonts w:ascii="Verdana" w:eastAsia="Calibri" w:hAnsi="Verdana"/>
                <w:color w:val="000000"/>
                <w:sz w:val="18"/>
                <w:szCs w:val="18"/>
              </w:rPr>
              <w:t>de</w:t>
            </w:r>
            <w:r w:rsidRPr="00B56FEE">
              <w:rPr>
                <w:rFonts w:ascii="Verdana" w:eastAsia="Calibri" w:hAnsi="Verdana"/>
                <w:color w:val="000000"/>
                <w:sz w:val="18"/>
                <w:szCs w:val="18"/>
              </w:rPr>
              <w:t xml:space="preserve"> PORTAS</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De</w:t>
            </w:r>
            <w:r w:rsidRPr="00B56FEE">
              <w:rPr>
                <w:rFonts w:ascii="Verdana" w:eastAsia="Calibri" w:hAnsi="Verdana"/>
                <w:color w:val="000000"/>
                <w:sz w:val="18"/>
                <w:szCs w:val="18"/>
              </w:rPr>
              <w:t xml:space="preserve">corativas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0AF3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89454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333AC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06358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5.331,49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E587C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de </w:t>
            </w:r>
            <w:r w:rsidRPr="00B56FEE">
              <w:rPr>
                <w:rFonts w:ascii="Verdana" w:eastAsia="Calibri" w:hAnsi="Verdana"/>
                <w:color w:val="000000"/>
                <w:sz w:val="18"/>
                <w:szCs w:val="18"/>
              </w:rPr>
              <w:t>peças</w:t>
            </w:r>
            <w:r>
              <w:rPr>
                <w:rFonts w:ascii="Verdana" w:eastAsia="Calibri" w:hAnsi="Verdana"/>
                <w:color w:val="000000"/>
                <w:sz w:val="18"/>
                <w:szCs w:val="18"/>
              </w:rPr>
              <w:t xml:space="preserve"> de </w:t>
            </w:r>
            <w:r w:rsidRPr="00B56FEE">
              <w:rPr>
                <w:rFonts w:ascii="Verdana" w:eastAsia="Calibri" w:hAnsi="Verdana"/>
                <w:color w:val="000000"/>
                <w:sz w:val="18"/>
                <w:szCs w:val="18"/>
              </w:rPr>
              <w:t>madeira para instalações industriais</w:t>
            </w:r>
            <w:r>
              <w:rPr>
                <w:rFonts w:ascii="Verdana" w:eastAsia="Calibri" w:hAnsi="Verdana"/>
                <w:color w:val="000000"/>
                <w:sz w:val="18"/>
                <w:szCs w:val="18"/>
              </w:rPr>
              <w:t xml:space="preserve"> e </w:t>
            </w:r>
            <w:r w:rsidRPr="00B56FEE">
              <w:rPr>
                <w:rFonts w:ascii="Verdana" w:eastAsia="Calibri" w:hAnsi="Verdana"/>
                <w:color w:val="000000"/>
                <w:sz w:val="18"/>
                <w:szCs w:val="18"/>
              </w:rPr>
              <w:t>comerciais</w:t>
            </w:r>
          </w:p>
        </w:tc>
      </w:tr>
      <w:tr w:rsidR="0056122A" w:rsidRPr="00B56FEE" w14:paraId="1ACA01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F874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DE6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E2A5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Porma</w:t>
            </w:r>
            <w:r>
              <w:rPr>
                <w:rFonts w:ascii="Verdana" w:eastAsia="Calibri" w:hAnsi="Verdana"/>
                <w:color w:val="000000"/>
                <w:sz w:val="18"/>
                <w:szCs w:val="18"/>
              </w:rPr>
              <w:t>de</w:t>
            </w:r>
            <w:r w:rsidRPr="00B56FEE">
              <w:rPr>
                <w:rFonts w:ascii="Verdana" w:eastAsia="Calibri" w:hAnsi="Verdana"/>
                <w:color w:val="000000"/>
                <w:sz w:val="18"/>
                <w:szCs w:val="18"/>
              </w:rPr>
              <w:t xml:space="preserve"> PORTAS</w:t>
            </w:r>
            <w:r>
              <w:rPr>
                <w:rFonts w:ascii="Verdana" w:eastAsia="Calibri" w:hAnsi="Verdana"/>
                <w:color w:val="000000"/>
                <w:sz w:val="18"/>
                <w:szCs w:val="18"/>
              </w:rPr>
              <w:t xml:space="preserve">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 xml:space="preserve">iras </w:t>
            </w:r>
            <w:r>
              <w:rPr>
                <w:rFonts w:ascii="Verdana" w:eastAsia="Calibri" w:hAnsi="Verdana"/>
                <w:color w:val="000000"/>
                <w:sz w:val="18"/>
                <w:szCs w:val="18"/>
              </w:rPr>
              <w:t>De</w:t>
            </w:r>
            <w:r w:rsidRPr="00B56FEE">
              <w:rPr>
                <w:rFonts w:ascii="Verdana" w:eastAsia="Calibri" w:hAnsi="Verdana"/>
                <w:color w:val="000000"/>
                <w:sz w:val="18"/>
                <w:szCs w:val="18"/>
              </w:rPr>
              <w:t xml:space="preserve">corativas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EAEE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91231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BE4C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D82A1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17.422,26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77DA9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de </w:t>
            </w:r>
            <w:r w:rsidRPr="00B56FEE">
              <w:rPr>
                <w:rFonts w:ascii="Verdana" w:eastAsia="Calibri" w:hAnsi="Verdana"/>
                <w:color w:val="000000"/>
                <w:sz w:val="18"/>
                <w:szCs w:val="18"/>
              </w:rPr>
              <w:t>peças</w:t>
            </w:r>
            <w:r>
              <w:rPr>
                <w:rFonts w:ascii="Verdana" w:eastAsia="Calibri" w:hAnsi="Verdana"/>
                <w:color w:val="000000"/>
                <w:sz w:val="18"/>
                <w:szCs w:val="18"/>
              </w:rPr>
              <w:t xml:space="preserve"> de </w:t>
            </w:r>
            <w:r w:rsidRPr="00B56FEE">
              <w:rPr>
                <w:rFonts w:ascii="Verdana" w:eastAsia="Calibri" w:hAnsi="Verdana"/>
                <w:color w:val="000000"/>
                <w:sz w:val="18"/>
                <w:szCs w:val="18"/>
              </w:rPr>
              <w:t>madeira para instalações industriais</w:t>
            </w:r>
            <w:r>
              <w:rPr>
                <w:rFonts w:ascii="Verdana" w:eastAsia="Calibri" w:hAnsi="Verdana"/>
                <w:color w:val="000000"/>
                <w:sz w:val="18"/>
                <w:szCs w:val="18"/>
              </w:rPr>
              <w:t xml:space="preserve"> e </w:t>
            </w:r>
            <w:r w:rsidRPr="00B56FEE">
              <w:rPr>
                <w:rFonts w:ascii="Verdana" w:eastAsia="Calibri" w:hAnsi="Verdana"/>
                <w:color w:val="000000"/>
                <w:sz w:val="18"/>
                <w:szCs w:val="18"/>
              </w:rPr>
              <w:t>comerciais</w:t>
            </w:r>
          </w:p>
        </w:tc>
      </w:tr>
      <w:tr w:rsidR="0056122A" w:rsidRPr="00B56FEE" w14:paraId="40F422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9A206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DB2D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60CB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Pqr Ma2 Engenharia &amp; Consultora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6E91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C196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B095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88.878,86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6983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DA1F8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E70B4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A96F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1802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Pqr Ma2 Engenharia &amp; Consultora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568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4874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B5FE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FA1F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FE17A9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D84C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EB98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3C81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Pqr Ma2 Engenharia &amp; Consultora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4D6C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538C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3D16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23.921,14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9979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67EB7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29E98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EF8E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44E9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Pqr Ma2 Engenharia &amp; Consultora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AD1D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5CC3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CA75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11.187,20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F91A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E9C76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3F5D2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E59F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21CE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Pre-Moldados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Transportadora Vitoria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FDA2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4875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C466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54.242,00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A352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9C21F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7B2B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3529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33C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Pre-Moldados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Transportadora Vitoria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A19A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A0AF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698C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4D40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88230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3758B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5411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4314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678A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3490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85D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2.688,00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1E3F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3925BD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7E271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AEEF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2ADB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20C3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F8F5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E718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9F55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7E03D7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DAE49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8003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2315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F8F1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5F2A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F691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46.039,01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42B3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237045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A36EC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DC98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C54F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7997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AB02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90B8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15.810,00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0984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C9E94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AEF6E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426E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A776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7D1A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6322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23A1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41.064,00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03BE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BA55D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A63BB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4DA1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6DF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595B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26EF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B557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77.880,00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F316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1BD324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F89D2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B291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775B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0906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5CD6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D902D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23.273,52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3E80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092AFE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3AA8E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6D6A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A505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C7E0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19348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FBEC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B1D8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16.860,27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6D6CA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CD207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73888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48F3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9FA9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3F5D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F2C6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C645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2.688,00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6D72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7D0C7E6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72369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A5C9C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39A4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71C6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D016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F10A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3E1D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2B85259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5AFEF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3AB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F739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6C24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BA37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EC64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46.039,01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DA51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4F8C9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FF284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B92E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3E42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94D5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C646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9244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23.364,00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6619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06F0DF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591EA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F90E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1F9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PRENORTE - PRE FABRICADOS DO Nor</w:t>
            </w:r>
            <w:r>
              <w:rPr>
                <w:rFonts w:ascii="Verdana" w:eastAsia="Calibri" w:hAnsi="Verdana"/>
                <w:color w:val="000000"/>
                <w:sz w:val="18"/>
                <w:szCs w:val="18"/>
              </w:rPr>
              <w:t>de</w:t>
            </w:r>
            <w:r w:rsidRPr="00B56FEE">
              <w:rPr>
                <w:rFonts w:ascii="Verdana" w:eastAsia="Calibri" w:hAnsi="Verdana"/>
                <w:color w:val="000000"/>
                <w:sz w:val="18"/>
                <w:szCs w:val="18"/>
              </w:rPr>
              <w:t xml:space="preserve">ste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DBD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19246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F6F9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CAFC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57AF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4C75FC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AEBC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8658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FB50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577D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89102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A8887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2C170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0DF4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F50BB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5337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82D7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8492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EBFC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89638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4DB3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1DF2D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EAC9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449CD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2684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B7E0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21E4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382A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90264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0B35E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C4757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FC47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A2F31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67A7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7F94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77A8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8B40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90439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C236B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5E051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AF6E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95EA7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96E8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5FA5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4C66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08EB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91000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E37BC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B39A2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2541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06AE6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512A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DECC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6740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2E3A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91385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D7FE5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E89DD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1.312,00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A13B0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6EA41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0D2B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3F687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96AF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CD78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92813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F8629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8F712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9810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84976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CED6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194E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D8A7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9733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93113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F9DB3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00F19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6</w:t>
            </w:r>
            <w:r w:rsidRPr="00B56FEE">
              <w:rPr>
                <w:rFonts w:ascii="Verdana" w:eastAsia="Calibri" w:hAnsi="Verdana"/>
                <w:color w:val="000000"/>
                <w:sz w:val="18"/>
                <w:szCs w:val="18"/>
              </w:rPr>
              <w:t>.725,00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E5AB1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49128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4F67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31CC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7A20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2FF7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93612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64204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A466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5.310,00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6ED31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60058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BAAD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9EF0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7C3E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6943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93953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53FE3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EFE38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5.225,00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9C141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384D6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60F5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A437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F01B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6C5B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94439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00B4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2164D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CA07A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C9BA60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185E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014B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C413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23DD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95447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F995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EBCB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5</w:t>
            </w:r>
            <w:r w:rsidRPr="00B56FEE">
              <w:rPr>
                <w:rFonts w:ascii="Verdana" w:eastAsia="Calibri" w:hAnsi="Verdana"/>
                <w:color w:val="000000"/>
                <w:sz w:val="18"/>
                <w:szCs w:val="18"/>
              </w:rPr>
              <w:t>.225,00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8DB35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EC12B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3D21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3DE5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A335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3F2E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96632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EC57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D5D2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5.225,00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7EE5F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C5A3A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B816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4F9D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4E88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D710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97077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AF70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26A03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5.225,00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81442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33788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87E2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126B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C4AD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4138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97362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2941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C4E1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3.580,90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F0E50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3BE7B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72EA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A57A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5999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5460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99432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1656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0398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3.762,00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2F388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D5B70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97BA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D7C3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6F73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C1DE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93A8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32A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4.180,00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BAB15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65AFE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EC2B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5142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750C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w:t>
            </w:r>
            <w:r>
              <w:rPr>
                <w:rFonts w:ascii="Verdana" w:eastAsia="Calibri" w:hAnsi="Verdana"/>
                <w:color w:val="000000"/>
                <w:sz w:val="18"/>
                <w:szCs w:val="18"/>
              </w:rPr>
              <w:t>de</w:t>
            </w:r>
            <w:r w:rsidRPr="00B56FEE">
              <w:rPr>
                <w:rFonts w:ascii="Verdana" w:eastAsia="Calibri" w:hAnsi="Verdana"/>
                <w:color w:val="000000"/>
                <w:sz w:val="18"/>
                <w:szCs w:val="18"/>
              </w:rPr>
              <w:t>sivo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75FB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95635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4EDA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2C3E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6629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3EEDA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F4070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BE3A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E9AC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Project Pumps Brasil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7EA0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D48F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8D67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2.336,00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CF90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55B418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48DD4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5E5F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70BF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Project Pumps Brasil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6E71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0BE9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00B3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6.380,80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EDD2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não especificados anteriormente</w:t>
            </w:r>
          </w:p>
        </w:tc>
      </w:tr>
      <w:tr w:rsidR="0056122A" w:rsidRPr="00B56FEE" w14:paraId="744928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1A3BA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6F73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C1E1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Projelmec-Ventilacao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E424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47006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599F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4A44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2.548,00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450E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aparelhos</w:t>
            </w:r>
            <w:r>
              <w:rPr>
                <w:rFonts w:ascii="Verdana" w:eastAsia="Calibri" w:hAnsi="Verdana"/>
                <w:color w:val="000000"/>
                <w:sz w:val="18"/>
                <w:szCs w:val="18"/>
              </w:rPr>
              <w:t xml:space="preserve"> de </w:t>
            </w:r>
            <w:r w:rsidRPr="00B56FEE">
              <w:rPr>
                <w:rFonts w:ascii="Verdana" w:eastAsia="Calibri" w:hAnsi="Verdana"/>
                <w:color w:val="000000"/>
                <w:sz w:val="18"/>
                <w:szCs w:val="18"/>
              </w:rPr>
              <w:t>refrigeração</w:t>
            </w:r>
            <w:r>
              <w:rPr>
                <w:rFonts w:ascii="Verdana" w:eastAsia="Calibri" w:hAnsi="Verdana"/>
                <w:color w:val="000000"/>
                <w:sz w:val="18"/>
                <w:szCs w:val="18"/>
              </w:rPr>
              <w:t xml:space="preserve"> e </w:t>
            </w:r>
            <w:r w:rsidRPr="00B56FEE">
              <w:rPr>
                <w:rFonts w:ascii="Verdana" w:eastAsia="Calibri" w:hAnsi="Verdana"/>
                <w:color w:val="000000"/>
                <w:sz w:val="18"/>
                <w:szCs w:val="18"/>
              </w:rPr>
              <w:t>ventilação para uso industrial</w:t>
            </w:r>
            <w:r>
              <w:rPr>
                <w:rFonts w:ascii="Verdana" w:eastAsia="Calibri" w:hAnsi="Verdana"/>
                <w:color w:val="000000"/>
                <w:sz w:val="18"/>
                <w:szCs w:val="18"/>
              </w:rPr>
              <w:t xml:space="preserve"> e </w:t>
            </w:r>
            <w:r w:rsidRPr="00B56FEE">
              <w:rPr>
                <w:rFonts w:ascii="Verdana" w:eastAsia="Calibri" w:hAnsi="Verdana"/>
                <w:color w:val="000000"/>
                <w:sz w:val="18"/>
                <w:szCs w:val="18"/>
              </w:rPr>
              <w:t>comercial,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46A2B3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952A3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8273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338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Projesun - Projetos</w:t>
            </w:r>
            <w:r>
              <w:rPr>
                <w:rFonts w:ascii="Verdana" w:eastAsia="Calibri" w:hAnsi="Verdana"/>
                <w:color w:val="000000"/>
                <w:sz w:val="18"/>
                <w:szCs w:val="18"/>
              </w:rPr>
              <w:t xml:space="preserve"> e </w:t>
            </w:r>
            <w:r w:rsidRPr="00B56FEE">
              <w:rPr>
                <w:rFonts w:ascii="Verdana" w:eastAsia="Calibri" w:hAnsi="Verdana"/>
                <w:color w:val="000000"/>
                <w:sz w:val="18"/>
                <w:szCs w:val="18"/>
              </w:rPr>
              <w:t>Servicos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F09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014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30BA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5E10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7C7422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C49BE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9F04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74EE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Pronet Tecnologia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E0B1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0DD2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554F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2.138,75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C7E3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Suporte técnico, manutenção</w:t>
            </w:r>
            <w:r>
              <w:rPr>
                <w:rFonts w:ascii="Verdana" w:eastAsia="Calibri" w:hAnsi="Verdana"/>
                <w:color w:val="000000"/>
                <w:sz w:val="18"/>
                <w:szCs w:val="18"/>
              </w:rPr>
              <w:t xml:space="preserve"> e </w:t>
            </w:r>
            <w:r w:rsidRPr="00B56FEE">
              <w:rPr>
                <w:rFonts w:ascii="Verdana" w:eastAsia="Calibri" w:hAnsi="Verdana"/>
                <w:color w:val="000000"/>
                <w:sz w:val="18"/>
                <w:szCs w:val="18"/>
              </w:rPr>
              <w:t>outros serviços em tecnologia da informação</w:t>
            </w:r>
          </w:p>
        </w:tc>
      </w:tr>
      <w:tr w:rsidR="0056122A" w:rsidRPr="00B56FEE" w14:paraId="269D45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599D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F6FD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560C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Protendidos Dywidag Limitada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2E2A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20774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A25AB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230CE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4.250,40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681F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21BDC6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6FDE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B473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C5C4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Quanthus Distribuicao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07C6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4CE1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855F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85.399,40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9A6B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 em outros produtos intermediários não especificados anteriormente</w:t>
            </w:r>
          </w:p>
        </w:tc>
      </w:tr>
      <w:tr w:rsidR="0056122A" w:rsidRPr="00B56FEE" w14:paraId="5562DE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E43F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5B6B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397F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Quanthus Distribuicao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DF05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EAE7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6C088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68.703,99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35380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 em outros produtos intermediários não especificados anteriormente</w:t>
            </w:r>
          </w:p>
        </w:tc>
      </w:tr>
      <w:tr w:rsidR="0056122A" w:rsidRPr="00B56FEE" w14:paraId="4D8EFF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0B99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0205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9E0C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Quanthus Distribuicao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5A70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15374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78EEB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FFD0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96.294,85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0EADF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 em outros produtos intermediários não especificados anteriormente</w:t>
            </w:r>
          </w:p>
        </w:tc>
      </w:tr>
      <w:tr w:rsidR="0056122A" w:rsidRPr="00B56FEE" w14:paraId="5187CFD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F79A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EF66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37B2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Quanthus Distribuicao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D2E3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15390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96F53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EF5CF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259,38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71CA8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 especializado em outros produtos intermediários não especificados anteriormente</w:t>
            </w:r>
          </w:p>
        </w:tc>
      </w:tr>
      <w:tr w:rsidR="0056122A" w:rsidRPr="00B56FEE" w14:paraId="551520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3CB6C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3DDE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9DAE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&amp; S Servicos Metalicos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3453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7B0B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6CB7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C97E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FABRICACAO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METALICAS</w:t>
            </w:r>
          </w:p>
        </w:tc>
      </w:tr>
      <w:tr w:rsidR="0056122A" w:rsidRPr="00B56FEE" w14:paraId="644776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7E7A2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207C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67BB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&amp; S Servicos Metalicos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8ECD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6D52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F963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672D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FABRICACAO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METALICAS</w:t>
            </w:r>
          </w:p>
        </w:tc>
      </w:tr>
      <w:tr w:rsidR="0056122A" w:rsidRPr="00B56FEE" w14:paraId="3134ED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8AE83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FB49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4D9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R Lopes</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07A0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4B33F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B8AF1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.632,20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C6F9F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acabamento da construção</w:t>
            </w:r>
          </w:p>
        </w:tc>
      </w:tr>
      <w:tr w:rsidR="0056122A" w:rsidRPr="00B56FEE" w14:paraId="0F1EBE7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96301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BEF4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C573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F9F4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379D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9A1F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13.429,38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C51E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12E4A4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7E1B9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F494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E9DC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BA6A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8E41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6756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309.168,95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752A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239D15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8ED02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D518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2645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49BE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304A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B8F7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122.423,53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F1D5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2F975B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48AFF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93EF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6906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38E7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20D6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E0F6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240.021,28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6F51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5F2422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AA4E7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9140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722E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5BE6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B066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308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242.636,72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576E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74D84C3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432E8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5C77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5DE1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ADE8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AEC0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0DAE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337.147,84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DE9A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1AD29E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F2139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E711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A78B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928A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D710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B362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192.841,73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E5D2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2F0A13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0699E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4A7D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C2F7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90C0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23A8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5F4EC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150.137,03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1FCD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4D07C5D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AC8C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AA7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11B1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C71A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6317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7FED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242.518,57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B627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56B0CF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3D094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9958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F1C9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BDEA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D83A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477D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321.828,56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B715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0C1C8E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75B4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561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E4BE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CF8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9016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BCE9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339.807,27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6300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3662082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897AE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3CA0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F92F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A02B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B84E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986B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337.147,84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5B08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1F10C6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E0222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8B05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5B85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280E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B075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A3E1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160.112,29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1C8B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5062AE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A9565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6203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2C17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 Caram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Obras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9A85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F1A1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D5F7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21.851,10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7818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Administração</w:t>
            </w:r>
            <w:r>
              <w:rPr>
                <w:rFonts w:ascii="Verdana" w:eastAsia="Calibri" w:hAnsi="Verdana"/>
                <w:color w:val="000000"/>
                <w:sz w:val="18"/>
                <w:szCs w:val="18"/>
              </w:rPr>
              <w:t xml:space="preserve"> de </w:t>
            </w:r>
            <w:r w:rsidRPr="00B56FEE">
              <w:rPr>
                <w:rFonts w:ascii="Verdana" w:eastAsia="Calibri" w:hAnsi="Verdana"/>
                <w:color w:val="000000"/>
                <w:sz w:val="18"/>
                <w:szCs w:val="18"/>
              </w:rPr>
              <w:t>obras</w:t>
            </w:r>
          </w:p>
        </w:tc>
      </w:tr>
      <w:tr w:rsidR="0056122A" w:rsidRPr="00B56FEE" w14:paraId="699A18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D0E8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74ED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DADB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1A06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6559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3347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42F4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CA4D5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AF94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CFC6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FC79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BAC5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30D0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B026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622,20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C474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E2D566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9A24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8797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394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FBAB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E3DB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67E5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.747,60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E069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904CC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5871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FCA6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95BD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9BBE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DB43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B1A5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4.554,00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3973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399B2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2949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EDA1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69FF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7E9B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24E7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DF35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6.595,00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1200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51EE6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5F75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2082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3AE8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F650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74EB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72DC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3.697,00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75C5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352F9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8639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5A90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755D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8886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ACD7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D682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4FFA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D8A376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3C8E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3B92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7386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06EE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00BB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2E68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1.278,50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6BA4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6F6F56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7C04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BF77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6A09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0CE3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90F8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A6AE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910E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75825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31B0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4B67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C4C7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2893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B0DF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87F2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3</w:t>
            </w: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6575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E279E3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A3A6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3542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420F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542C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36D3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6A8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5F6E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37FBDD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EEDE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D812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47D2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5384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1AEB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D66D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3</w:t>
            </w:r>
            <w:r w:rsidRPr="00B56FEE">
              <w:rPr>
                <w:rFonts w:ascii="Verdana" w:eastAsia="Calibri" w:hAnsi="Verdana"/>
                <w:color w:val="000000"/>
                <w:sz w:val="18"/>
                <w:szCs w:val="18"/>
              </w:rPr>
              <w:t>.500,00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338B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358322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A360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C3E9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DD5E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9222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5559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5BD9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A427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AA8B3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A08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AF31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1915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52FA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7102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724A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AB38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699690D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E4A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761A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F31E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E34E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3D19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019A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A1A0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1A480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3F28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0C15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9883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 U. Monteiro -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w:t>
            </w:r>
            <w:r>
              <w:rPr>
                <w:rFonts w:ascii="Verdana" w:eastAsia="Calibri" w:hAnsi="Verdana"/>
                <w:color w:val="000000"/>
                <w:sz w:val="18"/>
                <w:szCs w:val="18"/>
              </w:rPr>
              <w:t xml:space="preserve"> de Construção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F22A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59BC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A9F0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299,10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7983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D61E6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D2659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913C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D991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R3f Usinagem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A89F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EDE7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DB73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5</w:t>
            </w:r>
            <w:r w:rsidRPr="00B56FEE">
              <w:rPr>
                <w:rFonts w:ascii="Verdana" w:eastAsia="Calibri" w:hAnsi="Verdana"/>
                <w:color w:val="000000"/>
                <w:sz w:val="18"/>
                <w:szCs w:val="18"/>
              </w:rPr>
              <w:t>.264,00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E85D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usinagem, tornearia</w:t>
            </w:r>
            <w:r>
              <w:rPr>
                <w:rFonts w:ascii="Verdana" w:eastAsia="Calibri" w:hAnsi="Verdana"/>
                <w:color w:val="000000"/>
                <w:sz w:val="18"/>
                <w:szCs w:val="18"/>
              </w:rPr>
              <w:t xml:space="preserve"> e </w:t>
            </w:r>
            <w:r w:rsidRPr="00B56FEE">
              <w:rPr>
                <w:rFonts w:ascii="Verdana" w:eastAsia="Calibri" w:hAnsi="Verdana"/>
                <w:color w:val="000000"/>
                <w:sz w:val="18"/>
                <w:szCs w:val="18"/>
              </w:rPr>
              <w:t>solda</w:t>
            </w:r>
          </w:p>
        </w:tc>
      </w:tr>
      <w:tr w:rsidR="0056122A" w:rsidRPr="00B56FEE" w14:paraId="3D829C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C222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A093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43B1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Rapido Figueiredo </w:t>
            </w:r>
            <w:r>
              <w:rPr>
                <w:rFonts w:ascii="Verdana" w:eastAsia="Calibri" w:hAnsi="Verdana"/>
                <w:color w:val="000000"/>
                <w:sz w:val="18"/>
                <w:szCs w:val="18"/>
              </w:rPr>
              <w:t>Transportes</w:t>
            </w:r>
            <w:r w:rsidRPr="00B56FEE">
              <w:rPr>
                <w:rFonts w:ascii="Verdana" w:eastAsia="Calibri" w:hAnsi="Verdana"/>
                <w:color w:val="000000"/>
                <w:sz w:val="18"/>
                <w:szCs w:val="18"/>
              </w:rPr>
              <w:t xml:space="preserve"> Ireli Me- Me Jpa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0FC2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AC2E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7471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351C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7D4906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CC223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4A8A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9EF3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E7F3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87FA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AFD4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850C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A0C96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85FB3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0380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6BD4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B865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0FF4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1567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2838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5B8F8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FCBD8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FF4E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8338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13E5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4E84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4650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9686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9A95A5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206C0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D4C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C692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FC88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12986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10E9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C9ED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3.548,17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A31D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2353D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FA826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68C2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0798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7C1E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A9D3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1A79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C233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5CE456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7B84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9D1B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2237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C9C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EEA0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9C2B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3.210,99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2E28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16156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4887C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8DF2E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AD3D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2985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EC61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57B7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3550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D576DE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5059B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8E0A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2985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E493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064F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1A29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AF68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05A3D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1F516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823E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A282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72F9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DB66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FE71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4.970,10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5740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5C04F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FE66C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B9BD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9C56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B7CC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2F12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F0D0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895C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3A766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C1CCF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E16F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7CBC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4FF0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CAFA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F524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7F60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F1D31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18CF7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DB92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8A27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Ferramentas</w:t>
            </w:r>
            <w:r w:rsidRPr="00B56FEE">
              <w:rPr>
                <w:rFonts w:ascii="Verdana" w:eastAsia="Calibri" w:hAnsi="Verdana"/>
                <w:color w:val="000000"/>
                <w:sz w:val="18"/>
                <w:szCs w:val="18"/>
              </w:rPr>
              <w:t xml:space="preserve"> ELETRICAS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291B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08A7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20B6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148A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842C2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1193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E75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DF20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Locadora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Ferramentas Elétricas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E8DD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97E1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C097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7951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4C694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2D148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7938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8B1E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Real Mangueiras, </w:t>
            </w:r>
            <w:r>
              <w:rPr>
                <w:rFonts w:ascii="Verdana" w:eastAsia="Calibri" w:hAnsi="Verdana"/>
                <w:color w:val="000000"/>
                <w:sz w:val="18"/>
                <w:szCs w:val="18"/>
              </w:rPr>
              <w:t>Comércio</w:t>
            </w:r>
            <w:r w:rsidRPr="00B56FEE">
              <w:rPr>
                <w:rFonts w:ascii="Verdana" w:eastAsia="Calibri" w:hAnsi="Verdana"/>
                <w:color w:val="000000"/>
                <w:sz w:val="18"/>
                <w:szCs w:val="18"/>
              </w:rPr>
              <w:t xml:space="preserve"> A Varejo, Servicos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Manutencao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2BFA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4511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C26A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69E0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 varejo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78FD97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3C74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55F4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98A8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Real Perfil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8528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266687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D7F80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F7F48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67.176,10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0647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w:t>
            </w:r>
            <w:r>
              <w:rPr>
                <w:rFonts w:ascii="Verdana" w:eastAsia="Calibri" w:hAnsi="Verdana"/>
                <w:color w:val="000000"/>
                <w:sz w:val="18"/>
                <w:szCs w:val="18"/>
              </w:rPr>
              <w:t xml:space="preserve"> de </w:t>
            </w:r>
            <w:r w:rsidRPr="00B56FEE">
              <w:rPr>
                <w:rFonts w:ascii="Verdana" w:eastAsia="Calibri" w:hAnsi="Verdana"/>
                <w:color w:val="000000"/>
                <w:sz w:val="18"/>
                <w:szCs w:val="18"/>
              </w:rPr>
              <w:t>metal não especificados anteriormente</w:t>
            </w:r>
          </w:p>
        </w:tc>
      </w:tr>
      <w:tr w:rsidR="0056122A" w:rsidRPr="00B56FEE" w14:paraId="1E239E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B3B2D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E183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80AC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Recolong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55B4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FE93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6D4C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14.733,00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13EA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6B4B23D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7EC16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CE7D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9F9C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Reconlog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3D4F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1E08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3CF8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14.733,00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1AF5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58558B2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AB1EF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CFA9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9AB7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Reconlog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744A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6DD6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BA95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14.733,00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F33C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3DBD65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C7817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BDFA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3C5B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Reconlog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93B5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A8FD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1C72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14.733,00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50D3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4E59B8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F924A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FFE6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4BA8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Reconlog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84A2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63DD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32F5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14.733,00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EF7B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4B8A0E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0BA2F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76DD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28E5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Reconlog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FA72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FD74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6304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14.733,00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B1EA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estruturas metálicas</w:t>
            </w:r>
          </w:p>
        </w:tc>
      </w:tr>
      <w:tr w:rsidR="0056122A" w:rsidRPr="00B56FEE" w14:paraId="45774C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647F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78F1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C38C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RED ARTEFATOS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BORRACHA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F13C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BC10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C600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0BC4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 varejo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7F9313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BA60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172B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F3BB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RED ARTEFATOS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BORRACHA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666E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B51D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29CF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15BA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 varejo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569076D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4CE70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48C7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2984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w:t>
            </w:r>
            <w:r>
              <w:rPr>
                <w:rFonts w:ascii="Verdana" w:eastAsia="Calibri" w:hAnsi="Verdana"/>
                <w:color w:val="000000"/>
                <w:sz w:val="18"/>
                <w:szCs w:val="18"/>
              </w:rPr>
              <w:t>de</w:t>
            </w:r>
            <w:r w:rsidRPr="00B56FEE">
              <w:rPr>
                <w:rFonts w:ascii="Verdana" w:eastAsia="Calibri" w:hAnsi="Verdana"/>
                <w:color w:val="000000"/>
                <w:sz w:val="18"/>
                <w:szCs w:val="18"/>
              </w:rPr>
              <w:t>bras IND.</w:t>
            </w:r>
            <w:r>
              <w:rPr>
                <w:rFonts w:ascii="Verdana" w:eastAsia="Calibri" w:hAnsi="Verdana"/>
                <w:color w:val="000000"/>
                <w:sz w:val="18"/>
                <w:szCs w:val="18"/>
              </w:rPr>
              <w:t xml:space="preserve"> e </w:t>
            </w:r>
            <w:r w:rsidRPr="00B56FEE">
              <w:rPr>
                <w:rFonts w:ascii="Verdana" w:eastAsia="Calibri" w:hAnsi="Verdana"/>
                <w:color w:val="000000"/>
                <w:sz w:val="18"/>
                <w:szCs w:val="18"/>
              </w:rPr>
              <w:t>COM.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PLAS.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D829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58224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AD9D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8481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15.098,04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709F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 exceto 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43E339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2C575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FB6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9A6D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w:t>
            </w:r>
            <w:r>
              <w:rPr>
                <w:rFonts w:ascii="Verdana" w:eastAsia="Calibri" w:hAnsi="Verdana"/>
                <w:color w:val="000000"/>
                <w:sz w:val="18"/>
                <w:szCs w:val="18"/>
              </w:rPr>
              <w:t>de</w:t>
            </w:r>
            <w:r w:rsidRPr="00B56FEE">
              <w:rPr>
                <w:rFonts w:ascii="Verdana" w:eastAsia="Calibri" w:hAnsi="Verdana"/>
                <w:color w:val="000000"/>
                <w:sz w:val="18"/>
                <w:szCs w:val="18"/>
              </w:rPr>
              <w:t>bras IND.</w:t>
            </w:r>
            <w:r>
              <w:rPr>
                <w:rFonts w:ascii="Verdana" w:eastAsia="Calibri" w:hAnsi="Verdana"/>
                <w:color w:val="000000"/>
                <w:sz w:val="18"/>
                <w:szCs w:val="18"/>
              </w:rPr>
              <w:t xml:space="preserve"> e </w:t>
            </w:r>
            <w:r w:rsidRPr="00B56FEE">
              <w:rPr>
                <w:rFonts w:ascii="Verdana" w:eastAsia="Calibri" w:hAnsi="Verdana"/>
                <w:color w:val="000000"/>
                <w:sz w:val="18"/>
                <w:szCs w:val="18"/>
              </w:rPr>
              <w:t>COM.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PLAS.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5A12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61319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935E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941B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5.159,59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E99A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 exceto 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0843C0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331CE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9C7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A103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w:t>
            </w:r>
            <w:r>
              <w:rPr>
                <w:rFonts w:ascii="Verdana" w:eastAsia="Calibri" w:hAnsi="Verdana"/>
                <w:color w:val="000000"/>
                <w:sz w:val="18"/>
                <w:szCs w:val="18"/>
              </w:rPr>
              <w:t>de</w:t>
            </w:r>
            <w:r w:rsidRPr="00B56FEE">
              <w:rPr>
                <w:rFonts w:ascii="Verdana" w:eastAsia="Calibri" w:hAnsi="Verdana"/>
                <w:color w:val="000000"/>
                <w:sz w:val="18"/>
                <w:szCs w:val="18"/>
              </w:rPr>
              <w:t>bras IND.</w:t>
            </w:r>
            <w:r>
              <w:rPr>
                <w:rFonts w:ascii="Verdana" w:eastAsia="Calibri" w:hAnsi="Verdana"/>
                <w:color w:val="000000"/>
                <w:sz w:val="18"/>
                <w:szCs w:val="18"/>
              </w:rPr>
              <w:t xml:space="preserve"> e </w:t>
            </w:r>
            <w:r w:rsidRPr="00B56FEE">
              <w:rPr>
                <w:rFonts w:ascii="Verdana" w:eastAsia="Calibri" w:hAnsi="Verdana"/>
                <w:color w:val="000000"/>
                <w:sz w:val="18"/>
                <w:szCs w:val="18"/>
              </w:rPr>
              <w:t>COM.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PLAS.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034A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59535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3EE4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D38B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11.783,95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8A86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 exceto 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5CFE5D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2DD3A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1D93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B323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Refrigeracao Dufrio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Importacao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5584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423501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C2E1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626F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22.065,02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6EC8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Comercial;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389F84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4AD86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DB8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79C8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Refrigeracao Dufrio </w:t>
            </w:r>
            <w:r>
              <w:rPr>
                <w:rFonts w:ascii="Verdana" w:eastAsia="Calibri" w:hAnsi="Verdana"/>
                <w:color w:val="000000"/>
                <w:sz w:val="18"/>
                <w:szCs w:val="18"/>
              </w:rPr>
              <w:t xml:space="preserve">Comércio e </w:t>
            </w:r>
            <w:r w:rsidRPr="00B56FEE">
              <w:rPr>
                <w:rFonts w:ascii="Verdana" w:eastAsia="Calibri" w:hAnsi="Verdana"/>
                <w:color w:val="000000"/>
                <w:sz w:val="18"/>
                <w:szCs w:val="18"/>
              </w:rPr>
              <w:t xml:space="preserve">Importacao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FA98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424518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CC1E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C709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4.106,81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D38B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Comercial;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0A4E11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BDA31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25B6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C868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Renascer Mercantil Ferragista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695A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458482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BD60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2FEF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6.842,00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06CF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A5C7C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FD93F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229A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82F3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Renascer Mercantil Ferragista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B2B6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458483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0A6D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25A9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6.842,00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D520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67CBAB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1411E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0093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297B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Renascer Mercantil Ferragista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8664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464376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D379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ED0C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5.730,35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F4E3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50A545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7325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6080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2F35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RENTAL MAX LOCAÇÃO</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1B98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1772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3C17F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51F1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24.260,63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A24E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3BF25F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6C78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5F04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33F9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RENTAL MAX LOCAÇÃO</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05D7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F215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E47FA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17.171,25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514C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5FBC52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4DD2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804B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D329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RENTAL MAX LOCAÇÃO</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DB5D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18E6A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FAA16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3733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47F621E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C0A4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6E58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3B9E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RENTAL MAX LOCAÇÃO</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2D67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E381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FDD8B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4750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3695AB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7F58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7ED8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4029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RENTAL MAX LOCAÇÃO</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9737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942E2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5F608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B115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7A389F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CE0F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429A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1DA5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RENTAL MAX LOCAÇÃO</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543E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EDD3D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89054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FADE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2E4D41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5116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9F6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A5CC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RENTAL MAX LOCAÇÃO</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B3AA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A629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9E57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85C1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419637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DBB9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59A8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AFEE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RENTAL MAX LOCAÇÃO</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5E1B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5911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0B7C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27.305,00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B1FF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7105FB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DE52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0536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0554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RENTAL MAX LOCAÇÃO</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98E3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5849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0862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BC9D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2ECC2B5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8E62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6E2B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8979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RENTAL MAX LOCAÇÃO</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0B81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7338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5616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31.522,67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9B3E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7B2AB4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A710E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4145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017A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B334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61646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F71F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897D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3.013,19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983B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19C07F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520E6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FFA2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FA45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4108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62328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E31C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D30E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992,65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E8BD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6304F6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E6E3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A810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917F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E724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80583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6BB4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0A61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3C79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143725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7078D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D7C3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69E8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1410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81023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CAFD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591A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4C4D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305156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EFE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83FA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1EB4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EE33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82437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2E71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C378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6.631,08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E3A5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4BD503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63D0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310B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9B3D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9439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82456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815F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397B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1.155,68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30B6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2A721B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E1A0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C7AB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02DE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2FB2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85228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CF33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F01E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6.119,23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C3E6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53477F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84A6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FA21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F138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20E3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85229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8B795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FAC7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484,32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C8D2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26EC25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223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69E0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C389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8CB4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85469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FB75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C6AD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5.730,00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EB5A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6C8E51E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68B1F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7F34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16BD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5EA0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85826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3637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8EF8C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1.730,43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E321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4139289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E7F6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F632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0618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E08F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85833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F20A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8A68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10.026,53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DDD4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28A6849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D80A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0711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4102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0291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87120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A03E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78D3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3.837,77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674A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1D2CCFB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394B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1730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BA4B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FAD6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88796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F793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DBD7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EA2F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62184A0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2A4CE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D5A3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E473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Resseg Distribuidora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2F66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88840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882E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60C9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1.151,80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2E23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5B68C94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DD81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B675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C8E2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Ricardo Almeida Castanheira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9A33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DAB8E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9832C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9.652,37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846B3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49DED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FF38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20F8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F9C8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Ricardo Almeida Castanheira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9E14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8440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B5A5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4.033,58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18BA0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3D6A8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A2680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7E46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5491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Rincent Btp Brasil Serviços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5A6E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4A9E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9A0B4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499B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29B8A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E92B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1FDC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6119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Rincent Btp Brasil Serviços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11E4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76A8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3D99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411A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5061C2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0A873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F1C8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9B60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Rittal Sistemas Eletromecanicos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CAD7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199644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CB4B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1E95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13.439,03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536B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 Não Especificados Anteriormente</w:t>
            </w:r>
          </w:p>
        </w:tc>
      </w:tr>
      <w:tr w:rsidR="0056122A" w:rsidRPr="00B56FEE" w14:paraId="2964C1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6674E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9ED53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65C9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Rittal Sistemas Eletromecanicos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FDEF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197817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EA9D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9835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18.732,98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3F81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Elétricos Não Especificados Anteriormente</w:t>
            </w:r>
          </w:p>
        </w:tc>
      </w:tr>
      <w:tr w:rsidR="0056122A" w:rsidRPr="00B56FEE" w14:paraId="11E2EF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58FA5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88EB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BE2A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Rodale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7E68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7DB9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359F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36EB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DA939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19C5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CD2B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0382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ROSSI REMOCAO</w:t>
            </w:r>
            <w:r>
              <w:rPr>
                <w:rFonts w:ascii="Verdana" w:eastAsia="Calibri" w:hAnsi="Verdana"/>
                <w:color w:val="000000"/>
                <w:sz w:val="18"/>
                <w:szCs w:val="18"/>
              </w:rPr>
              <w:t xml:space="preserve"> e </w:t>
            </w:r>
            <w:r w:rsidRPr="00B56FEE">
              <w:rPr>
                <w:rFonts w:ascii="Verdana" w:eastAsia="Calibri" w:hAnsi="Verdana"/>
                <w:color w:val="000000"/>
                <w:sz w:val="18"/>
                <w:szCs w:val="18"/>
              </w:rPr>
              <w:t>RECICLAGEM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C31A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CCA3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9E8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7.100,00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049E3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0A2406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12D6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C2AB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28E3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ROSSI REMOCAO</w:t>
            </w:r>
            <w:r>
              <w:rPr>
                <w:rFonts w:ascii="Verdana" w:eastAsia="Calibri" w:hAnsi="Verdana"/>
                <w:color w:val="000000"/>
                <w:sz w:val="18"/>
                <w:szCs w:val="18"/>
              </w:rPr>
              <w:t xml:space="preserve"> e </w:t>
            </w:r>
            <w:r w:rsidRPr="00B56FEE">
              <w:rPr>
                <w:rFonts w:ascii="Verdana" w:eastAsia="Calibri" w:hAnsi="Verdana"/>
                <w:color w:val="000000"/>
                <w:sz w:val="18"/>
                <w:szCs w:val="18"/>
              </w:rPr>
              <w:t>RECICLAGEM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A87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53BA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370F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E5125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035385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1E60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5A49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CBFE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ROSSI REMOCAO</w:t>
            </w:r>
            <w:r>
              <w:rPr>
                <w:rFonts w:ascii="Verdana" w:eastAsia="Calibri" w:hAnsi="Verdana"/>
                <w:color w:val="000000"/>
                <w:sz w:val="18"/>
                <w:szCs w:val="18"/>
              </w:rPr>
              <w:t xml:space="preserve"> e </w:t>
            </w:r>
            <w:r w:rsidRPr="00B56FEE">
              <w:rPr>
                <w:rFonts w:ascii="Verdana" w:eastAsia="Calibri" w:hAnsi="Verdana"/>
                <w:color w:val="000000"/>
                <w:sz w:val="18"/>
                <w:szCs w:val="18"/>
              </w:rPr>
              <w:t>RECICLAGEM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0187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10590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BB61D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48FA4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B09B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4198A6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3F7D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BCAF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A1A7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ROSSI REMOCAO</w:t>
            </w:r>
            <w:r>
              <w:rPr>
                <w:rFonts w:ascii="Verdana" w:eastAsia="Calibri" w:hAnsi="Verdana"/>
                <w:color w:val="000000"/>
                <w:sz w:val="18"/>
                <w:szCs w:val="18"/>
              </w:rPr>
              <w:t xml:space="preserve"> e </w:t>
            </w:r>
            <w:r w:rsidRPr="00B56FEE">
              <w:rPr>
                <w:rFonts w:ascii="Verdana" w:eastAsia="Calibri" w:hAnsi="Verdana"/>
                <w:color w:val="000000"/>
                <w:sz w:val="18"/>
                <w:szCs w:val="18"/>
              </w:rPr>
              <w:t>RECICLAGEM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B25C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10806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8215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F711B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2B9F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6127A9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387E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6273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F885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ROSSI REMOCAO</w:t>
            </w:r>
            <w:r>
              <w:rPr>
                <w:rFonts w:ascii="Verdana" w:eastAsia="Calibri" w:hAnsi="Verdana"/>
                <w:color w:val="000000"/>
                <w:sz w:val="18"/>
                <w:szCs w:val="18"/>
              </w:rPr>
              <w:t xml:space="preserve"> e </w:t>
            </w:r>
            <w:r w:rsidRPr="00B56FEE">
              <w:rPr>
                <w:rFonts w:ascii="Verdana" w:eastAsia="Calibri" w:hAnsi="Verdana"/>
                <w:color w:val="000000"/>
                <w:sz w:val="18"/>
                <w:szCs w:val="18"/>
              </w:rPr>
              <w:t>RECICLAGEM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1CC0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41540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E5CA6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5DD1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5AF6731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9A4A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2CD7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59F6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ROSSI REMOCAO</w:t>
            </w:r>
            <w:r>
              <w:rPr>
                <w:rFonts w:ascii="Verdana" w:eastAsia="Calibri" w:hAnsi="Verdana"/>
                <w:color w:val="000000"/>
                <w:sz w:val="18"/>
                <w:szCs w:val="18"/>
              </w:rPr>
              <w:t xml:space="preserve"> e </w:t>
            </w:r>
            <w:r w:rsidRPr="00B56FEE">
              <w:rPr>
                <w:rFonts w:ascii="Verdana" w:eastAsia="Calibri" w:hAnsi="Verdana"/>
                <w:color w:val="000000"/>
                <w:sz w:val="18"/>
                <w:szCs w:val="18"/>
              </w:rPr>
              <w:t>RECICLAGEM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4385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11194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D5A37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91C26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FF5F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0B079C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AA2C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64A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E8FF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ROSSI REMOCAO</w:t>
            </w:r>
            <w:r>
              <w:rPr>
                <w:rFonts w:ascii="Verdana" w:eastAsia="Calibri" w:hAnsi="Verdana"/>
                <w:color w:val="000000"/>
                <w:sz w:val="18"/>
                <w:szCs w:val="18"/>
              </w:rPr>
              <w:t xml:space="preserve"> e </w:t>
            </w:r>
            <w:r w:rsidRPr="00B56FEE">
              <w:rPr>
                <w:rFonts w:ascii="Verdana" w:eastAsia="Calibri" w:hAnsi="Verdana"/>
                <w:color w:val="000000"/>
                <w:sz w:val="18"/>
                <w:szCs w:val="18"/>
              </w:rPr>
              <w:t>RECICLAGEM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A7D0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E06D0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681D4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BD1C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532315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FC56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7C45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9335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ROSSI REMOCAO</w:t>
            </w:r>
            <w:r>
              <w:rPr>
                <w:rFonts w:ascii="Verdana" w:eastAsia="Calibri" w:hAnsi="Verdana"/>
                <w:color w:val="000000"/>
                <w:sz w:val="18"/>
                <w:szCs w:val="18"/>
              </w:rPr>
              <w:t xml:space="preserve"> e </w:t>
            </w:r>
            <w:r w:rsidRPr="00B56FEE">
              <w:rPr>
                <w:rFonts w:ascii="Verdana" w:eastAsia="Calibri" w:hAnsi="Verdana"/>
                <w:color w:val="000000"/>
                <w:sz w:val="18"/>
                <w:szCs w:val="18"/>
              </w:rPr>
              <w:t>RECICLAGEM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6E62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5C357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200AA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8F86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4D0DDB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EE36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BF0F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C91B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ROSSI REMOCAO</w:t>
            </w:r>
            <w:r>
              <w:rPr>
                <w:rFonts w:ascii="Verdana" w:eastAsia="Calibri" w:hAnsi="Verdana"/>
                <w:color w:val="000000"/>
                <w:sz w:val="18"/>
                <w:szCs w:val="18"/>
              </w:rPr>
              <w:t xml:space="preserve"> e </w:t>
            </w:r>
            <w:r w:rsidRPr="00B56FEE">
              <w:rPr>
                <w:rFonts w:ascii="Verdana" w:eastAsia="Calibri" w:hAnsi="Verdana"/>
                <w:color w:val="000000"/>
                <w:sz w:val="18"/>
                <w:szCs w:val="18"/>
              </w:rPr>
              <w:t>RECICLAGEM</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RESIDUOS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41B9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8791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E47B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6439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comerciais</w:t>
            </w:r>
            <w:r>
              <w:rPr>
                <w:rFonts w:ascii="Verdana" w:eastAsia="Calibri" w:hAnsi="Verdana"/>
                <w:color w:val="000000"/>
                <w:sz w:val="18"/>
                <w:szCs w:val="18"/>
              </w:rPr>
              <w:t xml:space="preserve"> e </w:t>
            </w:r>
            <w:r w:rsidRPr="00B56FEE">
              <w:rPr>
                <w:rFonts w:ascii="Verdana" w:eastAsia="Calibri" w:hAnsi="Verdana"/>
                <w:color w:val="000000"/>
                <w:sz w:val="18"/>
                <w:szCs w:val="18"/>
              </w:rPr>
              <w:t>industriais não especificados anteriormente, sem operador</w:t>
            </w:r>
          </w:p>
        </w:tc>
      </w:tr>
      <w:tr w:rsidR="0056122A" w:rsidRPr="00B56FEE" w14:paraId="38E1D9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9AAD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F00E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642E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ROTA SERVICOS</w:t>
            </w:r>
            <w:r>
              <w:rPr>
                <w:rFonts w:ascii="Verdana" w:eastAsia="Calibri" w:hAnsi="Verdana"/>
                <w:color w:val="000000"/>
                <w:sz w:val="18"/>
                <w:szCs w:val="18"/>
              </w:rPr>
              <w:t xml:space="preserve"> de </w:t>
            </w:r>
            <w:r w:rsidRPr="00B56FEE">
              <w:rPr>
                <w:rFonts w:ascii="Verdana" w:eastAsia="Calibri" w:hAnsi="Verdana"/>
                <w:color w:val="000000"/>
                <w:sz w:val="18"/>
                <w:szCs w:val="18"/>
              </w:rPr>
              <w:t>MANUTENCAO PREDIAL</w:t>
            </w:r>
            <w:r>
              <w:rPr>
                <w:rFonts w:ascii="Verdana" w:eastAsia="Calibri" w:hAnsi="Verdana"/>
                <w:color w:val="000000"/>
                <w:sz w:val="18"/>
                <w:szCs w:val="18"/>
              </w:rPr>
              <w:t xml:space="preserve"> e </w:t>
            </w:r>
            <w:r w:rsidRPr="00B56FEE">
              <w:rPr>
                <w:rFonts w:ascii="Verdana" w:eastAsia="Calibri" w:hAnsi="Verdana"/>
                <w:color w:val="000000"/>
                <w:sz w:val="18"/>
                <w:szCs w:val="18"/>
              </w:rPr>
              <w:t>SERVICOS GERAIS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53E7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D2BC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D8FB2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45.125,00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CC411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60ACD1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6347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AB33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F299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ROTA SERVICOS</w:t>
            </w:r>
            <w:r>
              <w:rPr>
                <w:rFonts w:ascii="Verdana" w:eastAsia="Calibri" w:hAnsi="Verdana"/>
                <w:color w:val="000000"/>
                <w:sz w:val="18"/>
                <w:szCs w:val="18"/>
              </w:rPr>
              <w:t xml:space="preserve"> de </w:t>
            </w:r>
            <w:r w:rsidRPr="00B56FEE">
              <w:rPr>
                <w:rFonts w:ascii="Verdana" w:eastAsia="Calibri" w:hAnsi="Verdana"/>
                <w:color w:val="000000"/>
                <w:sz w:val="18"/>
                <w:szCs w:val="18"/>
              </w:rPr>
              <w:t>MANUTENCAO PREDIAL</w:t>
            </w:r>
            <w:r>
              <w:rPr>
                <w:rFonts w:ascii="Verdana" w:eastAsia="Calibri" w:hAnsi="Verdana"/>
                <w:color w:val="000000"/>
                <w:sz w:val="18"/>
                <w:szCs w:val="18"/>
              </w:rPr>
              <w:t xml:space="preserve"> e </w:t>
            </w:r>
            <w:r w:rsidRPr="00B56FEE">
              <w:rPr>
                <w:rFonts w:ascii="Verdana" w:eastAsia="Calibri" w:hAnsi="Verdana"/>
                <w:color w:val="000000"/>
                <w:sz w:val="18"/>
                <w:szCs w:val="18"/>
              </w:rPr>
              <w:t>SERVICOS GERAIS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F019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05B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3992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37.530,00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9C61F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62C667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E7480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C202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EA25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Ruana Fernanda Barbosa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ACDC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975E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1DB9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722A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usinagem, tornearia</w:t>
            </w:r>
            <w:r>
              <w:rPr>
                <w:rFonts w:ascii="Verdana" w:eastAsia="Calibri" w:hAnsi="Verdana"/>
                <w:color w:val="000000"/>
                <w:sz w:val="18"/>
                <w:szCs w:val="18"/>
              </w:rPr>
              <w:t xml:space="preserve"> e </w:t>
            </w:r>
            <w:r w:rsidRPr="00B56FEE">
              <w:rPr>
                <w:rFonts w:ascii="Verdana" w:eastAsia="Calibri" w:hAnsi="Verdana"/>
                <w:color w:val="000000"/>
                <w:sz w:val="18"/>
                <w:szCs w:val="18"/>
              </w:rPr>
              <w:t>solda</w:t>
            </w:r>
          </w:p>
        </w:tc>
      </w:tr>
      <w:tr w:rsidR="0056122A" w:rsidRPr="00B56FEE" w14:paraId="4E23B36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886E4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FB4E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03DF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Saint Gobain</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A17A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102311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F6B3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509B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5</w:t>
            </w:r>
            <w:r w:rsidRPr="00B56FEE">
              <w:rPr>
                <w:rFonts w:ascii="Verdana" w:eastAsia="Calibri" w:hAnsi="Verdana"/>
                <w:color w:val="000000"/>
                <w:sz w:val="18"/>
                <w:szCs w:val="18"/>
              </w:rPr>
              <w:t>2.658,10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7B95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fibrocimento para uso na construção</w:t>
            </w:r>
          </w:p>
        </w:tc>
      </w:tr>
      <w:tr w:rsidR="0056122A" w:rsidRPr="00B56FEE" w14:paraId="0A1289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A771E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CA91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4368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Saint Gobain</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F98C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102849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9ACB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6F1E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30.424,68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EE53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fibrocimento para uso na construção</w:t>
            </w:r>
          </w:p>
        </w:tc>
      </w:tr>
      <w:tr w:rsidR="0056122A" w:rsidRPr="00B56FEE" w14:paraId="4CCE5F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333C5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9E9A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A6FD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Saint-Gobain Do Brasil Produtos Industriais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5DB7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5391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F10E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1.848,96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BE3A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fibrocimento para uso na construção</w:t>
            </w:r>
          </w:p>
        </w:tc>
      </w:tr>
      <w:tr w:rsidR="0056122A" w:rsidRPr="00B56FEE" w14:paraId="77B3BFD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41FE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BC30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9BDC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Saint-Gobain Do Brasil Produtos Industriais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627A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68461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2FB19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60712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8600B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químicos não especificados anteriormente</w:t>
            </w:r>
          </w:p>
        </w:tc>
      </w:tr>
      <w:tr w:rsidR="0056122A" w:rsidRPr="00B56FEE" w14:paraId="205A08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D2F7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76F1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22D9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0211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9665C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70118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5.446,98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0C3B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207C6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165F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6C731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8792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1654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4B490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19B0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2.723,49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8602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43837A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53B97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FF8F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3F8F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7760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7B620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118D0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2.613,45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067A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7D2E90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EEA1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C369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AF8C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A937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5745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CC920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AF9E4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2.613,45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BC12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2AC97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6A2A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F821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3C86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04BB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5788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0A4A8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7DFE2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921,03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EE15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776250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3763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E310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096A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36A1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5DECC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F6A30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828,07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D8E8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7B3189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A970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4D25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9831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A722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5829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1F37F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55E86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2.613,45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4835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72D2616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7080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0120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3D49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37A3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5831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286A1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1FA68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2.613,45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75A8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349B75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EEB7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14E7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0EB3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06C0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5835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6120A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D1BE5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591,23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3CE1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396707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0404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27F5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0970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3EF8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5837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7D46C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B5F2F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473,24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BC3C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56DE54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8C15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1098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BCD4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35BA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F3004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166E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236,84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976A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66948A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4E01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8951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1199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34D5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5882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3ECBE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C589A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.613,45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3371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60D2EC0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9985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A0EB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6682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A86F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2B8C1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4F66A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710,08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6103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094E25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B5A9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2BCF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BF73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C8CA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5895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E00B4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C1F4D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828,27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DE92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3ABEC5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BD29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EC4A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E9E7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66AA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9AF98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06FC4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2.613,45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E2D2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49CB0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BC67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DB4E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69E1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F87C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8CE91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AAED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6C16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A5393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2C99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185C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9F90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7582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5929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01DBE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014A5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2.960,91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2695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20EB4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3FF2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3A10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9001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9D7A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5931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87B12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47B27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591,23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9479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9275F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1D5A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1708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9F2A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3C0A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5945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75C22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498AC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6.146,26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0E8C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EFAC8C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7FBD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9992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90D6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7AEE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5947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90EB9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4F1A5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4.114,69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54BD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C69C3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F4B8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543A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5F2C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456A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5951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A265B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C9322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AA6E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FDD04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7850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C195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9245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6E96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5953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A9643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19E22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1.243,55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8D0A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58DEBB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F7DA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8EA0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BAED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3AEC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684D2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093D2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1.809,18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0EB2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A97A5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D21C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A05A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C915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4B19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D241E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AFC7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1.334,99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7D22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6281C4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C263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6869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9B76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153F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721F8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D5280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4.241,04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12138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E631F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572E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A4A03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A353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DA14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6017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4AF1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3252E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1.334,99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86B1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64A44B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B255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938A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3D93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4F98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6026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AC40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62AC9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344,14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940C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8D11C1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E211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B687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81EB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3DDD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87770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93394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248,81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C594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EFAC1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2F97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D751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6426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21C9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03877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13AC5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6AFBD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072EDD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D269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1F0D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4AA0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046D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BD8DD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9C587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2.099,74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E3E7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30FD4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E343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AF77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776B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5EC4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6069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ADC3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12A2F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444,17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6D02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8FF5A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5F93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98F9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B3B0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8E6F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6071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C4E31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BDB5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191,09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F2F0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1AF6E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350C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2D9B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C12F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4611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6073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E102F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DF809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7FB7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593E549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2C76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C57F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C05B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8BD1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5FB85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D4320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1.111,07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4857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7C9CAA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4125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4427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B3C4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8A72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F59A2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CB35E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1.236,33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49A7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5EB5AE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4E54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1E9F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D285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4AC8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6188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CF75A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858EC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1.179,90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86DC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4505C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FED5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3EFA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22D0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B042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6190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2F9CA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E4DA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8E39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C72FC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FBCD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0CD1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CB8C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E3A4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9305A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F12BD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FD4C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CA459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417C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531E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CB13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BDCF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6194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1D209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1D3D8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.179,90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1787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703C9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115A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C034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AF9C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1DDF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6275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50E32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CB411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1.249,16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1C7D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DEFA0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5B374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654A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EB06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57DF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A2DFE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19940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5AEA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729AB6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FAC3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2087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0777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8EBE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6359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E2EB3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0B2AD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58,14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BBF4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5FB722A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4AE7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A425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4B63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3E5F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DA8F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D201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3</w:t>
            </w:r>
            <w:r w:rsidRPr="00B56FEE">
              <w:rPr>
                <w:rFonts w:ascii="Verdana" w:eastAsia="Calibri" w:hAnsi="Verdana"/>
                <w:color w:val="000000"/>
                <w:sz w:val="18"/>
                <w:szCs w:val="18"/>
              </w:rPr>
              <w:t>.549,11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81EE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4F55B8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B961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EB7B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DA9F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276A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6469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6310D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2E1C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734,87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8B70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4606277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9B84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256B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A338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Sami Manutenção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B6D1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997D8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1681E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6920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387FBB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24C45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8D1B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6D1A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SANAI PORTAS</w:t>
            </w:r>
            <w:r>
              <w:rPr>
                <w:rFonts w:ascii="Verdana" w:eastAsia="Calibri" w:hAnsi="Verdana"/>
                <w:color w:val="000000"/>
                <w:sz w:val="18"/>
                <w:szCs w:val="18"/>
              </w:rPr>
              <w:t xml:space="preserve"> de </w:t>
            </w:r>
            <w:r w:rsidRPr="00B56FEE">
              <w:rPr>
                <w:rFonts w:ascii="Verdana" w:eastAsia="Calibri" w:hAnsi="Verdana"/>
                <w:color w:val="000000"/>
                <w:sz w:val="18"/>
                <w:szCs w:val="18"/>
              </w:rPr>
              <w:t>ENROLAR</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A6B3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339C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0344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7347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3D2E09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3CC8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DFDD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44FE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Santato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E1EF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7BEE7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1D3BD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22.212,50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30B22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FAF42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26D7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2D4E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1D33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Santato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47A1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E14C9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E8B6D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22.212,50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5F6FF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8B2A9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8EF0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BB42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ED38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Santato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8B73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4E3AB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D2B63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22.212,50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4A713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012BD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1AC3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BC2D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357A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Santato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B0D0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82CAD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4F673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22.212,50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DB627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84F43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03DA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F1EB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E617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Santato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243C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262E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5CF9A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22.212,50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8560D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F799E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E90A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5339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DD1B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Santato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7CA5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2D2DE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EA7CA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22.212,50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60316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4DDFFB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C3252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7595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FDAF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Santato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3ECA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BDA21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A33B3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18.658,50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C70F7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F5542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A887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62CF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BD77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Sapere Manual Tecnico</w:t>
            </w:r>
            <w:r>
              <w:rPr>
                <w:rFonts w:ascii="Verdana" w:eastAsia="Calibri" w:hAnsi="Verdana"/>
                <w:color w:val="000000"/>
                <w:sz w:val="18"/>
                <w:szCs w:val="18"/>
              </w:rPr>
              <w:t xml:space="preserve"> e </w:t>
            </w:r>
            <w:r w:rsidRPr="00B56FEE">
              <w:rPr>
                <w:rFonts w:ascii="Verdana" w:eastAsia="Calibri" w:hAnsi="Verdana"/>
                <w:color w:val="000000"/>
                <w:sz w:val="18"/>
                <w:szCs w:val="18"/>
              </w:rPr>
              <w:t>Engenharia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9C36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D9BC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A24F0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3CA3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0323D75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F6DF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E6A0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9A07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0C66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165701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1CE60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5E30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1.318,36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7185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7C5C9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07C8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9124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40E4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85C4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7C252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4DD0B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1.497,12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0757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2D6434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E2B8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BB3C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03AE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374A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323D8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288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1.255,68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C140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F2F78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E0E3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8E78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B3D7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5E08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165731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757A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FEDA4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1.375,58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BAE6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F61D1A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2AB1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F4E4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F50E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3FB5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B1BDB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6BD36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1.354,87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D00B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60DEA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B5AC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AD04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9CB0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25CA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165759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4E8D3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0E76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1.221,89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D302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868D59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E32B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04B9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41CE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A9DF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165760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6EA95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07826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1.396,29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7750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AC7DA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D5CF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731D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3029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BD1E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0596F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222DA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1D72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2D646C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2028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BEC9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E4848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1120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165771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1E60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5DE4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1.284,02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1926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EC424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64EE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29C0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D1B2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B4B4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E7263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55903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1.398,47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DE8C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816C96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B033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AFA8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D804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33CE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165797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483C5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E4A1F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A098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D27FC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388A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363C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C75F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B092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165799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3E885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A5A87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1.497,12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FA7A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8F300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0680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8F6F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B5A2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370E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165800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93E84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E782D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1.377,76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874F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DE1102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5B77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FA9A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F6DF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D860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165872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CF41F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C5AF9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1.406,72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2A11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4EF43B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35CC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F577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FEAB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0C0F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166167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5B754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530D4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1.386,48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64F3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B4EB0E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056A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DFBB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30B1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229F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166168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44B06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3782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1.635,55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961F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67735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E52E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3911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6DA3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2AC7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166171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40EB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98EE5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1.355,96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11C3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F612D6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5DCC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7EE6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51D3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1D2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166175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95FA4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52B8E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1.793,05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0A5B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3FDF0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1777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5510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5CC9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9FAF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166180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62DD1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D934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1.511,29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C4A5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02CCD3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131C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33D8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FEDF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CBD9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166189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27590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342D6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1.374,49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3B68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6EAB6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C941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EFE2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C861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4CD1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166190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D00BC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047AE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1.457,88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0604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11959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59B5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A715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E46B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0FA0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166192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8A55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6FC43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1.373,40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A3B3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C8407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7886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D2A8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8BD6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B24B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80509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45184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1.436,62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5100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78233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30AC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5DF8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2011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4173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CFE8D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C7925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1.611,57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A052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731F8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048C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8158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3310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0C04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166221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D0D81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A250D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1.384,85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87CF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2D79F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10EA3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F5F3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9800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5926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166222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91AF5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5859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1.408,28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5D9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41AE1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0CA1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A115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D5C2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876A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B05F5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E9893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1.437,71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6CEF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BEDE0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5410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0C67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FA47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A189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166229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C286B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5A956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1.335,25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C57B5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A5EF5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BD6D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270A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BB74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7B5D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166241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AC15F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7895E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1.393,57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FAAA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118B6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F983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2575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20FD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B122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847E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1F7FE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1.549,44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E88A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EEAF44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2D16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D75F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8988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4DDD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166280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23719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6E927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1.367,95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AF8E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F73A2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A92A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D6BF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8837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BC3D7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166281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32D11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30EA4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1.497,66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C3F3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9A8AC5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206D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274E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F216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50C6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166285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2D079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2C88D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1.475,62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EC2D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B1939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E74C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7E43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0117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0241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166286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BA6A0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27270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1.388,12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4CC4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5DAA8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BFFF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C811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51C0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4331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2C96B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43533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1.331,44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14ED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8D3ED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8098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7625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92A5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DEE7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166445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D52F1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1F87D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1.512,92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F9A8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F69FE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3D36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665D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1C6B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6571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1B31A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F14E3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1.605,03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5949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D20D6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61C8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6827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BA0C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7E40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166447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27B64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2C3C6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1.401,74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AB7E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A38C3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CF23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8A76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EC11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5CA0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166466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D8919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FA1EF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1.490,58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6AE7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FD1E1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A46A6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925E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3BD0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BCDA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3198D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4D6A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F8DA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A1821C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BBBE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8A00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4935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8820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166470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B662F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4867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1.485,13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C762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4BD47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D4A6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1312E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C909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8BB3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166471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665D4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B91AA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1.275,30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3EA7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AE96C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6CE4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9524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9381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DFA3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B99B6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2EAA8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1.553,25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54FF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FBD5A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F622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A8D5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05BD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4CD8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166494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A1D3B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8EA3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1.419,73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323F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35187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3527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3748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E491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AE5D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166495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43D3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B27F7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1.493,85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4C40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69E67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DA09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9E62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33E0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25FE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166503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A24B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12F7C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1.493,85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CEB9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969D3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0272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EDB3B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1368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90DF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168061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FEBE6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7FAC2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F9A6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89E79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EE97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45B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E4AD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E142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168078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BD30F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B10AC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1.201,23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BED2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67B53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ABE1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F72CE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81F9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4F5E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168137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BD906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FDC13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EBBB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9D709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33BA4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7DD4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5731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064F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168158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11DA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9F400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1.175,35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B3B9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16103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9226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DD6A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5CDE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E393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168183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5A674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DBCF7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6BBD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18296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C037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18B2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845F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40F4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168209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00241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19D9E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1.405,25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C43D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C9B0F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D437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5431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0E0B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E5AC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168232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929BF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1ABF7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1.308,69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4073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7DBAF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3BAD8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1D52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FE39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FB16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168253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39568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C71B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1.395,63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7E06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C767CB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DD04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100A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6C81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C1B0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168279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FA58F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D813F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1.370,88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6B61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2C8E3A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9A9E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B0D39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B146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E5D5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168301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B4AB5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C27F2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1.342,83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91FD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C0B5C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D1EE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B8BD1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3AD2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9C0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168361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5B966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49676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992,43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53E1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A095C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D851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CE58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1BE3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EA90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168387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BA34A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262B6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.031,65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0FD2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D37076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2A67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D67C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7810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2FC3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168413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C7845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D0778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1.040,76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979B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22533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22CC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1240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45C3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63DE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168482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5DFA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D6C59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1.137,08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B45B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11D6D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44F8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0834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D2B6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A074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168562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6B1DF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0D1FE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1.068,93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1D2B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0AFBE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F65C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57743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1261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3F17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170314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F7705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40A21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1.416,46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ABCB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B53FBA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3493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19DB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1808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17FA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3FF09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A0A7A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1.420,82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FF18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D0AAA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EAA3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9780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19DF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A6CA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2A855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EECBD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26DD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060B3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4DC1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FCFB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49C3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D664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9E1E6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A6583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765,80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64E2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C90FE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D9908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8B14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9083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1749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171298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27716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DB20A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813,40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4F05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90383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8F63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DC49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FCAE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BAC6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968D7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60ED2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818,20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BCF4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0DAD8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C9C9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4230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486B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4E77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23C5B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0966C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841,40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BF8E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33640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B6BEE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C7B4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5575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88CB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171306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ECE8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19982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813,40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29C9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AE5219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480B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E1DCF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E605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7B89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171309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15730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8DCE9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793,20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032D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99357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47A3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8D3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7E21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D1B2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AEB6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BAAB9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A860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0A96C6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81354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E574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A2FF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2542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482CB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8B30A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.116,18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B25D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DB3E2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AFB4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A12F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A6DC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6F50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171349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06378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3029E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1.056,51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797C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CB39E7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FFD3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53DF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A865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4CC1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171350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F996F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C49B0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1.062,99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0D20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D16A0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D270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33C1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9880A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FE77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171373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7381D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EDE60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1.047,60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2A12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44C237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1A79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A1A46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2C2F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1B8B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171382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3B31F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9D356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1.042,47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BB831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F7C7B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F89C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A78D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EA5E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3B19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171383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14F07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FE4EF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1.013,58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D341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B9F346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A6C2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8B8C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9387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C6CA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171388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450DE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D81A1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1.085,13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27B6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3E397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A9E7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11A7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603C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F2FF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171389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D4AF0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F01BF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1.062,45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2E9A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E8F54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4292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FBE1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019F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620E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171401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CC32F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703C1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399,60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1A00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8C521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B32C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D079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CCAD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330E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171416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3CF47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1E777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763,40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D105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3E02C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96C31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C834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9FAE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7B1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171419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B6E20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AD188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.045,71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5EB8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B83ED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07C3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69CB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1803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512D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1524A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CFCEA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1.005,21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CC23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536EF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4265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3FED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8748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FED4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171427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72187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C5EA4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1.090,53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EB0B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2E96E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7E9E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9DB0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88FC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4CEC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171443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307EE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24A58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421,80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30DF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1829E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4517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9D0E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4A5F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3D42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171451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61AF2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2DC41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403,60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D201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61D6E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1A32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196C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73B7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5964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171466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76E6C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24598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08DD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3E8B5B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2E3E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15EA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CB2E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D3EA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171471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FC9B8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8A595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989,55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5E4E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7DC8E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90D4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3124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51F5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30EB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171474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AC09F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AAD1A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.083,24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E366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4D0D3E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4FF1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EF39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7315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9FE49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171504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B4990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02F9F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1.096,15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079A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4B6E0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5E9E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EB2E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51EF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4E9E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171509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02636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51823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1.044,63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0D8B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B81E0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BD24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2EA9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63233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E48F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171511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16FEF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E53F4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1.008,72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C542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B7A16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85DB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3E25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2DC2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85B9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83130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22D44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B4C8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06FCC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AAE9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D86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A45D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B25A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171554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4F71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AB8A2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1.013,58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47AA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A18C1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06BD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904D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05B1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80EB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171555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D330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9FC2C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1.029,51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37CF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63F91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B3B2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BD0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0B60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6F9A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171556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78BD1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9FC91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1.107,27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78B1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7AF0343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BF1A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6953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BFF5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4C34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995C3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182A5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1.118,88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015A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DE387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113D6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DCD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8381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0926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171576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D22C8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A7F9A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5041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BC7A7B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E121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D4C5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B63E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92BC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171573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E5BDE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7F6F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834,60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D288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0B1FDE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7AF3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CBEB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1978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287B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171595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A1529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8F044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1.109,70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82DB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3032F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A072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43AE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842F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0FB6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171616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CE13B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7C235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8395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638554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5503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7927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FEAE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6DF6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171617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C9D39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6AEA1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8954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21335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1694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4925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300A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21AE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171628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3AC4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8717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.024,38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A229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44752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F2EE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AA15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13B8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8FB0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171663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D6BB0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76783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3AEA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3A6777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3099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7D8E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DC3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2B12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171664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C6D7E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FAC8E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D5CE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4B0887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6AE3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A4FB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4BDB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40F5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171701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91076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79A19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858,80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C073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DFF22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54D4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713C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3D54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DED0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171703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F9FB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7233A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7935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537A2B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DCF8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2B98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8EA7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CC39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171912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CDD6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ADA3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.117,80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6F57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10991A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0F693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97BC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2597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Sarkis Mineracao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3CFE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172535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FEE6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EEF6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1.117,80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665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Extração</w:t>
            </w:r>
            <w:r>
              <w:rPr>
                <w:rFonts w:ascii="Verdana" w:eastAsia="Calibri" w:hAnsi="Verdana"/>
                <w:color w:val="000000"/>
                <w:sz w:val="18"/>
                <w:szCs w:val="18"/>
              </w:rPr>
              <w:t xml:space="preserve"> de </w:t>
            </w:r>
            <w:r w:rsidRPr="00B56FEE">
              <w:rPr>
                <w:rFonts w:ascii="Verdana" w:eastAsia="Calibri" w:hAnsi="Verdana"/>
                <w:color w:val="000000"/>
                <w:sz w:val="18"/>
                <w:szCs w:val="18"/>
              </w:rPr>
              <w:t>areia, cascalho ou pedregulho</w:t>
            </w:r>
            <w:r>
              <w:rPr>
                <w:rFonts w:ascii="Verdana" w:eastAsia="Calibri" w:hAnsi="Verdana"/>
                <w:color w:val="000000"/>
                <w:sz w:val="18"/>
                <w:szCs w:val="18"/>
              </w:rPr>
              <w:t xml:space="preserve"> e </w:t>
            </w:r>
            <w:r w:rsidRPr="00B56FEE">
              <w:rPr>
                <w:rFonts w:ascii="Verdana" w:eastAsia="Calibri" w:hAnsi="Verdana"/>
                <w:color w:val="000000"/>
                <w:sz w:val="18"/>
                <w:szCs w:val="18"/>
              </w:rPr>
              <w:t>beneficiamento associado</w:t>
            </w:r>
          </w:p>
        </w:tc>
      </w:tr>
      <w:tr w:rsidR="0056122A" w:rsidRPr="00B56FEE" w14:paraId="29EA65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8C74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50C1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2C7F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Secur-</w:t>
            </w:r>
            <w:r>
              <w:rPr>
                <w:rFonts w:ascii="Verdana" w:eastAsia="Calibri" w:hAnsi="Verdana"/>
                <w:color w:val="000000"/>
                <w:sz w:val="18"/>
                <w:szCs w:val="18"/>
              </w:rPr>
              <w:t>Comercial</w:t>
            </w:r>
            <w:r w:rsidRPr="00B56FEE">
              <w:rPr>
                <w:rFonts w:ascii="Verdana" w:eastAsia="Calibri" w:hAnsi="Verdana"/>
                <w:color w:val="000000"/>
                <w:sz w:val="18"/>
                <w:szCs w:val="18"/>
              </w:rPr>
              <w:t xml:space="preserve"> Importadora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Exportadora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1333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29725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5B503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C4C5D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9</w:t>
            </w:r>
            <w:r w:rsidRPr="00B56FEE">
              <w:rPr>
                <w:rFonts w:ascii="Verdana" w:eastAsia="Calibri" w:hAnsi="Verdana"/>
                <w:color w:val="000000"/>
                <w:sz w:val="18"/>
                <w:szCs w:val="18"/>
              </w:rPr>
              <w:t>0.704,50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A981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não especificados anteriormente;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262E9B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3911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714D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BC94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Secur-</w:t>
            </w:r>
            <w:r>
              <w:rPr>
                <w:rFonts w:ascii="Verdana" w:eastAsia="Calibri" w:hAnsi="Verdana"/>
                <w:color w:val="000000"/>
                <w:sz w:val="18"/>
                <w:szCs w:val="18"/>
              </w:rPr>
              <w:t>Comercial</w:t>
            </w:r>
            <w:r w:rsidRPr="00B56FEE">
              <w:rPr>
                <w:rFonts w:ascii="Verdana" w:eastAsia="Calibri" w:hAnsi="Verdana"/>
                <w:color w:val="000000"/>
                <w:sz w:val="18"/>
                <w:szCs w:val="18"/>
              </w:rPr>
              <w:t xml:space="preserve"> Importadora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Exportadora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9F78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30089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E82C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BFD20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18.505,20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E00B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não especificados anteriormente;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29C955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0A17F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475E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0A4E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Secur-</w:t>
            </w:r>
            <w:r>
              <w:rPr>
                <w:rFonts w:ascii="Verdana" w:eastAsia="Calibri" w:hAnsi="Verdana"/>
                <w:color w:val="000000"/>
                <w:sz w:val="18"/>
                <w:szCs w:val="18"/>
              </w:rPr>
              <w:t>Comercial</w:t>
            </w:r>
            <w:r w:rsidRPr="00B56FEE">
              <w:rPr>
                <w:rFonts w:ascii="Verdana" w:eastAsia="Calibri" w:hAnsi="Verdana"/>
                <w:color w:val="000000"/>
                <w:sz w:val="18"/>
                <w:szCs w:val="18"/>
              </w:rPr>
              <w:t xml:space="preserve"> Importadora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Exportadora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84B0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30101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B6A62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B522C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4.189,50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76C7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não especificados anteriormente;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13EF30D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CED4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B6CF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4A07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SEMAQ LOCACAO</w:t>
            </w:r>
            <w:r>
              <w:rPr>
                <w:rFonts w:ascii="Verdana" w:eastAsia="Calibri" w:hAnsi="Verdana"/>
                <w:color w:val="000000"/>
                <w:sz w:val="18"/>
                <w:szCs w:val="18"/>
              </w:rPr>
              <w:t xml:space="preserve"> e </w:t>
            </w:r>
            <w:r w:rsidRPr="00B56FEE">
              <w:rPr>
                <w:rFonts w:ascii="Verdana" w:eastAsia="Calibri" w:hAnsi="Verdana"/>
                <w:color w:val="000000"/>
                <w:sz w:val="18"/>
                <w:szCs w:val="18"/>
              </w:rPr>
              <w:t>SERVICOS</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0AAE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3E63A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24DF1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8.010,76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328EB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8147D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30C6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4395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D591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SEMAQ LOCACAO</w:t>
            </w:r>
            <w:r>
              <w:rPr>
                <w:rFonts w:ascii="Verdana" w:eastAsia="Calibri" w:hAnsi="Verdana"/>
                <w:color w:val="000000"/>
                <w:sz w:val="18"/>
                <w:szCs w:val="18"/>
              </w:rPr>
              <w:t xml:space="preserve"> e </w:t>
            </w:r>
            <w:r w:rsidRPr="00B56FEE">
              <w:rPr>
                <w:rFonts w:ascii="Verdana" w:eastAsia="Calibri" w:hAnsi="Verdana"/>
                <w:color w:val="000000"/>
                <w:sz w:val="18"/>
                <w:szCs w:val="18"/>
              </w:rPr>
              <w:t>SERVICOS</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PARA </w:t>
            </w:r>
            <w:r>
              <w:rPr>
                <w:rFonts w:ascii="Verdana" w:eastAsia="Calibri" w:hAnsi="Verdana"/>
                <w:color w:val="000000"/>
                <w:sz w:val="18"/>
                <w:szCs w:val="18"/>
              </w:rPr>
              <w:t>CONSTRUÇÃO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2CEA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3164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EDBDA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4</w:t>
            </w:r>
            <w:r w:rsidRPr="00B56FEE">
              <w:rPr>
                <w:rFonts w:ascii="Verdana" w:eastAsia="Calibri" w:hAnsi="Verdana"/>
                <w:color w:val="000000"/>
                <w:sz w:val="18"/>
                <w:szCs w:val="18"/>
              </w:rPr>
              <w:t>8.291,83</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36796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77F12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1C74D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BB6F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BC72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André Miranda Ferreira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8AE5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97F5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B603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C102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0D312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0346B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BC5D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6954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355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5147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25AB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1.550,45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3D82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48139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66C4D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9B79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8F13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B91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F7D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74B9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1.387,93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09DD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7440B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E84D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8A90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E310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55E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11BC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7599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8FAF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329FA4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78917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70AB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7480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7D04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224A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8E7D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6DED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0442D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7286F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B0E5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6EF5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DB5A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3589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F3BE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917,25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E431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72A86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92F2E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7E3C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F6F5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26BB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0F1D0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DFEC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882C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E1897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650CD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AB75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C088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2E77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B089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AAD7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08E3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8370D3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76FE6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0A97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5A3A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8F03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991D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10D6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F104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F321CC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030AF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C875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5486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C87D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74FE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4ECF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834D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6CE013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864CC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3BD2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09FC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394B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03A6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08E6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7FA4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C5DF5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11C1D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4669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3787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50A4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B603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AFFF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1.181,65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DFAF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ECF54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A334A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2828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93D5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651F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856F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0618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EC0D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4EF6D1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F4F9D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217DE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E6F3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0E1E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A605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390C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1.417,47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A8DB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A7A4E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3881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D70C7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0586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FDE8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C891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8C5B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7.500,00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A4D4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682155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20AB4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58B0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A48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7F12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E3D4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55C4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6CCD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395CD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9132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9074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CA32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0A7B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1E45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54CC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3703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9FDEF6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035C4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F6D5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7899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A369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1631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6F1F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6.148,95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2510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6E81CB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D616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298B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DD9D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E419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A591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BAC6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5E76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FEBCD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2BB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00E7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AEF8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7D9D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0E50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450E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.435,00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3D33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9F923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517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0460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EF1D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Sergio Andre Miranda Ferreira 71304606287</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5236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F690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156B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1.435,00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BFC5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92451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E41EC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7C9B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765C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SERMOTEC SERVICOS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MONTAGENS TECNICAS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DA2E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442B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57D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640,50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6A67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montagem industrial</w:t>
            </w:r>
          </w:p>
        </w:tc>
      </w:tr>
      <w:tr w:rsidR="0056122A" w:rsidRPr="00B56FEE" w14:paraId="182F2A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6670C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0100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7714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SERMOTEC SERVICOS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MONTAGENS TECNICAS INDUSTRIAL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5849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08CF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1BA1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686,25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0D10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Obras</w:t>
            </w:r>
            <w:r>
              <w:rPr>
                <w:rFonts w:ascii="Verdana" w:eastAsia="Calibri" w:hAnsi="Verdana"/>
                <w:color w:val="000000"/>
                <w:sz w:val="18"/>
                <w:szCs w:val="18"/>
              </w:rPr>
              <w:t xml:space="preserve"> de </w:t>
            </w:r>
            <w:r w:rsidRPr="00B56FEE">
              <w:rPr>
                <w:rFonts w:ascii="Verdana" w:eastAsia="Calibri" w:hAnsi="Verdana"/>
                <w:color w:val="000000"/>
                <w:sz w:val="18"/>
                <w:szCs w:val="18"/>
              </w:rPr>
              <w:t>montagem industrial</w:t>
            </w:r>
          </w:p>
        </w:tc>
      </w:tr>
      <w:tr w:rsidR="0056122A" w:rsidRPr="00B56FEE" w14:paraId="610ECC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7BA34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33315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F95F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C249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952F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342DA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614,93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BBE3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54A2E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B792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6DA9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0584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B941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57630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09F0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5473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5.797,06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E35B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C4F040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D6515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FC3B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74E2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1062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57689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8FD8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76A0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2.993,73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0192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A0C7D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5A61C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66C6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D8D0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D693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E8D0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8C59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2.021,04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4C4C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50E72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30FDD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872A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7FD5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1E25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8313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9760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2.088,41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6815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9C647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54E4B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D777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030D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1F3F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57849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DF11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AC9C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5.748,41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EE58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3CECD88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BB400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943D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1AC6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3F55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57747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BB3B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E21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4.535,19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23C9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636F3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3C381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40C4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B62C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D56B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57794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8397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528B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7.028,08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BC8B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FDE9A9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1E2E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E69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4C0C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8AE7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58095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F218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9DC7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2.021,04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0DCF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4EC00A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DCC60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A6D9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0461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28A8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57901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C6A5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C30D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6.849,72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FACE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131D9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6AAC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58DD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43B2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2230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59605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1AF9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97569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2.429,13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4BDB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99884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61CA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B3C1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1A7A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DDE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59700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8931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44870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19.837,15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0414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AB2F6E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1015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2099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9BC0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2239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59760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10AA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C702E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21.286,79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6ADF5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15251D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B792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7C1F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CC8E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8E27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59808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58112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3B2AA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22.402,77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8544D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23EAA87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EE10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EEE5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F8EB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7DE4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B744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ABD86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127,55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3E06E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5DA7599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4E8C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83AD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B681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EA331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59867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5BA2A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2028C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7.485,16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6DAA9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7C1CBE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25E2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7336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0BAA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 Formas Andaimes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Escoramentos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9AB1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59916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A793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1DC2C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5.187,57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6ACBE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w:t>
            </w:r>
          </w:p>
        </w:tc>
      </w:tr>
      <w:tr w:rsidR="0056122A" w:rsidRPr="00B56FEE" w14:paraId="295E4F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CFCBC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C8A7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DCDA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A8B5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42DC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1B60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40DC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35EBC6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0AC79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98A67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378B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Indústria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Comércio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EA17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37583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59908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E32E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1.982,12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68C2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5ABC2A9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17C45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D33A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85BE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F661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042B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0D46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979,80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46FF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578C4D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BB075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14C9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8419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E1C4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46B9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404D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3.545,61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DA3E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6BDCECE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777F8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63E2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EDFE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47E8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A31B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611C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2.543,11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9B32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62CB4C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7A1AC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617C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F566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7783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F4ED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538C6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584,50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3358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1BA35C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44CD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F13B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C32A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3A53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A3BC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7C01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767,54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4643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7F946B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1E66D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5D2A3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2A4C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D75B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D65B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92AE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.096,00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4419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5DE453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F9230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C229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AD99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DE5C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9E42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6A71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484,70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9255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3D82971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6F961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DE00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C6B4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71A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CE61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8826E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.296,06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C458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59DD0F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EBEAC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99E9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97D3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A3C0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282D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6A18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1.875,58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2B9A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373B9EF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B9F56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08F0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EED9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18F4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718F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A4FF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FA5F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46F1E98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4F084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FC96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1C2F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5701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E996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3FC8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193,50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FE96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352D52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98C68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05AE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1440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085F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3C2B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602E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E1A9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52BB13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D40F6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5F44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CED0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2445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20439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9034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3980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8.596,35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F78B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439C67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EA37D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6D9D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3C78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E0BD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E3FD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7399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2.685,55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D0A0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22A9009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28A11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B83E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4584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E935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B2A2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122D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3.805,40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71D9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3B3D3F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8850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7719C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55A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16BD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20433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803E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E7D0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3.554,15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474C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0ABA38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B714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ACDF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18C7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Sherwin-Williams Do Brasil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9ABE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22621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9206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1729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1.262,64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A05A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78A0E29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0541D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BC67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D84D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Sia Parafusos</w:t>
            </w:r>
            <w:r>
              <w:rPr>
                <w:rFonts w:ascii="Verdana" w:eastAsia="Calibri" w:hAnsi="Verdana"/>
                <w:color w:val="000000"/>
                <w:sz w:val="18"/>
                <w:szCs w:val="18"/>
              </w:rPr>
              <w:t xml:space="preserve"> e Ferramentas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15F1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165564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E609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808BE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3.243,16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28A24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construção sem operador, exceto andaimes</w:t>
            </w:r>
          </w:p>
        </w:tc>
      </w:tr>
      <w:tr w:rsidR="0056122A" w:rsidRPr="00B56FEE" w14:paraId="0910B6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22860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7D01C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BA08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Sia Parafusos</w:t>
            </w:r>
            <w:r>
              <w:rPr>
                <w:rFonts w:ascii="Verdana" w:eastAsia="Calibri" w:hAnsi="Verdana"/>
                <w:color w:val="000000"/>
                <w:sz w:val="18"/>
                <w:szCs w:val="18"/>
              </w:rPr>
              <w:t xml:space="preserve"> e Ferramentas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E350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160113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8DD9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D5FB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4.506,64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137F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5F0E3D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2550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A0D7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6C78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Sia Parafusos</w:t>
            </w:r>
            <w:r>
              <w:rPr>
                <w:rFonts w:ascii="Verdana" w:eastAsia="Calibri" w:hAnsi="Verdana"/>
                <w:color w:val="000000"/>
                <w:sz w:val="18"/>
                <w:szCs w:val="18"/>
              </w:rPr>
              <w:t xml:space="preserve"> e Ferramentas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5695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166767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8B5C7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0BA21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FA103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Ferragens e Ferramentas</w:t>
            </w:r>
          </w:p>
        </w:tc>
      </w:tr>
      <w:tr w:rsidR="0056122A" w:rsidRPr="00B56FEE" w14:paraId="32DB526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4AEA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08C6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C094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Sia Parafusos</w:t>
            </w:r>
            <w:r>
              <w:rPr>
                <w:rFonts w:ascii="Verdana" w:eastAsia="Calibri" w:hAnsi="Verdana"/>
                <w:color w:val="000000"/>
                <w:sz w:val="18"/>
                <w:szCs w:val="18"/>
              </w:rPr>
              <w:t xml:space="preserve"> e Ferramentas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07F2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171740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E730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4B68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3.242,00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E78B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Ferragens e Ferramentas</w:t>
            </w:r>
          </w:p>
        </w:tc>
      </w:tr>
      <w:tr w:rsidR="0056122A" w:rsidRPr="00B56FEE" w14:paraId="4BF6065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F4C9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D2DC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68E5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Siemens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4A03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195473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67B6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CE43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FF44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transformadores, indutores, conversores, sincronizadores</w:t>
            </w:r>
            <w:r>
              <w:rPr>
                <w:rFonts w:ascii="Verdana" w:eastAsia="Calibri" w:hAnsi="Verdana"/>
                <w:color w:val="000000"/>
                <w:sz w:val="18"/>
                <w:szCs w:val="18"/>
              </w:rPr>
              <w:t xml:space="preserve"> e </w:t>
            </w:r>
            <w:r w:rsidRPr="00B56FEE">
              <w:rPr>
                <w:rFonts w:ascii="Verdana" w:eastAsia="Calibri" w:hAnsi="Verdana"/>
                <w:color w:val="000000"/>
                <w:sz w:val="18"/>
                <w:szCs w:val="18"/>
              </w:rPr>
              <w:t>semelhantes,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2A951F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5E93D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59B31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3723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Sigafer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4BC3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27214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9D40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CC94C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4.218,00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7369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297E8F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F7D55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C054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789F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Sigafer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8362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77DD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7157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498B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1D254C1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65762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71BE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B1D7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Sigafer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A719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8D4F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2C20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DFE3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0A30679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E56A9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3636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E17F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Signify Iluminacao Brasil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F3F5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61188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19D3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D664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119.913,94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DD41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combinados</w:t>
            </w:r>
            <w:r>
              <w:rPr>
                <w:rFonts w:ascii="Verdana" w:eastAsia="Calibri" w:hAnsi="Verdana"/>
                <w:color w:val="000000"/>
                <w:sz w:val="18"/>
                <w:szCs w:val="18"/>
              </w:rPr>
              <w:t xml:space="preserve"> de </w:t>
            </w:r>
            <w:r w:rsidRPr="00B56FEE">
              <w:rPr>
                <w:rFonts w:ascii="Verdana" w:eastAsia="Calibri" w:hAnsi="Verdana"/>
                <w:color w:val="000000"/>
                <w:sz w:val="18"/>
                <w:szCs w:val="18"/>
              </w:rPr>
              <w:t>escritório</w:t>
            </w:r>
            <w:r>
              <w:rPr>
                <w:rFonts w:ascii="Verdana" w:eastAsia="Calibri" w:hAnsi="Verdana"/>
                <w:color w:val="000000"/>
                <w:sz w:val="18"/>
                <w:szCs w:val="18"/>
              </w:rPr>
              <w:t xml:space="preserve"> e </w:t>
            </w:r>
            <w:r w:rsidRPr="00B56FEE">
              <w:rPr>
                <w:rFonts w:ascii="Verdana" w:eastAsia="Calibri" w:hAnsi="Verdana"/>
                <w:color w:val="000000"/>
                <w:sz w:val="18"/>
                <w:szCs w:val="18"/>
              </w:rPr>
              <w:t>apoio administrativo (Dispensada *)</w:t>
            </w:r>
          </w:p>
        </w:tc>
      </w:tr>
      <w:tr w:rsidR="0056122A" w:rsidRPr="00B56FEE" w14:paraId="4E5A34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03345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FCE78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4BA0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Signify Iluminacao Brasil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65BC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59907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0FCC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23BE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147.069,80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5238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combinados</w:t>
            </w:r>
            <w:r>
              <w:rPr>
                <w:rFonts w:ascii="Verdana" w:eastAsia="Calibri" w:hAnsi="Verdana"/>
                <w:color w:val="000000"/>
                <w:sz w:val="18"/>
                <w:szCs w:val="18"/>
              </w:rPr>
              <w:t xml:space="preserve"> de </w:t>
            </w:r>
            <w:r w:rsidRPr="00B56FEE">
              <w:rPr>
                <w:rFonts w:ascii="Verdana" w:eastAsia="Calibri" w:hAnsi="Verdana"/>
                <w:color w:val="000000"/>
                <w:sz w:val="18"/>
                <w:szCs w:val="18"/>
              </w:rPr>
              <w:t>escritório</w:t>
            </w:r>
            <w:r>
              <w:rPr>
                <w:rFonts w:ascii="Verdana" w:eastAsia="Calibri" w:hAnsi="Verdana"/>
                <w:color w:val="000000"/>
                <w:sz w:val="18"/>
                <w:szCs w:val="18"/>
              </w:rPr>
              <w:t xml:space="preserve"> e </w:t>
            </w:r>
            <w:r w:rsidRPr="00B56FEE">
              <w:rPr>
                <w:rFonts w:ascii="Verdana" w:eastAsia="Calibri" w:hAnsi="Verdana"/>
                <w:color w:val="000000"/>
                <w:sz w:val="18"/>
                <w:szCs w:val="18"/>
              </w:rPr>
              <w:t>apoio administrativo (Dispensada *)</w:t>
            </w:r>
          </w:p>
        </w:tc>
      </w:tr>
      <w:tr w:rsidR="0056122A" w:rsidRPr="00B56FEE" w14:paraId="0707C3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96D0F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DB41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72D7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Signify Iluminacao Brasil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4DA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60144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FD42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EDD2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42.017,46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BF4D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combinados</w:t>
            </w:r>
            <w:r>
              <w:rPr>
                <w:rFonts w:ascii="Verdana" w:eastAsia="Calibri" w:hAnsi="Verdana"/>
                <w:color w:val="000000"/>
                <w:sz w:val="18"/>
                <w:szCs w:val="18"/>
              </w:rPr>
              <w:t xml:space="preserve"> de </w:t>
            </w:r>
            <w:r w:rsidRPr="00B56FEE">
              <w:rPr>
                <w:rFonts w:ascii="Verdana" w:eastAsia="Calibri" w:hAnsi="Verdana"/>
                <w:color w:val="000000"/>
                <w:sz w:val="18"/>
                <w:szCs w:val="18"/>
              </w:rPr>
              <w:t>escritório</w:t>
            </w:r>
            <w:r>
              <w:rPr>
                <w:rFonts w:ascii="Verdana" w:eastAsia="Calibri" w:hAnsi="Verdana"/>
                <w:color w:val="000000"/>
                <w:sz w:val="18"/>
                <w:szCs w:val="18"/>
              </w:rPr>
              <w:t xml:space="preserve"> e </w:t>
            </w:r>
            <w:r w:rsidRPr="00B56FEE">
              <w:rPr>
                <w:rFonts w:ascii="Verdana" w:eastAsia="Calibri" w:hAnsi="Verdana"/>
                <w:color w:val="000000"/>
                <w:sz w:val="18"/>
                <w:szCs w:val="18"/>
              </w:rPr>
              <w:t>apoio administrativo (Dispensada *)</w:t>
            </w:r>
          </w:p>
        </w:tc>
      </w:tr>
      <w:tr w:rsidR="0056122A" w:rsidRPr="00B56FEE" w14:paraId="0DEE6D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F3239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A984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525C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Signify Iluminacao Brasil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A6E0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60379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0314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37CC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38.997,18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AD00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combinados</w:t>
            </w:r>
            <w:r>
              <w:rPr>
                <w:rFonts w:ascii="Verdana" w:eastAsia="Calibri" w:hAnsi="Verdana"/>
                <w:color w:val="000000"/>
                <w:sz w:val="18"/>
                <w:szCs w:val="18"/>
              </w:rPr>
              <w:t xml:space="preserve"> de </w:t>
            </w:r>
            <w:r w:rsidRPr="00B56FEE">
              <w:rPr>
                <w:rFonts w:ascii="Verdana" w:eastAsia="Calibri" w:hAnsi="Verdana"/>
                <w:color w:val="000000"/>
                <w:sz w:val="18"/>
                <w:szCs w:val="18"/>
              </w:rPr>
              <w:t>escritório</w:t>
            </w:r>
            <w:r>
              <w:rPr>
                <w:rFonts w:ascii="Verdana" w:eastAsia="Calibri" w:hAnsi="Verdana"/>
                <w:color w:val="000000"/>
                <w:sz w:val="18"/>
                <w:szCs w:val="18"/>
              </w:rPr>
              <w:t xml:space="preserve"> e </w:t>
            </w:r>
            <w:r w:rsidRPr="00B56FEE">
              <w:rPr>
                <w:rFonts w:ascii="Verdana" w:eastAsia="Calibri" w:hAnsi="Verdana"/>
                <w:color w:val="000000"/>
                <w:sz w:val="18"/>
                <w:szCs w:val="18"/>
              </w:rPr>
              <w:t>apoio administrativo (Dispensada *)</w:t>
            </w:r>
          </w:p>
        </w:tc>
      </w:tr>
      <w:tr w:rsidR="0056122A" w:rsidRPr="00B56FEE" w14:paraId="5ABFA3C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F2D0C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3F51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24CB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Signify Iluminacao Brasil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F5C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60479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C9BD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6C2C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22.873,63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FE09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 combinados</w:t>
            </w:r>
            <w:r>
              <w:rPr>
                <w:rFonts w:ascii="Verdana" w:eastAsia="Calibri" w:hAnsi="Verdana"/>
                <w:color w:val="000000"/>
                <w:sz w:val="18"/>
                <w:szCs w:val="18"/>
              </w:rPr>
              <w:t xml:space="preserve"> de </w:t>
            </w:r>
            <w:r w:rsidRPr="00B56FEE">
              <w:rPr>
                <w:rFonts w:ascii="Verdana" w:eastAsia="Calibri" w:hAnsi="Verdana"/>
                <w:color w:val="000000"/>
                <w:sz w:val="18"/>
                <w:szCs w:val="18"/>
              </w:rPr>
              <w:t>escritório</w:t>
            </w:r>
            <w:r>
              <w:rPr>
                <w:rFonts w:ascii="Verdana" w:eastAsia="Calibri" w:hAnsi="Verdana"/>
                <w:color w:val="000000"/>
                <w:sz w:val="18"/>
                <w:szCs w:val="18"/>
              </w:rPr>
              <w:t xml:space="preserve"> e </w:t>
            </w:r>
            <w:r w:rsidRPr="00B56FEE">
              <w:rPr>
                <w:rFonts w:ascii="Verdana" w:eastAsia="Calibri" w:hAnsi="Verdana"/>
                <w:color w:val="000000"/>
                <w:sz w:val="18"/>
                <w:szCs w:val="18"/>
              </w:rPr>
              <w:t>apoio administrativo (Dispensada *)</w:t>
            </w:r>
          </w:p>
        </w:tc>
      </w:tr>
      <w:tr w:rsidR="0056122A" w:rsidRPr="00B56FEE" w14:paraId="289EB2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FBFF0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73D7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0C40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Sika S 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0B4B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41129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5E0C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1577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1.974,15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A8DF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impermeabilizantes, solventes</w:t>
            </w:r>
            <w:r>
              <w:rPr>
                <w:rFonts w:ascii="Verdana" w:eastAsia="Calibri" w:hAnsi="Verdana"/>
                <w:color w:val="000000"/>
                <w:sz w:val="18"/>
                <w:szCs w:val="18"/>
              </w:rPr>
              <w:t xml:space="preserve"> e </w:t>
            </w:r>
            <w:r w:rsidRPr="00B56FEE">
              <w:rPr>
                <w:rFonts w:ascii="Verdana" w:eastAsia="Calibri" w:hAnsi="Verdana"/>
                <w:color w:val="000000"/>
                <w:sz w:val="18"/>
                <w:szCs w:val="18"/>
              </w:rPr>
              <w:t>produtos afins</w:t>
            </w:r>
          </w:p>
        </w:tc>
      </w:tr>
      <w:tr w:rsidR="0056122A" w:rsidRPr="00B56FEE" w14:paraId="2E92F2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3F7C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2D1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5016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Sika S 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6DBC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40581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DF32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B314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5.154,30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1368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impermeabilizantes, solventes</w:t>
            </w:r>
            <w:r>
              <w:rPr>
                <w:rFonts w:ascii="Verdana" w:eastAsia="Calibri" w:hAnsi="Verdana"/>
                <w:color w:val="000000"/>
                <w:sz w:val="18"/>
                <w:szCs w:val="18"/>
              </w:rPr>
              <w:t xml:space="preserve"> e </w:t>
            </w:r>
            <w:r w:rsidRPr="00B56FEE">
              <w:rPr>
                <w:rFonts w:ascii="Verdana" w:eastAsia="Calibri" w:hAnsi="Verdana"/>
                <w:color w:val="000000"/>
                <w:sz w:val="18"/>
                <w:szCs w:val="18"/>
              </w:rPr>
              <w:t>produtos afins</w:t>
            </w:r>
          </w:p>
        </w:tc>
      </w:tr>
      <w:tr w:rsidR="0056122A" w:rsidRPr="00B56FEE" w14:paraId="147DB7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68731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14E2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3491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Silvio Matias Dos Santos 03150206448</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C3FF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2009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0FE2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6395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709521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00B91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C999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0323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Silvio Matias Dos Santos 03150206448</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78DA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59C2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7E45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03587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5F9627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2AFF2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8C65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2828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Silvio Matias Dos Santos 03150206448</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AC67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09D6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7ECA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2A73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artigos</w:t>
            </w:r>
            <w:r>
              <w:rPr>
                <w:rFonts w:ascii="Verdana" w:eastAsia="Calibri" w:hAnsi="Verdana"/>
                <w:color w:val="000000"/>
                <w:sz w:val="18"/>
                <w:szCs w:val="18"/>
              </w:rPr>
              <w:t xml:space="preserve"> de </w:t>
            </w:r>
            <w:r w:rsidRPr="00B56FEE">
              <w:rPr>
                <w:rFonts w:ascii="Verdana" w:eastAsia="Calibri" w:hAnsi="Verdana"/>
                <w:color w:val="000000"/>
                <w:sz w:val="18"/>
                <w:szCs w:val="18"/>
              </w:rPr>
              <w:t>serralheria, exceto esquadrias</w:t>
            </w:r>
          </w:p>
        </w:tc>
      </w:tr>
      <w:tr w:rsidR="0056122A" w:rsidRPr="00B56FEE" w14:paraId="52AD7D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7C84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FA5A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7969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Simenge Projetos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C39D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B6B5D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0EEB0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E581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9F60AB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BD30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F48F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3C05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Simenge Projetos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BE35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21220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C6488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2.550,00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E151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8710D8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05F6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C0A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86BE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Simenge Projetos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359C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DC32D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3AAF4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07D0D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BC8AE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2031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0F77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578D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SM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 Si</w:t>
            </w:r>
            <w:r>
              <w:rPr>
                <w:rFonts w:ascii="Verdana" w:eastAsia="Calibri" w:hAnsi="Verdana"/>
                <w:color w:val="000000"/>
                <w:sz w:val="18"/>
                <w:szCs w:val="18"/>
              </w:rPr>
              <w:t>de</w:t>
            </w:r>
            <w:r w:rsidRPr="00B56FEE">
              <w:rPr>
                <w:rFonts w:ascii="Verdana" w:eastAsia="Calibri" w:hAnsi="Verdana"/>
                <w:color w:val="000000"/>
                <w:sz w:val="18"/>
                <w:szCs w:val="18"/>
              </w:rPr>
              <w:t>rurgicos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E909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21409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5B00C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4.840,09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DDCD4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siderúrgicos</w:t>
            </w:r>
            <w:r>
              <w:rPr>
                <w:rFonts w:ascii="Verdana" w:eastAsia="Calibri" w:hAnsi="Verdana"/>
                <w:color w:val="000000"/>
                <w:sz w:val="18"/>
                <w:szCs w:val="18"/>
              </w:rPr>
              <w:t xml:space="preserve"> e </w:t>
            </w:r>
            <w:r w:rsidRPr="00B56FEE">
              <w:rPr>
                <w:rFonts w:ascii="Verdana" w:eastAsia="Calibri" w:hAnsi="Verdana"/>
                <w:color w:val="000000"/>
                <w:sz w:val="18"/>
                <w:szCs w:val="18"/>
              </w:rPr>
              <w:t>metalúrgicos, exceto para construção</w:t>
            </w:r>
          </w:p>
        </w:tc>
      </w:tr>
      <w:tr w:rsidR="0056122A" w:rsidRPr="00B56FEE" w14:paraId="730749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CA88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F038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AA1C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SM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PRODUTOS Si</w:t>
            </w:r>
            <w:r>
              <w:rPr>
                <w:rFonts w:ascii="Verdana" w:eastAsia="Calibri" w:hAnsi="Verdana"/>
                <w:color w:val="000000"/>
                <w:sz w:val="18"/>
                <w:szCs w:val="18"/>
              </w:rPr>
              <w:t>de</w:t>
            </w:r>
            <w:r w:rsidRPr="00B56FEE">
              <w:rPr>
                <w:rFonts w:ascii="Verdana" w:eastAsia="Calibri" w:hAnsi="Verdana"/>
                <w:color w:val="000000"/>
                <w:sz w:val="18"/>
                <w:szCs w:val="18"/>
              </w:rPr>
              <w:t>rurgicos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0133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2BEB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F66C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118.834,49</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3B35D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siderúrgicos</w:t>
            </w:r>
            <w:r>
              <w:rPr>
                <w:rFonts w:ascii="Verdana" w:eastAsia="Calibri" w:hAnsi="Verdana"/>
                <w:color w:val="000000"/>
                <w:sz w:val="18"/>
                <w:szCs w:val="18"/>
              </w:rPr>
              <w:t xml:space="preserve"> e </w:t>
            </w:r>
            <w:r w:rsidRPr="00B56FEE">
              <w:rPr>
                <w:rFonts w:ascii="Verdana" w:eastAsia="Calibri" w:hAnsi="Verdana"/>
                <w:color w:val="000000"/>
                <w:sz w:val="18"/>
                <w:szCs w:val="18"/>
              </w:rPr>
              <w:t>metalúrgicos, exceto para construção</w:t>
            </w:r>
          </w:p>
        </w:tc>
      </w:tr>
      <w:tr w:rsidR="0056122A" w:rsidRPr="00B56FEE" w14:paraId="442BF5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9876B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0E68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DEF2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SOEDRAL Socieda</w:t>
            </w:r>
            <w:r>
              <w:rPr>
                <w:rFonts w:ascii="Verdana" w:eastAsia="Calibri" w:hAnsi="Verdana"/>
                <w:color w:val="000000"/>
                <w:sz w:val="18"/>
                <w:szCs w:val="18"/>
              </w:rPr>
              <w:t>de</w:t>
            </w:r>
            <w:r w:rsidRPr="00B56FEE">
              <w:rPr>
                <w:rFonts w:ascii="Verdana" w:eastAsia="Calibri" w:hAnsi="Verdana"/>
                <w:color w:val="000000"/>
                <w:sz w:val="18"/>
                <w:szCs w:val="18"/>
              </w:rPr>
              <w:t xml:space="preserve"> ELETRICA HIDRAULICA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1764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177347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87630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230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31.168,45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C442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0B6D4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63828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935A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FDD1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Soedral Sociedade Elétrica Hidráulica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6D9F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182315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9045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BB1A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7.004,13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F0C4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195D97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FD6BE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21ED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9EBE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Sofixacao </w:t>
            </w:r>
            <w:r>
              <w:rPr>
                <w:rFonts w:ascii="Verdana" w:eastAsia="Calibri" w:hAnsi="Verdana"/>
                <w:color w:val="000000"/>
                <w:sz w:val="18"/>
                <w:szCs w:val="18"/>
              </w:rPr>
              <w:t>Comércio</w:t>
            </w:r>
            <w:r w:rsidRPr="00B56FEE">
              <w:rPr>
                <w:rFonts w:ascii="Verdana" w:eastAsia="Calibri" w:hAnsi="Verdana"/>
                <w:color w:val="000000"/>
                <w:sz w:val="18"/>
                <w:szCs w:val="18"/>
              </w:rPr>
              <w:t xml:space="preserve"> Serviços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EB7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128357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FB85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3004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1B53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Ferragens e Ferramentas</w:t>
            </w:r>
          </w:p>
        </w:tc>
      </w:tr>
      <w:tr w:rsidR="0056122A" w:rsidRPr="00B56FEE" w14:paraId="1361A3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958D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692F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5E21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Solotrat Centro Oeste Engenharia Geotecnica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3635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0B92C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AE9CF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47.258,44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CFF7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95417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D6AC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9BAC0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2293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Solotrat Centro Oeste Engenharia Geotecnica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81A0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4F6D9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D008B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F2E5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B3E6A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215F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4CFD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D9546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Solotrat Centro Oeste Engenharia Geotecnica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AF0D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0A652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7A59E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51.222,06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C067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 (Não dispensada *)</w:t>
            </w:r>
          </w:p>
        </w:tc>
      </w:tr>
      <w:tr w:rsidR="0056122A" w:rsidRPr="00B56FEE" w14:paraId="6823DF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7AA9B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CCB1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B72A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Sp Aços Continentes Industria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Comércio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D8E3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160243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91DF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2F4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37.220,22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EB62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siderúrgicos</w:t>
            </w:r>
            <w:r>
              <w:rPr>
                <w:rFonts w:ascii="Verdana" w:eastAsia="Calibri" w:hAnsi="Verdana"/>
                <w:color w:val="000000"/>
                <w:sz w:val="18"/>
                <w:szCs w:val="18"/>
              </w:rPr>
              <w:t xml:space="preserve"> e </w:t>
            </w:r>
            <w:r w:rsidRPr="00B56FEE">
              <w:rPr>
                <w:rFonts w:ascii="Verdana" w:eastAsia="Calibri" w:hAnsi="Verdana"/>
                <w:color w:val="000000"/>
                <w:sz w:val="18"/>
                <w:szCs w:val="18"/>
              </w:rPr>
              <w:t>metalúrgicos, exceto para construção</w:t>
            </w:r>
          </w:p>
        </w:tc>
      </w:tr>
      <w:tr w:rsidR="0056122A" w:rsidRPr="00B56FEE" w14:paraId="089E25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48C7D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2659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180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Sp Aços Continentes Industria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Comércio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C6D6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161194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31BF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7F64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53.838,06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36F6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produtos siderúrgicos</w:t>
            </w:r>
            <w:r>
              <w:rPr>
                <w:rFonts w:ascii="Verdana" w:eastAsia="Calibri" w:hAnsi="Verdana"/>
                <w:color w:val="000000"/>
                <w:sz w:val="18"/>
                <w:szCs w:val="18"/>
              </w:rPr>
              <w:t xml:space="preserve"> e </w:t>
            </w:r>
            <w:r w:rsidRPr="00B56FEE">
              <w:rPr>
                <w:rFonts w:ascii="Verdana" w:eastAsia="Calibri" w:hAnsi="Verdana"/>
                <w:color w:val="000000"/>
                <w:sz w:val="18"/>
                <w:szCs w:val="18"/>
              </w:rPr>
              <w:t>metalúrgicos, exceto para construção</w:t>
            </w:r>
          </w:p>
        </w:tc>
      </w:tr>
      <w:tr w:rsidR="0056122A" w:rsidRPr="00B56FEE" w14:paraId="0219A72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1BAB2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8257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6C62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Special Line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19D8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A12D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25060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9DD5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39B75C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2E745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30DF2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EEC8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Special Line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8C83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B0AB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FB6BD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5.457,50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9A47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CAC176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5E3BF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2F47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CA58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Special Line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9FAD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CB3B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C3FD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DA3E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674C55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09E0F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095A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E84F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Special Line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4390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0AA9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27E0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10.412,00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D19C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4B9CDA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C32D1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A686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775C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Special Line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2350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DF56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05AB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12.825,00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9574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32CEA9C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65807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FDE5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5F95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Special Line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086F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9D30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5084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02A0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7ABDE6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545E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CCB0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A1DE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Special Line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F3A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E511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EA55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5.457,50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D635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0A10DB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38E2D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62A4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411E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Special Line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4C36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C077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C524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18.010,00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91BC9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3DA1F5D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AE7D9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150D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C52C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Special Line </w:t>
            </w:r>
            <w:r>
              <w:rPr>
                <w:rFonts w:ascii="Verdana" w:eastAsia="Calibri" w:hAnsi="Verdana"/>
                <w:color w:val="000000"/>
                <w:sz w:val="18"/>
                <w:szCs w:val="18"/>
              </w:rPr>
              <w:t xml:space="preserve">Transportes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4507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84F70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9C2D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5.097,50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7A29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7DA70A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60E93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DF87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62B1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Special Line Transportes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Logistica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4B29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7F8B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20A4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14.460,00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466B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01C9C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5C4B2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BAB0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0AD4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Stahldach Construções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96E5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EB9C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EB2C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197.679,30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304F4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7481A0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A781A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2717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F9F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Stahldach Construções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38D8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CC92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21BE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486.395,26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9014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06591D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0853D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85E0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0D4B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Stahldach Construções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2577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782E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9DA4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383.902,00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C8D3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54B155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999B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DF5F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6465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Stahldach Construções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9C7A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0342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164E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8C193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351F43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7E54A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81ED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84CE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Stahldach Construções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E500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4F90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18C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127.935,31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4DB4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1CD4F4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798D4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2CD8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84D5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Stahldach Construções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FDC5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9AB4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068B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212.419,77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1D23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7B1CB0B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BFED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00AA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A160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Stahldach Construções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F3A5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276C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7E6E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216.262,45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591F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513D03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B3B79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97F42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7E48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Stahldach Construções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A294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2108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5964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105.542,82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5E1A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F7216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B7093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EA25B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B53B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Stg Sistema T G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AE6C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8A0B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110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35.020,39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3FCB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1B3D5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38F7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03EC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93BD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Sudoeste Caminhoes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Onibus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E4D4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B68F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DA44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A3BD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carreta</w:t>
            </w:r>
          </w:p>
        </w:tc>
      </w:tr>
      <w:tr w:rsidR="0056122A" w:rsidRPr="00B56FEE" w14:paraId="314E3B1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10A7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2A8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459B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74F0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4264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25F1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26.102,99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6AF61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0ED43E8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3DAC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12B80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2BC8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B5DC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C733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11203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38.569,63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1E92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3A6F4A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6EA4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A48B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7F26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E316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F2DB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D076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28.470,67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4D4C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7B4897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9AB0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79C9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975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977C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93F3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F990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27.777,97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224F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68554A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F7966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5133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2BBF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6F35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653F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46E2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32.099,09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730A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591F710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0D3A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920E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54F2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D77C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C84E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7FC9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13.908,58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5E13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0ED5864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406E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D8B3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7B2F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D1F9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5BD3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D163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26.652,08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D3EA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1E8D7F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8C54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A44A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B958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7E10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58D3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5C18B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20.291,01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FF70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6BB8B5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4E22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9254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C445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AE09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C23D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B2A4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26.333,63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6CB7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3D5696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1279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D06B2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AB9F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0BD2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9EE2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6677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21.280,66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7FE2E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03B2348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EB2EF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74B4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4C1A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90E1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2629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1FB2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10.917,28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1109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19582E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95C8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B473A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A2AC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BCD6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1930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6C29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87CF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11.223,45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2A93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1C3A44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EA36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3BBD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CF8E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9715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321A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52585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21.912,68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8DDB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5A0870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73E6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6A66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E8F5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263C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E613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97D4D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12.956,58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224D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7C4C4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E210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94E4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FE7B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D1EC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6028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00FE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18.695,66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F37B9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33591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A139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29BD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56B0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B7A3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1640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AA29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19.398,37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12F4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25B996A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2AA6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36F29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0501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83C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B3BA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0DA1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27.857,90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FD0B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71F5061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D64C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3B18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249B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7E07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FB02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5897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25.563,38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434D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294C688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F6E65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F041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000D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1662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C5F4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50D5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52.800,01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202C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7FC3129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5318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E674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12E9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841D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78E9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DA8F9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77.970,83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7B35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3C79DC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CB1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17C2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8CBC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23AB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652A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02C71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6.102,20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0A5C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01AB3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FD9D9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92D8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963C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9046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FD9B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3EDB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4</w:t>
            </w:r>
            <w:r w:rsidRPr="00B56FEE">
              <w:rPr>
                <w:rFonts w:ascii="Verdana" w:eastAsia="Calibri" w:hAnsi="Verdana"/>
                <w:color w:val="000000"/>
                <w:sz w:val="18"/>
                <w:szCs w:val="18"/>
              </w:rPr>
              <w:t>9.802,92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27DD3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1995477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7436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5CA6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788E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0341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04D9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13D4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38.606,80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D774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574599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E2D7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6B6F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9244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5A35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C4EF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3586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55.299,49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8444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0D2AF3E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30E8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6010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6B02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5DE8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AA22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EDA8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49.144,55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6A2C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8E042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DCCF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0E33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DBC5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2D97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1088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5F22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15.012,02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FC0F7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5B06A99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6C0D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5C62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3C91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B857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0BEC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278B1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9.545,42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4397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0D77E28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A4AD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A097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F376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4C2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3BE3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9EA9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18.406,53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D899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31AB5D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3A36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5618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E60E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CFEB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8AB0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69B08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24.929,46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9ACC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6D8B90B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3CF7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DC7D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C036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Supermix Concreto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F343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5EBC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6429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6.572,65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9393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31483F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3CA23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26EB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1C9C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TARCISIO</w:t>
            </w:r>
            <w:r>
              <w:rPr>
                <w:rFonts w:ascii="Verdana" w:eastAsia="Calibri" w:hAnsi="Verdana"/>
                <w:color w:val="000000"/>
                <w:sz w:val="18"/>
                <w:szCs w:val="18"/>
              </w:rPr>
              <w:t xml:space="preserve"> de </w:t>
            </w:r>
            <w:r w:rsidRPr="00B56FEE">
              <w:rPr>
                <w:rFonts w:ascii="Verdana" w:eastAsia="Calibri" w:hAnsi="Verdana"/>
                <w:color w:val="000000"/>
                <w:sz w:val="18"/>
                <w:szCs w:val="18"/>
              </w:rPr>
              <w:t>FARIAS CALDAS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9E13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6D3E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F85C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F544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fotografias aéreas</w:t>
            </w:r>
            <w:r>
              <w:rPr>
                <w:rFonts w:ascii="Verdana" w:eastAsia="Calibri" w:hAnsi="Verdana"/>
                <w:color w:val="000000"/>
                <w:sz w:val="18"/>
                <w:szCs w:val="18"/>
              </w:rPr>
              <w:t xml:space="preserve"> e </w:t>
            </w:r>
            <w:r w:rsidRPr="00B56FEE">
              <w:rPr>
                <w:rFonts w:ascii="Verdana" w:eastAsia="Calibri" w:hAnsi="Verdana"/>
                <w:color w:val="000000"/>
                <w:sz w:val="18"/>
                <w:szCs w:val="18"/>
              </w:rPr>
              <w:t>submarinas</w:t>
            </w:r>
          </w:p>
        </w:tc>
      </w:tr>
      <w:tr w:rsidR="0056122A" w:rsidRPr="00B56FEE" w14:paraId="186E35E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BA676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1CAA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BF84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TARCISIO</w:t>
            </w:r>
            <w:r>
              <w:rPr>
                <w:rFonts w:ascii="Verdana" w:eastAsia="Calibri" w:hAnsi="Verdana"/>
                <w:color w:val="000000"/>
                <w:sz w:val="18"/>
                <w:szCs w:val="18"/>
              </w:rPr>
              <w:t xml:space="preserve"> de </w:t>
            </w:r>
            <w:r w:rsidRPr="00B56FEE">
              <w:rPr>
                <w:rFonts w:ascii="Verdana" w:eastAsia="Calibri" w:hAnsi="Verdana"/>
                <w:color w:val="000000"/>
                <w:sz w:val="18"/>
                <w:szCs w:val="18"/>
              </w:rPr>
              <w:t>FARIAS CALDAS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4FD0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0A51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8D7B7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6B713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fotografias aéreas</w:t>
            </w:r>
            <w:r>
              <w:rPr>
                <w:rFonts w:ascii="Verdana" w:eastAsia="Calibri" w:hAnsi="Verdana"/>
                <w:color w:val="000000"/>
                <w:sz w:val="18"/>
                <w:szCs w:val="18"/>
              </w:rPr>
              <w:t xml:space="preserve"> e </w:t>
            </w:r>
            <w:r w:rsidRPr="00B56FEE">
              <w:rPr>
                <w:rFonts w:ascii="Verdana" w:eastAsia="Calibri" w:hAnsi="Verdana"/>
                <w:color w:val="000000"/>
                <w:sz w:val="18"/>
                <w:szCs w:val="18"/>
              </w:rPr>
              <w:t>submarinas</w:t>
            </w:r>
          </w:p>
        </w:tc>
      </w:tr>
      <w:tr w:rsidR="0056122A" w:rsidRPr="00B56FEE" w14:paraId="15E8803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164FA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F9D19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EA82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TARCISIO</w:t>
            </w:r>
            <w:r>
              <w:rPr>
                <w:rFonts w:ascii="Verdana" w:eastAsia="Calibri" w:hAnsi="Verdana"/>
                <w:color w:val="000000"/>
                <w:sz w:val="18"/>
                <w:szCs w:val="18"/>
              </w:rPr>
              <w:t xml:space="preserve"> de </w:t>
            </w:r>
            <w:r w:rsidRPr="00B56FEE">
              <w:rPr>
                <w:rFonts w:ascii="Verdana" w:eastAsia="Calibri" w:hAnsi="Verdana"/>
                <w:color w:val="000000"/>
                <w:sz w:val="18"/>
                <w:szCs w:val="18"/>
              </w:rPr>
              <w:t>FARIAS CALDAS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A0DA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FAE0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7ECA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D399A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fotografias aéreas</w:t>
            </w:r>
            <w:r>
              <w:rPr>
                <w:rFonts w:ascii="Verdana" w:eastAsia="Calibri" w:hAnsi="Verdana"/>
                <w:color w:val="000000"/>
                <w:sz w:val="18"/>
                <w:szCs w:val="18"/>
              </w:rPr>
              <w:t xml:space="preserve"> e </w:t>
            </w:r>
            <w:r w:rsidRPr="00B56FEE">
              <w:rPr>
                <w:rFonts w:ascii="Verdana" w:eastAsia="Calibri" w:hAnsi="Verdana"/>
                <w:color w:val="000000"/>
                <w:sz w:val="18"/>
                <w:szCs w:val="18"/>
              </w:rPr>
              <w:t>submarinas</w:t>
            </w:r>
          </w:p>
        </w:tc>
      </w:tr>
      <w:tr w:rsidR="0056122A" w:rsidRPr="00B56FEE" w14:paraId="3A897E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8B401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261C6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1C6C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TARCISIO</w:t>
            </w:r>
            <w:r>
              <w:rPr>
                <w:rFonts w:ascii="Verdana" w:eastAsia="Calibri" w:hAnsi="Verdana"/>
                <w:color w:val="000000"/>
                <w:sz w:val="18"/>
                <w:szCs w:val="18"/>
              </w:rPr>
              <w:t xml:space="preserve"> de </w:t>
            </w:r>
            <w:r w:rsidRPr="00B56FEE">
              <w:rPr>
                <w:rFonts w:ascii="Verdana" w:eastAsia="Calibri" w:hAnsi="Verdana"/>
                <w:color w:val="000000"/>
                <w:sz w:val="18"/>
                <w:szCs w:val="18"/>
              </w:rPr>
              <w:t>FARIAS CALDAS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8665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E79A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00DAE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7FE86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fotografias aéreas</w:t>
            </w:r>
            <w:r>
              <w:rPr>
                <w:rFonts w:ascii="Verdana" w:eastAsia="Calibri" w:hAnsi="Verdana"/>
                <w:color w:val="000000"/>
                <w:sz w:val="18"/>
                <w:szCs w:val="18"/>
              </w:rPr>
              <w:t xml:space="preserve"> e </w:t>
            </w:r>
            <w:r w:rsidRPr="00B56FEE">
              <w:rPr>
                <w:rFonts w:ascii="Verdana" w:eastAsia="Calibri" w:hAnsi="Verdana"/>
                <w:color w:val="000000"/>
                <w:sz w:val="18"/>
                <w:szCs w:val="18"/>
              </w:rPr>
              <w:t>submarinas</w:t>
            </w:r>
          </w:p>
        </w:tc>
      </w:tr>
      <w:tr w:rsidR="0056122A" w:rsidRPr="00B56FEE" w14:paraId="097629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B9167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F1E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6CB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TARCISIO</w:t>
            </w:r>
            <w:r>
              <w:rPr>
                <w:rFonts w:ascii="Verdana" w:eastAsia="Calibri" w:hAnsi="Verdana"/>
                <w:color w:val="000000"/>
                <w:sz w:val="18"/>
                <w:szCs w:val="18"/>
              </w:rPr>
              <w:t xml:space="preserve"> de </w:t>
            </w:r>
            <w:r w:rsidRPr="00B56FEE">
              <w:rPr>
                <w:rFonts w:ascii="Verdana" w:eastAsia="Calibri" w:hAnsi="Verdana"/>
                <w:color w:val="000000"/>
                <w:sz w:val="18"/>
                <w:szCs w:val="18"/>
              </w:rPr>
              <w:t>FARIAS CALDAS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143B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40BB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753E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F217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fotografias aéreas</w:t>
            </w:r>
            <w:r>
              <w:rPr>
                <w:rFonts w:ascii="Verdana" w:eastAsia="Calibri" w:hAnsi="Verdana"/>
                <w:color w:val="000000"/>
                <w:sz w:val="18"/>
                <w:szCs w:val="18"/>
              </w:rPr>
              <w:t xml:space="preserve"> e </w:t>
            </w:r>
            <w:r w:rsidRPr="00B56FEE">
              <w:rPr>
                <w:rFonts w:ascii="Verdana" w:eastAsia="Calibri" w:hAnsi="Verdana"/>
                <w:color w:val="000000"/>
                <w:sz w:val="18"/>
                <w:szCs w:val="18"/>
              </w:rPr>
              <w:t>submarinas</w:t>
            </w:r>
          </w:p>
        </w:tc>
      </w:tr>
      <w:tr w:rsidR="0056122A" w:rsidRPr="00B56FEE" w14:paraId="3B7C15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2A30E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A32A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A8BB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TARCISIO</w:t>
            </w:r>
            <w:r>
              <w:rPr>
                <w:rFonts w:ascii="Verdana" w:eastAsia="Calibri" w:hAnsi="Verdana"/>
                <w:color w:val="000000"/>
                <w:sz w:val="18"/>
                <w:szCs w:val="18"/>
              </w:rPr>
              <w:t xml:space="preserve"> de </w:t>
            </w:r>
            <w:r w:rsidRPr="00B56FEE">
              <w:rPr>
                <w:rFonts w:ascii="Verdana" w:eastAsia="Calibri" w:hAnsi="Verdana"/>
                <w:color w:val="000000"/>
                <w:sz w:val="18"/>
                <w:szCs w:val="18"/>
              </w:rPr>
              <w:t>FARIAS CALDAS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341E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8517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6E1D6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F53E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fotografias aéreas</w:t>
            </w:r>
            <w:r>
              <w:rPr>
                <w:rFonts w:ascii="Verdana" w:eastAsia="Calibri" w:hAnsi="Verdana"/>
                <w:color w:val="000000"/>
                <w:sz w:val="18"/>
                <w:szCs w:val="18"/>
              </w:rPr>
              <w:t xml:space="preserve"> e </w:t>
            </w:r>
            <w:r w:rsidRPr="00B56FEE">
              <w:rPr>
                <w:rFonts w:ascii="Verdana" w:eastAsia="Calibri" w:hAnsi="Verdana"/>
                <w:color w:val="000000"/>
                <w:sz w:val="18"/>
                <w:szCs w:val="18"/>
              </w:rPr>
              <w:t>submarinas</w:t>
            </w:r>
          </w:p>
        </w:tc>
      </w:tr>
      <w:tr w:rsidR="0056122A" w:rsidRPr="00B56FEE" w14:paraId="71ADFD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3F0B2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9BA2B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BD64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TARCISIO</w:t>
            </w:r>
            <w:r>
              <w:rPr>
                <w:rFonts w:ascii="Verdana" w:eastAsia="Calibri" w:hAnsi="Verdana"/>
                <w:color w:val="000000"/>
                <w:sz w:val="18"/>
                <w:szCs w:val="18"/>
              </w:rPr>
              <w:t xml:space="preserve"> de </w:t>
            </w:r>
            <w:r w:rsidRPr="00B56FEE">
              <w:rPr>
                <w:rFonts w:ascii="Verdana" w:eastAsia="Calibri" w:hAnsi="Verdana"/>
                <w:color w:val="000000"/>
                <w:sz w:val="18"/>
                <w:szCs w:val="18"/>
              </w:rPr>
              <w:t>FARIAS CALDAS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B600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3769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E6EF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B8F40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fotografias aéreas</w:t>
            </w:r>
            <w:r>
              <w:rPr>
                <w:rFonts w:ascii="Verdana" w:eastAsia="Calibri" w:hAnsi="Verdana"/>
                <w:color w:val="000000"/>
                <w:sz w:val="18"/>
                <w:szCs w:val="18"/>
              </w:rPr>
              <w:t xml:space="preserve"> e </w:t>
            </w:r>
            <w:r w:rsidRPr="00B56FEE">
              <w:rPr>
                <w:rFonts w:ascii="Verdana" w:eastAsia="Calibri" w:hAnsi="Verdana"/>
                <w:color w:val="000000"/>
                <w:sz w:val="18"/>
                <w:szCs w:val="18"/>
              </w:rPr>
              <w:t>submarinas</w:t>
            </w:r>
          </w:p>
        </w:tc>
      </w:tr>
      <w:tr w:rsidR="0056122A" w:rsidRPr="00B56FEE" w14:paraId="064A66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EF9C8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550A9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84F0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TARCISIO</w:t>
            </w:r>
            <w:r>
              <w:rPr>
                <w:rFonts w:ascii="Verdana" w:eastAsia="Calibri" w:hAnsi="Verdana"/>
                <w:color w:val="000000"/>
                <w:sz w:val="18"/>
                <w:szCs w:val="18"/>
              </w:rPr>
              <w:t xml:space="preserve"> de </w:t>
            </w:r>
            <w:r w:rsidRPr="00B56FEE">
              <w:rPr>
                <w:rFonts w:ascii="Verdana" w:eastAsia="Calibri" w:hAnsi="Verdana"/>
                <w:color w:val="000000"/>
                <w:sz w:val="18"/>
                <w:szCs w:val="18"/>
              </w:rPr>
              <w:t>FARIAS CALDAS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0BDC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1FD7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9F68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6C14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fotografias aéreas</w:t>
            </w:r>
            <w:r>
              <w:rPr>
                <w:rFonts w:ascii="Verdana" w:eastAsia="Calibri" w:hAnsi="Verdana"/>
                <w:color w:val="000000"/>
                <w:sz w:val="18"/>
                <w:szCs w:val="18"/>
              </w:rPr>
              <w:t xml:space="preserve"> e </w:t>
            </w:r>
            <w:r w:rsidRPr="00B56FEE">
              <w:rPr>
                <w:rFonts w:ascii="Verdana" w:eastAsia="Calibri" w:hAnsi="Verdana"/>
                <w:color w:val="000000"/>
                <w:sz w:val="18"/>
                <w:szCs w:val="18"/>
              </w:rPr>
              <w:t>submarinas</w:t>
            </w:r>
          </w:p>
        </w:tc>
      </w:tr>
      <w:tr w:rsidR="0056122A" w:rsidRPr="00B56FEE" w14:paraId="6FB1B41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4B41A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224E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2B66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TARCISIO</w:t>
            </w:r>
            <w:r>
              <w:rPr>
                <w:rFonts w:ascii="Verdana" w:eastAsia="Calibri" w:hAnsi="Verdana"/>
                <w:color w:val="000000"/>
                <w:sz w:val="18"/>
                <w:szCs w:val="18"/>
              </w:rPr>
              <w:t xml:space="preserve"> de </w:t>
            </w:r>
            <w:r w:rsidRPr="00B56FEE">
              <w:rPr>
                <w:rFonts w:ascii="Verdana" w:eastAsia="Calibri" w:hAnsi="Verdana"/>
                <w:color w:val="000000"/>
                <w:sz w:val="18"/>
                <w:szCs w:val="18"/>
              </w:rPr>
              <w:t>FARIAS CALDAS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1AB8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24D0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4CA5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83A7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fotografias aéreas</w:t>
            </w:r>
            <w:r>
              <w:rPr>
                <w:rFonts w:ascii="Verdana" w:eastAsia="Calibri" w:hAnsi="Verdana"/>
                <w:color w:val="000000"/>
                <w:sz w:val="18"/>
                <w:szCs w:val="18"/>
              </w:rPr>
              <w:t xml:space="preserve"> e </w:t>
            </w:r>
            <w:r w:rsidRPr="00B56FEE">
              <w:rPr>
                <w:rFonts w:ascii="Verdana" w:eastAsia="Calibri" w:hAnsi="Verdana"/>
                <w:color w:val="000000"/>
                <w:sz w:val="18"/>
                <w:szCs w:val="18"/>
              </w:rPr>
              <w:t>submarinas</w:t>
            </w:r>
          </w:p>
        </w:tc>
      </w:tr>
      <w:tr w:rsidR="0056122A" w:rsidRPr="00B56FEE" w14:paraId="4ED81E1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57373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EE16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F00C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TARCISIO</w:t>
            </w:r>
            <w:r>
              <w:rPr>
                <w:rFonts w:ascii="Verdana" w:eastAsia="Calibri" w:hAnsi="Verdana"/>
                <w:color w:val="000000"/>
                <w:sz w:val="18"/>
                <w:szCs w:val="18"/>
              </w:rPr>
              <w:t xml:space="preserve"> de </w:t>
            </w:r>
            <w:r w:rsidRPr="00B56FEE">
              <w:rPr>
                <w:rFonts w:ascii="Verdana" w:eastAsia="Calibri" w:hAnsi="Verdana"/>
                <w:color w:val="000000"/>
                <w:sz w:val="18"/>
                <w:szCs w:val="18"/>
              </w:rPr>
              <w:t>FARIAS CALDAS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2EB3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B694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47198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E3B6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produção</w:t>
            </w:r>
            <w:r>
              <w:rPr>
                <w:rFonts w:ascii="Verdana" w:eastAsia="Calibri" w:hAnsi="Verdana"/>
                <w:color w:val="000000"/>
                <w:sz w:val="18"/>
                <w:szCs w:val="18"/>
              </w:rPr>
              <w:t xml:space="preserve"> de </w:t>
            </w:r>
            <w:r w:rsidRPr="00B56FEE">
              <w:rPr>
                <w:rFonts w:ascii="Verdana" w:eastAsia="Calibri" w:hAnsi="Verdana"/>
                <w:color w:val="000000"/>
                <w:sz w:val="18"/>
                <w:szCs w:val="18"/>
              </w:rPr>
              <w:t>fotografias aéreas</w:t>
            </w:r>
            <w:r>
              <w:rPr>
                <w:rFonts w:ascii="Verdana" w:eastAsia="Calibri" w:hAnsi="Verdana"/>
                <w:color w:val="000000"/>
                <w:sz w:val="18"/>
                <w:szCs w:val="18"/>
              </w:rPr>
              <w:t xml:space="preserve"> e </w:t>
            </w:r>
            <w:r w:rsidRPr="00B56FEE">
              <w:rPr>
                <w:rFonts w:ascii="Verdana" w:eastAsia="Calibri" w:hAnsi="Verdana"/>
                <w:color w:val="000000"/>
                <w:sz w:val="18"/>
                <w:szCs w:val="18"/>
              </w:rPr>
              <w:t>submarinas</w:t>
            </w:r>
          </w:p>
        </w:tc>
      </w:tr>
      <w:tr w:rsidR="0056122A" w:rsidRPr="00B56FEE" w14:paraId="33F970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0778C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B140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F185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Tcs Instalações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8D65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7EE5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2857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A780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6709DA3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6F6B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80C6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441E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Tecan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4123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0FF86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E0D8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5.433,43</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DE075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04EC22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055A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A51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9971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Tecan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B4E8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B4BD1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6C35D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FF836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8C189B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87C53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8BDD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AE79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Tecan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8666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30905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C2260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DD9D4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0FEE0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CE2D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C1F5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E249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Tecan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2083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45CC8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7279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0A83B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56CB3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F4DA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7876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745C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Tecan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FFAD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BCE6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2D06B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0BD9E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39726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220D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B12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E07D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Tecan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4062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31E1F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5BD12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7AEB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81ADF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89C08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87A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B8131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Tecan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5EB9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AFDE9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A00AE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29C2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C43641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FF86C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E371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84B9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Tecan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DC74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C5F41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D70B5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15.750,00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FD52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A4D2B4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64C75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4012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0F8D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Tecncon - Tecnologia Do Concreto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B27B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1006865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3007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11/10/2019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AF73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FEAD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Testes</w:t>
            </w:r>
            <w:r>
              <w:rPr>
                <w:rFonts w:ascii="Verdana" w:eastAsia="Calibri" w:hAnsi="Verdana"/>
                <w:color w:val="000000"/>
                <w:sz w:val="18"/>
                <w:szCs w:val="18"/>
              </w:rPr>
              <w:t xml:space="preserve"> e </w:t>
            </w:r>
            <w:r w:rsidRPr="00B56FEE">
              <w:rPr>
                <w:rFonts w:ascii="Verdana" w:eastAsia="Calibri" w:hAnsi="Verdana"/>
                <w:color w:val="000000"/>
                <w:sz w:val="18"/>
                <w:szCs w:val="18"/>
              </w:rPr>
              <w:t>análises técnicas</w:t>
            </w:r>
          </w:p>
        </w:tc>
      </w:tr>
      <w:tr w:rsidR="0056122A" w:rsidRPr="00B56FEE" w14:paraId="59A317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8193C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1070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BF55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Tecncon - Tecnologia Do Concreto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4848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1006933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12AD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8A33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F2DA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Testes</w:t>
            </w:r>
            <w:r>
              <w:rPr>
                <w:rFonts w:ascii="Verdana" w:eastAsia="Calibri" w:hAnsi="Verdana"/>
                <w:color w:val="000000"/>
                <w:sz w:val="18"/>
                <w:szCs w:val="18"/>
              </w:rPr>
              <w:t xml:space="preserve"> e </w:t>
            </w:r>
            <w:r w:rsidRPr="00B56FEE">
              <w:rPr>
                <w:rFonts w:ascii="Verdana" w:eastAsia="Calibri" w:hAnsi="Verdana"/>
                <w:color w:val="000000"/>
                <w:sz w:val="18"/>
                <w:szCs w:val="18"/>
              </w:rPr>
              <w:t>análises técnicas</w:t>
            </w:r>
          </w:p>
        </w:tc>
      </w:tr>
      <w:tr w:rsidR="0056122A" w:rsidRPr="00B56FEE" w14:paraId="2E0627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BD3B5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9A6D9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6A42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Tecncon - Tecnologia Do Concreto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7D2E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1007021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7951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30E7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11.126,40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25E6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Testes</w:t>
            </w:r>
            <w:r>
              <w:rPr>
                <w:rFonts w:ascii="Verdana" w:eastAsia="Calibri" w:hAnsi="Verdana"/>
                <w:color w:val="000000"/>
                <w:sz w:val="18"/>
                <w:szCs w:val="18"/>
              </w:rPr>
              <w:t xml:space="preserve"> e </w:t>
            </w:r>
            <w:r w:rsidRPr="00B56FEE">
              <w:rPr>
                <w:rFonts w:ascii="Verdana" w:eastAsia="Calibri" w:hAnsi="Verdana"/>
                <w:color w:val="000000"/>
                <w:sz w:val="18"/>
                <w:szCs w:val="18"/>
              </w:rPr>
              <w:t>análises técnicas</w:t>
            </w:r>
          </w:p>
        </w:tc>
      </w:tr>
      <w:tr w:rsidR="0056122A" w:rsidRPr="00B56FEE" w14:paraId="269D77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21E37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153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8D69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Tecncon - Tecnologia Do Concreto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25C9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1007172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A269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BD1EF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8.930,00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058B8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Testes</w:t>
            </w:r>
            <w:r>
              <w:rPr>
                <w:rFonts w:ascii="Verdana" w:eastAsia="Calibri" w:hAnsi="Verdana"/>
                <w:color w:val="000000"/>
                <w:sz w:val="18"/>
                <w:szCs w:val="18"/>
              </w:rPr>
              <w:t xml:space="preserve"> e </w:t>
            </w:r>
            <w:r w:rsidRPr="00B56FEE">
              <w:rPr>
                <w:rFonts w:ascii="Verdana" w:eastAsia="Calibri" w:hAnsi="Verdana"/>
                <w:color w:val="000000"/>
                <w:sz w:val="18"/>
                <w:szCs w:val="18"/>
              </w:rPr>
              <w:t>análises técnicas</w:t>
            </w:r>
          </w:p>
        </w:tc>
      </w:tr>
      <w:tr w:rsidR="0056122A" w:rsidRPr="00B56FEE" w14:paraId="0626C8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F5A0B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23F9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322A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Tecncon - Tecnologia Do Concreto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A68D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1006981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7F52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8E78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1.020,00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A878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Testes</w:t>
            </w:r>
            <w:r>
              <w:rPr>
                <w:rFonts w:ascii="Verdana" w:eastAsia="Calibri" w:hAnsi="Verdana"/>
                <w:color w:val="000000"/>
                <w:sz w:val="18"/>
                <w:szCs w:val="18"/>
              </w:rPr>
              <w:t xml:space="preserve"> e </w:t>
            </w:r>
            <w:r w:rsidRPr="00B56FEE">
              <w:rPr>
                <w:rFonts w:ascii="Verdana" w:eastAsia="Calibri" w:hAnsi="Verdana"/>
                <w:color w:val="000000"/>
                <w:sz w:val="18"/>
                <w:szCs w:val="18"/>
              </w:rPr>
              <w:t>análises técnicas</w:t>
            </w:r>
          </w:p>
        </w:tc>
      </w:tr>
      <w:tr w:rsidR="0056122A" w:rsidRPr="00B56FEE" w14:paraId="3A0050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EA283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168E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6FD0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Tecncon - Tecnologia Do Concreto</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A028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1007029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2E81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29E2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11.981,40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E76A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Testes</w:t>
            </w:r>
            <w:r>
              <w:rPr>
                <w:rFonts w:ascii="Verdana" w:eastAsia="Calibri" w:hAnsi="Verdana"/>
                <w:color w:val="000000"/>
                <w:sz w:val="18"/>
                <w:szCs w:val="18"/>
              </w:rPr>
              <w:t xml:space="preserve"> e </w:t>
            </w:r>
            <w:r w:rsidRPr="00B56FEE">
              <w:rPr>
                <w:rFonts w:ascii="Verdana" w:eastAsia="Calibri" w:hAnsi="Verdana"/>
                <w:color w:val="000000"/>
                <w:sz w:val="18"/>
                <w:szCs w:val="18"/>
              </w:rPr>
              <w:t>análises técnicas</w:t>
            </w:r>
          </w:p>
        </w:tc>
      </w:tr>
      <w:tr w:rsidR="0056122A" w:rsidRPr="00B56FEE" w14:paraId="4555D6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1BB5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1F36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8D65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TECNICA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PROJETOS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75CE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77C7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2397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8A0E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D5C841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17DE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B89E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AA01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TECNICA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PROJETOS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044C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E61F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34DCC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AA96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8F0BB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444D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50D9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B36D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TECNICA ENGENHARIA</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PROJETOS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71BF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D260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C752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A5C7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244A6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4A9EE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BE8B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F43B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97E4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2481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82FE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43.089,06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5E3C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9E6EC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AC34E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7681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5F31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F8F2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81BD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4BA5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98.281,55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41A24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09161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11B74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B02AB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6413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5F92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8303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2359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48.604,16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1C0F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D3A22E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655B1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6383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A953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0124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E08A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53C7C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3.117,79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75C6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1EAE8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58D7A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55C0D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D3C1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A61F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1566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70537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4.347,04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4180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453261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F5569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067C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EB97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27AD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3FC0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FB602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10.562,29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9C89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1B6F2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E974E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37C5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9BB1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F408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E5FB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EEEF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15.150,94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6758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22073B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7F5AB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C775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FBF4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EE17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1513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AA6B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16.939,67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E05A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DD532F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02BE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210C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DD94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9252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7AF0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729B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69.719,58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D05E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67D5858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11C5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D035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B46F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2453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9B0B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2574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77.950,70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E36C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DEF121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705AF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5DB3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C201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B80B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9A96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8616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32.706,15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2BE4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20358C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94C94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FA7D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C01A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C712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2AEC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B3FA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50.502,81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8DBF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0810BB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7214E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989B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8E0B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4981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F71E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6536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48.604,16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EF58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143E2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F4A38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32C0C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1A25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Tecpiso Do Brasil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0B40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C003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4C97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6.398,20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869E3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40A004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474F0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AF92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8542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Telcabos Telecomunicacoes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Informatica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66F5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FDB1A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9465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31.000,32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0151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componentes eletrônicos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telefonia</w:t>
            </w:r>
            <w:r>
              <w:rPr>
                <w:rFonts w:ascii="Verdana" w:eastAsia="Calibri" w:hAnsi="Verdana"/>
                <w:color w:val="000000"/>
                <w:sz w:val="18"/>
                <w:szCs w:val="18"/>
              </w:rPr>
              <w:t xml:space="preserve"> e </w:t>
            </w:r>
            <w:r w:rsidRPr="00B56FEE">
              <w:rPr>
                <w:rFonts w:ascii="Verdana" w:eastAsia="Calibri" w:hAnsi="Verdana"/>
                <w:color w:val="000000"/>
                <w:sz w:val="18"/>
                <w:szCs w:val="18"/>
              </w:rPr>
              <w:t>comunicação</w:t>
            </w:r>
          </w:p>
        </w:tc>
      </w:tr>
      <w:tr w:rsidR="0056122A" w:rsidRPr="00B56FEE" w14:paraId="5928B3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E4DE8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39A1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F1ED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Telcabos Telecomunicacoes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Informatica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3A7F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210789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39ED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48C5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684,16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D714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componentes eletrônicos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telefonia</w:t>
            </w:r>
            <w:r>
              <w:rPr>
                <w:rFonts w:ascii="Verdana" w:eastAsia="Calibri" w:hAnsi="Verdana"/>
                <w:color w:val="000000"/>
                <w:sz w:val="18"/>
                <w:szCs w:val="18"/>
              </w:rPr>
              <w:t xml:space="preserve"> e </w:t>
            </w:r>
            <w:r w:rsidRPr="00B56FEE">
              <w:rPr>
                <w:rFonts w:ascii="Verdana" w:eastAsia="Calibri" w:hAnsi="Verdana"/>
                <w:color w:val="000000"/>
                <w:sz w:val="18"/>
                <w:szCs w:val="18"/>
              </w:rPr>
              <w:t>comunicação</w:t>
            </w:r>
          </w:p>
        </w:tc>
      </w:tr>
      <w:tr w:rsidR="0056122A" w:rsidRPr="00B56FEE" w14:paraId="6406BE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86A1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F095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A47C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TELEX INDUSTRIA</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TOBOS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4F30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22547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0333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DF63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00392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16F50FE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C76D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C08D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EF5B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TERRA UTIL -</w:t>
            </w:r>
            <w:r>
              <w:rPr>
                <w:rFonts w:ascii="Verdana" w:eastAsia="Calibri" w:hAnsi="Verdana"/>
                <w:color w:val="000000"/>
                <w:sz w:val="18"/>
                <w:szCs w:val="18"/>
              </w:rPr>
              <w:t>Comércio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 xml:space="preserve">Ferramentas e </w:t>
            </w:r>
            <w:r w:rsidRPr="00B56FEE">
              <w:rPr>
                <w:rFonts w:ascii="Verdana" w:eastAsia="Calibri" w:hAnsi="Verdana"/>
                <w:color w:val="000000"/>
                <w:sz w:val="18"/>
                <w:szCs w:val="18"/>
              </w:rPr>
              <w:t>Utilida</w:t>
            </w:r>
            <w:r>
              <w:rPr>
                <w:rFonts w:ascii="Verdana" w:eastAsia="Calibri" w:hAnsi="Verdana"/>
                <w:color w:val="000000"/>
                <w:sz w:val="18"/>
                <w:szCs w:val="18"/>
              </w:rPr>
              <w:t>de</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8F5C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451808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E873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29E0A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4.470,55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0E62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Ferragens e Ferramentas</w:t>
            </w:r>
          </w:p>
        </w:tc>
      </w:tr>
      <w:tr w:rsidR="0056122A" w:rsidRPr="00B56FEE" w14:paraId="6E862E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6F34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3960E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484F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TERRA UTIL -</w:t>
            </w:r>
            <w:r>
              <w:rPr>
                <w:rFonts w:ascii="Verdana" w:eastAsia="Calibri" w:hAnsi="Verdana"/>
                <w:color w:val="000000"/>
                <w:sz w:val="18"/>
                <w:szCs w:val="18"/>
              </w:rPr>
              <w:t>Comércio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 xml:space="preserve">Ferramentas e </w:t>
            </w:r>
            <w:r w:rsidRPr="00B56FEE">
              <w:rPr>
                <w:rFonts w:ascii="Verdana" w:eastAsia="Calibri" w:hAnsi="Verdana"/>
                <w:color w:val="000000"/>
                <w:sz w:val="18"/>
                <w:szCs w:val="18"/>
              </w:rPr>
              <w:t>Utilida</w:t>
            </w:r>
            <w:r>
              <w:rPr>
                <w:rFonts w:ascii="Verdana" w:eastAsia="Calibri" w:hAnsi="Verdana"/>
                <w:color w:val="000000"/>
                <w:sz w:val="18"/>
                <w:szCs w:val="18"/>
              </w:rPr>
              <w:t>de</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17D3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453425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92754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4F2A0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1.889,28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FD9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Ferragens e Ferramentas</w:t>
            </w:r>
          </w:p>
        </w:tc>
      </w:tr>
      <w:tr w:rsidR="0056122A" w:rsidRPr="00B56FEE" w14:paraId="2DB134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B238A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34C81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EC2D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TERRA UTIL -</w:t>
            </w:r>
            <w:r>
              <w:rPr>
                <w:rFonts w:ascii="Verdana" w:eastAsia="Calibri" w:hAnsi="Verdana"/>
                <w:color w:val="000000"/>
                <w:sz w:val="18"/>
                <w:szCs w:val="18"/>
              </w:rPr>
              <w:t>Comércio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 xml:space="preserve">Ferramentas e </w:t>
            </w:r>
            <w:r w:rsidRPr="00B56FEE">
              <w:rPr>
                <w:rFonts w:ascii="Verdana" w:eastAsia="Calibri" w:hAnsi="Verdana"/>
                <w:color w:val="000000"/>
                <w:sz w:val="18"/>
                <w:szCs w:val="18"/>
              </w:rPr>
              <w:t>Utilida</w:t>
            </w:r>
            <w:r>
              <w:rPr>
                <w:rFonts w:ascii="Verdana" w:eastAsia="Calibri" w:hAnsi="Verdana"/>
                <w:color w:val="000000"/>
                <w:sz w:val="18"/>
                <w:szCs w:val="18"/>
              </w:rPr>
              <w:t>de</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8B6B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453495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9A62A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6BEA5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4.978,44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EC7E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Ferragens e Ferramentas</w:t>
            </w:r>
          </w:p>
        </w:tc>
      </w:tr>
      <w:tr w:rsidR="0056122A" w:rsidRPr="00B56FEE" w14:paraId="4B5246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4470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9C9C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3CA2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TERRA UTIL -</w:t>
            </w:r>
            <w:r>
              <w:rPr>
                <w:rFonts w:ascii="Verdana" w:eastAsia="Calibri" w:hAnsi="Verdana"/>
                <w:color w:val="000000"/>
                <w:sz w:val="18"/>
                <w:szCs w:val="18"/>
              </w:rPr>
              <w:t>Comércio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 xml:space="preserve">Ferramentas e </w:t>
            </w:r>
            <w:r w:rsidRPr="00B56FEE">
              <w:rPr>
                <w:rFonts w:ascii="Verdana" w:eastAsia="Calibri" w:hAnsi="Verdana"/>
                <w:color w:val="000000"/>
                <w:sz w:val="18"/>
                <w:szCs w:val="18"/>
              </w:rPr>
              <w:t>Utilida</w:t>
            </w:r>
            <w:r>
              <w:rPr>
                <w:rFonts w:ascii="Verdana" w:eastAsia="Calibri" w:hAnsi="Verdana"/>
                <w:color w:val="000000"/>
                <w:sz w:val="18"/>
                <w:szCs w:val="18"/>
              </w:rPr>
              <w:t>de</w:t>
            </w:r>
            <w:r w:rsidRPr="00B56FEE">
              <w:rPr>
                <w:rFonts w:ascii="Verdana" w:eastAsia="Calibri" w:hAnsi="Verdana"/>
                <w:color w:val="000000"/>
                <w:sz w:val="18"/>
                <w:szCs w:val="18"/>
              </w:rPr>
              <w:t xml:space="preserv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3737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463094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4D9B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74EE2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659,90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4508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Ferragens e Ferramentas</w:t>
            </w:r>
          </w:p>
        </w:tc>
      </w:tr>
      <w:tr w:rsidR="0056122A" w:rsidRPr="00B56FEE" w14:paraId="7E652DF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6727F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7500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A308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Terreno - Matrícula 6461</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8BCF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ESCRITURA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98F0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N/A</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5907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7E25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N/A</w:t>
            </w:r>
          </w:p>
        </w:tc>
      </w:tr>
      <w:tr w:rsidR="0056122A" w:rsidRPr="00B56FEE" w14:paraId="7840D8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A1BF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40C4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B2B9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Terreno - Matrícula 6463</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845F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ESCRITURA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4F0F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N/A</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1389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9B77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N/A</w:t>
            </w:r>
          </w:p>
        </w:tc>
      </w:tr>
      <w:tr w:rsidR="0056122A" w:rsidRPr="00B56FEE" w14:paraId="6532170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BD98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880B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3F44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3545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1776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0A941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83CE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81.452,50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AB28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2F5AB4B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A939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03A6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0EC2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4267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002/2020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A8E9E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C6356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1.523,03</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A007A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01AFF25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D45B3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BC8C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5869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C54E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003/2020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0515F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CCCBC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47.769,91</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57417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233620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EFF0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EC5D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C5B6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FF31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004/2020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E15C7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48F95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1.180,45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36B37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5E616C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9254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C20B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3562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1085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1924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0DB27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27E74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85.762,34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83EDA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31A433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8C19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A91A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585B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B674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390D7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6A60D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B658B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7A37319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6B50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EE701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4FC5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623F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B3C28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DD7FA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2.281,12</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19F60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6FF564A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7768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F556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0D1B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F429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1942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2F5C4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96FAB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147.821,53</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C0F3F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25A858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230CC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AEB5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7666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5130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1982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6C0E9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1C95C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79.095,12</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4E739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23C41AE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6A66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E1B9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8C1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0F6E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21EE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C491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37.965,24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C0EED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6179FA2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48A0D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4FA6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C5D8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287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ED5A2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B689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46.324,74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9CB25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7248EB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7E0E2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F17D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7506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8490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AF8A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7087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4.301,31</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0FE99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0FC1F7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2781A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91208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993E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Tf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Representações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051F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2170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A3B4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5DF4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4.427,25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5685C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742F866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4EDE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BDD9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45B9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Thais Mirelly Dos Santos Melo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ED70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0E5D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2DF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5.303,16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AFDF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Fotocópias</w:t>
            </w:r>
          </w:p>
        </w:tc>
      </w:tr>
      <w:tr w:rsidR="0056122A" w:rsidRPr="00B56FEE" w14:paraId="283961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450E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420F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4AAA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Thais Mirelly Dos Santos Melo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77BC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95FC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F153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3.404,40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2DB9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Fotocópias</w:t>
            </w:r>
          </w:p>
        </w:tc>
      </w:tr>
      <w:tr w:rsidR="0056122A" w:rsidRPr="00B56FEE" w14:paraId="434F767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6A50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98E3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AAA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Thais Mirelly Dos Santos Melo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7845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0870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CDAF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2.125,05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C0B0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Fotocópias</w:t>
            </w:r>
          </w:p>
        </w:tc>
      </w:tr>
      <w:tr w:rsidR="0056122A" w:rsidRPr="00B56FEE" w14:paraId="7A18A5C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7FB5C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6E50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1D3A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Therpac Engenharia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Consultoria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4BF6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38B5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E8EE8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78F3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1CF988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9DBB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3224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B91A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Thyssenkrupp Elevadores 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3368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985611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3221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33D3B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39.095,40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F222B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pessoas,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054383B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0271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B5D3E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8E58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Thyssenkrupp Elevadores 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E5E0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5532991991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DF52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86AB6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5.102,40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0ED28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pessoas,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1E6D6EB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21AA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A141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680C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Thyssenkrupp Elevadores 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B2AA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226311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37CA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6373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6.076,05</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5D4440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 equipamentos</w:t>
            </w:r>
            <w:r>
              <w:rPr>
                <w:rFonts w:ascii="Verdana" w:eastAsia="Calibri" w:hAnsi="Verdana"/>
                <w:color w:val="000000"/>
                <w:sz w:val="18"/>
                <w:szCs w:val="18"/>
              </w:rPr>
              <w:t xml:space="preserve"> e </w:t>
            </w:r>
            <w:r w:rsidRPr="00B56FEE">
              <w:rPr>
                <w:rFonts w:ascii="Verdana" w:eastAsia="Calibri" w:hAnsi="Verdana"/>
                <w:color w:val="000000"/>
                <w:sz w:val="18"/>
                <w:szCs w:val="18"/>
              </w:rPr>
              <w:t>aparelhos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pessoas,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4528E4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3C2D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A5BB1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307BE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Thyssenkrupp Elevadores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289C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FF575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6A3F7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20.000,00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2B505D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 manutenção</w:t>
            </w:r>
            <w:r>
              <w:rPr>
                <w:rFonts w:ascii="Verdana" w:eastAsia="Calibri" w:hAnsi="Verdana"/>
                <w:color w:val="000000"/>
                <w:sz w:val="18"/>
                <w:szCs w:val="18"/>
              </w:rPr>
              <w:t xml:space="preserve"> e </w:t>
            </w:r>
            <w:r w:rsidRPr="00B56FEE">
              <w:rPr>
                <w:rFonts w:ascii="Verdana" w:eastAsia="Calibri" w:hAnsi="Verdana"/>
                <w:color w:val="000000"/>
                <w:sz w:val="18"/>
                <w:szCs w:val="18"/>
              </w:rPr>
              <w:t>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elevadores, escadas</w:t>
            </w:r>
            <w:r>
              <w:rPr>
                <w:rFonts w:ascii="Verdana" w:eastAsia="Calibri" w:hAnsi="Verdana"/>
                <w:color w:val="000000"/>
                <w:sz w:val="18"/>
                <w:szCs w:val="18"/>
              </w:rPr>
              <w:t xml:space="preserve"> e </w:t>
            </w:r>
            <w:r w:rsidRPr="00B56FEE">
              <w:rPr>
                <w:rFonts w:ascii="Verdana" w:eastAsia="Calibri" w:hAnsi="Verdana"/>
                <w:color w:val="000000"/>
                <w:sz w:val="18"/>
                <w:szCs w:val="18"/>
              </w:rPr>
              <w:t>esteiras rolantes</w:t>
            </w:r>
          </w:p>
        </w:tc>
      </w:tr>
      <w:tr w:rsidR="0056122A" w:rsidRPr="00B56FEE" w14:paraId="599DDA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C6FF0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3341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69A8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TIBURCIO</w:t>
            </w:r>
            <w:r>
              <w:rPr>
                <w:rFonts w:ascii="Verdana" w:eastAsia="Calibri" w:hAnsi="Verdana"/>
                <w:color w:val="000000"/>
                <w:sz w:val="18"/>
                <w:szCs w:val="18"/>
              </w:rPr>
              <w:t xml:space="preserve"> de </w:t>
            </w:r>
            <w:r w:rsidRPr="00B56FEE">
              <w:rPr>
                <w:rFonts w:ascii="Verdana" w:eastAsia="Calibri" w:hAnsi="Verdana"/>
                <w:color w:val="000000"/>
                <w:sz w:val="18"/>
                <w:szCs w:val="18"/>
              </w:rPr>
              <w:t>SOUSA NASCIMENTO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68E5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4ADD1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119E1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67.755,75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E9C7A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3A4D92F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C5EE8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5BAA2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9C35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TIBURCIO</w:t>
            </w:r>
            <w:r>
              <w:rPr>
                <w:rFonts w:ascii="Verdana" w:eastAsia="Calibri" w:hAnsi="Verdana"/>
                <w:color w:val="000000"/>
                <w:sz w:val="18"/>
                <w:szCs w:val="18"/>
              </w:rPr>
              <w:t xml:space="preserve"> de </w:t>
            </w:r>
            <w:r w:rsidRPr="00B56FEE">
              <w:rPr>
                <w:rFonts w:ascii="Verdana" w:eastAsia="Calibri" w:hAnsi="Verdana"/>
                <w:color w:val="000000"/>
                <w:sz w:val="18"/>
                <w:szCs w:val="18"/>
              </w:rPr>
              <w:t>SOUSA NASCIMENTO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C1F4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C2F1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C79B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77.850,00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DAB93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506397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CDBD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5A78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BE9C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TIBURCIO</w:t>
            </w:r>
            <w:r>
              <w:rPr>
                <w:rFonts w:ascii="Verdana" w:eastAsia="Calibri" w:hAnsi="Verdana"/>
                <w:color w:val="000000"/>
                <w:sz w:val="18"/>
                <w:szCs w:val="18"/>
              </w:rPr>
              <w:t xml:space="preserve"> de </w:t>
            </w:r>
            <w:r w:rsidRPr="00B56FEE">
              <w:rPr>
                <w:rFonts w:ascii="Verdana" w:eastAsia="Calibri" w:hAnsi="Verdana"/>
                <w:color w:val="000000"/>
                <w:sz w:val="18"/>
                <w:szCs w:val="18"/>
              </w:rPr>
              <w:t>SOUSA NASCIMENTO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7626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AEBD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A1CE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2</w:t>
            </w:r>
            <w:r w:rsidRPr="00B56FEE">
              <w:rPr>
                <w:rFonts w:ascii="Verdana" w:eastAsia="Calibri" w:hAnsi="Verdana"/>
                <w:color w:val="000000"/>
                <w:sz w:val="18"/>
                <w:szCs w:val="18"/>
              </w:rPr>
              <w:t>42.781,53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0762B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6DD8E2A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C2376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D48A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C271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TIBURCIO</w:t>
            </w:r>
            <w:r>
              <w:rPr>
                <w:rFonts w:ascii="Verdana" w:eastAsia="Calibri" w:hAnsi="Verdana"/>
                <w:color w:val="000000"/>
                <w:sz w:val="18"/>
                <w:szCs w:val="18"/>
              </w:rPr>
              <w:t xml:space="preserve"> de </w:t>
            </w:r>
            <w:r w:rsidRPr="00B56FEE">
              <w:rPr>
                <w:rFonts w:ascii="Verdana" w:eastAsia="Calibri" w:hAnsi="Verdana"/>
                <w:color w:val="000000"/>
                <w:sz w:val="18"/>
                <w:szCs w:val="18"/>
              </w:rPr>
              <w:t>SOUSA NASCIMENTO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7A60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E01D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E6AA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93.270,53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2732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70778C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7BB12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47FD8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D543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TIBURCIO</w:t>
            </w:r>
            <w:r>
              <w:rPr>
                <w:rFonts w:ascii="Verdana" w:eastAsia="Calibri" w:hAnsi="Verdana"/>
                <w:color w:val="000000"/>
                <w:sz w:val="18"/>
                <w:szCs w:val="18"/>
              </w:rPr>
              <w:t xml:space="preserve"> de </w:t>
            </w:r>
            <w:r w:rsidRPr="00B56FEE">
              <w:rPr>
                <w:rFonts w:ascii="Verdana" w:eastAsia="Calibri" w:hAnsi="Verdana"/>
                <w:color w:val="000000"/>
                <w:sz w:val="18"/>
                <w:szCs w:val="18"/>
              </w:rPr>
              <w:t>SOUSA NASCIMENTO</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9DF9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7E82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6479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174.892,23</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A747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56E5C90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50341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EBE0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190F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Tiburcio</w:t>
            </w:r>
            <w:r>
              <w:rPr>
                <w:rFonts w:ascii="Verdana" w:eastAsia="Calibri" w:hAnsi="Verdana"/>
                <w:color w:val="000000"/>
                <w:sz w:val="18"/>
                <w:szCs w:val="18"/>
              </w:rPr>
              <w:t xml:space="preserve"> de </w:t>
            </w:r>
            <w:r w:rsidRPr="00B56FEE">
              <w:rPr>
                <w:rFonts w:ascii="Verdana" w:eastAsia="Calibri" w:hAnsi="Verdana"/>
                <w:color w:val="000000"/>
                <w:sz w:val="18"/>
                <w:szCs w:val="18"/>
              </w:rPr>
              <w:t>Sousa Nascimento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66D4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F45A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38D6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F980A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037D06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5DFE5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F31F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E5D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Tok Eletro Sistemas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18A7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EAC0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D70D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1FE4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0E2683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68165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2EA5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8E51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Tok Eletro Sistemas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E6AB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43AF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A358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9.357,50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7DEE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2ED7D93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89A8B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1BA9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357A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Tok Eletro Sistemas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B54D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5D0D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E78C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9.357,50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0E7C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134EB2E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B5CC2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6688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8E22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Tok Eletro Sistemas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D11B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14E2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3ACA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8181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6E8B668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31F0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F3B5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8597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Tok Eletro Sistemas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1130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7267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F946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1</w:t>
            </w:r>
            <w:r w:rsidRPr="00B56FEE">
              <w:rPr>
                <w:rFonts w:ascii="Verdana" w:eastAsia="Calibri" w:hAnsi="Verdana"/>
                <w:color w:val="000000"/>
                <w:sz w:val="18"/>
                <w:szCs w:val="18"/>
              </w:rPr>
              <w:t>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168F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e </w:t>
            </w:r>
            <w:r w:rsidRPr="00B56FEE">
              <w:rPr>
                <w:rFonts w:ascii="Verdana" w:eastAsia="Calibri" w:hAnsi="Verdana"/>
                <w:color w:val="000000"/>
                <w:sz w:val="18"/>
                <w:szCs w:val="18"/>
              </w:rPr>
              <w:t>manutenção elétrica</w:t>
            </w:r>
          </w:p>
        </w:tc>
      </w:tr>
      <w:tr w:rsidR="0056122A" w:rsidRPr="00B56FEE" w14:paraId="72C451C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E94B1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3A45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F3E9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iras EIRELI ME</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5896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29CE6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839F8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F316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7F9AE8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820F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9B0F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B450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iras EIRELI ME</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8179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2633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90E8C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E2FA4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1.288,50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D0F6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91CAF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D6787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9A6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C371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iras EIRELI ME</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E6FB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2647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E548E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CEF76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B3FD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7A9C4FA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C8143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14E8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2FE1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iras EIRELI ME</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DADC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54882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9B77E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914,60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6F44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170ABD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A7D7E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11F7C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75C79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iras Eireli Me</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1B19B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59FC6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D7E65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980,00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1BD0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0DB6FDF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1F30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8E6A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9966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iras Eireli Me</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AF4A1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2866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5EC6B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9DC6A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EB6C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5C4CB72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3940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5BE8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00C5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iras Eireli Me</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AFD0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2894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FE3CE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16DB4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8C157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4DC518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1B20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B78D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ADDF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Tora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w:t>
            </w:r>
            <w:r>
              <w:rPr>
                <w:rFonts w:ascii="Verdana" w:eastAsia="Calibri" w:hAnsi="Verdana"/>
                <w:color w:val="000000"/>
                <w:sz w:val="18"/>
                <w:szCs w:val="18"/>
              </w:rPr>
              <w:t>de</w:t>
            </w:r>
            <w:r w:rsidRPr="00B56FEE">
              <w:rPr>
                <w:rFonts w:ascii="Verdana" w:eastAsia="Calibri" w:hAnsi="Verdana"/>
                <w:color w:val="000000"/>
                <w:sz w:val="18"/>
                <w:szCs w:val="18"/>
              </w:rPr>
              <w:t>iras Eireli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700A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5285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FD22F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6.049,50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D77F3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madeira</w:t>
            </w:r>
            <w:r>
              <w:rPr>
                <w:rFonts w:ascii="Verdana" w:eastAsia="Calibri" w:hAnsi="Verdana"/>
                <w:color w:val="000000"/>
                <w:sz w:val="18"/>
                <w:szCs w:val="18"/>
              </w:rPr>
              <w:t xml:space="preserve"> e </w:t>
            </w:r>
            <w:r w:rsidRPr="00B56FEE">
              <w:rPr>
                <w:rFonts w:ascii="Verdana" w:eastAsia="Calibri" w:hAnsi="Verdana"/>
                <w:color w:val="000000"/>
                <w:sz w:val="18"/>
                <w:szCs w:val="18"/>
              </w:rPr>
              <w:t>artefatos</w:t>
            </w:r>
          </w:p>
        </w:tc>
      </w:tr>
      <w:tr w:rsidR="0056122A" w:rsidRPr="00B56FEE" w14:paraId="46B0FE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496CF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E54B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836B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Torcida Brasileira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CE43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16664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04FD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6C06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4914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têxteis não especificados anteriormente (Dispensada *)</w:t>
            </w:r>
          </w:p>
        </w:tc>
      </w:tr>
      <w:tr w:rsidR="0056122A" w:rsidRPr="00B56FEE" w14:paraId="29EED6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F120E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B5EA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DFCB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Transcenter Gb Brasil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95DA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909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2F7EF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CB357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589,00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773E3E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1329A1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A548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DD161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A5A4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Transcenter Gb Brasil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B255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5291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E8137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E47D3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587,00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499F4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0286BA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4E220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7C06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10C5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Transcenter Gb Brasil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6BB6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B3EE0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41FC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1.340,00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3C7F81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082A02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AA8D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12105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09A0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TRANSPORTADORA</w:t>
            </w:r>
            <w:r>
              <w:rPr>
                <w:rFonts w:ascii="Verdana" w:eastAsia="Calibri" w:hAnsi="Verdana"/>
                <w:color w:val="000000"/>
                <w:sz w:val="18"/>
                <w:szCs w:val="18"/>
              </w:rPr>
              <w:t xml:space="preserve"> e </w:t>
            </w:r>
            <w:r w:rsidRPr="00B56FEE">
              <w:rPr>
                <w:rFonts w:ascii="Verdana" w:eastAsia="Calibri" w:hAnsi="Verdana"/>
                <w:color w:val="000000"/>
                <w:sz w:val="18"/>
                <w:szCs w:val="18"/>
              </w:rPr>
              <w:t>LOCADORA</w:t>
            </w:r>
            <w:r>
              <w:rPr>
                <w:rFonts w:ascii="Verdana" w:eastAsia="Calibri" w:hAnsi="Verdana"/>
                <w:color w:val="000000"/>
                <w:sz w:val="18"/>
                <w:szCs w:val="18"/>
              </w:rPr>
              <w:t xml:space="preserve"> de Máquinas</w:t>
            </w:r>
            <w:r w:rsidRPr="00B56FEE">
              <w:rPr>
                <w:rFonts w:ascii="Verdana" w:eastAsia="Calibri" w:hAnsi="Verdana"/>
                <w:color w:val="000000"/>
                <w:sz w:val="18"/>
                <w:szCs w:val="18"/>
              </w:rPr>
              <w:t xml:space="preserve"> PESADAS 3 </w:t>
            </w:r>
            <w:r>
              <w:rPr>
                <w:rFonts w:ascii="Verdana" w:eastAsia="Calibri" w:hAnsi="Verdana"/>
                <w:color w:val="000000"/>
                <w:sz w:val="18"/>
                <w:szCs w:val="18"/>
              </w:rPr>
              <w:t>IRMÃOS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4D13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AFA58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11B6A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315,00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3C719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4A4474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B232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4626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34ED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Transportadora Gerizim </w:t>
            </w:r>
            <w:r>
              <w:rPr>
                <w:rFonts w:ascii="Verdana" w:eastAsia="Calibri" w:hAnsi="Verdana"/>
                <w:color w:val="000000"/>
                <w:sz w:val="18"/>
                <w:szCs w:val="18"/>
              </w:rPr>
              <w:t>Ltda.</w:t>
            </w:r>
            <w:r w:rsidRPr="00B56FEE">
              <w:rPr>
                <w:rFonts w:ascii="Verdana" w:eastAsia="Calibri" w:hAnsi="Verdana"/>
                <w:color w:val="000000"/>
                <w:sz w:val="18"/>
                <w:szCs w:val="18"/>
              </w:rPr>
              <w:t xml:space="preserve">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97EC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B6BB4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099E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1928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7593B6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25E4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BCF0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7289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Transportadora Gerizim </w:t>
            </w:r>
            <w:r>
              <w:rPr>
                <w:rFonts w:ascii="Verdana" w:eastAsia="Calibri" w:hAnsi="Verdana"/>
                <w:color w:val="000000"/>
                <w:sz w:val="18"/>
                <w:szCs w:val="18"/>
              </w:rPr>
              <w:t>Ltda.</w:t>
            </w:r>
            <w:r w:rsidRPr="00B56FEE">
              <w:rPr>
                <w:rFonts w:ascii="Verdana" w:eastAsia="Calibri" w:hAnsi="Verdana"/>
                <w:color w:val="000000"/>
                <w:sz w:val="18"/>
                <w:szCs w:val="18"/>
              </w:rPr>
              <w:t xml:space="preserve">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2282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F9DD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BB61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9F7D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2439ED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DA4C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BDF7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B991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Transportadora Gerizim </w:t>
            </w:r>
            <w:r>
              <w:rPr>
                <w:rFonts w:ascii="Verdana" w:eastAsia="Calibri" w:hAnsi="Verdana"/>
                <w:color w:val="000000"/>
                <w:sz w:val="18"/>
                <w:szCs w:val="18"/>
              </w:rPr>
              <w:t>Ltda.</w:t>
            </w:r>
            <w:r w:rsidRPr="00B56FEE">
              <w:rPr>
                <w:rFonts w:ascii="Verdana" w:eastAsia="Calibri" w:hAnsi="Verdana"/>
                <w:color w:val="000000"/>
                <w:sz w:val="18"/>
                <w:szCs w:val="18"/>
              </w:rPr>
              <w:t xml:space="preserve">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19F3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8F2F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11143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56D5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3A01AC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473A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A1DD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CD9A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Transportadora Gerizim </w:t>
            </w:r>
            <w:r>
              <w:rPr>
                <w:rFonts w:ascii="Verdana" w:eastAsia="Calibri" w:hAnsi="Verdana"/>
                <w:color w:val="000000"/>
                <w:sz w:val="18"/>
                <w:szCs w:val="18"/>
              </w:rPr>
              <w:t>Ltda.</w:t>
            </w:r>
            <w:r w:rsidRPr="00B56FEE">
              <w:rPr>
                <w:rFonts w:ascii="Verdana" w:eastAsia="Calibri" w:hAnsi="Verdana"/>
                <w:color w:val="000000"/>
                <w:sz w:val="18"/>
                <w:szCs w:val="18"/>
              </w:rPr>
              <w:t xml:space="preserve"> Me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A698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44B09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3715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4952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operação</w:t>
            </w:r>
            <w:r>
              <w:rPr>
                <w:rFonts w:ascii="Verdana" w:eastAsia="Calibri" w:hAnsi="Verdana"/>
                <w:color w:val="000000"/>
                <w:sz w:val="18"/>
                <w:szCs w:val="18"/>
              </w:rPr>
              <w:t xml:space="preserve"> e </w:t>
            </w:r>
            <w:r w:rsidRPr="00B56FEE">
              <w:rPr>
                <w:rFonts w:ascii="Verdana" w:eastAsia="Calibri" w:hAnsi="Verdana"/>
                <w:color w:val="000000"/>
                <w:sz w:val="18"/>
                <w:szCs w:val="18"/>
              </w:rPr>
              <w:t>fornecimento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transporte</w:t>
            </w:r>
            <w:r>
              <w:rPr>
                <w:rFonts w:ascii="Verdana" w:eastAsia="Calibri" w:hAnsi="Verdana"/>
                <w:color w:val="000000"/>
                <w:sz w:val="18"/>
                <w:szCs w:val="18"/>
              </w:rPr>
              <w:t xml:space="preserve"> e </w:t>
            </w:r>
            <w:r w:rsidRPr="00B56FEE">
              <w:rPr>
                <w:rFonts w:ascii="Verdana" w:eastAsia="Calibri" w:hAnsi="Verdana"/>
                <w:color w:val="000000"/>
                <w:sz w:val="18"/>
                <w:szCs w:val="18"/>
              </w:rPr>
              <w:t>elevação</w:t>
            </w:r>
            <w:r>
              <w:rPr>
                <w:rFonts w:ascii="Verdana" w:eastAsia="Calibri" w:hAnsi="Verdana"/>
                <w:color w:val="000000"/>
                <w:sz w:val="18"/>
                <w:szCs w:val="18"/>
              </w:rPr>
              <w:t xml:space="preserve"> de </w:t>
            </w:r>
            <w:r w:rsidRPr="00B56FEE">
              <w:rPr>
                <w:rFonts w:ascii="Verdana" w:eastAsia="Calibri" w:hAnsi="Verdana"/>
                <w:color w:val="000000"/>
                <w:sz w:val="18"/>
                <w:szCs w:val="18"/>
              </w:rPr>
              <w:t>cargas</w:t>
            </w:r>
            <w:r>
              <w:rPr>
                <w:rFonts w:ascii="Verdana" w:eastAsia="Calibri" w:hAnsi="Verdana"/>
                <w:color w:val="000000"/>
                <w:sz w:val="18"/>
                <w:szCs w:val="18"/>
              </w:rPr>
              <w:t xml:space="preserve"> e </w:t>
            </w:r>
            <w:r w:rsidRPr="00B56FEE">
              <w:rPr>
                <w:rFonts w:ascii="Verdana" w:eastAsia="Calibri" w:hAnsi="Verdana"/>
                <w:color w:val="000000"/>
                <w:sz w:val="18"/>
                <w:szCs w:val="18"/>
              </w:rPr>
              <w:t>pessoas para uso em obras</w:t>
            </w:r>
          </w:p>
        </w:tc>
      </w:tr>
      <w:tr w:rsidR="0056122A" w:rsidRPr="00B56FEE" w14:paraId="32CB30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D481B2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4603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0413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Transportes</w:t>
            </w:r>
            <w:r w:rsidRPr="00B56FEE">
              <w:rPr>
                <w:rFonts w:ascii="Verdana" w:eastAsia="Calibri" w:hAnsi="Verdana"/>
                <w:color w:val="000000"/>
                <w:sz w:val="18"/>
                <w:szCs w:val="18"/>
              </w:rPr>
              <w:t xml:space="preserve"> Rodoviários Sba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7EC4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38144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03F5E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A09E8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1.674,27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1B2E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34DD70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FEA5B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28D6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B2C4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Transportes</w:t>
            </w:r>
            <w:r w:rsidRPr="00B56FEE">
              <w:rPr>
                <w:rFonts w:ascii="Verdana" w:eastAsia="Calibri" w:hAnsi="Verdana"/>
                <w:color w:val="000000"/>
                <w:sz w:val="18"/>
                <w:szCs w:val="18"/>
              </w:rPr>
              <w:t xml:space="preserve"> SIVICAL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742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1149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552E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2E4AB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99FB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04E5B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3E63F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8D8DF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8CF0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Treeking Estruturas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Eventos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F778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D1BD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F596A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579D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5922EE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21D1A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73C5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17C4C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Trima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9DB6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572A5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A4FBF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5.011,59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7FFD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A8B4C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1E700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BB752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8A72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Trima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5657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2627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756C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CDD31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11.693,71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CE1F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58F257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11554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01D3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2DB4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Trima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5F34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2764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D7B42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CAB3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C8D0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7AA9B3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24BC4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57AF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FC8A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Trima Engenharia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5158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2726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0CC55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9FFE4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3.754,00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E094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w:t>
            </w:r>
          </w:p>
        </w:tc>
      </w:tr>
      <w:tr w:rsidR="0056122A" w:rsidRPr="00B56FEE" w14:paraId="38D50F1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5AA97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2390A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70EB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Trx Consultoria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Participações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F614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882C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31852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567.638,00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1557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 (Dispensada *)</w:t>
            </w:r>
          </w:p>
        </w:tc>
      </w:tr>
      <w:tr w:rsidR="0056122A" w:rsidRPr="00B56FEE" w14:paraId="4993C0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B095C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6E1A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F5D7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Trx Consultoria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Participações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5CC7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5C49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7B27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5953E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Gestão</w:t>
            </w:r>
            <w:r>
              <w:rPr>
                <w:rFonts w:ascii="Verdana" w:eastAsia="Calibri" w:hAnsi="Verdana"/>
                <w:color w:val="000000"/>
                <w:sz w:val="18"/>
                <w:szCs w:val="18"/>
              </w:rPr>
              <w:t xml:space="preserve"> e </w:t>
            </w:r>
            <w:r w:rsidRPr="00B56FEE">
              <w:rPr>
                <w:rFonts w:ascii="Verdana" w:eastAsia="Calibri" w:hAnsi="Verdana"/>
                <w:color w:val="000000"/>
                <w:sz w:val="18"/>
                <w:szCs w:val="18"/>
              </w:rPr>
              <w:t>administração da propriedade imobiliária (Dispensada *)</w:t>
            </w:r>
          </w:p>
        </w:tc>
      </w:tr>
      <w:tr w:rsidR="0056122A" w:rsidRPr="00B56FEE" w14:paraId="43623D2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3ACCA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CAAD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62E7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Tubomix Pre-Moldados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6923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57578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69382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1276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035E2E4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D0CAC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FEE9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4F39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Tubomix Pre-Moldados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5116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6685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FDE5A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039772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8.106,00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79D29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02A270F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F2166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68217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D992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Tubomix Pre-Moldados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CF52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6686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5A80B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ABB67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5.950,00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2730C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3382E3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CD3B1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3C485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AF41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Tubomix Pre-Moldados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6883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6687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576B6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63F41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6.423,00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CABB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artefatos</w:t>
            </w:r>
            <w:r>
              <w:rPr>
                <w:rFonts w:ascii="Verdana" w:eastAsia="Calibri" w:hAnsi="Verdana"/>
                <w:color w:val="000000"/>
                <w:sz w:val="18"/>
                <w:szCs w:val="18"/>
              </w:rPr>
              <w:t xml:space="preserve"> de </w:t>
            </w:r>
            <w:r w:rsidRPr="00B56FEE">
              <w:rPr>
                <w:rFonts w:ascii="Verdana" w:eastAsia="Calibri" w:hAnsi="Verdana"/>
                <w:color w:val="000000"/>
                <w:sz w:val="18"/>
                <w:szCs w:val="18"/>
              </w:rPr>
              <w:t>cimento para uso na construção</w:t>
            </w:r>
          </w:p>
        </w:tc>
      </w:tr>
      <w:tr w:rsidR="0056122A" w:rsidRPr="00B56FEE" w14:paraId="675006C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66796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4D79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3FFB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Tubos Tigre-Ads Do Brasil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9926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66A8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54A8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27.197,41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D819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130DA3F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21C05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DB8E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FF9B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Tubos Tigre-Ads Do Brasil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047D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64280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35BF1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26.983,36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EFD0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4B30A18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58452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60A2E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5686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Tubos Tigre-Ads Do Brasil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78B5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E4FF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1793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26.983,36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840E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657A56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B2913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7AA4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F39C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Tubos Tigre-Ads Do Brasil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CF58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716F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D8AC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26.983,36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5CD5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6E9D34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5FB2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59AB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18CE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Tubos Tigre-Ads Do Brasil Limitada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B1D8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CE2C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58E5E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3.372,92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CE33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tubos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r>
              <w:rPr>
                <w:rFonts w:ascii="Verdana" w:eastAsia="Calibri" w:hAnsi="Verdana"/>
                <w:color w:val="000000"/>
                <w:sz w:val="18"/>
                <w:szCs w:val="18"/>
              </w:rPr>
              <w:t xml:space="preserve"> de </w:t>
            </w:r>
            <w:r w:rsidRPr="00B56FEE">
              <w:rPr>
                <w:rFonts w:ascii="Verdana" w:eastAsia="Calibri" w:hAnsi="Verdana"/>
                <w:color w:val="000000"/>
                <w:sz w:val="18"/>
                <w:szCs w:val="18"/>
              </w:rPr>
              <w:t>material plástico para uso na construção</w:t>
            </w:r>
          </w:p>
        </w:tc>
      </w:tr>
      <w:tr w:rsidR="0056122A" w:rsidRPr="00B56FEE" w14:paraId="642842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F57D6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D9C2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1A88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02DE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1674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26A8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2CAB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C4C7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7B34E3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9BEAE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90000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5DF1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57C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1945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7801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3A9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EB555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25C4002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173EA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CC4A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4512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D0A2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2239796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0194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9D1F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1.559,52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1DB51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02291C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47D07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14F9F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C71E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EADC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22115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51B0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3.096,89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AE870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62A2170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37553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CDA6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798D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2A3A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175A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EA37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194,88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689E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05FA926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5B97C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DB8F4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138D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1AD1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D9A9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5741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3.489,92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679C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2C02C48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CF160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8D66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9AB5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2256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C4DEB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43D4A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229,08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6962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766C801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3B304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B748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61EE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0EB5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5A6C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30FBE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359,57</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E0F92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7E2989F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7AF6A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5642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4811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E2BF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2758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D883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C4869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1.794,44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0E56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38DD214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9E36E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ACE6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1B56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CD18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3F79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16AC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297,85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2DCBA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5688492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52C83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D684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AC8C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Tunibra Travel Turismo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A672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4244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8861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0AC1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A8CB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Distribuição</w:t>
            </w:r>
            <w:r>
              <w:rPr>
                <w:rFonts w:ascii="Verdana" w:eastAsia="Calibri" w:hAnsi="Verdana"/>
                <w:color w:val="000000"/>
                <w:sz w:val="18"/>
                <w:szCs w:val="18"/>
              </w:rPr>
              <w:t xml:space="preserve"> de </w:t>
            </w:r>
            <w:r w:rsidRPr="00B56FEE">
              <w:rPr>
                <w:rFonts w:ascii="Verdana" w:eastAsia="Calibri" w:hAnsi="Verdana"/>
                <w:color w:val="000000"/>
                <w:sz w:val="18"/>
                <w:szCs w:val="18"/>
              </w:rPr>
              <w:t>água por caminhões</w:t>
            </w:r>
          </w:p>
        </w:tc>
      </w:tr>
      <w:tr w:rsidR="0056122A" w:rsidRPr="00B56FEE" w14:paraId="7627A64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6A5C8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6C128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0F0E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Ulitec Esquadrias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A34F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28D5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8D3E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5</w:t>
            </w:r>
            <w:r w:rsidRPr="00B56FEE">
              <w:rPr>
                <w:rFonts w:ascii="Verdana" w:eastAsia="Calibri" w:hAnsi="Verdana"/>
                <w:color w:val="000000"/>
                <w:sz w:val="18"/>
                <w:szCs w:val="18"/>
              </w:rPr>
              <w:t>4.403,65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AA45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4561F0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23BE5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4954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468C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Ulitec Esquadrias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8F5A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8E08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E07A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C6E5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0A64B83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5AE02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5556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E5AB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Ulitec Esquadrias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0340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FBB4A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21CA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749A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2928EA0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FB0F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88206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50A2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Ulitec Esquadrias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705B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06819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AC2E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C8945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78ACFDE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A66D3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B81D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A5F57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Ulitec Esquadrias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AF48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7062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B6F65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B975B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esquadrias</w:t>
            </w:r>
            <w:r>
              <w:rPr>
                <w:rFonts w:ascii="Verdana" w:eastAsia="Calibri" w:hAnsi="Verdana"/>
                <w:color w:val="000000"/>
                <w:sz w:val="18"/>
                <w:szCs w:val="18"/>
              </w:rPr>
              <w:t xml:space="preserve"> de </w:t>
            </w:r>
            <w:r w:rsidRPr="00B56FEE">
              <w:rPr>
                <w:rFonts w:ascii="Verdana" w:eastAsia="Calibri" w:hAnsi="Verdana"/>
                <w:color w:val="000000"/>
                <w:sz w:val="18"/>
                <w:szCs w:val="18"/>
              </w:rPr>
              <w:t>metal</w:t>
            </w:r>
          </w:p>
        </w:tc>
      </w:tr>
      <w:tr w:rsidR="0056122A" w:rsidRPr="00B56FEE" w14:paraId="13DA66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96BE6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1228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B3A4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ULRICH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MATERIAL ELETRICO</w:t>
            </w:r>
            <w:r>
              <w:rPr>
                <w:rFonts w:ascii="Verdana" w:eastAsia="Calibri" w:hAnsi="Verdana"/>
                <w:color w:val="000000"/>
                <w:sz w:val="18"/>
                <w:szCs w:val="18"/>
              </w:rPr>
              <w:t xml:space="preserve"> e </w:t>
            </w:r>
            <w:r w:rsidRPr="00B56FEE">
              <w:rPr>
                <w:rFonts w:ascii="Verdana" w:eastAsia="Calibri" w:hAnsi="Verdana"/>
                <w:color w:val="000000"/>
                <w:sz w:val="18"/>
                <w:szCs w:val="18"/>
              </w:rPr>
              <w:t>SUPRIMENTOS INDUSTRIA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C9EB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581B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1151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18.882,58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6DAE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2BE99A1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9FB1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7445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9D5B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UNIAR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ELETRO-ELETRONICOS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SERVICOS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BD2B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792858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F2938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B597D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62.633,80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3D260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4043F6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CA18C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24BC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63DF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TINTAS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7662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9C3A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8B9F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3.387,30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06E3D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6C0C18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46CBE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0903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E999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TINTAS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BF53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EC73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27AC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3.139,50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20EC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7683A5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138F7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7349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DD76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TINTAS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2400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21C6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6D025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4DD2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6F0DB4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755F8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DDF89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965D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TINTAS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9643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B2B3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ADA9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54E6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67C270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E34E6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44938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DC53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TINTAS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6DA5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7996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764A6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5FC8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11.045,80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A3B7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4C33B6B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546D4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F19E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50B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TINTAS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787F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8050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BC7D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1B94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6.430,20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19C1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1F79889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F55FF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6FB6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CADD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TINTAS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A415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D7683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C6E4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F32EB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5C9EBA3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79FBB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BAAD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911C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TINTAS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F05C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8097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24FD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14D69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7A5F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w:t>
            </w:r>
            <w:r>
              <w:rPr>
                <w:rFonts w:ascii="Verdana" w:eastAsia="Calibri" w:hAnsi="Verdana"/>
                <w:color w:val="000000"/>
                <w:sz w:val="18"/>
                <w:szCs w:val="18"/>
              </w:rPr>
              <w:t xml:space="preserve"> e Materiais</w:t>
            </w:r>
            <w:r w:rsidRPr="00B56FEE">
              <w:rPr>
                <w:rFonts w:ascii="Verdana" w:eastAsia="Calibri" w:hAnsi="Verdana"/>
                <w:color w:val="000000"/>
                <w:sz w:val="18"/>
                <w:szCs w:val="18"/>
              </w:rPr>
              <w:t xml:space="preserve"> para pintura</w:t>
            </w:r>
          </w:p>
        </w:tc>
      </w:tr>
      <w:tr w:rsidR="0056122A" w:rsidRPr="00B56FEE" w14:paraId="1D83EB7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5AA7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C753B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E49E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AD05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33757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2AD50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DF5B8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9.693,50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6C278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207D6D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ED8B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FC42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78FD4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DD24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43515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5C42C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1F58D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655,90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4259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4344C2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6F1576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B3EC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888C1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6FCD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44497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91C4B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D9C18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586C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459A1B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E0E35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7E68F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8E3F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139F9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44877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818D7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C0339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BC1C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7227D95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17D1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D9FA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7B22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EA0C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45105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0F95B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93362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648,00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5655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752CA32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C8EBD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0B80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44E5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142B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45457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AE69F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C71BC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465,00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6C70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7CDC7A6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7BC9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DB5A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305A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6FE92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34106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F361C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9FA8A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ABE7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54ADEAF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150B30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F03BA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E2D4D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F124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35320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00B0D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309D6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3.308,90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722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022A83D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F1BE4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092D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734B1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9B75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36858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5FC0D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18CD5A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956,60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EC66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7B5E70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0F7B0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F0C6A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0016A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UNITINTAS </w:t>
            </w:r>
            <w:r>
              <w:rPr>
                <w:rFonts w:ascii="Verdana" w:eastAsia="Calibri" w:hAnsi="Verdana"/>
                <w:color w:val="000000"/>
                <w:sz w:val="18"/>
                <w:szCs w:val="18"/>
              </w:rPr>
              <w:t xml:space="preserve">Comércio de </w:t>
            </w:r>
            <w:r w:rsidRPr="00B56FEE">
              <w:rPr>
                <w:rFonts w:ascii="Verdana" w:eastAsia="Calibri" w:hAnsi="Verdana"/>
                <w:color w:val="000000"/>
                <w:sz w:val="18"/>
                <w:szCs w:val="18"/>
              </w:rPr>
              <w:t xml:space="preserve">TINTAS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5BCF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41477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A3B0D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66F45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5C03F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Comércio</w:t>
            </w:r>
            <w:r w:rsidRPr="00B56FEE">
              <w:rPr>
                <w:rFonts w:ascii="Verdana" w:eastAsia="Calibri" w:hAnsi="Verdana"/>
                <w:color w:val="000000"/>
                <w:sz w:val="18"/>
                <w:szCs w:val="18"/>
              </w:rPr>
              <w:t xml:space="preserve">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TINTAS, VERNIZES</w:t>
            </w:r>
            <w:r>
              <w:rPr>
                <w:rFonts w:ascii="Verdana" w:eastAsia="Calibri" w:hAnsi="Verdana"/>
                <w:color w:val="000000"/>
                <w:sz w:val="18"/>
                <w:szCs w:val="18"/>
              </w:rPr>
              <w:t xml:space="preserve"> e </w:t>
            </w:r>
            <w:r w:rsidRPr="00B56FEE">
              <w:rPr>
                <w:rFonts w:ascii="Verdana" w:eastAsia="Calibri" w:hAnsi="Verdana"/>
                <w:color w:val="000000"/>
                <w:sz w:val="18"/>
                <w:szCs w:val="18"/>
              </w:rPr>
              <w:t>SIMILARES</w:t>
            </w:r>
          </w:p>
        </w:tc>
      </w:tr>
      <w:tr w:rsidR="0056122A" w:rsidRPr="00B56FEE" w14:paraId="132672B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09049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1CA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D0F2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Unitron Engenharia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E988C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366652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30B5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9E72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74.564,64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934E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luminárias</w:t>
            </w:r>
            <w:r>
              <w:rPr>
                <w:rFonts w:ascii="Verdana" w:eastAsia="Calibri" w:hAnsi="Verdana"/>
                <w:color w:val="000000"/>
                <w:sz w:val="18"/>
                <w:szCs w:val="18"/>
              </w:rPr>
              <w:t xml:space="preserve"> 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iluminação</w:t>
            </w:r>
          </w:p>
        </w:tc>
      </w:tr>
      <w:tr w:rsidR="0056122A" w:rsidRPr="00B56FEE" w14:paraId="6E887CA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0C759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0896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93A1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Unitron Engenharia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A2A3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575A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C2C8D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2.301,08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44036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luminárias</w:t>
            </w:r>
            <w:r>
              <w:rPr>
                <w:rFonts w:ascii="Verdana" w:eastAsia="Calibri" w:hAnsi="Verdana"/>
                <w:color w:val="000000"/>
                <w:sz w:val="18"/>
                <w:szCs w:val="18"/>
              </w:rPr>
              <w:t xml:space="preserve"> 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iluminação</w:t>
            </w:r>
          </w:p>
        </w:tc>
      </w:tr>
      <w:tr w:rsidR="0056122A" w:rsidRPr="00B56FEE" w14:paraId="5400DF0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2359A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342C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9AE3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Unitron Engenharia Industria</w:t>
            </w:r>
            <w:r>
              <w:rPr>
                <w:rFonts w:ascii="Verdana" w:eastAsia="Calibri" w:hAnsi="Verdana"/>
                <w:color w:val="000000"/>
                <w:sz w:val="18"/>
                <w:szCs w:val="18"/>
              </w:rPr>
              <w:t xml:space="preserve"> e Comércio</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1BE1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37036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9A9737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4BF2C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48.340,60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50961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luminárias</w:t>
            </w:r>
            <w:r>
              <w:rPr>
                <w:rFonts w:ascii="Verdana" w:eastAsia="Calibri" w:hAnsi="Verdana"/>
                <w:color w:val="000000"/>
                <w:sz w:val="18"/>
                <w:szCs w:val="18"/>
              </w:rPr>
              <w:t xml:space="preserve"> e </w:t>
            </w:r>
            <w:r w:rsidRPr="00B56FEE">
              <w:rPr>
                <w:rFonts w:ascii="Verdana" w:eastAsia="Calibri" w:hAnsi="Verdana"/>
                <w:color w:val="000000"/>
                <w:sz w:val="18"/>
                <w:szCs w:val="18"/>
              </w:rPr>
              <w:t>outros 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iluminação</w:t>
            </w:r>
          </w:p>
        </w:tc>
      </w:tr>
      <w:tr w:rsidR="0056122A" w:rsidRPr="00B56FEE" w14:paraId="3490CEA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79119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A5C0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E344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Urano Tecnologia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B897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102251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9ACA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5B29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50E5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outras 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uso geral não </w:t>
            </w:r>
            <w:r w:rsidRPr="00B56FEE">
              <w:rPr>
                <w:rFonts w:ascii="Verdana" w:eastAsia="Calibri" w:hAnsi="Verdana"/>
                <w:color w:val="000000"/>
                <w:sz w:val="18"/>
                <w:szCs w:val="18"/>
              </w:rPr>
              <w:lastRenderedPageBreak/>
              <w:t>especificados anteriormente,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w:t>
            </w:r>
          </w:p>
        </w:tc>
      </w:tr>
      <w:tr w:rsidR="0056122A" w:rsidRPr="00B56FEE" w14:paraId="5E30985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2556AB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B93D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949D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 S. Dos Santos Construcoes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17DD3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332E7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2DEF1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13.089,08</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DDDB9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16710E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9515D3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72848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1536F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 S. Dos Santos Construcoes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E4E6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0793A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5D54D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29.626,34</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12FD31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Construção</w:t>
            </w:r>
            <w:r>
              <w:rPr>
                <w:rFonts w:ascii="Verdana" w:eastAsia="Calibri" w:hAnsi="Verdana"/>
                <w:color w:val="000000"/>
                <w:sz w:val="18"/>
                <w:szCs w:val="18"/>
              </w:rPr>
              <w:t xml:space="preserve"> de </w:t>
            </w:r>
            <w:r w:rsidRPr="00B56FEE">
              <w:rPr>
                <w:rFonts w:ascii="Verdana" w:eastAsia="Calibri" w:hAnsi="Verdana"/>
                <w:color w:val="000000"/>
                <w:sz w:val="18"/>
                <w:szCs w:val="18"/>
              </w:rPr>
              <w:t>edifícios</w:t>
            </w:r>
          </w:p>
        </w:tc>
      </w:tr>
      <w:tr w:rsidR="0056122A" w:rsidRPr="00B56FEE" w14:paraId="4C8EE44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44BC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ED44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7785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Vamberto Grangeiro Silva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3F3C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FDA4D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A8DE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7D5E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1FDF0F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D86EC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1EB33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CE26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VASCONCELOS SOUZA SERVICOS</w:t>
            </w:r>
            <w:r>
              <w:rPr>
                <w:rFonts w:ascii="Verdana" w:eastAsia="Calibri" w:hAnsi="Verdana"/>
                <w:color w:val="000000"/>
                <w:sz w:val="18"/>
                <w:szCs w:val="18"/>
              </w:rPr>
              <w:t xml:space="preserve"> e Comércio de </w:t>
            </w:r>
            <w:r w:rsidRPr="00B56FEE">
              <w:rPr>
                <w:rFonts w:ascii="Verdana" w:eastAsia="Calibri" w:hAnsi="Verdana"/>
                <w:color w:val="000000"/>
                <w:sz w:val="18"/>
                <w:szCs w:val="18"/>
              </w:rPr>
              <w:t xml:space="preserve">BALANCAS </w:t>
            </w:r>
            <w:r>
              <w:rPr>
                <w:rFonts w:ascii="Verdana" w:eastAsia="Calibri" w:hAnsi="Verdana"/>
                <w:color w:val="000000"/>
                <w:sz w:val="18"/>
                <w:szCs w:val="18"/>
              </w:rPr>
              <w:t>Ltda.</w:t>
            </w:r>
            <w:r w:rsidRPr="00B56FEE">
              <w:rPr>
                <w:rFonts w:ascii="Verdana" w:eastAsia="Calibri" w:hAnsi="Verdana"/>
                <w:color w:val="000000"/>
                <w:sz w:val="18"/>
                <w:szCs w:val="18"/>
              </w:rPr>
              <w:t>.</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A942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6E64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3150A7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6.273,15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3F07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Manutenção</w:t>
            </w:r>
            <w:r>
              <w:rPr>
                <w:rFonts w:ascii="Verdana" w:eastAsia="Calibri" w:hAnsi="Verdana"/>
                <w:color w:val="000000"/>
                <w:sz w:val="18"/>
                <w:szCs w:val="18"/>
              </w:rPr>
              <w:t xml:space="preserve"> e </w:t>
            </w:r>
            <w:r w:rsidRPr="00B56FEE">
              <w:rPr>
                <w:rFonts w:ascii="Verdana" w:eastAsia="Calibri" w:hAnsi="Verdana"/>
                <w:color w:val="000000"/>
                <w:sz w:val="18"/>
                <w:szCs w:val="18"/>
              </w:rPr>
              <w:t>reparação</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as indústrias</w:t>
            </w:r>
            <w:r>
              <w:rPr>
                <w:rFonts w:ascii="Verdana" w:eastAsia="Calibri" w:hAnsi="Verdana"/>
                <w:color w:val="000000"/>
                <w:sz w:val="18"/>
                <w:szCs w:val="18"/>
              </w:rPr>
              <w:t xml:space="preserve"> de </w:t>
            </w:r>
            <w:r w:rsidRPr="00B56FEE">
              <w:rPr>
                <w:rFonts w:ascii="Verdana" w:eastAsia="Calibri" w:hAnsi="Verdana"/>
                <w:color w:val="000000"/>
                <w:sz w:val="18"/>
                <w:szCs w:val="18"/>
              </w:rPr>
              <w:t>alimentos, bebidas</w:t>
            </w:r>
            <w:r>
              <w:rPr>
                <w:rFonts w:ascii="Verdana" w:eastAsia="Calibri" w:hAnsi="Verdana"/>
                <w:color w:val="000000"/>
                <w:sz w:val="18"/>
                <w:szCs w:val="18"/>
              </w:rPr>
              <w:t xml:space="preserve"> e </w:t>
            </w:r>
            <w:r w:rsidRPr="00B56FEE">
              <w:rPr>
                <w:rFonts w:ascii="Verdana" w:eastAsia="Calibri" w:hAnsi="Verdana"/>
                <w:color w:val="000000"/>
                <w:sz w:val="18"/>
                <w:szCs w:val="18"/>
              </w:rPr>
              <w:t>fumo</w:t>
            </w:r>
          </w:p>
        </w:tc>
      </w:tr>
      <w:tr w:rsidR="0056122A" w:rsidRPr="00B56FEE" w14:paraId="76077F0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12D20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10589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248B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VCL PECAS </w:t>
            </w:r>
            <w:r>
              <w:rPr>
                <w:rFonts w:ascii="Verdana" w:eastAsia="Calibri" w:hAnsi="Verdana"/>
                <w:color w:val="000000"/>
                <w:sz w:val="18"/>
                <w:szCs w:val="18"/>
              </w:rPr>
              <w:t xml:space="preserve">Comércio de Máquinas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15031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24FA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ACC1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1.499,10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E8EC4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67DDFE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A21E2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C289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5F1C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VCL PECAS </w:t>
            </w:r>
            <w:r>
              <w:rPr>
                <w:rFonts w:ascii="Verdana" w:eastAsia="Calibri" w:hAnsi="Verdana"/>
                <w:color w:val="000000"/>
                <w:sz w:val="18"/>
                <w:szCs w:val="18"/>
              </w:rPr>
              <w:t xml:space="preserve">Comércio de Máquinas e </w:t>
            </w:r>
            <w:r w:rsidRPr="00B56FEE">
              <w:rPr>
                <w:rFonts w:ascii="Verdana" w:eastAsia="Calibri" w:hAnsi="Verdana"/>
                <w:color w:val="000000"/>
                <w:sz w:val="18"/>
                <w:szCs w:val="18"/>
              </w:rPr>
              <w:t xml:space="preserve">EQUIPAMENTOS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E0B1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036A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2BE4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831,46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0EF50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uso industrial; partes</w:t>
            </w:r>
            <w:r>
              <w:rPr>
                <w:rFonts w:ascii="Verdana" w:eastAsia="Calibri" w:hAnsi="Verdana"/>
                <w:color w:val="000000"/>
                <w:sz w:val="18"/>
                <w:szCs w:val="18"/>
              </w:rPr>
              <w:t xml:space="preserve"> e </w:t>
            </w:r>
            <w:r w:rsidRPr="00B56FEE">
              <w:rPr>
                <w:rFonts w:ascii="Verdana" w:eastAsia="Calibri" w:hAnsi="Verdana"/>
                <w:color w:val="000000"/>
                <w:sz w:val="18"/>
                <w:szCs w:val="18"/>
              </w:rPr>
              <w:t>peças</w:t>
            </w:r>
          </w:p>
        </w:tc>
      </w:tr>
      <w:tr w:rsidR="0056122A" w:rsidRPr="00B56FEE" w14:paraId="250E8EA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72919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84732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5ED1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VENDFIX PECAS</w:t>
            </w:r>
            <w:r>
              <w:rPr>
                <w:rFonts w:ascii="Verdana" w:eastAsia="Calibri" w:hAnsi="Verdana"/>
                <w:color w:val="000000"/>
                <w:sz w:val="18"/>
                <w:szCs w:val="18"/>
              </w:rPr>
              <w:t xml:space="preserve"> e </w:t>
            </w:r>
            <w:r w:rsidRPr="00B56FEE">
              <w:rPr>
                <w:rFonts w:ascii="Verdana" w:eastAsia="Calibri" w:hAnsi="Verdana"/>
                <w:color w:val="000000"/>
                <w:sz w:val="18"/>
                <w:szCs w:val="18"/>
              </w:rPr>
              <w:t>COMPONENTES</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FIXACAO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850F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8193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BCB9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3148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8.930,40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5AB3B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outros produtos não especificados anteriormente</w:t>
            </w:r>
          </w:p>
        </w:tc>
      </w:tr>
      <w:tr w:rsidR="0056122A" w:rsidRPr="00B56FEE" w14:paraId="21A04D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827CE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F39A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54C1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8288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C40A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DE71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C362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6E794C1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C6C2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33117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31EC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58535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8128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F72F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2.375,00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EDCFA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369D95F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688B8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BCD7F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B5DB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A41D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0DF2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A1C06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3C5B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410726A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8DF1C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82289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5C81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E87D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1531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1177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2C92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067800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625FA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D8A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BC865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FC9E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2816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660C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0009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8410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49D78AE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4C9E0D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C4760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F081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BAC68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2CF5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7C4CD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FE32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38229A9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F81C8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6C31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AA50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F129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3325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CF84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165D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2.683,00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90321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0B387C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23F9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9F6E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56B0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CB55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3454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A9E1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03/09/2020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9461A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2.683,00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170B0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15AECA9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1F5F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A58BE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F49E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B659B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3853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FB7A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8FB7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83BB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62DFE83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9DCD8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E29E5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E24C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99AD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93E7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C2577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699E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0C73565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DBEA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B3D80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3726A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694C5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4321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A335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25/02/2021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9548F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0A91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73C305F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C4E8E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27CB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1C312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3A2EE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1432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CA809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12/11/2019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57D8B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18.770,00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64D8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05C49B2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C9525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698E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7C7C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BBF99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562EE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05/12/2019</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F6CF3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B988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08B9913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8197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9997D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62FC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6A97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B4664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08/01/2020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699E5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8F637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091C877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05AAE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7B10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24065F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9542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82112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7C901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53BFB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0B5879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8669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8F07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1414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6FF9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6B196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13/03/2020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5F8C9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45B3D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confecção</w:t>
            </w:r>
            <w:r>
              <w:rPr>
                <w:rFonts w:ascii="Verdana" w:eastAsia="Calibri" w:hAnsi="Verdana"/>
                <w:color w:val="000000"/>
                <w:sz w:val="18"/>
                <w:szCs w:val="18"/>
              </w:rPr>
              <w:t xml:space="preserve"> de </w:t>
            </w:r>
            <w:r w:rsidRPr="00B56FEE">
              <w:rPr>
                <w:rFonts w:ascii="Verdana" w:eastAsia="Calibri" w:hAnsi="Verdana"/>
                <w:color w:val="000000"/>
                <w:sz w:val="18"/>
                <w:szCs w:val="18"/>
              </w:rPr>
              <w:t>armações metálicas para a construção</w:t>
            </w:r>
          </w:p>
        </w:tc>
      </w:tr>
      <w:tr w:rsidR="0056122A" w:rsidRPr="00B56FEE" w14:paraId="53CC27C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39CA7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18FC1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8BD5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876C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3329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A5EE8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5FDED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97CCC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240413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1DFF6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DC595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5CB5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A607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3474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67A90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03/09/2020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6F7A7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5EEC4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410F5B2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B7B69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8331D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1B1B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F64D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1F9AC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07/01/2021</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251F5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14.546,75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D37CF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17E83B2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27AAF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D5FB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17913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29F0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2826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7EFAD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0CF19E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5.631,00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4226E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248BD5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3182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60ED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7CDD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337E3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21337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65070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7.508,00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66E61A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71E33F3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87FE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49EBB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5E557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VERDUS SERVIÇOS PROFISSIONAIS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w:t>
            </w:r>
            <w:r>
              <w:rPr>
                <w:rFonts w:ascii="Verdana" w:eastAsia="Calibri" w:hAnsi="Verdana"/>
                <w:color w:val="000000"/>
                <w:sz w:val="18"/>
                <w:szCs w:val="18"/>
              </w:rPr>
              <w:t>de</w:t>
            </w:r>
            <w:r w:rsidRPr="00B56FEE">
              <w:rPr>
                <w:rFonts w:ascii="Verdana" w:eastAsia="Calibri" w:hAnsi="Verdana"/>
                <w:color w:val="000000"/>
                <w:sz w:val="18"/>
                <w:szCs w:val="18"/>
              </w:rPr>
              <w:t xml:space="preserve"> S/S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A6058A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2946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D3658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8DC28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7.508,00</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11586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Atividades</w:t>
            </w:r>
            <w:r>
              <w:rPr>
                <w:rFonts w:ascii="Verdana" w:eastAsia="Calibri" w:hAnsi="Verdana"/>
                <w:color w:val="000000"/>
                <w:sz w:val="18"/>
                <w:szCs w:val="18"/>
              </w:rPr>
              <w:t xml:space="preserve"> de </w:t>
            </w:r>
            <w:r w:rsidRPr="00B56FEE">
              <w:rPr>
                <w:rFonts w:ascii="Verdana" w:eastAsia="Calibri" w:hAnsi="Verdana"/>
                <w:color w:val="000000"/>
                <w:sz w:val="18"/>
                <w:szCs w:val="18"/>
              </w:rPr>
              <w:t>contabilidade</w:t>
            </w:r>
          </w:p>
        </w:tc>
      </w:tr>
      <w:tr w:rsidR="0056122A" w:rsidRPr="00B56FEE" w14:paraId="145986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FE3CD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571B03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8133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VERIN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CONTRA INCENDIO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A923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B3BA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FE84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15.425,25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73481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6E7D9DD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81767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AB56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1BA1D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VERIN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CONTRA INCENDIO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1CA0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3F8D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72A49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4E2F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0245AB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1C507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48A51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F29A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VERIN COMÉRCIO</w:t>
            </w:r>
            <w:r>
              <w:rPr>
                <w:rFonts w:ascii="Verdana" w:eastAsia="Calibri" w:hAnsi="Verdana"/>
                <w:color w:val="000000"/>
                <w:sz w:val="18"/>
                <w:szCs w:val="18"/>
              </w:rPr>
              <w:t xml:space="preserve"> de </w:t>
            </w:r>
            <w:r w:rsidRPr="00B56FEE">
              <w:rPr>
                <w:rFonts w:ascii="Verdana" w:eastAsia="Calibri" w:hAnsi="Verdana"/>
                <w:color w:val="000000"/>
                <w:sz w:val="18"/>
                <w:szCs w:val="18"/>
              </w:rPr>
              <w:t xml:space="preserve">EQUIPAMENTOS CONTRA INCENDIO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11B8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D9D5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DE49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15.425,25</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AB6B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133E808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C521C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AEE61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BD82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Vidrotex Comercio</w:t>
            </w:r>
            <w:r>
              <w:rPr>
                <w:rFonts w:ascii="Verdana" w:eastAsia="Calibri" w:hAnsi="Verdana"/>
                <w:color w:val="000000"/>
                <w:sz w:val="18"/>
                <w:szCs w:val="18"/>
              </w:rPr>
              <w:t xml:space="preserve"> de </w:t>
            </w:r>
            <w:r w:rsidRPr="00B56FEE">
              <w:rPr>
                <w:rFonts w:ascii="Verdana" w:eastAsia="Calibri" w:hAnsi="Verdana"/>
                <w:color w:val="000000"/>
                <w:sz w:val="18"/>
                <w:szCs w:val="18"/>
              </w:rPr>
              <w:t>Vidros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56985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204F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98A2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24.215,00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49A01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4B21B9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D4594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072147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8910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Vidrotex Comercio</w:t>
            </w:r>
            <w:r>
              <w:rPr>
                <w:rFonts w:ascii="Verdana" w:eastAsia="Calibri" w:hAnsi="Verdana"/>
                <w:color w:val="000000"/>
                <w:sz w:val="18"/>
                <w:szCs w:val="18"/>
              </w:rPr>
              <w:t xml:space="preserve"> de </w:t>
            </w:r>
            <w:r w:rsidRPr="00B56FEE">
              <w:rPr>
                <w:rFonts w:ascii="Verdana" w:eastAsia="Calibri" w:hAnsi="Verdana"/>
                <w:color w:val="000000"/>
                <w:sz w:val="18"/>
                <w:szCs w:val="18"/>
              </w:rPr>
              <w:t>Vidros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581E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12824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B852A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CA5A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24.215,00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F2F8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Instalação</w:t>
            </w:r>
            <w:r>
              <w:rPr>
                <w:rFonts w:ascii="Verdana" w:eastAsia="Calibri" w:hAnsi="Verdana"/>
                <w:color w:val="000000"/>
                <w:sz w:val="18"/>
                <w:szCs w:val="18"/>
              </w:rPr>
              <w:t xml:space="preserve"> de </w:t>
            </w:r>
            <w:r w:rsidRPr="00B56FEE">
              <w:rPr>
                <w:rFonts w:ascii="Verdana" w:eastAsia="Calibri" w:hAnsi="Verdana"/>
                <w:color w:val="000000"/>
                <w:sz w:val="18"/>
                <w:szCs w:val="18"/>
              </w:rPr>
              <w:t>portas, janelas, tetos, divisórias</w:t>
            </w:r>
            <w:r>
              <w:rPr>
                <w:rFonts w:ascii="Verdana" w:eastAsia="Calibri" w:hAnsi="Verdana"/>
                <w:color w:val="000000"/>
                <w:sz w:val="18"/>
                <w:szCs w:val="18"/>
              </w:rPr>
              <w:t xml:space="preserve"> e </w:t>
            </w:r>
            <w:r w:rsidRPr="00B56FEE">
              <w:rPr>
                <w:rFonts w:ascii="Verdana" w:eastAsia="Calibri" w:hAnsi="Verdana"/>
                <w:color w:val="000000"/>
                <w:sz w:val="18"/>
                <w:szCs w:val="18"/>
              </w:rPr>
              <w:t>armários embutidos</w:t>
            </w:r>
            <w:r>
              <w:rPr>
                <w:rFonts w:ascii="Verdana" w:eastAsia="Calibri" w:hAnsi="Verdana"/>
                <w:color w:val="000000"/>
                <w:sz w:val="18"/>
                <w:szCs w:val="18"/>
              </w:rPr>
              <w:t xml:space="preserve"> de </w:t>
            </w:r>
            <w:r w:rsidRPr="00B56FEE">
              <w:rPr>
                <w:rFonts w:ascii="Verdana" w:eastAsia="Calibri" w:hAnsi="Verdana"/>
                <w:color w:val="000000"/>
                <w:sz w:val="18"/>
                <w:szCs w:val="18"/>
              </w:rPr>
              <w:t>qualquer material</w:t>
            </w:r>
          </w:p>
        </w:tc>
      </w:tr>
      <w:tr w:rsidR="0056122A" w:rsidRPr="00B56FEE" w14:paraId="399576E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C5DF0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0AC4B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28CB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Vieira</w:t>
            </w:r>
            <w:r w:rsidRPr="00B56FEE">
              <w:rPr>
                <w:rFonts w:ascii="Verdana" w:eastAsia="Calibri" w:hAnsi="Verdana"/>
                <w:color w:val="000000"/>
                <w:sz w:val="18"/>
                <w:szCs w:val="18"/>
              </w:rPr>
              <w:t xml:space="preserve"> </w:t>
            </w:r>
            <w:r>
              <w:rPr>
                <w:rFonts w:ascii="Verdana" w:eastAsia="Calibri" w:hAnsi="Verdana"/>
                <w:color w:val="000000"/>
                <w:sz w:val="18"/>
                <w:szCs w:val="18"/>
              </w:rPr>
              <w:t>Cavalcanti</w:t>
            </w:r>
            <w:r w:rsidRPr="00B56FEE">
              <w:rPr>
                <w:rFonts w:ascii="Verdana" w:eastAsia="Calibri" w:hAnsi="Verdana"/>
                <w:color w:val="000000"/>
                <w:sz w:val="18"/>
                <w:szCs w:val="18"/>
              </w:rPr>
              <w:t xml:space="preserve">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1CDA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F025C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890B6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2BFF7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6E07F9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FFB25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6AA54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545D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Vieira</w:t>
            </w:r>
            <w:r w:rsidRPr="00B56FEE">
              <w:rPr>
                <w:rFonts w:ascii="Verdana" w:eastAsia="Calibri" w:hAnsi="Verdana"/>
                <w:color w:val="000000"/>
                <w:sz w:val="18"/>
                <w:szCs w:val="18"/>
              </w:rPr>
              <w:t xml:space="preserve"> </w:t>
            </w:r>
            <w:r>
              <w:rPr>
                <w:rFonts w:ascii="Verdana" w:eastAsia="Calibri" w:hAnsi="Verdana"/>
                <w:color w:val="000000"/>
                <w:sz w:val="18"/>
                <w:szCs w:val="18"/>
              </w:rPr>
              <w:t>Cavalcanti</w:t>
            </w:r>
            <w:r w:rsidRPr="00B56FEE">
              <w:rPr>
                <w:rFonts w:ascii="Verdana" w:eastAsia="Calibri" w:hAnsi="Verdana"/>
                <w:color w:val="000000"/>
                <w:sz w:val="18"/>
                <w:szCs w:val="18"/>
              </w:rPr>
              <w:t xml:space="preserve">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82B3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1A342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4FD9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20.060,00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69C7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5224F60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F5C16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0A09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2AA9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Vieira</w:t>
            </w:r>
            <w:r w:rsidRPr="00B56FEE">
              <w:rPr>
                <w:rFonts w:ascii="Verdana" w:eastAsia="Calibri" w:hAnsi="Verdana"/>
                <w:color w:val="000000"/>
                <w:sz w:val="18"/>
                <w:szCs w:val="18"/>
              </w:rPr>
              <w:t xml:space="preserve"> </w:t>
            </w:r>
            <w:r>
              <w:rPr>
                <w:rFonts w:ascii="Verdana" w:eastAsia="Calibri" w:hAnsi="Verdana"/>
                <w:color w:val="000000"/>
                <w:sz w:val="18"/>
                <w:szCs w:val="18"/>
              </w:rPr>
              <w:t>Votorantim</w:t>
            </w:r>
            <w:r w:rsidRPr="00B56FEE">
              <w:rPr>
                <w:rFonts w:ascii="Verdana" w:eastAsia="Calibri" w:hAnsi="Verdana"/>
                <w:color w:val="000000"/>
                <w:sz w:val="18"/>
                <w:szCs w:val="18"/>
              </w:rPr>
              <w:t xml:space="preserve"> Locações</w:t>
            </w:r>
            <w:r>
              <w:rPr>
                <w:rFonts w:ascii="Verdana" w:eastAsia="Calibri" w:hAnsi="Verdana"/>
                <w:color w:val="000000"/>
                <w:sz w:val="18"/>
                <w:szCs w:val="18"/>
              </w:rPr>
              <w:t xml:space="preserve"> de Máquinas e </w:t>
            </w:r>
            <w:r w:rsidRPr="00B56FEE">
              <w:rPr>
                <w:rFonts w:ascii="Verdana" w:eastAsia="Calibri" w:hAnsi="Verdana"/>
                <w:color w:val="000000"/>
                <w:sz w:val="18"/>
                <w:szCs w:val="18"/>
              </w:rPr>
              <w:t xml:space="preserve">Serviços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A9F1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B205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E92B6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18.420,00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D6EE3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Coleta</w:t>
            </w:r>
            <w:r>
              <w:rPr>
                <w:rFonts w:ascii="Verdana" w:eastAsia="Calibri" w:hAnsi="Verdana"/>
                <w:color w:val="000000"/>
                <w:sz w:val="18"/>
                <w:szCs w:val="18"/>
              </w:rPr>
              <w:t xml:space="preserve"> de </w:t>
            </w:r>
            <w:r w:rsidRPr="00B56FEE">
              <w:rPr>
                <w:rFonts w:ascii="Verdana" w:eastAsia="Calibri" w:hAnsi="Verdana"/>
                <w:color w:val="000000"/>
                <w:sz w:val="18"/>
                <w:szCs w:val="18"/>
              </w:rPr>
              <w:t>resíduos não-perigosos</w:t>
            </w:r>
          </w:p>
        </w:tc>
      </w:tr>
      <w:tr w:rsidR="0056122A" w:rsidRPr="00B56FEE" w14:paraId="4277D77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FF2E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B91A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314B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Villela </w:t>
            </w:r>
            <w:r>
              <w:rPr>
                <w:rFonts w:ascii="Verdana" w:eastAsia="Calibri" w:hAnsi="Verdana"/>
                <w:color w:val="000000"/>
                <w:sz w:val="18"/>
                <w:szCs w:val="18"/>
              </w:rPr>
              <w:t xml:space="preserve">Mármores e </w:t>
            </w:r>
            <w:r w:rsidRPr="00B56FEE">
              <w:rPr>
                <w:rFonts w:ascii="Verdana" w:eastAsia="Calibri" w:hAnsi="Verdana"/>
                <w:color w:val="000000"/>
                <w:sz w:val="18"/>
                <w:szCs w:val="18"/>
              </w:rPr>
              <w:t xml:space="preserve">GRANITOS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1A878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8CDF52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0437C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26.223,26</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080BA9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Aparelhamento</w:t>
            </w:r>
            <w:r>
              <w:rPr>
                <w:rFonts w:ascii="Verdana" w:eastAsia="Calibri" w:hAnsi="Verdana"/>
                <w:color w:val="000000"/>
                <w:sz w:val="18"/>
                <w:szCs w:val="18"/>
              </w:rPr>
              <w:t xml:space="preserve"> de </w:t>
            </w:r>
            <w:r w:rsidRPr="00B56FEE">
              <w:rPr>
                <w:rFonts w:ascii="Verdana" w:eastAsia="Calibri" w:hAnsi="Verdana"/>
                <w:color w:val="000000"/>
                <w:sz w:val="18"/>
                <w:szCs w:val="18"/>
              </w:rPr>
              <w:t>placas</w:t>
            </w:r>
            <w:r>
              <w:rPr>
                <w:rFonts w:ascii="Verdana" w:eastAsia="Calibri" w:hAnsi="Verdana"/>
                <w:color w:val="000000"/>
                <w:sz w:val="18"/>
                <w:szCs w:val="18"/>
              </w:rPr>
              <w:t xml:space="preserve"> e </w:t>
            </w:r>
            <w:r w:rsidRPr="00B56FEE">
              <w:rPr>
                <w:rFonts w:ascii="Verdana" w:eastAsia="Calibri" w:hAnsi="Verdana"/>
                <w:color w:val="000000"/>
                <w:sz w:val="18"/>
                <w:szCs w:val="18"/>
              </w:rPr>
              <w:t>execução</w:t>
            </w:r>
            <w:r>
              <w:rPr>
                <w:rFonts w:ascii="Verdana" w:eastAsia="Calibri" w:hAnsi="Verdana"/>
                <w:color w:val="000000"/>
                <w:sz w:val="18"/>
                <w:szCs w:val="18"/>
              </w:rPr>
              <w:t xml:space="preserve"> de </w:t>
            </w:r>
            <w:r w:rsidRPr="00B56FEE">
              <w:rPr>
                <w:rFonts w:ascii="Verdana" w:eastAsia="Calibri" w:hAnsi="Verdana"/>
                <w:color w:val="000000"/>
                <w:sz w:val="18"/>
                <w:szCs w:val="18"/>
              </w:rPr>
              <w:t>trabalhos em mármore, granito, ardósia</w:t>
            </w:r>
            <w:r>
              <w:rPr>
                <w:rFonts w:ascii="Verdana" w:eastAsia="Calibri" w:hAnsi="Verdana"/>
                <w:color w:val="000000"/>
                <w:sz w:val="18"/>
                <w:szCs w:val="18"/>
              </w:rPr>
              <w:t xml:space="preserve"> e </w:t>
            </w:r>
            <w:r w:rsidRPr="00B56FEE">
              <w:rPr>
                <w:rFonts w:ascii="Verdana" w:eastAsia="Calibri" w:hAnsi="Verdana"/>
                <w:color w:val="000000"/>
                <w:sz w:val="18"/>
                <w:szCs w:val="18"/>
              </w:rPr>
              <w:t>outras pedras</w:t>
            </w:r>
          </w:p>
        </w:tc>
      </w:tr>
      <w:tr w:rsidR="0056122A" w:rsidRPr="00B56FEE" w14:paraId="58145D8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A90BBE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8478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11ED4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Villela </w:t>
            </w:r>
            <w:r>
              <w:rPr>
                <w:rFonts w:ascii="Verdana" w:eastAsia="Calibri" w:hAnsi="Verdana"/>
                <w:color w:val="000000"/>
                <w:sz w:val="18"/>
                <w:szCs w:val="18"/>
              </w:rPr>
              <w:t xml:space="preserve">Mármores e </w:t>
            </w:r>
            <w:r w:rsidRPr="00B56FEE">
              <w:rPr>
                <w:rFonts w:ascii="Verdana" w:eastAsia="Calibri" w:hAnsi="Verdana"/>
                <w:color w:val="000000"/>
                <w:sz w:val="18"/>
                <w:szCs w:val="18"/>
              </w:rPr>
              <w:t xml:space="preserve">Granitos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C882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750B8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EC938E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29.396,57</w:t>
            </w:r>
          </w:p>
        </w:tc>
        <w:tc>
          <w:tcPr>
            <w:tcW w:w="3726" w:type="dxa"/>
            <w:tcBorders>
              <w:top w:val="single" w:sz="4" w:space="0" w:color="auto"/>
              <w:left w:val="single" w:sz="4" w:space="0" w:color="auto"/>
              <w:bottom w:val="single" w:sz="4" w:space="0" w:color="auto"/>
              <w:right w:val="single" w:sz="4" w:space="0" w:color="auto"/>
            </w:tcBorders>
            <w:shd w:val="clear" w:color="000000" w:fill="FFFFFF"/>
            <w:vAlign w:val="center"/>
          </w:tcPr>
          <w:p w14:paraId="489A07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Aparelhamento</w:t>
            </w:r>
            <w:r>
              <w:rPr>
                <w:rFonts w:ascii="Verdana" w:eastAsia="Calibri" w:hAnsi="Verdana"/>
                <w:color w:val="000000"/>
                <w:sz w:val="18"/>
                <w:szCs w:val="18"/>
              </w:rPr>
              <w:t xml:space="preserve"> de </w:t>
            </w:r>
            <w:r w:rsidRPr="00B56FEE">
              <w:rPr>
                <w:rFonts w:ascii="Verdana" w:eastAsia="Calibri" w:hAnsi="Verdana"/>
                <w:color w:val="000000"/>
                <w:sz w:val="18"/>
                <w:szCs w:val="18"/>
              </w:rPr>
              <w:t>placas</w:t>
            </w:r>
            <w:r>
              <w:rPr>
                <w:rFonts w:ascii="Verdana" w:eastAsia="Calibri" w:hAnsi="Verdana"/>
                <w:color w:val="000000"/>
                <w:sz w:val="18"/>
                <w:szCs w:val="18"/>
              </w:rPr>
              <w:t xml:space="preserve"> e </w:t>
            </w:r>
            <w:r w:rsidRPr="00B56FEE">
              <w:rPr>
                <w:rFonts w:ascii="Verdana" w:eastAsia="Calibri" w:hAnsi="Verdana"/>
                <w:color w:val="000000"/>
                <w:sz w:val="18"/>
                <w:szCs w:val="18"/>
              </w:rPr>
              <w:t>execução</w:t>
            </w:r>
            <w:r>
              <w:rPr>
                <w:rFonts w:ascii="Verdana" w:eastAsia="Calibri" w:hAnsi="Verdana"/>
                <w:color w:val="000000"/>
                <w:sz w:val="18"/>
                <w:szCs w:val="18"/>
              </w:rPr>
              <w:t xml:space="preserve"> de </w:t>
            </w:r>
            <w:r w:rsidRPr="00B56FEE">
              <w:rPr>
                <w:rFonts w:ascii="Verdana" w:eastAsia="Calibri" w:hAnsi="Verdana"/>
                <w:color w:val="000000"/>
                <w:sz w:val="18"/>
                <w:szCs w:val="18"/>
              </w:rPr>
              <w:t>trabalhos em mármore, granito, ardósia</w:t>
            </w:r>
            <w:r>
              <w:rPr>
                <w:rFonts w:ascii="Verdana" w:eastAsia="Calibri" w:hAnsi="Verdana"/>
                <w:color w:val="000000"/>
                <w:sz w:val="18"/>
                <w:szCs w:val="18"/>
              </w:rPr>
              <w:t xml:space="preserve"> e </w:t>
            </w:r>
            <w:r w:rsidRPr="00B56FEE">
              <w:rPr>
                <w:rFonts w:ascii="Verdana" w:eastAsia="Calibri" w:hAnsi="Verdana"/>
                <w:color w:val="000000"/>
                <w:sz w:val="18"/>
                <w:szCs w:val="18"/>
              </w:rPr>
              <w:t>outras pedras</w:t>
            </w:r>
          </w:p>
        </w:tc>
      </w:tr>
      <w:tr w:rsidR="0056122A" w:rsidRPr="00B56FEE" w14:paraId="15144AB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5561A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91354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B633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CF35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245742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34B34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25/09/2019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7210FA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632,00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62A3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E46EDC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81F5F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C4D44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1064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E608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250651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D14A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A304C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9FE5D1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28E228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1E1AF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FCED1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214F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F94C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251271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EC2F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6D490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712,00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A66C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D0C43D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D02D6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6B7D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A916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BE7D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251399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DEC6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83E2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2.136,00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83CA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683792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94020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1E75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89AB8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85669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251493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BD19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779C6E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4.362,41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5D0636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7931E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CBD9A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69F1F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74C5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CAD7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252659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C22A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EFB6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4.362,41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23D5F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868C3E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0C2BE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FC6BE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9C509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FA6E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255124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6858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E2A1FF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5.177,20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11973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C61B8D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3190C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8CCE4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D36B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C6DCE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255132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F14810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A6A2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4.362,41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B471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1EB1C1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FC138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84ECB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7A12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43039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261926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07E9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8A43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739,60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5B26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696B78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3A1BE5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0F6E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19FF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76E25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262564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D6FEE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7FD93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5.177,20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618F5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14BBE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0BBEA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9D521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27B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1ED9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265183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1827E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31D7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1BC4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EA5096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E293B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49888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0793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C413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265962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3DDAA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9F9BA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3.504,00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C734ED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8E1625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6709E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F336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7578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9481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267128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5371F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EC31B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1.559,20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E01DF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272144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86B91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77692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0976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0E20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268223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F740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671D9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1.639,20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8A163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3B1D6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8133F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B3B0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7A64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63A9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250652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5E5F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7103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2.181,20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94FC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0BF53A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790AC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9FEE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840B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BFEF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255124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263D3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B89A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5.177,20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F8C58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CFF6CC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894D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73DDC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D0F8F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F69A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255132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A193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C9B81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4.362,41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C3F7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2CCA1E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FDA66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6E489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8221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DC7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260371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AB86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24D67E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1.479,20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991B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0501D5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6BDC4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ED92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17B0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EC21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252947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8BE15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488E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4.897,20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D841C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F08633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C82446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88282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78FA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391D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255438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43256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30EC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4.362,41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E9BD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7635A8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D212F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2F49B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2B577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C7E2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255909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453F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99EA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4.437,59</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CEAA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6DDA25A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96147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9BDE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FA10F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DE74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255910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3101F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02597B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739,60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D39CF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9DDDFA0"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E49E0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18FBC0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2D1C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AE30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255912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9717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757C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 xml:space="preserve"> </w:t>
            </w:r>
            <w:r w:rsidRPr="00B56FEE">
              <w:rPr>
                <w:rFonts w:ascii="Verdana" w:eastAsia="Calibri" w:hAnsi="Verdana"/>
                <w:color w:val="000000"/>
                <w:sz w:val="18"/>
                <w:szCs w:val="18"/>
              </w:rPr>
              <w:t xml:space="preserve">                                          </w:t>
            </w:r>
            <w:r>
              <w:rPr>
                <w:rFonts w:ascii="Verdana" w:eastAsia="Calibri" w:hAnsi="Verdana"/>
                <w:color w:val="000000"/>
                <w:sz w:val="18"/>
                <w:szCs w:val="18"/>
              </w:rPr>
              <w:t>4</w:t>
            </w:r>
            <w:r w:rsidRPr="00B56FEE">
              <w:rPr>
                <w:rFonts w:ascii="Verdana" w:eastAsia="Calibri" w:hAnsi="Verdana"/>
                <w:color w:val="000000"/>
                <w:sz w:val="18"/>
                <w:szCs w:val="18"/>
              </w:rPr>
              <w:t>.362,41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93178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404700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D8CA7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DB88F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239C2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29F4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256348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C95FA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B7876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4.586,41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BD1A0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015E22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94AB51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128A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4E90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1D2E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256437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9386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DAEC5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4.586,41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4E213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7C08CA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92578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34899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8F64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1D38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256798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019B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1BEEB1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3.931,20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44D62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603BAC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E1698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299CE4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8B9E7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4BDE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256799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9D09D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C8F73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739,60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65A01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B7725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219C6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798D5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2FCA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66215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257106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1A0C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69FA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3.931,20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9BCCFA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FDBFEE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F47FA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D2FB5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02381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2E96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257439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473B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05/02/2020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D172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739,60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213A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15D9D9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CE12C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B2F45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54B99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5FFB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257440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42C8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0888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1.801,80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6E52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46FCE2E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74140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305C4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5007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2B44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257575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F3C1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5AF6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5.177,20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B32E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4F8413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99A62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876DF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92BA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0D9B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257760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0B0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FAE14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1.965,60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57BC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E477E2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EAC8C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244B8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7396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6829A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257761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12344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6D18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2.958,40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452F9D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88FCC4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C072B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FDC5A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9546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Votorantim Cimentos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C26A1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257107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6D06F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1B203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739,60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48E5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586F7D1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F9C753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49AC6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66C0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Votorantim Cimentos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1E889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261790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E50C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2223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113,88</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EB6DE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5595C1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1DD19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FD59B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681B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Votorantim Cimentos NNE SA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EC0D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261791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2D187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B486E8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1.900,50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4C504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F50EEF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2FDB1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F3F1C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8FD1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6C17B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933382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4D6AB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26/02/2020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A8FC6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3.742,56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8AF7C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6E755A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ED77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FCA2A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F7FF2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905A23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962626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82CE0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CAAF4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847E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2C0D4A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CE0B8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9D6A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FD21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90B1B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962905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A29C8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FF9C9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C426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1AC2F5B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4FCDB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72C74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533F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5C9AC6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962908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4E8358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B5944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4.004,00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AB5C7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010F56F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59063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4FF6D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4BDA3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2D6FF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940728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C2E72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CFE16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4.004,34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AA759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7D16865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87C0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FA9E7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9DB47C"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SA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21EB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945697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86435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752BF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2.151,00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8A9F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cimento</w:t>
            </w:r>
          </w:p>
        </w:tc>
      </w:tr>
      <w:tr w:rsidR="0056122A" w:rsidRPr="00B56FEE" w14:paraId="367A15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42D577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81DE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EE6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0FFE8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106484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A40F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7F0C40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7.242,34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9C3A6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44E1FD8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A442A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9CE17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81AC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Votorantim</w:t>
            </w:r>
            <w:r w:rsidRPr="00B56FEE">
              <w:rPr>
                <w:rFonts w:ascii="Verdana" w:eastAsia="Calibri" w:hAnsi="Verdana"/>
                <w:color w:val="000000"/>
                <w:sz w:val="18"/>
                <w:szCs w:val="18"/>
              </w:rPr>
              <w:t xml:space="preserve"> </w:t>
            </w:r>
            <w:r>
              <w:rPr>
                <w:rFonts w:ascii="Verdana" w:eastAsia="Calibri" w:hAnsi="Verdana"/>
                <w:color w:val="000000"/>
                <w:sz w:val="18"/>
                <w:szCs w:val="18"/>
              </w:rPr>
              <w:t>Cimentos</w:t>
            </w:r>
            <w:r w:rsidRPr="00B56FEE">
              <w:rPr>
                <w:rFonts w:ascii="Verdana" w:eastAsia="Calibri" w:hAnsi="Verdana"/>
                <w:color w:val="000000"/>
                <w:sz w:val="18"/>
                <w:szCs w:val="18"/>
              </w:rPr>
              <w:t xml:space="preserve"> NNE AS</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CE2A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106776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3CAE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F192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7.462,01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E85FA5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Serviços</w:t>
            </w:r>
            <w:r>
              <w:rPr>
                <w:rFonts w:ascii="Verdana" w:eastAsia="Calibri" w:hAnsi="Verdana"/>
                <w:color w:val="000000"/>
                <w:sz w:val="18"/>
                <w:szCs w:val="18"/>
              </w:rPr>
              <w:t xml:space="preserve"> de </w:t>
            </w:r>
            <w:r w:rsidRPr="00B56FEE">
              <w:rPr>
                <w:rFonts w:ascii="Verdana" w:eastAsia="Calibri" w:hAnsi="Verdana"/>
                <w:color w:val="000000"/>
                <w:sz w:val="18"/>
                <w:szCs w:val="18"/>
              </w:rPr>
              <w:t>arquitetura</w:t>
            </w:r>
          </w:p>
        </w:tc>
      </w:tr>
      <w:tr w:rsidR="0056122A" w:rsidRPr="00B56FEE" w14:paraId="20CF9AA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C7EBA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A918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1239E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439F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5413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7E74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11.845,70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5A0D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7B8FA7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6BFEA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16648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1A76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2F3A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F428A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C976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706,00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7E142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0CEADC3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E6D31B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194A2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3F23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4D0A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68E00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BAE4C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CE65F8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1CE95E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0DEEBD"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8C7F3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F8F71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2BD0D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F8D8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C9A3A6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550,00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3BF4C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70B4404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CABAF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F74960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ACC97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B986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778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75B65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BE063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13.904,90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A4A55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625DCB9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13A69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2EA8F7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8E092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0186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84DC2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FFF08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457,00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E6CD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F42505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5980C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AD5E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1BC86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E2F12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808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4A3C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06E5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19.759,10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09BAC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5B825BC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1178E4"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F57A7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CB8A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9305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25840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EC085E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9.500,00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ADE41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7173AFA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308C50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7C6E0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9692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8053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790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FE3B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A478A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5.416,00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9432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1FFAC97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E277568"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D016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C08D38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A8B0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94580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10117E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12.557,90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FE9D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2EC81D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0F3A6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3FD1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D4AF2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56E2F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839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34DE84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22/06/2020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ED508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4.959,00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DA736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2288B4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63E45B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0535D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EED0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CB8C1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D5F5B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940488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11.845,70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22AE46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3DFF34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81B37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CDFC8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5E627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F5819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C798DC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E417BF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11.684,80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13D76B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6A95B36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8CED70"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37D8F3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ED28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2A16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584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ADAD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DED824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8.985,70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AB6D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1D531C7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113F35"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B2893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4760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3B73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CB3E4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4222EB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11.957,84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E682B5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7DF8EBAD"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877F11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692D3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F773D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24AE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49BD0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07/07/2020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E592E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2.985,00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418E3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1597377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176520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36562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92D33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 L.</w:t>
            </w:r>
            <w:r>
              <w:rPr>
                <w:rFonts w:ascii="Verdana" w:eastAsia="Calibri" w:hAnsi="Verdana"/>
                <w:color w:val="000000"/>
                <w:sz w:val="18"/>
                <w:szCs w:val="18"/>
              </w:rPr>
              <w:t xml:space="preserve"> de Barros</w:t>
            </w:r>
            <w:r w:rsidRPr="00B56FEE">
              <w:rPr>
                <w:rFonts w:ascii="Verdana" w:eastAsia="Calibri" w:hAnsi="Verdana"/>
                <w:color w:val="000000"/>
                <w:sz w:val="18"/>
                <w:szCs w:val="18"/>
              </w:rPr>
              <w:t xml:space="preserve">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9BD59F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313E0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25A8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4.188,00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BCE54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w:t>
            </w:r>
          </w:p>
        </w:tc>
      </w:tr>
      <w:tr w:rsidR="0056122A" w:rsidRPr="00B56FEE" w14:paraId="402191D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5380D5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264FAD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F870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WADY NET </w:t>
            </w:r>
            <w:r>
              <w:rPr>
                <w:rFonts w:ascii="Verdana" w:eastAsia="Calibri" w:hAnsi="Verdana"/>
                <w:color w:val="000000"/>
                <w:sz w:val="18"/>
                <w:szCs w:val="18"/>
              </w:rPr>
              <w:t>Comércio de Ferramentas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F2BA9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9229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EE19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17/03/2020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564DEAB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6.182,22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631D0B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ferragens</w:t>
            </w:r>
            <w:r>
              <w:rPr>
                <w:rFonts w:ascii="Verdana" w:eastAsia="Calibri" w:hAnsi="Verdana"/>
                <w:color w:val="000000"/>
                <w:sz w:val="18"/>
                <w:szCs w:val="18"/>
              </w:rPr>
              <w:t xml:space="preserve"> e </w:t>
            </w:r>
            <w:r w:rsidRPr="00B56FEE">
              <w:rPr>
                <w:rFonts w:ascii="Verdana" w:eastAsia="Calibri" w:hAnsi="Verdana"/>
                <w:color w:val="000000"/>
                <w:sz w:val="18"/>
                <w:szCs w:val="18"/>
              </w:rPr>
              <w:t>ferramentas</w:t>
            </w:r>
          </w:p>
        </w:tc>
      </w:tr>
      <w:tr w:rsidR="0056122A" w:rsidRPr="00B56FEE" w14:paraId="22EC2E5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2E5B5C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17AB19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AFBA6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Walbras</w:t>
            </w:r>
            <w:r w:rsidRPr="00B56FEE">
              <w:rPr>
                <w:rFonts w:ascii="Verdana" w:eastAsia="Calibri" w:hAnsi="Verdana"/>
                <w:color w:val="000000"/>
                <w:sz w:val="18"/>
                <w:szCs w:val="18"/>
              </w:rPr>
              <w:t xml:space="preserve"> </w:t>
            </w:r>
            <w:r>
              <w:rPr>
                <w:rFonts w:ascii="Verdana" w:eastAsia="Calibri" w:hAnsi="Verdana"/>
                <w:color w:val="000000"/>
                <w:sz w:val="18"/>
                <w:szCs w:val="18"/>
              </w:rPr>
              <w:t>Comercial de Ferragens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3802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12616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6BAC1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5AD18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2.452,56</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C959E7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6AE418F8"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BB9367"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12CCA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4214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Wanguarda SP Transportes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Armazém </w:t>
            </w:r>
            <w:r>
              <w:rPr>
                <w:rFonts w:ascii="Verdana" w:eastAsia="Calibri" w:hAnsi="Verdana"/>
                <w:color w:val="000000"/>
                <w:sz w:val="18"/>
                <w:szCs w:val="18"/>
              </w:rPr>
              <w:t>Ltda.</w:t>
            </w:r>
            <w:r w:rsidRPr="00B56FEE">
              <w:rPr>
                <w:rFonts w:ascii="Verdana" w:eastAsia="Calibri" w:hAnsi="Verdana"/>
                <w:color w:val="000000"/>
                <w:sz w:val="18"/>
                <w:szCs w:val="18"/>
              </w:rPr>
              <w:t xml:space="preserve"> -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1E6F4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23836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C9EF9B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06/04/2020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9DF9B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25AA7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E03E75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9ED676"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7963A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57741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0E83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23401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D6E4B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1040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18.300,00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38485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78C5AA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CF814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A0286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3A276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0627D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32DD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25/11/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F6AA63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977821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763A488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21F799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C89451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2C610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692B2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23422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CCBB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D4417E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14.796,00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8566A5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4EF230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4FD0A02"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75B39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7758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D8D42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23461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36B5A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17/12/2019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0E3D4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17.796,00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F65F18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0ED2F5B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51FA7B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A72386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EB8DB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A91A7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23863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6A52A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15/05/2020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4F0B1E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0E57C0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mudanças, </w:t>
            </w:r>
            <w:r w:rsidRPr="00B56FEE">
              <w:rPr>
                <w:rFonts w:ascii="Verdana" w:eastAsia="Calibri" w:hAnsi="Verdana"/>
                <w:color w:val="000000"/>
                <w:sz w:val="18"/>
                <w:szCs w:val="18"/>
              </w:rPr>
              <w:lastRenderedPageBreak/>
              <w:t>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504805C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299F5C"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lastRenderedPageBreak/>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D36E8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431B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08DCE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23518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36093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14/01/2020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30C4AF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A594B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0A2A367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6128B71"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7C5A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DA1E7C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44F3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23573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4C3ED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27/01/2020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1300D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10.725,61</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1315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3F63F38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793A39"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5BB43E6"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2881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0E5EB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5423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1D9B5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16.765,44</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816D7D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DB3E21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88191DF"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C61B7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41762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20B41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23587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A9F92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0C901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A59AFA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226D640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8F4AEEB"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DE75A2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7AF391"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ADEFA9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23623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4113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13/02/2020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86C3E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10.700,00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B157D1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0471F3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9A2431E"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0F5BE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E88BEA2"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Wanguarda</w:t>
            </w:r>
            <w:r w:rsidRPr="00B56FEE">
              <w:rPr>
                <w:rFonts w:ascii="Verdana" w:eastAsia="Calibri" w:hAnsi="Verdana"/>
                <w:color w:val="000000"/>
                <w:sz w:val="18"/>
                <w:szCs w:val="18"/>
              </w:rPr>
              <w:t xml:space="preserve"> SP </w:t>
            </w:r>
            <w:r>
              <w:rPr>
                <w:rFonts w:ascii="Verdana" w:eastAsia="Calibri" w:hAnsi="Verdana"/>
                <w:color w:val="000000"/>
                <w:sz w:val="18"/>
                <w:szCs w:val="18"/>
              </w:rPr>
              <w:t>Transportes e Armazenagem</w:t>
            </w:r>
            <w:r w:rsidRPr="00B56FEE">
              <w:rPr>
                <w:rFonts w:ascii="Verdana" w:eastAsia="Calibri" w:hAnsi="Verdana"/>
                <w:color w:val="000000"/>
                <w:sz w:val="18"/>
                <w:szCs w:val="18"/>
              </w:rPr>
              <w:t xml:space="preserve"> </w:t>
            </w:r>
            <w:r>
              <w:rPr>
                <w:rFonts w:ascii="Verdana" w:eastAsia="Calibri" w:hAnsi="Verdana"/>
                <w:color w:val="000000"/>
                <w:sz w:val="18"/>
                <w:szCs w:val="18"/>
              </w:rPr>
              <w:t>Ltda.</w:t>
            </w:r>
            <w:r w:rsidRPr="00B56FEE">
              <w:rPr>
                <w:rFonts w:ascii="Verdana" w:eastAsia="Calibri" w:hAnsi="Verdana"/>
                <w:color w:val="000000"/>
                <w:sz w:val="18"/>
                <w:szCs w:val="18"/>
              </w:rPr>
              <w:t xml:space="preserve"> EPP</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F06126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23635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6FC290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19/02/2020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BE827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8.269,12</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1A05E1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6DC8B06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85063A"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14CAD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5BAE73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WASHINGTON TEODORO DA SILVA MELO EIRELI</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E445C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A822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01/10/2020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4230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3.657,50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63A18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Materiais</w:t>
            </w:r>
            <w:r w:rsidRPr="00B56FEE">
              <w:rPr>
                <w:rFonts w:ascii="Verdana" w:eastAsia="Calibri" w:hAnsi="Verdana"/>
                <w:color w:val="000000"/>
                <w:sz w:val="18"/>
                <w:szCs w:val="18"/>
              </w:rPr>
              <w:t xml:space="preserve"> hidráulicos</w:t>
            </w:r>
          </w:p>
        </w:tc>
      </w:tr>
      <w:tr w:rsidR="0056122A" w:rsidRPr="00B56FEE" w14:paraId="67394FA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723EA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E852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B4809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WCBORBA PINTURAS</w:t>
            </w:r>
            <w:r>
              <w:rPr>
                <w:rFonts w:ascii="Verdana" w:eastAsia="Calibri" w:hAnsi="Verdana"/>
                <w:color w:val="000000"/>
                <w:sz w:val="18"/>
                <w:szCs w:val="18"/>
              </w:rPr>
              <w:t xml:space="preserve"> e </w:t>
            </w:r>
            <w:r w:rsidRPr="00B56FEE">
              <w:rPr>
                <w:rFonts w:ascii="Verdana" w:eastAsia="Calibri" w:hAnsi="Verdana"/>
                <w:color w:val="000000"/>
                <w:sz w:val="18"/>
                <w:szCs w:val="18"/>
              </w:rPr>
              <w:t>REFORMAS EM GERAL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5B6A4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ADC6AC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31/07/2020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44F8C07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23.000,00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5FB5D5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322C7BCB"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CB1096B"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C3023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3A03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WCBORBA PINTURAS</w:t>
            </w:r>
            <w:r>
              <w:rPr>
                <w:rFonts w:ascii="Verdana" w:eastAsia="Calibri" w:hAnsi="Verdana"/>
                <w:color w:val="000000"/>
                <w:sz w:val="18"/>
                <w:szCs w:val="18"/>
              </w:rPr>
              <w:t xml:space="preserve"> e </w:t>
            </w:r>
            <w:r w:rsidRPr="00B56FEE">
              <w:rPr>
                <w:rFonts w:ascii="Verdana" w:eastAsia="Calibri" w:hAnsi="Verdana"/>
                <w:color w:val="000000"/>
                <w:sz w:val="18"/>
                <w:szCs w:val="18"/>
              </w:rPr>
              <w:t>REFORMAS EM GERAL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A347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8F88C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12/08/2020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23D4FC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3.700,00</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52AB34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5A71D57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F95DBC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31D7A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D036A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WCBORBA PINTURAS</w:t>
            </w:r>
            <w:r>
              <w:rPr>
                <w:rFonts w:ascii="Verdana" w:eastAsia="Calibri" w:hAnsi="Verdana"/>
                <w:color w:val="000000"/>
                <w:sz w:val="18"/>
                <w:szCs w:val="18"/>
              </w:rPr>
              <w:t xml:space="preserve"> e </w:t>
            </w:r>
            <w:r w:rsidRPr="00B56FEE">
              <w:rPr>
                <w:rFonts w:ascii="Verdana" w:eastAsia="Calibri" w:hAnsi="Verdana"/>
                <w:color w:val="000000"/>
                <w:sz w:val="18"/>
                <w:szCs w:val="18"/>
              </w:rPr>
              <w:t>REFORMAS EM GERAL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7295F4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692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59394A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20/08/2020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5DB19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19.186,80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17902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por atacado</w:t>
            </w:r>
            <w:r>
              <w:rPr>
                <w:rFonts w:ascii="Verdana" w:eastAsia="Calibri" w:hAnsi="Verdana"/>
                <w:color w:val="000000"/>
                <w:sz w:val="18"/>
                <w:szCs w:val="18"/>
              </w:rPr>
              <w:t xml:space="preserve"> de </w:t>
            </w:r>
            <w:r w:rsidRPr="00B56FEE">
              <w:rPr>
                <w:rFonts w:ascii="Verdana" w:eastAsia="Calibri" w:hAnsi="Verdana"/>
                <w:color w:val="000000"/>
                <w:sz w:val="18"/>
                <w:szCs w:val="18"/>
              </w:rPr>
              <w:t>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novos para veículos automotores</w:t>
            </w:r>
          </w:p>
        </w:tc>
      </w:tr>
      <w:tr w:rsidR="0056122A" w:rsidRPr="00B56FEE" w14:paraId="0C8E1BC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C17769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2CA34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814F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WCBORBA PINTURAS</w:t>
            </w:r>
            <w:r>
              <w:rPr>
                <w:rFonts w:ascii="Verdana" w:eastAsia="Calibri" w:hAnsi="Verdana"/>
                <w:color w:val="000000"/>
                <w:sz w:val="18"/>
                <w:szCs w:val="18"/>
              </w:rPr>
              <w:t xml:space="preserve"> e </w:t>
            </w:r>
            <w:r w:rsidRPr="00B56FEE">
              <w:rPr>
                <w:rFonts w:ascii="Verdana" w:eastAsia="Calibri" w:hAnsi="Verdana"/>
                <w:color w:val="000000"/>
                <w:sz w:val="18"/>
                <w:szCs w:val="18"/>
              </w:rPr>
              <w:t>REFORMAS EM GERAL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D131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5E8C2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6F3495A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18.050,00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F5F0D4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varejista</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para escritório</w:t>
            </w:r>
          </w:p>
        </w:tc>
      </w:tr>
      <w:tr w:rsidR="0056122A" w:rsidRPr="00B56FEE" w14:paraId="1E422246"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2CBEB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04F1B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B9E8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WCBORBA PINTURAS</w:t>
            </w:r>
            <w:r>
              <w:rPr>
                <w:rFonts w:ascii="Verdana" w:eastAsia="Calibri" w:hAnsi="Verdana"/>
                <w:color w:val="000000"/>
                <w:sz w:val="18"/>
                <w:szCs w:val="18"/>
              </w:rPr>
              <w:t xml:space="preserve"> e </w:t>
            </w:r>
            <w:r w:rsidRPr="00B56FEE">
              <w:rPr>
                <w:rFonts w:ascii="Verdana" w:eastAsia="Calibri" w:hAnsi="Verdana"/>
                <w:color w:val="000000"/>
                <w:sz w:val="18"/>
                <w:szCs w:val="18"/>
              </w:rPr>
              <w:t>REFORMAS EM GERAL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25BD5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719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9DDB8F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A0D364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15.200,00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7E7AF6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40CDEE0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298EF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5DF0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F23B2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WCBORBA PINTURAS</w:t>
            </w:r>
            <w:r>
              <w:rPr>
                <w:rFonts w:ascii="Verdana" w:eastAsia="Calibri" w:hAnsi="Verdana"/>
                <w:color w:val="000000"/>
                <w:sz w:val="18"/>
                <w:szCs w:val="18"/>
              </w:rPr>
              <w:t xml:space="preserve"> e </w:t>
            </w:r>
            <w:r w:rsidRPr="00B56FEE">
              <w:rPr>
                <w:rFonts w:ascii="Verdana" w:eastAsia="Calibri" w:hAnsi="Verdana"/>
                <w:color w:val="000000"/>
                <w:sz w:val="18"/>
                <w:szCs w:val="18"/>
              </w:rPr>
              <w:t>REFORMAS EM GERAL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D31D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720</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7A0F7C0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F160A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14.729,18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A9813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Transporte Rodoviário</w:t>
            </w:r>
            <w:r>
              <w:rPr>
                <w:rFonts w:ascii="Verdana" w:eastAsia="Calibri" w:hAnsi="Verdana"/>
                <w:color w:val="000000"/>
                <w:sz w:val="18"/>
                <w:szCs w:val="18"/>
              </w:rPr>
              <w:t xml:space="preserve"> de </w:t>
            </w:r>
            <w:r w:rsidRPr="00B56FEE">
              <w:rPr>
                <w:rFonts w:ascii="Verdana" w:eastAsia="Calibri" w:hAnsi="Verdana"/>
                <w:color w:val="000000"/>
                <w:sz w:val="18"/>
                <w:szCs w:val="18"/>
              </w:rPr>
              <w:t>Carga, Exceto Produtos Perigosos</w:t>
            </w:r>
            <w:r>
              <w:rPr>
                <w:rFonts w:ascii="Verdana" w:eastAsia="Calibri" w:hAnsi="Verdana"/>
                <w:color w:val="000000"/>
                <w:sz w:val="18"/>
                <w:szCs w:val="18"/>
              </w:rPr>
              <w:t xml:space="preserve"> e </w:t>
            </w:r>
            <w:r w:rsidRPr="00B56FEE">
              <w:rPr>
                <w:rFonts w:ascii="Verdana" w:eastAsia="Calibri" w:hAnsi="Verdana"/>
                <w:color w:val="000000"/>
                <w:sz w:val="18"/>
                <w:szCs w:val="18"/>
              </w:rPr>
              <w:t>Mudanças, Intermunicipal, Interestadual</w:t>
            </w:r>
            <w:r>
              <w:rPr>
                <w:rFonts w:ascii="Verdana" w:eastAsia="Calibri" w:hAnsi="Verdana"/>
                <w:color w:val="000000"/>
                <w:sz w:val="18"/>
                <w:szCs w:val="18"/>
              </w:rPr>
              <w:t xml:space="preserve"> e </w:t>
            </w:r>
            <w:r w:rsidRPr="00B56FEE">
              <w:rPr>
                <w:rFonts w:ascii="Verdana" w:eastAsia="Calibri" w:hAnsi="Verdana"/>
                <w:color w:val="000000"/>
                <w:sz w:val="18"/>
                <w:szCs w:val="18"/>
              </w:rPr>
              <w:t>Internacional</w:t>
            </w:r>
          </w:p>
        </w:tc>
      </w:tr>
      <w:tr w:rsidR="0056122A" w:rsidRPr="00B56FEE" w14:paraId="1925DF8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732138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723313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235C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WCBORBA PINTURAS</w:t>
            </w:r>
            <w:r>
              <w:rPr>
                <w:rFonts w:ascii="Verdana" w:eastAsia="Calibri" w:hAnsi="Verdana"/>
                <w:color w:val="000000"/>
                <w:sz w:val="18"/>
                <w:szCs w:val="18"/>
              </w:rPr>
              <w:t xml:space="preserve"> e </w:t>
            </w:r>
            <w:r w:rsidRPr="00B56FEE">
              <w:rPr>
                <w:rFonts w:ascii="Verdana" w:eastAsia="Calibri" w:hAnsi="Verdana"/>
                <w:color w:val="000000"/>
                <w:sz w:val="18"/>
                <w:szCs w:val="18"/>
              </w:rPr>
              <w:t>REFORMAS EM GERAL EIRELI</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3A4491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721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09442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09/10/2020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2C9331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14.479,32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BB9274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equipamentos hidráulicos</w:t>
            </w:r>
            <w:r>
              <w:rPr>
                <w:rFonts w:ascii="Verdana" w:eastAsia="Calibri" w:hAnsi="Verdana"/>
                <w:color w:val="000000"/>
                <w:sz w:val="18"/>
                <w:szCs w:val="18"/>
              </w:rPr>
              <w:t xml:space="preserve"> e </w:t>
            </w:r>
            <w:r w:rsidRPr="00B56FEE">
              <w:rPr>
                <w:rFonts w:ascii="Verdana" w:eastAsia="Calibri" w:hAnsi="Verdana"/>
                <w:color w:val="000000"/>
                <w:sz w:val="18"/>
                <w:szCs w:val="18"/>
              </w:rPr>
              <w:t>pneumáticos, peças</w:t>
            </w:r>
            <w:r>
              <w:rPr>
                <w:rFonts w:ascii="Verdana" w:eastAsia="Calibri" w:hAnsi="Verdana"/>
                <w:color w:val="000000"/>
                <w:sz w:val="18"/>
                <w:szCs w:val="18"/>
              </w:rPr>
              <w:t xml:space="preserve"> e </w:t>
            </w:r>
            <w:r w:rsidRPr="00B56FEE">
              <w:rPr>
                <w:rFonts w:ascii="Verdana" w:eastAsia="Calibri" w:hAnsi="Verdana"/>
                <w:color w:val="000000"/>
                <w:sz w:val="18"/>
                <w:szCs w:val="18"/>
              </w:rPr>
              <w:t>acessórios, exceto válvulas</w:t>
            </w:r>
          </w:p>
        </w:tc>
      </w:tr>
      <w:tr w:rsidR="0056122A" w:rsidRPr="00B56FEE" w14:paraId="2C6122C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FC67F3" w14:textId="77777777" w:rsidR="0056122A" w:rsidRPr="00B56FEE" w:rsidRDefault="0056122A" w:rsidP="009B2850">
            <w:pPr>
              <w:spacing w:after="0" w:line="240" w:lineRule="exact"/>
              <w:ind w:left="-142"/>
              <w:jc w:val="center"/>
              <w:rPr>
                <w:rFonts w:ascii="Verdana" w:eastAsia="Calibri" w:hAnsi="Verdana"/>
                <w:sz w:val="18"/>
                <w:szCs w:val="18"/>
              </w:rPr>
            </w:pP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IV</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A2CBA6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0F8F0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WERZEL S.A. EM RECUP. JUDICIAL - ELETROTECNICA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1DA6E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221619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9965C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21/11/2019</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4E36C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9.249,91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3C15ED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material elétrico para instalações em circuito</w:t>
            </w:r>
            <w:r>
              <w:rPr>
                <w:rFonts w:ascii="Verdana" w:eastAsia="Calibri" w:hAnsi="Verdana"/>
                <w:color w:val="000000"/>
                <w:sz w:val="18"/>
                <w:szCs w:val="18"/>
              </w:rPr>
              <w:t xml:space="preserve"> de </w:t>
            </w:r>
            <w:r w:rsidRPr="00B56FEE">
              <w:rPr>
                <w:rFonts w:ascii="Verdana" w:eastAsia="Calibri" w:hAnsi="Verdana"/>
                <w:color w:val="000000"/>
                <w:sz w:val="18"/>
                <w:szCs w:val="18"/>
              </w:rPr>
              <w:t>consumo</w:t>
            </w:r>
          </w:p>
        </w:tc>
      </w:tr>
      <w:tr w:rsidR="0056122A" w:rsidRPr="00B56FEE" w14:paraId="08295E0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57FBB4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040793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4773E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WL ATACADISTA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DB0EFB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288094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7E88CD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5F6F82F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2.602,85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53FF674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54480B59"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088FC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180945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C7BFA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WL ATACADISTA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610085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288102</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01BD5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6DB8E8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1.429,30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FF7E6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1522DF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E82BB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E2429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220B7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WL ATACADISTA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B1E1E2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288137</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D76D2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281AAC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1.441,51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381B0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4A056A0E"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8B9F32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0B1452F"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BB7C9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WL ATACADISTA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C7AFB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293704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BAD2C0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07/08/2020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D7F61B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1.484,75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AD35F8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7888E07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C28004"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CB5E6A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5D8BC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WL ATACADISTA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4C80A3E"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295608</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293DA1C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3C74EE9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1.372,40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6CF11A3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Comércio atacadista</w:t>
            </w:r>
            <w:r>
              <w:rPr>
                <w:rFonts w:ascii="Verdana" w:eastAsia="Calibri" w:hAnsi="Verdana"/>
                <w:color w:val="000000"/>
                <w:sz w:val="18"/>
                <w:szCs w:val="18"/>
              </w:rPr>
              <w:t xml:space="preserve"> de Materiais de </w:t>
            </w:r>
            <w:r w:rsidRPr="00B56FEE">
              <w:rPr>
                <w:rFonts w:ascii="Verdana" w:eastAsia="Calibri" w:hAnsi="Verdana"/>
                <w:color w:val="000000"/>
                <w:sz w:val="18"/>
                <w:szCs w:val="18"/>
              </w:rPr>
              <w:t>construção em geral</w:t>
            </w:r>
          </w:p>
        </w:tc>
      </w:tr>
      <w:tr w:rsidR="0056122A" w:rsidRPr="00B56FEE" w14:paraId="2169A353"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6181F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67F5AD5"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CC8BD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WL ATACADISTA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81CED7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295976</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48CE3FD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18/08/2020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2B7457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1.236,96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946EFC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Outras obras</w:t>
            </w:r>
            <w:r>
              <w:rPr>
                <w:rFonts w:ascii="Verdana" w:eastAsia="Calibri" w:hAnsi="Verdana"/>
                <w:color w:val="000000"/>
                <w:sz w:val="18"/>
                <w:szCs w:val="18"/>
              </w:rPr>
              <w:t xml:space="preserve"> de </w:t>
            </w:r>
            <w:r w:rsidRPr="00B56FEE">
              <w:rPr>
                <w:rFonts w:ascii="Verdana" w:eastAsia="Calibri" w:hAnsi="Verdana"/>
                <w:color w:val="000000"/>
                <w:sz w:val="18"/>
                <w:szCs w:val="18"/>
              </w:rPr>
              <w:t>engenharia civil não especificadas anteriormente</w:t>
            </w:r>
          </w:p>
        </w:tc>
      </w:tr>
      <w:tr w:rsidR="0056122A" w:rsidRPr="00B56FEE" w14:paraId="730173D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CAB6E8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BD41C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290993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WOLTEC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INSTALACOES TECNICAS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0521EA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4091</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96FDB4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01/04/2020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33CB42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250.000,00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AD89C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3FFC4DA5"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C71CD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AAFEAA"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F871F5"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WOLTEC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INSTALACOES TECNICAS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38B8A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4265</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1114A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15/07/2020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0F7108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39.152,40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E5939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38B0C57C"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3B82B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F1377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8E2508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WOLTEC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INSTALACOES TECNICAS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39406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4169</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6868DA6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198F8E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69.171,00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335E034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2018EAD4"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095083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688AC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A0F70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WOLTEC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INSTALACOES TECNICAS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32396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4184</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0D157E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26/05/2020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A24E10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34.444,80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3DA7DC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333BA96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F59A42"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Commercial</w:t>
            </w:r>
            <w:r w:rsidRPr="00B56FEE">
              <w:rPr>
                <w:rFonts w:ascii="Verdana" w:eastAsia="Calibri" w:hAnsi="Verdana"/>
                <w:sz w:val="18"/>
                <w:szCs w:val="18"/>
              </w:rPr>
              <w:t xml:space="preserve"> </w:t>
            </w:r>
            <w:r>
              <w:rPr>
                <w:rFonts w:ascii="Verdana" w:eastAsia="Calibri" w:hAnsi="Verdana"/>
                <w:sz w:val="18"/>
                <w:szCs w:val="18"/>
              </w:rPr>
              <w:t>Properties</w:t>
            </w:r>
            <w:r w:rsidRPr="00B56FEE">
              <w:rPr>
                <w:rFonts w:ascii="Verdana" w:eastAsia="Calibri" w:hAnsi="Verdana"/>
                <w:sz w:val="18"/>
                <w:szCs w:val="18"/>
              </w:rPr>
              <w:t xml:space="preserve"> </w:t>
            </w:r>
            <w:r>
              <w:rPr>
                <w:rFonts w:ascii="Verdana" w:eastAsia="Calibri" w:hAnsi="Verdana"/>
                <w:sz w:val="18"/>
                <w:szCs w:val="18"/>
              </w:rPr>
              <w:t>Empreendimentos</w:t>
            </w:r>
            <w:r w:rsidRPr="00B56FEE">
              <w:rPr>
                <w:rFonts w:ascii="Verdana" w:eastAsia="Calibri" w:hAnsi="Verdana"/>
                <w:sz w:val="18"/>
                <w:szCs w:val="18"/>
              </w:rPr>
              <w:t xml:space="preserve"> </w:t>
            </w:r>
            <w:r>
              <w:rPr>
                <w:rFonts w:ascii="Verdana" w:eastAsia="Calibri" w:hAnsi="Verdana"/>
                <w:sz w:val="18"/>
                <w:szCs w:val="18"/>
              </w:rPr>
              <w:t>Imobiliários</w:t>
            </w:r>
            <w:r w:rsidRPr="00B56FEE">
              <w:rPr>
                <w:rFonts w:ascii="Verdana" w:eastAsia="Calibri" w:hAnsi="Verdana"/>
                <w:sz w:val="18"/>
                <w:szCs w:val="18"/>
              </w:rPr>
              <w:t xml:space="preserve"> 55 </w:t>
            </w:r>
            <w:r>
              <w:rPr>
                <w:rFonts w:ascii="Verdana" w:eastAsia="Calibri" w:hAnsi="Verdana"/>
                <w:sz w:val="18"/>
                <w:szCs w:val="18"/>
              </w:rPr>
              <w:t>Ltda.</w:t>
            </w:r>
            <w:r w:rsidRPr="00B56FEE">
              <w:rPr>
                <w:rFonts w:ascii="Verdana" w:eastAsia="Calibri" w:hAnsi="Verdana"/>
                <w:sz w:val="18"/>
                <w:szCs w:val="18"/>
              </w:rPr>
              <w:t xml:space="preserve"> - </w:t>
            </w:r>
            <w:r>
              <w:rPr>
                <w:rFonts w:ascii="Verdana" w:eastAsia="Calibri" w:hAnsi="Verdana"/>
                <w:sz w:val="18"/>
                <w:szCs w:val="18"/>
              </w:rPr>
              <w:t>Inframerica</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72BCE9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20.722</w:t>
            </w:r>
          </w:p>
        </w:tc>
        <w:tc>
          <w:tcPr>
            <w:tcW w:w="2426"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A2219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WOLTEC ENERGIA</w:t>
            </w:r>
            <w:r>
              <w:rPr>
                <w:rFonts w:ascii="Verdana" w:eastAsia="Calibri" w:hAnsi="Verdana"/>
                <w:color w:val="000000"/>
                <w:sz w:val="18"/>
                <w:szCs w:val="18"/>
              </w:rPr>
              <w:t xml:space="preserve"> e </w:t>
            </w:r>
            <w:r w:rsidRPr="00B56FEE">
              <w:rPr>
                <w:rFonts w:ascii="Verdana" w:eastAsia="Calibri" w:hAnsi="Verdana"/>
                <w:color w:val="000000"/>
                <w:sz w:val="18"/>
                <w:szCs w:val="18"/>
              </w:rPr>
              <w:t xml:space="preserve">INSTALACOES TECNICAS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EFA5C7"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4213</w:t>
            </w:r>
          </w:p>
        </w:tc>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38B789F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08/06/2020</w:t>
            </w:r>
          </w:p>
        </w:tc>
        <w:tc>
          <w:tcPr>
            <w:tcW w:w="1485" w:type="dxa"/>
            <w:tcBorders>
              <w:top w:val="single" w:sz="4" w:space="0" w:color="auto"/>
              <w:left w:val="single" w:sz="4" w:space="0" w:color="auto"/>
              <w:bottom w:val="single" w:sz="4" w:space="0" w:color="auto"/>
              <w:right w:val="single" w:sz="4" w:space="0" w:color="auto"/>
            </w:tcBorders>
            <w:shd w:val="clear" w:color="000000" w:fill="FFFFFF"/>
            <w:vAlign w:val="center"/>
          </w:tcPr>
          <w:p w14:paraId="7434142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7.231,80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CF5229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Fabricação</w:t>
            </w:r>
            <w:r>
              <w:rPr>
                <w:rFonts w:ascii="Verdana" w:eastAsia="Calibri" w:hAnsi="Verdana"/>
                <w:color w:val="000000"/>
                <w:sz w:val="18"/>
                <w:szCs w:val="18"/>
              </w:rPr>
              <w:t xml:space="preserve"> de </w:t>
            </w:r>
            <w:r w:rsidRPr="00B56FEE">
              <w:rPr>
                <w:rFonts w:ascii="Verdana" w:eastAsia="Calibri" w:hAnsi="Verdana"/>
                <w:color w:val="000000"/>
                <w:sz w:val="18"/>
                <w:szCs w:val="18"/>
              </w:rPr>
              <w:t>aparelhos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para distribuição</w:t>
            </w:r>
            <w:r>
              <w:rPr>
                <w:rFonts w:ascii="Verdana" w:eastAsia="Calibri" w:hAnsi="Verdana"/>
                <w:color w:val="000000"/>
                <w:sz w:val="18"/>
                <w:szCs w:val="18"/>
              </w:rPr>
              <w:t xml:space="preserve"> e </w:t>
            </w:r>
            <w:r w:rsidRPr="00B56FEE">
              <w:rPr>
                <w:rFonts w:ascii="Verdana" w:eastAsia="Calibri" w:hAnsi="Verdana"/>
                <w:color w:val="000000"/>
                <w:sz w:val="18"/>
                <w:szCs w:val="18"/>
              </w:rPr>
              <w:t>controle</w:t>
            </w:r>
            <w:r>
              <w:rPr>
                <w:rFonts w:ascii="Verdana" w:eastAsia="Calibri" w:hAnsi="Verdana"/>
                <w:color w:val="000000"/>
                <w:sz w:val="18"/>
                <w:szCs w:val="18"/>
              </w:rPr>
              <w:t xml:space="preserve"> de </w:t>
            </w:r>
            <w:r w:rsidRPr="00B56FEE">
              <w:rPr>
                <w:rFonts w:ascii="Verdana" w:eastAsia="Calibri" w:hAnsi="Verdana"/>
                <w:color w:val="000000"/>
                <w:sz w:val="18"/>
                <w:szCs w:val="18"/>
              </w:rPr>
              <w:t>energia elétrica</w:t>
            </w:r>
          </w:p>
        </w:tc>
      </w:tr>
      <w:tr w:rsidR="0056122A" w:rsidRPr="00B56FEE" w14:paraId="614B83D7"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DFC6DE"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DDCE75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A3293B"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Xavante</w:t>
            </w:r>
            <w:r w:rsidRPr="00B56FEE">
              <w:rPr>
                <w:rFonts w:ascii="Verdana" w:eastAsia="Calibri" w:hAnsi="Verdana"/>
                <w:color w:val="000000"/>
                <w:sz w:val="18"/>
                <w:szCs w:val="18"/>
              </w:rPr>
              <w:t xml:space="preserve"> </w:t>
            </w:r>
            <w:r>
              <w:rPr>
                <w:rFonts w:ascii="Verdana" w:eastAsia="Calibri" w:hAnsi="Verdana"/>
                <w:color w:val="000000"/>
                <w:sz w:val="18"/>
                <w:szCs w:val="18"/>
              </w:rPr>
              <w:t>ALUGUÉIS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4717A4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6BBD7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11/11/2020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05084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29.741,80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1C00AF23"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agrícolas sem operador</w:t>
            </w:r>
          </w:p>
        </w:tc>
      </w:tr>
      <w:tr w:rsidR="0056122A" w:rsidRPr="00B56FEE" w14:paraId="5D6BB7E1"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0DBCC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10DB51"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BA79E9"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Xavante</w:t>
            </w:r>
            <w:r w:rsidRPr="00B56FEE">
              <w:rPr>
                <w:rFonts w:ascii="Verdana" w:eastAsia="Calibri" w:hAnsi="Verdana"/>
                <w:color w:val="000000"/>
                <w:sz w:val="18"/>
                <w:szCs w:val="18"/>
              </w:rPr>
              <w:t xml:space="preserve"> </w:t>
            </w:r>
            <w:r>
              <w:rPr>
                <w:rFonts w:ascii="Verdana" w:eastAsia="Calibri" w:hAnsi="Verdana"/>
                <w:color w:val="000000"/>
                <w:sz w:val="18"/>
                <w:szCs w:val="18"/>
              </w:rPr>
              <w:t>ALUGUÉIS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0E39E0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338B0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09/12/2020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F6A574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25.763,20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4DA210C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agrícolas sem operador</w:t>
            </w:r>
          </w:p>
        </w:tc>
      </w:tr>
      <w:tr w:rsidR="0056122A" w:rsidRPr="00B56FEE" w14:paraId="55C03602"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7A150C"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862CD3"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726EBA"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Xavante</w:t>
            </w:r>
            <w:r w:rsidRPr="00B56FEE">
              <w:rPr>
                <w:rFonts w:ascii="Verdana" w:eastAsia="Calibri" w:hAnsi="Verdana"/>
                <w:color w:val="000000"/>
                <w:sz w:val="18"/>
                <w:szCs w:val="18"/>
              </w:rPr>
              <w:t xml:space="preserve"> </w:t>
            </w:r>
            <w:r>
              <w:rPr>
                <w:rFonts w:ascii="Verdana" w:eastAsia="Calibri" w:hAnsi="Verdana"/>
                <w:color w:val="000000"/>
                <w:sz w:val="18"/>
                <w:szCs w:val="18"/>
              </w:rPr>
              <w:t>ALUGUÉIS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D0E816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87</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87303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51D272"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161.680,50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703542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agrícolas sem operador</w:t>
            </w:r>
          </w:p>
        </w:tc>
      </w:tr>
      <w:tr w:rsidR="0056122A" w:rsidRPr="00B56FEE" w14:paraId="4786827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9E4BC79"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lastRenderedPageBreak/>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1F4E50"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70C43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Xavante</w:t>
            </w:r>
            <w:r w:rsidRPr="00B56FEE">
              <w:rPr>
                <w:rFonts w:ascii="Verdana" w:eastAsia="Calibri" w:hAnsi="Verdana"/>
                <w:color w:val="000000"/>
                <w:sz w:val="18"/>
                <w:szCs w:val="18"/>
              </w:rPr>
              <w:t xml:space="preserve"> </w:t>
            </w:r>
            <w:r>
              <w:rPr>
                <w:rFonts w:ascii="Verdana" w:eastAsia="Calibri" w:hAnsi="Verdana"/>
                <w:color w:val="000000"/>
                <w:sz w:val="18"/>
                <w:szCs w:val="18"/>
              </w:rPr>
              <w:t>ALUGUÉIS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C878488"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88</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5F4443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18/12/2020</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6EA316D"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22.138,96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0176D99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agrícolas sem operador</w:t>
            </w:r>
          </w:p>
        </w:tc>
      </w:tr>
      <w:tr w:rsidR="0056122A" w:rsidRPr="00B56FEE" w14:paraId="1BAB266A"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E4919A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6A06F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F9A0FC3"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Xavante</w:t>
            </w:r>
            <w:r w:rsidRPr="00B56FEE">
              <w:rPr>
                <w:rFonts w:ascii="Verdana" w:eastAsia="Calibri" w:hAnsi="Verdana"/>
                <w:color w:val="000000"/>
                <w:sz w:val="18"/>
                <w:szCs w:val="18"/>
              </w:rPr>
              <w:t xml:space="preserve"> </w:t>
            </w:r>
            <w:r>
              <w:rPr>
                <w:rFonts w:ascii="Verdana" w:eastAsia="Calibri" w:hAnsi="Verdana"/>
                <w:color w:val="000000"/>
                <w:sz w:val="18"/>
                <w:szCs w:val="18"/>
              </w:rPr>
              <w:t>ALUGUÉIS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45BAA7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89</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A7968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04/01/2021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746D08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16.079,70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72BB6F56"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agrícolas sem operador</w:t>
            </w:r>
          </w:p>
        </w:tc>
      </w:tr>
      <w:tr w:rsidR="0056122A" w:rsidRPr="00B56FEE" w14:paraId="73B1C64F" w14:textId="77777777" w:rsidTr="009B2850">
        <w:trPr>
          <w:trHeight w:val="780"/>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FED60D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0A8D1A7"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77FBA54"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Xavante</w:t>
            </w:r>
            <w:r w:rsidRPr="00B56FEE">
              <w:rPr>
                <w:rFonts w:ascii="Verdana" w:eastAsia="Calibri" w:hAnsi="Verdana"/>
                <w:color w:val="000000"/>
                <w:sz w:val="18"/>
                <w:szCs w:val="18"/>
              </w:rPr>
              <w:t xml:space="preserve"> </w:t>
            </w:r>
            <w:r>
              <w:rPr>
                <w:rFonts w:ascii="Verdana" w:eastAsia="Calibri" w:hAnsi="Verdana"/>
                <w:color w:val="000000"/>
                <w:sz w:val="18"/>
                <w:szCs w:val="18"/>
              </w:rPr>
              <w:t>ALUGUÉIS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A1BE701"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B79FDF0"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20F9B3C"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32.295,02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BC3055F"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agrícolas sem operador</w:t>
            </w:r>
          </w:p>
        </w:tc>
      </w:tr>
      <w:tr w:rsidR="0056122A" w:rsidRPr="00B56FEE" w14:paraId="3974452F" w14:textId="77777777" w:rsidTr="009B2850">
        <w:trPr>
          <w:cantSplit/>
          <w:trHeight w:val="1134"/>
        </w:trPr>
        <w:tc>
          <w:tcPr>
            <w:tcW w:w="383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611A968"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RB </w:t>
            </w:r>
            <w:r>
              <w:rPr>
                <w:rFonts w:ascii="Verdana" w:eastAsia="Calibri" w:hAnsi="Verdana"/>
                <w:sz w:val="18"/>
                <w:szCs w:val="18"/>
              </w:rPr>
              <w:t>Capital</w:t>
            </w:r>
            <w:r w:rsidRPr="00B56FEE">
              <w:rPr>
                <w:rFonts w:ascii="Verdana" w:eastAsia="Calibri" w:hAnsi="Verdana"/>
                <w:sz w:val="18"/>
                <w:szCs w:val="18"/>
              </w:rPr>
              <w:t xml:space="preserve"> </w:t>
            </w:r>
            <w:r>
              <w:rPr>
                <w:rFonts w:ascii="Verdana" w:eastAsia="Calibri" w:hAnsi="Verdana"/>
                <w:sz w:val="18"/>
                <w:szCs w:val="18"/>
              </w:rPr>
              <w:t>Patrimonial</w:t>
            </w:r>
            <w:r w:rsidRPr="00B56FEE">
              <w:rPr>
                <w:rFonts w:ascii="Verdana" w:eastAsia="Calibri" w:hAnsi="Verdana"/>
                <w:sz w:val="18"/>
                <w:szCs w:val="18"/>
              </w:rPr>
              <w:t xml:space="preserve"> VI </w:t>
            </w:r>
            <w:r>
              <w:rPr>
                <w:rFonts w:ascii="Verdana" w:eastAsia="Calibri" w:hAnsi="Verdana"/>
                <w:sz w:val="18"/>
                <w:szCs w:val="18"/>
              </w:rPr>
              <w:t>Fundo de Investimento</w:t>
            </w:r>
            <w:r w:rsidRPr="00B56FEE">
              <w:rPr>
                <w:rFonts w:ascii="Verdana" w:eastAsia="Calibri" w:hAnsi="Verdana"/>
                <w:sz w:val="18"/>
                <w:szCs w:val="18"/>
              </w:rPr>
              <w:t xml:space="preserve"> </w:t>
            </w:r>
            <w:r>
              <w:rPr>
                <w:rFonts w:ascii="Verdana" w:eastAsia="Calibri" w:hAnsi="Verdana"/>
                <w:sz w:val="18"/>
                <w:szCs w:val="18"/>
              </w:rPr>
              <w:t>Imobiliário</w:t>
            </w:r>
            <w:r w:rsidRPr="00B56FEE">
              <w:rPr>
                <w:rFonts w:ascii="Verdana" w:eastAsia="Calibri" w:hAnsi="Verdana"/>
                <w:sz w:val="18"/>
                <w:szCs w:val="18"/>
              </w:rPr>
              <w:t xml:space="preserve"> - </w:t>
            </w:r>
            <w:r>
              <w:rPr>
                <w:rFonts w:ascii="Verdana" w:eastAsia="Calibri" w:hAnsi="Verdana"/>
                <w:sz w:val="18"/>
                <w:szCs w:val="18"/>
              </w:rPr>
              <w:t>Yazaki</w:t>
            </w:r>
          </w:p>
        </w:tc>
        <w:tc>
          <w:tcPr>
            <w:tcW w:w="133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E9CB30D" w14:textId="77777777" w:rsidR="0056122A" w:rsidRPr="00B56FEE" w:rsidRDefault="0056122A" w:rsidP="009B2850">
            <w:pPr>
              <w:spacing w:after="0" w:line="240" w:lineRule="exact"/>
              <w:ind w:left="-142"/>
              <w:jc w:val="center"/>
              <w:rPr>
                <w:rFonts w:ascii="Verdana" w:eastAsia="Calibri" w:hAnsi="Verdana"/>
                <w:sz w:val="18"/>
                <w:szCs w:val="18"/>
              </w:rPr>
            </w:pPr>
            <w:r w:rsidRPr="00B56FEE">
              <w:rPr>
                <w:rFonts w:ascii="Verdana" w:eastAsia="Calibri" w:hAnsi="Verdana"/>
                <w:sz w:val="18"/>
                <w:szCs w:val="18"/>
              </w:rPr>
              <w:t xml:space="preserve"> 6461 / 6463</w:t>
            </w:r>
          </w:p>
        </w:tc>
        <w:tc>
          <w:tcPr>
            <w:tcW w:w="242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DE360" w14:textId="77777777" w:rsidR="0056122A" w:rsidRPr="00B56FEE" w:rsidRDefault="0056122A" w:rsidP="009B2850">
            <w:pPr>
              <w:spacing w:after="0" w:line="240" w:lineRule="exact"/>
              <w:ind w:left="-142"/>
              <w:jc w:val="center"/>
              <w:rPr>
                <w:rFonts w:ascii="Verdana" w:eastAsia="Calibri" w:hAnsi="Verdana"/>
                <w:color w:val="000000"/>
                <w:sz w:val="18"/>
                <w:szCs w:val="18"/>
              </w:rPr>
            </w:pPr>
            <w:r>
              <w:rPr>
                <w:rFonts w:ascii="Verdana" w:eastAsia="Calibri" w:hAnsi="Verdana"/>
                <w:color w:val="000000"/>
                <w:sz w:val="18"/>
                <w:szCs w:val="18"/>
              </w:rPr>
              <w:t>Xavante</w:t>
            </w:r>
            <w:r w:rsidRPr="00B56FEE">
              <w:rPr>
                <w:rFonts w:ascii="Verdana" w:eastAsia="Calibri" w:hAnsi="Verdana"/>
                <w:color w:val="000000"/>
                <w:sz w:val="18"/>
                <w:szCs w:val="18"/>
              </w:rPr>
              <w:t xml:space="preserve"> </w:t>
            </w:r>
            <w:r>
              <w:rPr>
                <w:rFonts w:ascii="Verdana" w:eastAsia="Calibri" w:hAnsi="Verdana"/>
                <w:color w:val="000000"/>
                <w:sz w:val="18"/>
                <w:szCs w:val="18"/>
              </w:rPr>
              <w:t>ALUGUÉIS de Máquinas</w:t>
            </w:r>
            <w:r w:rsidRPr="00B56FEE">
              <w:rPr>
                <w:rFonts w:ascii="Verdana" w:eastAsia="Calibri" w:hAnsi="Verdana"/>
                <w:color w:val="000000"/>
                <w:sz w:val="18"/>
                <w:szCs w:val="18"/>
              </w:rPr>
              <w:t xml:space="preserve"> </w:t>
            </w:r>
            <w:r>
              <w:rPr>
                <w:rFonts w:ascii="Verdana" w:eastAsia="Calibri" w:hAnsi="Verdana"/>
                <w:color w:val="000000"/>
                <w:sz w:val="18"/>
                <w:szCs w:val="18"/>
              </w:rPr>
              <w:t>Ltda.</w:t>
            </w:r>
          </w:p>
        </w:tc>
        <w:tc>
          <w:tcPr>
            <w:tcW w:w="128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A5891D9"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94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DFFF9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01/03/2021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65DCBFB"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 xml:space="preserve">52.978,04                                      </w:t>
            </w:r>
          </w:p>
        </w:tc>
        <w:tc>
          <w:tcPr>
            <w:tcW w:w="3726" w:type="dxa"/>
            <w:tcBorders>
              <w:top w:val="single" w:sz="4" w:space="0" w:color="auto"/>
              <w:left w:val="single" w:sz="4" w:space="0" w:color="auto"/>
              <w:bottom w:val="single" w:sz="4" w:space="0" w:color="auto"/>
              <w:right w:val="single" w:sz="4" w:space="0" w:color="auto"/>
            </w:tcBorders>
            <w:shd w:val="clear" w:color="auto" w:fill="auto"/>
            <w:vAlign w:val="center"/>
          </w:tcPr>
          <w:p w14:paraId="27671A9A" w14:textId="77777777" w:rsidR="0056122A" w:rsidRPr="00B56FEE" w:rsidRDefault="0056122A" w:rsidP="009B2850">
            <w:pPr>
              <w:spacing w:after="0" w:line="240" w:lineRule="exact"/>
              <w:ind w:left="-142"/>
              <w:jc w:val="center"/>
              <w:rPr>
                <w:rFonts w:ascii="Verdana" w:eastAsia="Calibri" w:hAnsi="Verdana"/>
                <w:color w:val="000000"/>
                <w:sz w:val="18"/>
                <w:szCs w:val="18"/>
              </w:rPr>
            </w:pPr>
            <w:r w:rsidRPr="00B56FEE">
              <w:rPr>
                <w:rFonts w:ascii="Verdana" w:eastAsia="Calibri" w:hAnsi="Verdana"/>
                <w:color w:val="000000"/>
                <w:sz w:val="18"/>
                <w:szCs w:val="18"/>
              </w:rPr>
              <w:t>Aluguel</w:t>
            </w:r>
            <w:r>
              <w:rPr>
                <w:rFonts w:ascii="Verdana" w:eastAsia="Calibri" w:hAnsi="Verdana"/>
                <w:color w:val="000000"/>
                <w:sz w:val="18"/>
                <w:szCs w:val="18"/>
              </w:rPr>
              <w:t xml:space="preserve"> de </w:t>
            </w:r>
            <w:r w:rsidRPr="00B56FEE">
              <w:rPr>
                <w:rFonts w:ascii="Verdana" w:eastAsia="Calibri" w:hAnsi="Verdana"/>
                <w:color w:val="000000"/>
                <w:sz w:val="18"/>
                <w:szCs w:val="18"/>
              </w:rPr>
              <w:t>máquinas</w:t>
            </w:r>
            <w:r>
              <w:rPr>
                <w:rFonts w:ascii="Verdana" w:eastAsia="Calibri" w:hAnsi="Verdana"/>
                <w:color w:val="000000"/>
                <w:sz w:val="18"/>
                <w:szCs w:val="18"/>
              </w:rPr>
              <w:t xml:space="preserve"> e </w:t>
            </w:r>
            <w:r w:rsidRPr="00B56FEE">
              <w:rPr>
                <w:rFonts w:ascii="Verdana" w:eastAsia="Calibri" w:hAnsi="Verdana"/>
                <w:color w:val="000000"/>
                <w:sz w:val="18"/>
                <w:szCs w:val="18"/>
              </w:rPr>
              <w:t>equipamentos agrícolas sem operador</w:t>
            </w:r>
          </w:p>
        </w:tc>
      </w:tr>
      <w:tr w:rsidR="0056122A" w:rsidRPr="00B56FEE" w14:paraId="1C1AEF9C" w14:textId="77777777" w:rsidTr="009B2850">
        <w:trPr>
          <w:trHeight w:val="200"/>
        </w:trPr>
        <w:tc>
          <w:tcPr>
            <w:tcW w:w="383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C8F019A" w14:textId="77777777" w:rsidR="0056122A" w:rsidRPr="00B56FEE" w:rsidRDefault="0056122A" w:rsidP="009B2850">
            <w:pPr>
              <w:spacing w:after="0" w:line="240" w:lineRule="exact"/>
              <w:ind w:left="-142"/>
              <w:jc w:val="center"/>
              <w:rPr>
                <w:rFonts w:ascii="Verdana" w:eastAsia="Calibri" w:hAnsi="Verdana"/>
                <w:b/>
                <w:bCs/>
                <w:sz w:val="18"/>
                <w:szCs w:val="18"/>
              </w:rPr>
            </w:pPr>
            <w:r w:rsidRPr="00B56FEE">
              <w:rPr>
                <w:rFonts w:ascii="Verdana" w:eastAsia="Calibri" w:hAnsi="Verdana"/>
                <w:b/>
                <w:bCs/>
                <w:sz w:val="18"/>
                <w:szCs w:val="18"/>
              </w:rPr>
              <w:t>TOTAL</w:t>
            </w:r>
          </w:p>
        </w:tc>
        <w:tc>
          <w:tcPr>
            <w:tcW w:w="133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53D4F81" w14:textId="77777777" w:rsidR="0056122A" w:rsidRPr="00B56FEE" w:rsidRDefault="0056122A" w:rsidP="009B2850">
            <w:pPr>
              <w:spacing w:after="0" w:line="240" w:lineRule="exact"/>
              <w:ind w:left="-142"/>
              <w:jc w:val="center"/>
              <w:rPr>
                <w:rFonts w:ascii="Verdana" w:eastAsia="Calibri" w:hAnsi="Verdana"/>
                <w:sz w:val="18"/>
                <w:szCs w:val="18"/>
              </w:rPr>
            </w:pPr>
          </w:p>
        </w:tc>
        <w:tc>
          <w:tcPr>
            <w:tcW w:w="24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C1FEA8C" w14:textId="77777777" w:rsidR="0056122A" w:rsidRPr="00B56FEE" w:rsidRDefault="0056122A" w:rsidP="009B2850">
            <w:pPr>
              <w:spacing w:after="0" w:line="240" w:lineRule="exact"/>
              <w:ind w:left="-142"/>
              <w:jc w:val="center"/>
              <w:rPr>
                <w:rFonts w:ascii="Verdana" w:eastAsia="Calibri" w:hAnsi="Verdana"/>
                <w:b/>
                <w:bCs/>
                <w:color w:val="000000"/>
                <w:sz w:val="18"/>
                <w:szCs w:val="18"/>
              </w:rPr>
            </w:pPr>
            <w:r w:rsidRPr="00B56FEE">
              <w:rPr>
                <w:rFonts w:ascii="Verdana" w:eastAsia="Calibri" w:hAnsi="Verdana"/>
                <w:b/>
                <w:bCs/>
                <w:color w:val="000000"/>
                <w:sz w:val="18"/>
                <w:szCs w:val="18"/>
              </w:rPr>
              <w:t>100,0%</w:t>
            </w:r>
          </w:p>
        </w:tc>
        <w:tc>
          <w:tcPr>
            <w:tcW w:w="1285" w:type="dxa"/>
            <w:tcBorders>
              <w:top w:val="single" w:sz="4" w:space="0" w:color="auto"/>
              <w:left w:val="single" w:sz="4" w:space="0" w:color="auto"/>
              <w:bottom w:val="single" w:sz="4" w:space="0" w:color="auto"/>
              <w:right w:val="single" w:sz="4" w:space="0" w:color="auto"/>
            </w:tcBorders>
            <w:vAlign w:val="center"/>
          </w:tcPr>
          <w:p w14:paraId="5F75B8CD" w14:textId="77777777" w:rsidR="0056122A" w:rsidRPr="00B56FEE" w:rsidRDefault="0056122A" w:rsidP="009B2850">
            <w:pPr>
              <w:spacing w:after="0" w:line="240" w:lineRule="exact"/>
              <w:ind w:left="-142"/>
              <w:jc w:val="center"/>
              <w:rPr>
                <w:rFonts w:ascii="Verdana" w:eastAsia="Calibri" w:hAnsi="Verdana"/>
                <w:b/>
                <w:bCs/>
                <w:color w:val="000000"/>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14:paraId="423F764D" w14:textId="77777777" w:rsidR="0056122A" w:rsidRPr="00B56FEE" w:rsidRDefault="0056122A" w:rsidP="009B2850">
            <w:pPr>
              <w:spacing w:after="0" w:line="240" w:lineRule="exact"/>
              <w:ind w:left="-142"/>
              <w:jc w:val="center"/>
              <w:rPr>
                <w:rFonts w:ascii="Verdana" w:eastAsia="Calibri" w:hAnsi="Verdana"/>
                <w:b/>
                <w:bCs/>
                <w:color w:val="000000"/>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tcPr>
          <w:p w14:paraId="17AA3C0C" w14:textId="77777777" w:rsidR="0056122A" w:rsidRPr="00B56FEE" w:rsidRDefault="0056122A" w:rsidP="009B2850">
            <w:pPr>
              <w:spacing w:after="0" w:line="240" w:lineRule="exact"/>
              <w:ind w:left="-142"/>
              <w:jc w:val="center"/>
              <w:rPr>
                <w:rFonts w:ascii="Verdana" w:eastAsia="Calibri" w:hAnsi="Verdana"/>
                <w:b/>
                <w:bCs/>
                <w:color w:val="000000"/>
                <w:sz w:val="18"/>
                <w:szCs w:val="18"/>
              </w:rPr>
            </w:pPr>
            <w:r>
              <w:rPr>
                <w:rFonts w:ascii="Verdana" w:eastAsia="Calibri" w:hAnsi="Verdana"/>
                <w:b/>
                <w:bCs/>
                <w:color w:val="000000"/>
                <w:sz w:val="18"/>
                <w:szCs w:val="18"/>
              </w:rPr>
              <w:t>79.088.065,96</w:t>
            </w:r>
          </w:p>
        </w:tc>
        <w:tc>
          <w:tcPr>
            <w:tcW w:w="3726" w:type="dxa"/>
            <w:tcBorders>
              <w:top w:val="single" w:sz="4" w:space="0" w:color="auto"/>
              <w:left w:val="single" w:sz="4" w:space="0" w:color="auto"/>
              <w:bottom w:val="single" w:sz="4" w:space="0" w:color="auto"/>
              <w:right w:val="single" w:sz="4" w:space="0" w:color="auto"/>
            </w:tcBorders>
            <w:vAlign w:val="center"/>
          </w:tcPr>
          <w:p w14:paraId="78CE4430" w14:textId="77777777" w:rsidR="0056122A" w:rsidRPr="00B56FEE" w:rsidRDefault="0056122A" w:rsidP="009B2850">
            <w:pPr>
              <w:spacing w:after="0" w:line="240" w:lineRule="exact"/>
              <w:ind w:left="-142"/>
              <w:jc w:val="center"/>
              <w:rPr>
                <w:rFonts w:ascii="Verdana" w:eastAsia="Calibri" w:hAnsi="Verdana"/>
                <w:b/>
                <w:bCs/>
                <w:color w:val="000000"/>
                <w:sz w:val="18"/>
                <w:szCs w:val="18"/>
              </w:rPr>
            </w:pPr>
          </w:p>
        </w:tc>
      </w:tr>
    </w:tbl>
    <w:p w14:paraId="5066E50D" w14:textId="77777777" w:rsidR="0056122A" w:rsidRDefault="0056122A" w:rsidP="0056122A">
      <w:pPr>
        <w:spacing w:after="0" w:line="240" w:lineRule="exact"/>
        <w:ind w:left="-142"/>
      </w:pPr>
    </w:p>
    <w:p w14:paraId="166DF21A" w14:textId="77777777" w:rsidR="0056122A" w:rsidRPr="00B56FEE" w:rsidRDefault="0056122A" w:rsidP="0056122A">
      <w:pPr>
        <w:spacing w:after="0" w:line="240" w:lineRule="exact"/>
        <w:ind w:left="-142"/>
        <w:rPr>
          <w:rFonts w:ascii="Verdana" w:hAnsi="Verdana"/>
          <w:sz w:val="18"/>
          <w:szCs w:val="18"/>
        </w:rPr>
      </w:pPr>
    </w:p>
    <w:bookmarkEnd w:id="224"/>
    <w:bookmarkEnd w:id="225"/>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0939B8" w:rsidRDefault="0074641B" w:rsidP="00A57752">
      <w:pPr>
        <w:pStyle w:val="Ttulo1"/>
        <w:numPr>
          <w:ilvl w:val="0"/>
          <w:numId w:val="0"/>
        </w:numPr>
        <w:ind w:left="432"/>
        <w:jc w:val="center"/>
      </w:pPr>
      <w:r w:rsidRPr="000939B8">
        <w:lastRenderedPageBreak/>
        <w:t xml:space="preserve">ANEXO </w:t>
      </w:r>
      <w:r w:rsidR="00463F06" w:rsidRPr="000939B8">
        <w:t>I</w:t>
      </w:r>
      <w:r w:rsidR="00951154" w:rsidRPr="000939B8">
        <w:t>I</w:t>
      </w:r>
    </w:p>
    <w:p w14:paraId="3783872A" w14:textId="77777777" w:rsidR="00463F06" w:rsidRPr="003B4FDD" w:rsidRDefault="00463F06" w:rsidP="001C2B06">
      <w:pPr>
        <w:spacing w:after="0" w:line="320" w:lineRule="exact"/>
        <w:jc w:val="center"/>
        <w:rPr>
          <w:rFonts w:ascii="Verdana" w:hAnsi="Verdana"/>
          <w:sz w:val="20"/>
        </w:rPr>
      </w:pPr>
    </w:p>
    <w:p w14:paraId="4BE5199E" w14:textId="3785705F" w:rsidR="00463F06" w:rsidRPr="003B4FDD" w:rsidRDefault="00463F06" w:rsidP="001C2B06">
      <w:pPr>
        <w:spacing w:after="0" w:line="320" w:lineRule="exact"/>
        <w:jc w:val="center"/>
        <w:rPr>
          <w:rFonts w:ascii="Verdana" w:hAnsi="Verdana"/>
          <w:b/>
          <w:i/>
          <w:sz w:val="20"/>
        </w:rPr>
      </w:pPr>
      <w:bookmarkStart w:id="226" w:name="_Hlk67577245"/>
      <w:r w:rsidRPr="003B4FDD">
        <w:rPr>
          <w:rFonts w:ascii="Verdana" w:hAnsi="Verdana"/>
          <w:b/>
          <w:i/>
          <w:sz w:val="20"/>
        </w:rPr>
        <w:t xml:space="preserve">Modelo de Relatório </w:t>
      </w:r>
      <w:r w:rsidR="00737C1C" w:rsidRPr="003B4FDD">
        <w:rPr>
          <w:rFonts w:ascii="Verdana" w:hAnsi="Verdana"/>
          <w:b/>
          <w:i/>
          <w:sz w:val="20"/>
        </w:rPr>
        <w:t xml:space="preserve">de </w:t>
      </w:r>
      <w:r w:rsidR="005E7363">
        <w:rPr>
          <w:rFonts w:ascii="Verdana" w:hAnsi="Verdana"/>
          <w:b/>
          <w:i/>
          <w:sz w:val="20"/>
        </w:rPr>
        <w:t>Reembolso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0939B8">
      <w:pPr>
        <w:spacing w:after="0" w:line="320" w:lineRule="exact"/>
        <w:jc w:val="left"/>
        <w:rPr>
          <w:rFonts w:ascii="Verdana" w:hAnsi="Verdana"/>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5E7363"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1534B259"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21AABEE6" w:rsidR="005E7363" w:rsidRPr="003B4FDD" w:rsidRDefault="005E7363" w:rsidP="005E7363">
            <w:pPr>
              <w:widowControl w:val="0"/>
              <w:tabs>
                <w:tab w:val="left" w:pos="851"/>
              </w:tabs>
              <w:suppressAutoHyphens/>
              <w:spacing w:after="0" w:line="320" w:lineRule="exact"/>
              <w:jc w:val="center"/>
              <w:rPr>
                <w:rFonts w:ascii="Verdana" w:hAnsi="Verdana"/>
                <w:b/>
                <w:sz w:val="20"/>
              </w:rPr>
            </w:pPr>
            <w:r>
              <w:rPr>
                <w:rFonts w:ascii="Verdana" w:hAnsi="Verdana"/>
                <w:b/>
                <w:sz w:val="20"/>
              </w:rPr>
              <w:t>Nº Nota Fiscal</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3EC1C538" w:rsidR="005E7363" w:rsidRPr="003B4FDD" w:rsidRDefault="005E7363" w:rsidP="005E7363">
            <w:pPr>
              <w:widowControl w:val="0"/>
              <w:tabs>
                <w:tab w:val="left" w:pos="851"/>
              </w:tabs>
              <w:suppressAutoHyphens/>
              <w:spacing w:after="0" w:line="320" w:lineRule="exact"/>
              <w:jc w:val="center"/>
              <w:rPr>
                <w:rFonts w:ascii="Verdana" w:hAnsi="Verdana"/>
                <w:b/>
                <w:sz w:val="20"/>
              </w:rPr>
            </w:pPr>
            <w:r>
              <w:rPr>
                <w:rFonts w:ascii="Verdana" w:hAnsi="Verdana"/>
                <w:b/>
                <w:sz w:val="20"/>
              </w:rPr>
              <w:t>Valor Nota Fiscal</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5E7363" w:rsidRPr="003B4FDD" w:rsidRDefault="005E7363" w:rsidP="005E7363">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5E7363"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05411DCC"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5E7363" w:rsidRPr="003B4FDD" w:rsidRDefault="005E7363" w:rsidP="005E7363">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966B7A">
              <w:rPr>
                <w:rFonts w:ascii="Verdana" w:hAnsi="Verdana"/>
                <w:sz w:val="20"/>
                <w:highlight w:val="lightGray"/>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966B7A">
              <w:rPr>
                <w:rFonts w:ascii="Verdana" w:hAnsi="Verdana"/>
                <w:sz w:val="20"/>
                <w:highlight w:val="lightGray"/>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6331FC9C" w:rsidR="00463F06" w:rsidRPr="003B4FDD" w:rsidRDefault="00505CCF" w:rsidP="001C2B06">
      <w:pPr>
        <w:widowControl w:val="0"/>
        <w:tabs>
          <w:tab w:val="left" w:pos="851"/>
        </w:tabs>
        <w:suppressAutoHyphens/>
        <w:spacing w:after="0" w:line="320" w:lineRule="exact"/>
        <w:jc w:val="center"/>
        <w:rPr>
          <w:rFonts w:ascii="Verdana" w:hAnsi="Verdana"/>
          <w:sz w:val="20"/>
        </w:rPr>
      </w:pPr>
      <w:r>
        <w:rPr>
          <w:rFonts w:ascii="Verdana" w:hAnsi="Verdana"/>
          <w:sz w:val="20"/>
        </w:rPr>
        <w:t>São Paulo</w:t>
      </w:r>
      <w:r w:rsidR="00463F06" w:rsidRPr="003B4FDD">
        <w:rPr>
          <w:rFonts w:ascii="Verdana" w:hAnsi="Verdana"/>
          <w:sz w:val="20"/>
        </w:rPr>
        <w:t xml:space="preserve">, </w:t>
      </w:r>
      <w:r w:rsidR="00B23966" w:rsidRPr="003B4FDD">
        <w:rPr>
          <w:rFonts w:ascii="Verdana" w:hAnsi="Verdana"/>
          <w:sz w:val="20"/>
        </w:rPr>
        <w:t>[</w:t>
      </w:r>
      <w:r w:rsidR="00B23966" w:rsidRPr="00966B7A">
        <w:rPr>
          <w:rFonts w:ascii="Verdana" w:hAnsi="Verdana"/>
          <w:sz w:val="20"/>
          <w:highlight w:val="lightGray"/>
        </w:rPr>
        <w:t>=</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r w:rsidRPr="00966B7A">
        <w:rPr>
          <w:rFonts w:ascii="Verdana" w:hAnsi="Verdana"/>
          <w:b/>
          <w:bCs/>
          <w:caps/>
          <w:sz w:val="20"/>
          <w:highlight w:val="lightGray"/>
        </w:rPr>
        <w:t>=</w:t>
      </w:r>
      <w:r>
        <w:rPr>
          <w:rFonts w:ascii="Verdana" w:hAnsi="Verdana"/>
          <w:b/>
          <w:bCs/>
          <w:caps/>
          <w:sz w:val="20"/>
        </w:rPr>
        <w:t>]</w:t>
      </w:r>
      <w:bookmarkEnd w:id="226"/>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0939B8" w:rsidRDefault="0074641B" w:rsidP="00A57752">
      <w:pPr>
        <w:pStyle w:val="Ttulo1"/>
        <w:numPr>
          <w:ilvl w:val="0"/>
          <w:numId w:val="0"/>
        </w:numPr>
        <w:ind w:left="432"/>
        <w:jc w:val="center"/>
      </w:pPr>
      <w:r w:rsidRPr="000939B8">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63DE9DD1"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F10EA8">
              <w:rPr>
                <w:rFonts w:ascii="Verdana" w:hAnsi="Verdana"/>
                <w:iCs/>
                <w:snapToGrid w:val="0"/>
                <w:sz w:val="20"/>
              </w:rPr>
              <w:t>78.748 (setenta e oito mil, setecentos e quarenta e oito</w:t>
            </w:r>
            <w:r w:rsidR="00911B27">
              <w:rPr>
                <w:rFonts w:ascii="Verdana" w:hAnsi="Verdana"/>
                <w:iCs/>
                <w:snapToGrid w:val="0"/>
                <w:sz w:val="20"/>
              </w:rPr>
              <w:t>)</w:t>
            </w:r>
            <w:r w:rsidR="00A62DE4"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9D4463">
              <w:rPr>
                <w:rFonts w:ascii="Verdana" w:hAnsi="Verdana"/>
                <w:sz w:val="20"/>
              </w:rPr>
              <w:t>19 de março</w:t>
            </w:r>
            <w:r w:rsidR="009D4463" w:rsidRPr="003B4FDD">
              <w:rPr>
                <w:rFonts w:ascii="Verdana" w:hAnsi="Verdana"/>
                <w:sz w:val="20"/>
              </w:rPr>
              <w:t xml:space="preserve"> </w:t>
            </w:r>
            <w:r w:rsidR="00242964" w:rsidRPr="003B4FDD">
              <w:rPr>
                <w:rFonts w:ascii="Verdana" w:hAnsi="Verdana"/>
                <w:sz w:val="20"/>
              </w:rPr>
              <w:t>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E77FDC">
              <w:rPr>
                <w:rFonts w:ascii="Verdana" w:hAnsi="Verdana"/>
                <w:sz w:val="20"/>
              </w:rPr>
              <w:t>19 de março</w:t>
            </w:r>
            <w:r w:rsidR="008420B1" w:rsidRPr="003B4FDD">
              <w:rPr>
                <w:rFonts w:ascii="Verdana" w:hAnsi="Verdana"/>
                <w:sz w:val="20"/>
              </w:rPr>
              <w:t xml:space="preserve">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0939B8">
      <w:pPr>
        <w:spacing w:after="0" w:line="320" w:lineRule="exact"/>
        <w:jc w:val="left"/>
        <w:rPr>
          <w:rFonts w:ascii="Verdana" w:hAnsi="Verdana"/>
          <w:b/>
          <w:sz w:val="20"/>
          <w:u w:val="single"/>
        </w:rPr>
      </w:pPr>
    </w:p>
    <w:p w14:paraId="07EBFC40" w14:textId="77777777" w:rsidR="0074641B" w:rsidRPr="003B4FDD" w:rsidRDefault="0074641B" w:rsidP="000939B8">
      <w:pPr>
        <w:spacing w:after="0" w:line="320" w:lineRule="exact"/>
        <w:jc w:val="left"/>
        <w:rPr>
          <w:rFonts w:ascii="Verdana" w:hAnsi="Verdana"/>
          <w:b/>
          <w:sz w:val="20"/>
          <w:u w:val="single"/>
        </w:rPr>
      </w:pPr>
      <w:r w:rsidRPr="000939B8">
        <w:rPr>
          <w:rFonts w:ascii="Verdana" w:hAnsi="Verdana"/>
          <w:b/>
          <w:bCs/>
          <w:sz w:val="20"/>
          <w:u w:val="single"/>
        </w:rPr>
        <w:t>DEBÊNTURES</w:t>
      </w:r>
      <w:r w:rsidRPr="003B4FDD">
        <w:rPr>
          <w:rFonts w:ascii="Verdana" w:hAnsi="Verdana"/>
          <w:b/>
          <w:sz w:val="20"/>
          <w:u w:val="single"/>
        </w:rPr>
        <w:t xml:space="preserve"> SUBSCRITAS</w:t>
      </w:r>
    </w:p>
    <w:p w14:paraId="0338E2A5" w14:textId="77777777" w:rsidR="0074641B" w:rsidRPr="003B4FDD" w:rsidRDefault="0074641B" w:rsidP="000939B8">
      <w:pPr>
        <w:spacing w:after="0" w:line="320" w:lineRule="exact"/>
        <w:jc w:val="left"/>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r w:rsidR="00BC6BA0" w:rsidRPr="0097187F">
              <w:rPr>
                <w:rFonts w:ascii="Verdana" w:hAnsi="Verdana"/>
                <w:sz w:val="20"/>
                <w:highlight w:val="lightGray"/>
              </w:rPr>
              <w:t>=</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F10EA8" w:rsidRDefault="00F10EA8"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F10EA8" w:rsidRDefault="00F10EA8"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F10EA8" w:rsidRDefault="00F10EA8"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F10EA8" w:rsidRDefault="00F10EA8"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w:t>
            </w:r>
            <w:r w:rsidRPr="0097187F">
              <w:rPr>
                <w:rFonts w:ascii="Verdana" w:hAnsi="Verdana"/>
                <w:sz w:val="20"/>
                <w:highlight w:val="lightGray"/>
              </w:rPr>
              <w:t>local</w:t>
            </w:r>
            <w:r w:rsidRPr="003B4FDD">
              <w:rPr>
                <w:rFonts w:ascii="Verdana" w:hAnsi="Verdana"/>
                <w:sz w:val="20"/>
              </w:rPr>
              <w:t>], [</w:t>
            </w:r>
            <w:r w:rsidRPr="0097187F">
              <w:rPr>
                <w:rFonts w:ascii="Verdana" w:hAnsi="Verdana"/>
                <w:sz w:val="20"/>
                <w:highlight w:val="lightGray"/>
              </w:rPr>
              <w:t>data</w:t>
            </w:r>
            <w:r w:rsidRPr="003B4FDD">
              <w:rPr>
                <w:rFonts w:ascii="Verdana" w:hAnsi="Verdana"/>
                <w:sz w:val="20"/>
              </w:rPr>
              <w:t>]</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r w:rsidRPr="0097187F">
              <w:rPr>
                <w:rFonts w:ascii="Verdana" w:hAnsi="Verdana"/>
                <w:b/>
                <w:sz w:val="20"/>
                <w:highlight w:val="lightGray"/>
              </w:rPr>
              <w:t>•</w:t>
            </w: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w:t>
            </w:r>
            <w:r w:rsidRPr="0097187F">
              <w:rPr>
                <w:rFonts w:ascii="Verdana" w:hAnsi="Verdana"/>
                <w:b/>
                <w:sz w:val="20"/>
                <w:highlight w:val="lightGray"/>
              </w:rPr>
              <w:t>●</w:t>
            </w:r>
            <w:r w:rsidRPr="003B4FDD">
              <w:rPr>
                <w:rFonts w:ascii="Verdana" w:hAnsi="Verdana"/>
                <w:b/>
                <w:sz w:val="20"/>
              </w:rPr>
              <w:t>] ([</w:t>
            </w:r>
            <w:r w:rsidRPr="0097187F">
              <w:rPr>
                <w:rFonts w:ascii="Verdana" w:hAnsi="Verdana"/>
                <w:b/>
                <w:sz w:val="20"/>
                <w:highlight w:val="lightGray"/>
              </w:rPr>
              <w:t>●</w:t>
            </w:r>
            <w:r w:rsidRPr="003B4FDD">
              <w:rPr>
                <w:rFonts w:ascii="Verdana" w:hAnsi="Verdana"/>
                <w:b/>
                <w:sz w:val="20"/>
              </w:rPr>
              <w:t>])</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r w:rsidRPr="0097187F">
              <w:rPr>
                <w:rFonts w:ascii="Verdana" w:hAnsi="Verdana"/>
                <w:sz w:val="20"/>
                <w:highlight w:val="lightGray"/>
              </w:rPr>
              <w:t>●</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5B86D69" w14:textId="77777777" w:rsidR="005F3D7C" w:rsidRDefault="005F3D7C" w:rsidP="00A57752">
      <w:pPr>
        <w:pStyle w:val="Ttulo1"/>
        <w:numPr>
          <w:ilvl w:val="0"/>
          <w:numId w:val="0"/>
        </w:numPr>
        <w:ind w:left="432"/>
        <w:jc w:val="center"/>
        <w:sectPr w:rsidR="005F3D7C" w:rsidSect="00951154">
          <w:pgSz w:w="12242" w:h="15842" w:code="121"/>
          <w:pgMar w:top="1418" w:right="1701" w:bottom="1418" w:left="1701" w:header="720" w:footer="720" w:gutter="0"/>
          <w:cols w:space="720"/>
          <w:titlePg/>
          <w:docGrid w:linePitch="354"/>
        </w:sectPr>
      </w:pPr>
    </w:p>
    <w:p w14:paraId="1042569E" w14:textId="62CE0C3D" w:rsidR="0074641B" w:rsidRPr="000939B8" w:rsidRDefault="0074641B" w:rsidP="00A57752">
      <w:pPr>
        <w:pStyle w:val="Ttulo1"/>
        <w:numPr>
          <w:ilvl w:val="0"/>
          <w:numId w:val="0"/>
        </w:numPr>
        <w:ind w:left="432"/>
        <w:jc w:val="center"/>
      </w:pPr>
      <w:r w:rsidRPr="000939B8">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53A02236" w14:textId="77777777" w:rsidR="00E35E77" w:rsidRPr="00EA2EC7" w:rsidRDefault="00E35E77" w:rsidP="00E35E77">
      <w:pPr>
        <w:rPr>
          <w:rFonts w:ascii="Verdana" w:eastAsiaTheme="minorHAnsi" w:hAnsi="Verdana"/>
          <w:sz w:val="22"/>
          <w:szCs w:val="22"/>
        </w:rPr>
      </w:pPr>
      <w:bookmarkStart w:id="227" w:name="_DV_M2"/>
      <w:bookmarkStart w:id="228" w:name="_DV_M1"/>
      <w:bookmarkStart w:id="229" w:name="_DV_M0"/>
      <w:bookmarkStart w:id="230" w:name="_DV_M3"/>
      <w:bookmarkStart w:id="231" w:name="_DV_M8"/>
      <w:bookmarkStart w:id="232" w:name="_DV_M11"/>
      <w:bookmarkEnd w:id="227"/>
      <w:bookmarkEnd w:id="228"/>
      <w:bookmarkEnd w:id="229"/>
      <w:bookmarkEnd w:id="230"/>
      <w:bookmarkEnd w:id="231"/>
      <w:bookmarkEnd w:id="232"/>
    </w:p>
    <w:tbl>
      <w:tblPr>
        <w:tblW w:w="13427" w:type="dxa"/>
        <w:tblInd w:w="-431" w:type="dxa"/>
        <w:tblCellMar>
          <w:left w:w="70" w:type="dxa"/>
          <w:right w:w="70" w:type="dxa"/>
        </w:tblCellMar>
        <w:tblLook w:val="04A0" w:firstRow="1" w:lastRow="0" w:firstColumn="1" w:lastColumn="0" w:noHBand="0" w:noVBand="1"/>
      </w:tblPr>
      <w:tblGrid>
        <w:gridCol w:w="568"/>
        <w:gridCol w:w="1234"/>
        <w:gridCol w:w="1904"/>
        <w:gridCol w:w="1731"/>
        <w:gridCol w:w="1517"/>
        <w:gridCol w:w="1535"/>
        <w:gridCol w:w="1517"/>
        <w:gridCol w:w="1517"/>
        <w:gridCol w:w="1904"/>
      </w:tblGrid>
      <w:tr w:rsidR="00E35E77" w:rsidRPr="000847DB" w14:paraId="2E8F7798" w14:textId="77777777" w:rsidTr="003E1F50">
        <w:trPr>
          <w:trHeight w:val="300"/>
        </w:trPr>
        <w:tc>
          <w:tcPr>
            <w:tcW w:w="13427" w:type="dxa"/>
            <w:gridSpan w:val="9"/>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EB0C558" w14:textId="77777777" w:rsidR="00E35E77" w:rsidRPr="005F3D7C" w:rsidRDefault="00E35E77" w:rsidP="00871133">
            <w:pPr>
              <w:spacing w:after="0"/>
              <w:jc w:val="center"/>
              <w:rPr>
                <w:rFonts w:ascii="Verdana" w:hAnsi="Verdana" w:cs="Calibri"/>
                <w:b/>
                <w:bCs/>
                <w:color w:val="000000"/>
                <w:sz w:val="16"/>
                <w:szCs w:val="16"/>
              </w:rPr>
            </w:pPr>
            <w:r w:rsidRPr="005F3D7C">
              <w:rPr>
                <w:rFonts w:ascii="Verdana" w:hAnsi="Verdana" w:cs="Calibri"/>
                <w:b/>
                <w:bCs/>
                <w:color w:val="000000"/>
                <w:sz w:val="16"/>
                <w:szCs w:val="16"/>
              </w:rPr>
              <w:t>Debêntures</w:t>
            </w:r>
          </w:p>
        </w:tc>
      </w:tr>
      <w:tr w:rsidR="00E35E77" w:rsidRPr="000847DB" w14:paraId="29D26ED4" w14:textId="77777777" w:rsidTr="003E1F50">
        <w:trPr>
          <w:trHeight w:val="300"/>
        </w:trPr>
        <w:tc>
          <w:tcPr>
            <w:tcW w:w="568" w:type="dxa"/>
            <w:tcBorders>
              <w:top w:val="nil"/>
              <w:left w:val="single" w:sz="4" w:space="0" w:color="auto"/>
              <w:bottom w:val="single" w:sz="4" w:space="0" w:color="auto"/>
              <w:right w:val="single" w:sz="4" w:space="0" w:color="auto"/>
            </w:tcBorders>
            <w:shd w:val="clear" w:color="000000" w:fill="D0CECE"/>
            <w:noWrap/>
            <w:vAlign w:val="bottom"/>
            <w:hideMark/>
          </w:tcPr>
          <w:p w14:paraId="50EBC5A7" w14:textId="77777777" w:rsidR="00E35E77" w:rsidRPr="00853E68" w:rsidRDefault="00E35E77" w:rsidP="00871133">
            <w:pPr>
              <w:spacing w:after="0"/>
              <w:jc w:val="center"/>
              <w:rPr>
                <w:rFonts w:ascii="Calibri" w:hAnsi="Calibri" w:cs="Calibri"/>
                <w:color w:val="000000"/>
                <w:sz w:val="18"/>
                <w:szCs w:val="18"/>
              </w:rPr>
            </w:pPr>
            <w:r w:rsidRPr="00853E68">
              <w:rPr>
                <w:rFonts w:ascii="Calibri" w:hAnsi="Calibri" w:cs="Calibri"/>
                <w:color w:val="000000"/>
                <w:sz w:val="18"/>
                <w:szCs w:val="18"/>
              </w:rPr>
              <w:t>Mês</w:t>
            </w:r>
          </w:p>
        </w:tc>
        <w:tc>
          <w:tcPr>
            <w:tcW w:w="1234" w:type="dxa"/>
            <w:tcBorders>
              <w:top w:val="nil"/>
              <w:left w:val="nil"/>
              <w:bottom w:val="single" w:sz="4" w:space="0" w:color="auto"/>
              <w:right w:val="single" w:sz="4" w:space="0" w:color="auto"/>
            </w:tcBorders>
            <w:shd w:val="clear" w:color="000000" w:fill="D0CECE"/>
            <w:noWrap/>
            <w:vAlign w:val="bottom"/>
            <w:hideMark/>
          </w:tcPr>
          <w:p w14:paraId="000A83CB" w14:textId="77777777" w:rsidR="00E35E77" w:rsidRPr="003E1F50" w:rsidRDefault="00E35E77" w:rsidP="00871133">
            <w:pPr>
              <w:spacing w:after="0"/>
              <w:jc w:val="center"/>
              <w:rPr>
                <w:rFonts w:ascii="Verdana" w:hAnsi="Verdana" w:cs="Calibri"/>
                <w:color w:val="000000"/>
                <w:sz w:val="16"/>
                <w:szCs w:val="16"/>
              </w:rPr>
            </w:pPr>
            <w:r w:rsidRPr="003E1F50">
              <w:rPr>
                <w:rFonts w:ascii="Verdana" w:hAnsi="Verdana" w:cs="Calibri"/>
                <w:color w:val="000000"/>
                <w:sz w:val="16"/>
                <w:szCs w:val="16"/>
              </w:rPr>
              <w:t>Data</w:t>
            </w:r>
          </w:p>
        </w:tc>
        <w:tc>
          <w:tcPr>
            <w:tcW w:w="1904" w:type="dxa"/>
            <w:tcBorders>
              <w:top w:val="nil"/>
              <w:left w:val="nil"/>
              <w:bottom w:val="single" w:sz="4" w:space="0" w:color="auto"/>
              <w:right w:val="single" w:sz="4" w:space="0" w:color="auto"/>
            </w:tcBorders>
            <w:shd w:val="clear" w:color="000000" w:fill="D0CECE"/>
            <w:noWrap/>
            <w:vAlign w:val="bottom"/>
            <w:hideMark/>
          </w:tcPr>
          <w:p w14:paraId="2E6EBA58" w14:textId="77777777" w:rsidR="00E35E77" w:rsidRPr="003E1F50" w:rsidRDefault="00E35E77" w:rsidP="00871133">
            <w:pPr>
              <w:spacing w:after="0"/>
              <w:jc w:val="center"/>
              <w:rPr>
                <w:rFonts w:ascii="Verdana" w:hAnsi="Verdana" w:cs="Calibri"/>
                <w:color w:val="000000"/>
                <w:sz w:val="16"/>
                <w:szCs w:val="16"/>
              </w:rPr>
            </w:pPr>
            <w:r w:rsidRPr="003E1F50">
              <w:rPr>
                <w:rFonts w:ascii="Verdana" w:hAnsi="Verdana" w:cs="Calibri"/>
                <w:color w:val="000000"/>
                <w:sz w:val="16"/>
                <w:szCs w:val="16"/>
              </w:rPr>
              <w:t>Saldo Inicial</w:t>
            </w:r>
          </w:p>
        </w:tc>
        <w:tc>
          <w:tcPr>
            <w:tcW w:w="1731" w:type="dxa"/>
            <w:tcBorders>
              <w:top w:val="nil"/>
              <w:left w:val="nil"/>
              <w:bottom w:val="single" w:sz="4" w:space="0" w:color="auto"/>
              <w:right w:val="single" w:sz="4" w:space="0" w:color="auto"/>
            </w:tcBorders>
            <w:shd w:val="clear" w:color="000000" w:fill="D0CECE"/>
            <w:noWrap/>
            <w:vAlign w:val="bottom"/>
            <w:hideMark/>
          </w:tcPr>
          <w:p w14:paraId="68EF9344" w14:textId="77777777" w:rsidR="00E35E77" w:rsidRPr="003E1F50" w:rsidRDefault="00E35E77" w:rsidP="00871133">
            <w:pPr>
              <w:spacing w:after="0"/>
              <w:jc w:val="center"/>
              <w:rPr>
                <w:rFonts w:ascii="Verdana" w:hAnsi="Verdana" w:cs="Calibri"/>
                <w:color w:val="000000"/>
                <w:sz w:val="16"/>
                <w:szCs w:val="16"/>
              </w:rPr>
            </w:pPr>
            <w:r w:rsidRPr="003E1F50">
              <w:rPr>
                <w:rFonts w:ascii="Verdana" w:hAnsi="Verdana" w:cs="Calibri"/>
                <w:color w:val="000000"/>
                <w:sz w:val="16"/>
                <w:szCs w:val="16"/>
              </w:rPr>
              <w:t>Fator de Juros</w:t>
            </w:r>
          </w:p>
        </w:tc>
        <w:tc>
          <w:tcPr>
            <w:tcW w:w="1517" w:type="dxa"/>
            <w:tcBorders>
              <w:top w:val="nil"/>
              <w:left w:val="nil"/>
              <w:bottom w:val="single" w:sz="4" w:space="0" w:color="auto"/>
              <w:right w:val="single" w:sz="4" w:space="0" w:color="auto"/>
            </w:tcBorders>
            <w:shd w:val="clear" w:color="000000" w:fill="D0CECE"/>
            <w:noWrap/>
            <w:vAlign w:val="bottom"/>
            <w:hideMark/>
          </w:tcPr>
          <w:p w14:paraId="49F18240" w14:textId="77777777" w:rsidR="00E35E77" w:rsidRPr="003E1F50" w:rsidRDefault="00E35E77" w:rsidP="00871133">
            <w:pPr>
              <w:spacing w:after="0"/>
              <w:jc w:val="center"/>
              <w:rPr>
                <w:rFonts w:ascii="Verdana" w:hAnsi="Verdana" w:cs="Calibri"/>
                <w:color w:val="000000"/>
                <w:sz w:val="16"/>
                <w:szCs w:val="16"/>
              </w:rPr>
            </w:pPr>
            <w:r w:rsidRPr="003E1F50">
              <w:rPr>
                <w:rFonts w:ascii="Verdana" w:hAnsi="Verdana" w:cs="Calibri"/>
                <w:color w:val="000000"/>
                <w:sz w:val="16"/>
                <w:szCs w:val="16"/>
              </w:rPr>
              <w:t>Juros</w:t>
            </w:r>
          </w:p>
        </w:tc>
        <w:tc>
          <w:tcPr>
            <w:tcW w:w="1535" w:type="dxa"/>
            <w:tcBorders>
              <w:top w:val="nil"/>
              <w:left w:val="nil"/>
              <w:bottom w:val="single" w:sz="4" w:space="0" w:color="auto"/>
              <w:right w:val="single" w:sz="4" w:space="0" w:color="auto"/>
            </w:tcBorders>
            <w:shd w:val="clear" w:color="000000" w:fill="D0CECE"/>
            <w:noWrap/>
            <w:vAlign w:val="bottom"/>
            <w:hideMark/>
          </w:tcPr>
          <w:p w14:paraId="511EB654" w14:textId="77777777" w:rsidR="00E35E77" w:rsidRPr="003E1F50" w:rsidRDefault="00E35E77" w:rsidP="00871133">
            <w:pPr>
              <w:spacing w:after="0"/>
              <w:jc w:val="center"/>
              <w:rPr>
                <w:rFonts w:ascii="Verdana" w:hAnsi="Verdana" w:cs="Calibri"/>
                <w:color w:val="000000"/>
                <w:sz w:val="16"/>
                <w:szCs w:val="16"/>
              </w:rPr>
            </w:pPr>
            <w:r w:rsidRPr="003E1F50">
              <w:rPr>
                <w:rFonts w:ascii="Verdana" w:hAnsi="Verdana" w:cs="Calibri"/>
                <w:color w:val="000000"/>
                <w:sz w:val="16"/>
                <w:szCs w:val="16"/>
              </w:rPr>
              <w:t>TAi</w:t>
            </w:r>
          </w:p>
        </w:tc>
        <w:tc>
          <w:tcPr>
            <w:tcW w:w="1517" w:type="dxa"/>
            <w:tcBorders>
              <w:top w:val="nil"/>
              <w:left w:val="nil"/>
              <w:bottom w:val="single" w:sz="4" w:space="0" w:color="auto"/>
              <w:right w:val="single" w:sz="4" w:space="0" w:color="auto"/>
            </w:tcBorders>
            <w:shd w:val="clear" w:color="000000" w:fill="D0CECE"/>
            <w:noWrap/>
            <w:vAlign w:val="bottom"/>
            <w:hideMark/>
          </w:tcPr>
          <w:p w14:paraId="22458FA1" w14:textId="77777777" w:rsidR="00E35E77" w:rsidRPr="003E1F50" w:rsidRDefault="00E35E77" w:rsidP="00871133">
            <w:pPr>
              <w:spacing w:after="0"/>
              <w:jc w:val="center"/>
              <w:rPr>
                <w:rFonts w:ascii="Verdana" w:hAnsi="Verdana" w:cs="Calibri"/>
                <w:color w:val="000000"/>
                <w:sz w:val="16"/>
                <w:szCs w:val="16"/>
              </w:rPr>
            </w:pPr>
            <w:r w:rsidRPr="003E1F50">
              <w:rPr>
                <w:rFonts w:ascii="Verdana" w:hAnsi="Verdana" w:cs="Calibri"/>
                <w:color w:val="000000"/>
                <w:sz w:val="16"/>
                <w:szCs w:val="16"/>
              </w:rPr>
              <w:t>Amortizaçao</w:t>
            </w:r>
          </w:p>
        </w:tc>
        <w:tc>
          <w:tcPr>
            <w:tcW w:w="1517" w:type="dxa"/>
            <w:tcBorders>
              <w:top w:val="nil"/>
              <w:left w:val="nil"/>
              <w:bottom w:val="single" w:sz="4" w:space="0" w:color="auto"/>
              <w:right w:val="single" w:sz="4" w:space="0" w:color="auto"/>
            </w:tcBorders>
            <w:shd w:val="clear" w:color="000000" w:fill="D0CECE"/>
            <w:noWrap/>
            <w:vAlign w:val="bottom"/>
            <w:hideMark/>
          </w:tcPr>
          <w:p w14:paraId="61A3E888" w14:textId="77777777" w:rsidR="00E35E77" w:rsidRPr="005F3D7C" w:rsidRDefault="00E35E77" w:rsidP="00871133">
            <w:pPr>
              <w:spacing w:after="0"/>
              <w:jc w:val="center"/>
              <w:rPr>
                <w:rFonts w:ascii="Verdana" w:hAnsi="Verdana" w:cs="Calibri"/>
                <w:color w:val="000000"/>
                <w:sz w:val="16"/>
                <w:szCs w:val="16"/>
              </w:rPr>
            </w:pPr>
            <w:r w:rsidRPr="005F3D7C">
              <w:rPr>
                <w:rFonts w:ascii="Verdana" w:hAnsi="Verdana" w:cs="Calibri"/>
                <w:color w:val="000000"/>
                <w:sz w:val="16"/>
                <w:szCs w:val="16"/>
              </w:rPr>
              <w:t>PMT</w:t>
            </w:r>
          </w:p>
        </w:tc>
        <w:tc>
          <w:tcPr>
            <w:tcW w:w="1904" w:type="dxa"/>
            <w:tcBorders>
              <w:top w:val="nil"/>
              <w:left w:val="nil"/>
              <w:bottom w:val="single" w:sz="4" w:space="0" w:color="auto"/>
              <w:right w:val="single" w:sz="4" w:space="0" w:color="auto"/>
            </w:tcBorders>
            <w:shd w:val="clear" w:color="000000" w:fill="D0CECE"/>
            <w:noWrap/>
            <w:vAlign w:val="bottom"/>
            <w:hideMark/>
          </w:tcPr>
          <w:p w14:paraId="681C8976" w14:textId="77777777" w:rsidR="00E35E77" w:rsidRPr="005F3D7C" w:rsidRDefault="00E35E77" w:rsidP="00871133">
            <w:pPr>
              <w:spacing w:after="0"/>
              <w:jc w:val="center"/>
              <w:rPr>
                <w:rFonts w:ascii="Verdana" w:hAnsi="Verdana" w:cs="Calibri"/>
                <w:color w:val="000000"/>
                <w:sz w:val="16"/>
                <w:szCs w:val="16"/>
              </w:rPr>
            </w:pPr>
            <w:r w:rsidRPr="005F3D7C">
              <w:rPr>
                <w:rFonts w:ascii="Verdana" w:hAnsi="Verdana" w:cs="Calibri"/>
                <w:color w:val="000000"/>
                <w:sz w:val="16"/>
                <w:szCs w:val="16"/>
              </w:rPr>
              <w:t>Saldo Final</w:t>
            </w:r>
          </w:p>
        </w:tc>
      </w:tr>
      <w:tr w:rsidR="005F3D7C" w:rsidRPr="005F3D7C" w14:paraId="58C7A5CA" w14:textId="77777777" w:rsidTr="003E1F50">
        <w:trPr>
          <w:trHeight w:val="300"/>
        </w:trPr>
        <w:tc>
          <w:tcPr>
            <w:tcW w:w="568" w:type="dxa"/>
            <w:tcBorders>
              <w:top w:val="nil"/>
              <w:left w:val="nil"/>
              <w:bottom w:val="nil"/>
              <w:right w:val="nil"/>
            </w:tcBorders>
            <w:shd w:val="clear" w:color="auto" w:fill="auto"/>
            <w:noWrap/>
            <w:vAlign w:val="bottom"/>
            <w:hideMark/>
          </w:tcPr>
          <w:p w14:paraId="08F27144" w14:textId="32E5DCD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0</w:t>
            </w:r>
          </w:p>
        </w:tc>
        <w:tc>
          <w:tcPr>
            <w:tcW w:w="1234" w:type="dxa"/>
            <w:tcBorders>
              <w:top w:val="nil"/>
              <w:left w:val="nil"/>
              <w:bottom w:val="nil"/>
              <w:right w:val="nil"/>
            </w:tcBorders>
            <w:shd w:val="clear" w:color="auto" w:fill="auto"/>
            <w:noWrap/>
            <w:vAlign w:val="bottom"/>
            <w:hideMark/>
          </w:tcPr>
          <w:p w14:paraId="57F004A9" w14:textId="3757029F" w:rsidR="005F3D7C" w:rsidRPr="005F3D7C" w:rsidRDefault="005F3D7C" w:rsidP="005F3D7C">
            <w:pPr>
              <w:spacing w:after="0"/>
              <w:jc w:val="center"/>
              <w:rPr>
                <w:rFonts w:ascii="Verdana" w:hAnsi="Verdana" w:cs="Calibri"/>
                <w:color w:val="000000"/>
                <w:sz w:val="16"/>
                <w:szCs w:val="16"/>
              </w:rPr>
            </w:pPr>
          </w:p>
        </w:tc>
        <w:tc>
          <w:tcPr>
            <w:tcW w:w="1904" w:type="dxa"/>
            <w:tcBorders>
              <w:top w:val="nil"/>
              <w:left w:val="nil"/>
              <w:bottom w:val="nil"/>
              <w:right w:val="nil"/>
            </w:tcBorders>
            <w:shd w:val="clear" w:color="auto" w:fill="auto"/>
            <w:noWrap/>
            <w:vAlign w:val="bottom"/>
            <w:hideMark/>
          </w:tcPr>
          <w:p w14:paraId="2DEFA1C2" w14:textId="70EDC1F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78.748.000,00</w:t>
            </w:r>
          </w:p>
        </w:tc>
        <w:tc>
          <w:tcPr>
            <w:tcW w:w="1731" w:type="dxa"/>
            <w:tcBorders>
              <w:top w:val="nil"/>
              <w:left w:val="nil"/>
              <w:bottom w:val="nil"/>
              <w:right w:val="nil"/>
            </w:tcBorders>
            <w:shd w:val="clear" w:color="auto" w:fill="auto"/>
            <w:noWrap/>
            <w:vAlign w:val="bottom"/>
            <w:hideMark/>
          </w:tcPr>
          <w:p w14:paraId="5D1D6B90" w14:textId="6C3812C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0</w:t>
            </w:r>
          </w:p>
        </w:tc>
        <w:tc>
          <w:tcPr>
            <w:tcW w:w="1517" w:type="dxa"/>
            <w:tcBorders>
              <w:top w:val="nil"/>
              <w:left w:val="nil"/>
              <w:bottom w:val="nil"/>
              <w:right w:val="nil"/>
            </w:tcBorders>
            <w:shd w:val="clear" w:color="auto" w:fill="auto"/>
            <w:noWrap/>
            <w:vAlign w:val="bottom"/>
            <w:hideMark/>
          </w:tcPr>
          <w:p w14:paraId="4CB45638" w14:textId="3E36211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0</w:t>
            </w:r>
          </w:p>
        </w:tc>
        <w:tc>
          <w:tcPr>
            <w:tcW w:w="1535" w:type="dxa"/>
            <w:tcBorders>
              <w:top w:val="nil"/>
              <w:left w:val="nil"/>
              <w:bottom w:val="nil"/>
              <w:right w:val="nil"/>
            </w:tcBorders>
            <w:shd w:val="clear" w:color="auto" w:fill="auto"/>
            <w:noWrap/>
            <w:vAlign w:val="bottom"/>
            <w:hideMark/>
          </w:tcPr>
          <w:p w14:paraId="3D5C7331" w14:textId="3DA0F28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0</w:t>
            </w:r>
          </w:p>
        </w:tc>
        <w:tc>
          <w:tcPr>
            <w:tcW w:w="1517" w:type="dxa"/>
            <w:tcBorders>
              <w:top w:val="nil"/>
              <w:left w:val="nil"/>
              <w:bottom w:val="nil"/>
              <w:right w:val="nil"/>
            </w:tcBorders>
            <w:shd w:val="clear" w:color="auto" w:fill="auto"/>
            <w:noWrap/>
            <w:vAlign w:val="bottom"/>
            <w:hideMark/>
          </w:tcPr>
          <w:p w14:paraId="1EBBF844" w14:textId="6285308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0</w:t>
            </w:r>
          </w:p>
        </w:tc>
        <w:tc>
          <w:tcPr>
            <w:tcW w:w="1517" w:type="dxa"/>
            <w:tcBorders>
              <w:top w:val="nil"/>
              <w:left w:val="nil"/>
              <w:bottom w:val="nil"/>
              <w:right w:val="nil"/>
            </w:tcBorders>
            <w:shd w:val="clear" w:color="auto" w:fill="auto"/>
            <w:noWrap/>
            <w:vAlign w:val="bottom"/>
            <w:hideMark/>
          </w:tcPr>
          <w:p w14:paraId="2C301DE6" w14:textId="2AA4C00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0</w:t>
            </w:r>
          </w:p>
        </w:tc>
        <w:tc>
          <w:tcPr>
            <w:tcW w:w="1904" w:type="dxa"/>
            <w:tcBorders>
              <w:top w:val="nil"/>
              <w:left w:val="nil"/>
              <w:bottom w:val="nil"/>
              <w:right w:val="nil"/>
            </w:tcBorders>
            <w:shd w:val="clear" w:color="auto" w:fill="auto"/>
            <w:noWrap/>
            <w:vAlign w:val="bottom"/>
            <w:hideMark/>
          </w:tcPr>
          <w:p w14:paraId="4CF7C830" w14:textId="0D67C3D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78.748.000,00</w:t>
            </w:r>
          </w:p>
        </w:tc>
      </w:tr>
      <w:tr w:rsidR="005F3D7C" w:rsidRPr="005F3D7C" w14:paraId="4A762725" w14:textId="77777777" w:rsidTr="003E1F50">
        <w:trPr>
          <w:trHeight w:val="300"/>
        </w:trPr>
        <w:tc>
          <w:tcPr>
            <w:tcW w:w="568" w:type="dxa"/>
            <w:tcBorders>
              <w:top w:val="nil"/>
              <w:left w:val="nil"/>
              <w:bottom w:val="nil"/>
              <w:right w:val="nil"/>
            </w:tcBorders>
            <w:shd w:val="clear" w:color="auto" w:fill="auto"/>
            <w:noWrap/>
            <w:vAlign w:val="bottom"/>
            <w:hideMark/>
          </w:tcPr>
          <w:p w14:paraId="7E3013BD" w14:textId="29C602B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w:t>
            </w:r>
          </w:p>
        </w:tc>
        <w:tc>
          <w:tcPr>
            <w:tcW w:w="1234" w:type="dxa"/>
            <w:tcBorders>
              <w:top w:val="nil"/>
              <w:left w:val="nil"/>
              <w:bottom w:val="nil"/>
              <w:right w:val="nil"/>
            </w:tcBorders>
            <w:shd w:val="clear" w:color="auto" w:fill="auto"/>
            <w:noWrap/>
            <w:vAlign w:val="bottom"/>
            <w:hideMark/>
          </w:tcPr>
          <w:p w14:paraId="1572464E" w14:textId="60D07C7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19/abr/21</w:t>
            </w:r>
          </w:p>
        </w:tc>
        <w:tc>
          <w:tcPr>
            <w:tcW w:w="1904" w:type="dxa"/>
            <w:tcBorders>
              <w:top w:val="nil"/>
              <w:left w:val="nil"/>
              <w:bottom w:val="nil"/>
              <w:right w:val="nil"/>
            </w:tcBorders>
            <w:shd w:val="clear" w:color="auto" w:fill="auto"/>
            <w:noWrap/>
            <w:vAlign w:val="bottom"/>
            <w:hideMark/>
          </w:tcPr>
          <w:p w14:paraId="5BFFCF90" w14:textId="394318D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78.748.000,00</w:t>
            </w:r>
          </w:p>
        </w:tc>
        <w:tc>
          <w:tcPr>
            <w:tcW w:w="1731" w:type="dxa"/>
            <w:tcBorders>
              <w:top w:val="nil"/>
              <w:left w:val="nil"/>
              <w:bottom w:val="nil"/>
              <w:right w:val="nil"/>
            </w:tcBorders>
            <w:shd w:val="clear" w:color="auto" w:fill="auto"/>
            <w:noWrap/>
            <w:vAlign w:val="bottom"/>
            <w:hideMark/>
          </w:tcPr>
          <w:p w14:paraId="7FCAAE1C" w14:textId="5E1D2B3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D867078" w14:textId="200F32B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333.368,76</w:t>
            </w:r>
          </w:p>
        </w:tc>
        <w:tc>
          <w:tcPr>
            <w:tcW w:w="1535" w:type="dxa"/>
            <w:tcBorders>
              <w:top w:val="nil"/>
              <w:left w:val="nil"/>
              <w:bottom w:val="nil"/>
              <w:right w:val="nil"/>
            </w:tcBorders>
            <w:shd w:val="clear" w:color="auto" w:fill="auto"/>
            <w:noWrap/>
            <w:vAlign w:val="bottom"/>
            <w:hideMark/>
          </w:tcPr>
          <w:p w14:paraId="49956EA8" w14:textId="0219ABF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0,5291%</w:t>
            </w:r>
          </w:p>
        </w:tc>
        <w:tc>
          <w:tcPr>
            <w:tcW w:w="1517" w:type="dxa"/>
            <w:tcBorders>
              <w:top w:val="nil"/>
              <w:left w:val="nil"/>
              <w:bottom w:val="nil"/>
              <w:right w:val="nil"/>
            </w:tcBorders>
            <w:shd w:val="clear" w:color="auto" w:fill="auto"/>
            <w:noWrap/>
            <w:vAlign w:val="bottom"/>
            <w:hideMark/>
          </w:tcPr>
          <w:p w14:paraId="04C2EC51" w14:textId="2DE6E48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416.617,87</w:t>
            </w:r>
          </w:p>
        </w:tc>
        <w:tc>
          <w:tcPr>
            <w:tcW w:w="1517" w:type="dxa"/>
            <w:tcBorders>
              <w:top w:val="nil"/>
              <w:left w:val="nil"/>
              <w:bottom w:val="nil"/>
              <w:right w:val="nil"/>
            </w:tcBorders>
            <w:shd w:val="clear" w:color="auto" w:fill="auto"/>
            <w:noWrap/>
            <w:vAlign w:val="bottom"/>
            <w:hideMark/>
          </w:tcPr>
          <w:p w14:paraId="44F08544" w14:textId="0DD9883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749.986,63</w:t>
            </w:r>
          </w:p>
        </w:tc>
        <w:tc>
          <w:tcPr>
            <w:tcW w:w="1904" w:type="dxa"/>
            <w:tcBorders>
              <w:top w:val="nil"/>
              <w:left w:val="nil"/>
              <w:bottom w:val="nil"/>
              <w:right w:val="nil"/>
            </w:tcBorders>
            <w:shd w:val="clear" w:color="auto" w:fill="auto"/>
            <w:noWrap/>
            <w:vAlign w:val="bottom"/>
            <w:hideMark/>
          </w:tcPr>
          <w:p w14:paraId="5A355120" w14:textId="6D4BF59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78.331.382,13</w:t>
            </w:r>
          </w:p>
        </w:tc>
      </w:tr>
      <w:tr w:rsidR="005F3D7C" w:rsidRPr="005F3D7C" w14:paraId="459BC87D" w14:textId="77777777" w:rsidTr="003E1F50">
        <w:trPr>
          <w:trHeight w:val="300"/>
        </w:trPr>
        <w:tc>
          <w:tcPr>
            <w:tcW w:w="568" w:type="dxa"/>
            <w:tcBorders>
              <w:top w:val="nil"/>
              <w:left w:val="nil"/>
              <w:bottom w:val="nil"/>
              <w:right w:val="nil"/>
            </w:tcBorders>
            <w:shd w:val="clear" w:color="auto" w:fill="auto"/>
            <w:noWrap/>
            <w:vAlign w:val="bottom"/>
            <w:hideMark/>
          </w:tcPr>
          <w:p w14:paraId="31C88D36" w14:textId="74D05028"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2</w:t>
            </w:r>
          </w:p>
        </w:tc>
        <w:tc>
          <w:tcPr>
            <w:tcW w:w="1234" w:type="dxa"/>
            <w:tcBorders>
              <w:top w:val="nil"/>
              <w:left w:val="nil"/>
              <w:bottom w:val="nil"/>
              <w:right w:val="nil"/>
            </w:tcBorders>
            <w:shd w:val="clear" w:color="auto" w:fill="auto"/>
            <w:noWrap/>
            <w:vAlign w:val="bottom"/>
            <w:hideMark/>
          </w:tcPr>
          <w:p w14:paraId="75DE1121" w14:textId="161A21A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19/mai/21</w:t>
            </w:r>
          </w:p>
        </w:tc>
        <w:tc>
          <w:tcPr>
            <w:tcW w:w="1904" w:type="dxa"/>
            <w:tcBorders>
              <w:top w:val="nil"/>
              <w:left w:val="nil"/>
              <w:bottom w:val="nil"/>
              <w:right w:val="nil"/>
            </w:tcBorders>
            <w:shd w:val="clear" w:color="auto" w:fill="auto"/>
            <w:noWrap/>
            <w:vAlign w:val="bottom"/>
            <w:hideMark/>
          </w:tcPr>
          <w:p w14:paraId="634407E3" w14:textId="038A2F0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78.331.382,13</w:t>
            </w:r>
          </w:p>
        </w:tc>
        <w:tc>
          <w:tcPr>
            <w:tcW w:w="1731" w:type="dxa"/>
            <w:tcBorders>
              <w:top w:val="nil"/>
              <w:left w:val="nil"/>
              <w:bottom w:val="nil"/>
              <w:right w:val="nil"/>
            </w:tcBorders>
            <w:shd w:val="clear" w:color="auto" w:fill="auto"/>
            <w:noWrap/>
            <w:vAlign w:val="bottom"/>
            <w:hideMark/>
          </w:tcPr>
          <w:p w14:paraId="43EF74B1" w14:textId="673B093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45C9359" w14:textId="5EDC7AF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331.605,07</w:t>
            </w:r>
          </w:p>
        </w:tc>
        <w:tc>
          <w:tcPr>
            <w:tcW w:w="1535" w:type="dxa"/>
            <w:tcBorders>
              <w:top w:val="nil"/>
              <w:left w:val="nil"/>
              <w:bottom w:val="nil"/>
              <w:right w:val="nil"/>
            </w:tcBorders>
            <w:shd w:val="clear" w:color="auto" w:fill="auto"/>
            <w:noWrap/>
            <w:vAlign w:val="bottom"/>
            <w:hideMark/>
          </w:tcPr>
          <w:p w14:paraId="7E8DB07E" w14:textId="4B66FBC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0,5347%</w:t>
            </w:r>
          </w:p>
        </w:tc>
        <w:tc>
          <w:tcPr>
            <w:tcW w:w="1517" w:type="dxa"/>
            <w:tcBorders>
              <w:top w:val="nil"/>
              <w:left w:val="nil"/>
              <w:bottom w:val="nil"/>
              <w:right w:val="nil"/>
            </w:tcBorders>
            <w:shd w:val="clear" w:color="auto" w:fill="auto"/>
            <w:noWrap/>
            <w:vAlign w:val="bottom"/>
            <w:hideMark/>
          </w:tcPr>
          <w:p w14:paraId="1CB8D8F2" w14:textId="48D4C54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418.799,14</w:t>
            </w:r>
          </w:p>
        </w:tc>
        <w:tc>
          <w:tcPr>
            <w:tcW w:w="1517" w:type="dxa"/>
            <w:tcBorders>
              <w:top w:val="nil"/>
              <w:left w:val="nil"/>
              <w:bottom w:val="nil"/>
              <w:right w:val="nil"/>
            </w:tcBorders>
            <w:shd w:val="clear" w:color="auto" w:fill="auto"/>
            <w:noWrap/>
            <w:vAlign w:val="bottom"/>
            <w:hideMark/>
          </w:tcPr>
          <w:p w14:paraId="7A678976" w14:textId="25A1D89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750.404,21</w:t>
            </w:r>
          </w:p>
        </w:tc>
        <w:tc>
          <w:tcPr>
            <w:tcW w:w="1904" w:type="dxa"/>
            <w:tcBorders>
              <w:top w:val="nil"/>
              <w:left w:val="nil"/>
              <w:bottom w:val="nil"/>
              <w:right w:val="nil"/>
            </w:tcBorders>
            <w:shd w:val="clear" w:color="auto" w:fill="auto"/>
            <w:noWrap/>
            <w:vAlign w:val="bottom"/>
            <w:hideMark/>
          </w:tcPr>
          <w:p w14:paraId="711173FE" w14:textId="4CFDF1F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77.912.582,99</w:t>
            </w:r>
          </w:p>
        </w:tc>
      </w:tr>
      <w:tr w:rsidR="005F3D7C" w:rsidRPr="005F3D7C" w14:paraId="0145BD20" w14:textId="77777777" w:rsidTr="003E1F50">
        <w:trPr>
          <w:trHeight w:val="300"/>
        </w:trPr>
        <w:tc>
          <w:tcPr>
            <w:tcW w:w="568" w:type="dxa"/>
            <w:tcBorders>
              <w:top w:val="nil"/>
              <w:left w:val="nil"/>
              <w:bottom w:val="nil"/>
              <w:right w:val="nil"/>
            </w:tcBorders>
            <w:shd w:val="clear" w:color="auto" w:fill="auto"/>
            <w:noWrap/>
            <w:vAlign w:val="bottom"/>
            <w:hideMark/>
          </w:tcPr>
          <w:p w14:paraId="04674EF0" w14:textId="433753D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w:t>
            </w:r>
          </w:p>
        </w:tc>
        <w:tc>
          <w:tcPr>
            <w:tcW w:w="1234" w:type="dxa"/>
            <w:tcBorders>
              <w:top w:val="nil"/>
              <w:left w:val="nil"/>
              <w:bottom w:val="nil"/>
              <w:right w:val="nil"/>
            </w:tcBorders>
            <w:shd w:val="clear" w:color="auto" w:fill="auto"/>
            <w:noWrap/>
            <w:vAlign w:val="bottom"/>
            <w:hideMark/>
          </w:tcPr>
          <w:p w14:paraId="0A4BF368" w14:textId="4539636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19/jun/21</w:t>
            </w:r>
          </w:p>
        </w:tc>
        <w:tc>
          <w:tcPr>
            <w:tcW w:w="1904" w:type="dxa"/>
            <w:tcBorders>
              <w:top w:val="nil"/>
              <w:left w:val="nil"/>
              <w:bottom w:val="nil"/>
              <w:right w:val="nil"/>
            </w:tcBorders>
            <w:shd w:val="clear" w:color="auto" w:fill="auto"/>
            <w:noWrap/>
            <w:vAlign w:val="bottom"/>
            <w:hideMark/>
          </w:tcPr>
          <w:p w14:paraId="1EC58253" w14:textId="45A7673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77.912.582,99</w:t>
            </w:r>
          </w:p>
        </w:tc>
        <w:tc>
          <w:tcPr>
            <w:tcW w:w="1731" w:type="dxa"/>
            <w:tcBorders>
              <w:top w:val="nil"/>
              <w:left w:val="nil"/>
              <w:bottom w:val="nil"/>
              <w:right w:val="nil"/>
            </w:tcBorders>
            <w:shd w:val="clear" w:color="auto" w:fill="auto"/>
            <w:noWrap/>
            <w:vAlign w:val="bottom"/>
            <w:hideMark/>
          </w:tcPr>
          <w:p w14:paraId="1A255DB5" w14:textId="422FB26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6889B08" w14:textId="3ADBD1D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329.832,14</w:t>
            </w:r>
          </w:p>
        </w:tc>
        <w:tc>
          <w:tcPr>
            <w:tcW w:w="1535" w:type="dxa"/>
            <w:tcBorders>
              <w:top w:val="nil"/>
              <w:left w:val="nil"/>
              <w:bottom w:val="nil"/>
              <w:right w:val="nil"/>
            </w:tcBorders>
            <w:shd w:val="clear" w:color="auto" w:fill="auto"/>
            <w:noWrap/>
            <w:vAlign w:val="bottom"/>
            <w:hideMark/>
          </w:tcPr>
          <w:p w14:paraId="61B0572C" w14:textId="1E0DF65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0,5404%</w:t>
            </w:r>
          </w:p>
        </w:tc>
        <w:tc>
          <w:tcPr>
            <w:tcW w:w="1517" w:type="dxa"/>
            <w:tcBorders>
              <w:top w:val="nil"/>
              <w:left w:val="nil"/>
              <w:bottom w:val="nil"/>
              <w:right w:val="nil"/>
            </w:tcBorders>
            <w:shd w:val="clear" w:color="auto" w:fill="auto"/>
            <w:noWrap/>
            <w:vAlign w:val="bottom"/>
            <w:hideMark/>
          </w:tcPr>
          <w:p w14:paraId="450D27F3" w14:textId="18AFCA7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421.012,85</w:t>
            </w:r>
          </w:p>
        </w:tc>
        <w:tc>
          <w:tcPr>
            <w:tcW w:w="1517" w:type="dxa"/>
            <w:tcBorders>
              <w:top w:val="nil"/>
              <w:left w:val="nil"/>
              <w:bottom w:val="nil"/>
              <w:right w:val="nil"/>
            </w:tcBorders>
            <w:shd w:val="clear" w:color="auto" w:fill="auto"/>
            <w:noWrap/>
            <w:vAlign w:val="bottom"/>
            <w:hideMark/>
          </w:tcPr>
          <w:p w14:paraId="24C25D83" w14:textId="2AF6D17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750.845,00</w:t>
            </w:r>
          </w:p>
        </w:tc>
        <w:tc>
          <w:tcPr>
            <w:tcW w:w="1904" w:type="dxa"/>
            <w:tcBorders>
              <w:top w:val="nil"/>
              <w:left w:val="nil"/>
              <w:bottom w:val="nil"/>
              <w:right w:val="nil"/>
            </w:tcBorders>
            <w:shd w:val="clear" w:color="auto" w:fill="auto"/>
            <w:noWrap/>
            <w:vAlign w:val="bottom"/>
            <w:hideMark/>
          </w:tcPr>
          <w:p w14:paraId="4F8A21F6" w14:textId="59CE3F0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77.491.570,14</w:t>
            </w:r>
          </w:p>
        </w:tc>
      </w:tr>
      <w:tr w:rsidR="005F3D7C" w:rsidRPr="005F3D7C" w14:paraId="3D56334D" w14:textId="77777777" w:rsidTr="003E1F50">
        <w:trPr>
          <w:trHeight w:val="300"/>
        </w:trPr>
        <w:tc>
          <w:tcPr>
            <w:tcW w:w="568" w:type="dxa"/>
            <w:tcBorders>
              <w:top w:val="nil"/>
              <w:left w:val="nil"/>
              <w:bottom w:val="nil"/>
              <w:right w:val="nil"/>
            </w:tcBorders>
            <w:shd w:val="clear" w:color="auto" w:fill="auto"/>
            <w:noWrap/>
            <w:vAlign w:val="bottom"/>
            <w:hideMark/>
          </w:tcPr>
          <w:p w14:paraId="6B753789" w14:textId="0BBA73C4"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w:t>
            </w:r>
          </w:p>
        </w:tc>
        <w:tc>
          <w:tcPr>
            <w:tcW w:w="1234" w:type="dxa"/>
            <w:tcBorders>
              <w:top w:val="nil"/>
              <w:left w:val="nil"/>
              <w:bottom w:val="nil"/>
              <w:right w:val="nil"/>
            </w:tcBorders>
            <w:shd w:val="clear" w:color="auto" w:fill="auto"/>
            <w:noWrap/>
            <w:vAlign w:val="bottom"/>
            <w:hideMark/>
          </w:tcPr>
          <w:p w14:paraId="0AE0647B" w14:textId="585410D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19/jul/21</w:t>
            </w:r>
          </w:p>
        </w:tc>
        <w:tc>
          <w:tcPr>
            <w:tcW w:w="1904" w:type="dxa"/>
            <w:tcBorders>
              <w:top w:val="nil"/>
              <w:left w:val="nil"/>
              <w:bottom w:val="nil"/>
              <w:right w:val="nil"/>
            </w:tcBorders>
            <w:shd w:val="clear" w:color="auto" w:fill="auto"/>
            <w:noWrap/>
            <w:vAlign w:val="bottom"/>
            <w:hideMark/>
          </w:tcPr>
          <w:p w14:paraId="5D7B7C4D" w14:textId="2C16A4C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77.491.570,14</w:t>
            </w:r>
          </w:p>
        </w:tc>
        <w:tc>
          <w:tcPr>
            <w:tcW w:w="1731" w:type="dxa"/>
            <w:tcBorders>
              <w:top w:val="nil"/>
              <w:left w:val="nil"/>
              <w:bottom w:val="nil"/>
              <w:right w:val="nil"/>
            </w:tcBorders>
            <w:shd w:val="clear" w:color="auto" w:fill="auto"/>
            <w:noWrap/>
            <w:vAlign w:val="bottom"/>
            <w:hideMark/>
          </w:tcPr>
          <w:p w14:paraId="655C89F6" w14:textId="7BBD3C1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A25831A" w14:textId="25B8171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328.049,84</w:t>
            </w:r>
          </w:p>
        </w:tc>
        <w:tc>
          <w:tcPr>
            <w:tcW w:w="1535" w:type="dxa"/>
            <w:tcBorders>
              <w:top w:val="nil"/>
              <w:left w:val="nil"/>
              <w:bottom w:val="nil"/>
              <w:right w:val="nil"/>
            </w:tcBorders>
            <w:shd w:val="clear" w:color="auto" w:fill="auto"/>
            <w:noWrap/>
            <w:vAlign w:val="bottom"/>
            <w:hideMark/>
          </w:tcPr>
          <w:p w14:paraId="7C234306" w14:textId="225B0FF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0,5461%</w:t>
            </w:r>
          </w:p>
        </w:tc>
        <w:tc>
          <w:tcPr>
            <w:tcW w:w="1517" w:type="dxa"/>
            <w:tcBorders>
              <w:top w:val="nil"/>
              <w:left w:val="nil"/>
              <w:bottom w:val="nil"/>
              <w:right w:val="nil"/>
            </w:tcBorders>
            <w:shd w:val="clear" w:color="auto" w:fill="auto"/>
            <w:noWrap/>
            <w:vAlign w:val="bottom"/>
            <w:hideMark/>
          </w:tcPr>
          <w:p w14:paraId="6FCF416D" w14:textId="1A7F860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423.214,29</w:t>
            </w:r>
          </w:p>
        </w:tc>
        <w:tc>
          <w:tcPr>
            <w:tcW w:w="1517" w:type="dxa"/>
            <w:tcBorders>
              <w:top w:val="nil"/>
              <w:left w:val="nil"/>
              <w:bottom w:val="nil"/>
              <w:right w:val="nil"/>
            </w:tcBorders>
            <w:shd w:val="clear" w:color="auto" w:fill="auto"/>
            <w:noWrap/>
            <w:vAlign w:val="bottom"/>
            <w:hideMark/>
          </w:tcPr>
          <w:p w14:paraId="7D0DE35D" w14:textId="2946004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751.264,13</w:t>
            </w:r>
          </w:p>
        </w:tc>
        <w:tc>
          <w:tcPr>
            <w:tcW w:w="1904" w:type="dxa"/>
            <w:tcBorders>
              <w:top w:val="nil"/>
              <w:left w:val="nil"/>
              <w:bottom w:val="nil"/>
              <w:right w:val="nil"/>
            </w:tcBorders>
            <w:shd w:val="clear" w:color="auto" w:fill="auto"/>
            <w:noWrap/>
            <w:vAlign w:val="bottom"/>
            <w:hideMark/>
          </w:tcPr>
          <w:p w14:paraId="18D84EDD" w14:textId="7D858B0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77.068.355,85</w:t>
            </w:r>
          </w:p>
        </w:tc>
      </w:tr>
      <w:tr w:rsidR="005F3D7C" w:rsidRPr="005F3D7C" w14:paraId="20D43A33" w14:textId="77777777" w:rsidTr="003E1F50">
        <w:trPr>
          <w:trHeight w:val="300"/>
        </w:trPr>
        <w:tc>
          <w:tcPr>
            <w:tcW w:w="568" w:type="dxa"/>
            <w:tcBorders>
              <w:top w:val="nil"/>
              <w:left w:val="nil"/>
              <w:bottom w:val="nil"/>
              <w:right w:val="nil"/>
            </w:tcBorders>
            <w:shd w:val="clear" w:color="auto" w:fill="auto"/>
            <w:noWrap/>
            <w:vAlign w:val="bottom"/>
            <w:hideMark/>
          </w:tcPr>
          <w:p w14:paraId="2EFAE199" w14:textId="5A4425B5"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5</w:t>
            </w:r>
          </w:p>
        </w:tc>
        <w:tc>
          <w:tcPr>
            <w:tcW w:w="1234" w:type="dxa"/>
            <w:tcBorders>
              <w:top w:val="nil"/>
              <w:left w:val="nil"/>
              <w:bottom w:val="nil"/>
              <w:right w:val="nil"/>
            </w:tcBorders>
            <w:shd w:val="clear" w:color="auto" w:fill="auto"/>
            <w:noWrap/>
            <w:vAlign w:val="bottom"/>
            <w:hideMark/>
          </w:tcPr>
          <w:p w14:paraId="69AD6F24" w14:textId="07340A6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19/ago/21</w:t>
            </w:r>
          </w:p>
        </w:tc>
        <w:tc>
          <w:tcPr>
            <w:tcW w:w="1904" w:type="dxa"/>
            <w:tcBorders>
              <w:top w:val="nil"/>
              <w:left w:val="nil"/>
              <w:bottom w:val="nil"/>
              <w:right w:val="nil"/>
            </w:tcBorders>
            <w:shd w:val="clear" w:color="auto" w:fill="auto"/>
            <w:noWrap/>
            <w:vAlign w:val="bottom"/>
            <w:hideMark/>
          </w:tcPr>
          <w:p w14:paraId="3D8D99A3" w14:textId="727ED59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77.068.355,85</w:t>
            </w:r>
          </w:p>
        </w:tc>
        <w:tc>
          <w:tcPr>
            <w:tcW w:w="1731" w:type="dxa"/>
            <w:tcBorders>
              <w:top w:val="nil"/>
              <w:left w:val="nil"/>
              <w:bottom w:val="nil"/>
              <w:right w:val="nil"/>
            </w:tcBorders>
            <w:shd w:val="clear" w:color="auto" w:fill="auto"/>
            <w:noWrap/>
            <w:vAlign w:val="bottom"/>
            <w:hideMark/>
          </w:tcPr>
          <w:p w14:paraId="7C4BC8B8" w14:textId="06D433E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2603821" w14:textId="15D90EE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326.258,22</w:t>
            </w:r>
          </w:p>
        </w:tc>
        <w:tc>
          <w:tcPr>
            <w:tcW w:w="1535" w:type="dxa"/>
            <w:tcBorders>
              <w:top w:val="nil"/>
              <w:left w:val="nil"/>
              <w:bottom w:val="nil"/>
              <w:right w:val="nil"/>
            </w:tcBorders>
            <w:shd w:val="clear" w:color="auto" w:fill="auto"/>
            <w:noWrap/>
            <w:vAlign w:val="bottom"/>
            <w:hideMark/>
          </w:tcPr>
          <w:p w14:paraId="4055F213" w14:textId="431D547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0,5520%</w:t>
            </w:r>
          </w:p>
        </w:tc>
        <w:tc>
          <w:tcPr>
            <w:tcW w:w="1517" w:type="dxa"/>
            <w:tcBorders>
              <w:top w:val="nil"/>
              <w:left w:val="nil"/>
              <w:bottom w:val="nil"/>
              <w:right w:val="nil"/>
            </w:tcBorders>
            <w:shd w:val="clear" w:color="auto" w:fill="auto"/>
            <w:noWrap/>
            <w:vAlign w:val="bottom"/>
            <w:hideMark/>
          </w:tcPr>
          <w:p w14:paraId="3C34A390" w14:textId="573D201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425.425,21</w:t>
            </w:r>
          </w:p>
        </w:tc>
        <w:tc>
          <w:tcPr>
            <w:tcW w:w="1517" w:type="dxa"/>
            <w:tcBorders>
              <w:top w:val="nil"/>
              <w:left w:val="nil"/>
              <w:bottom w:val="nil"/>
              <w:right w:val="nil"/>
            </w:tcBorders>
            <w:shd w:val="clear" w:color="auto" w:fill="auto"/>
            <w:noWrap/>
            <w:vAlign w:val="bottom"/>
            <w:hideMark/>
          </w:tcPr>
          <w:p w14:paraId="4A73A1EE" w14:textId="5F04A5D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751.683,43</w:t>
            </w:r>
          </w:p>
        </w:tc>
        <w:tc>
          <w:tcPr>
            <w:tcW w:w="1904" w:type="dxa"/>
            <w:tcBorders>
              <w:top w:val="nil"/>
              <w:left w:val="nil"/>
              <w:bottom w:val="nil"/>
              <w:right w:val="nil"/>
            </w:tcBorders>
            <w:shd w:val="clear" w:color="auto" w:fill="auto"/>
            <w:noWrap/>
            <w:vAlign w:val="bottom"/>
            <w:hideMark/>
          </w:tcPr>
          <w:p w14:paraId="51180066" w14:textId="505AE54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76.642.930,64</w:t>
            </w:r>
          </w:p>
        </w:tc>
      </w:tr>
      <w:tr w:rsidR="005F3D7C" w:rsidRPr="005F3D7C" w14:paraId="3B1E1AAC" w14:textId="77777777" w:rsidTr="003E1F50">
        <w:trPr>
          <w:trHeight w:val="300"/>
        </w:trPr>
        <w:tc>
          <w:tcPr>
            <w:tcW w:w="568" w:type="dxa"/>
            <w:tcBorders>
              <w:top w:val="nil"/>
              <w:left w:val="nil"/>
              <w:bottom w:val="nil"/>
              <w:right w:val="nil"/>
            </w:tcBorders>
            <w:shd w:val="clear" w:color="auto" w:fill="auto"/>
            <w:noWrap/>
            <w:vAlign w:val="bottom"/>
            <w:hideMark/>
          </w:tcPr>
          <w:p w14:paraId="08C974A6" w14:textId="6CB0CB1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w:t>
            </w:r>
          </w:p>
        </w:tc>
        <w:tc>
          <w:tcPr>
            <w:tcW w:w="1234" w:type="dxa"/>
            <w:tcBorders>
              <w:top w:val="nil"/>
              <w:left w:val="nil"/>
              <w:bottom w:val="nil"/>
              <w:right w:val="nil"/>
            </w:tcBorders>
            <w:shd w:val="clear" w:color="auto" w:fill="auto"/>
            <w:noWrap/>
            <w:vAlign w:val="bottom"/>
            <w:hideMark/>
          </w:tcPr>
          <w:p w14:paraId="338CA7AC" w14:textId="4A1A82C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19/set/21</w:t>
            </w:r>
          </w:p>
        </w:tc>
        <w:tc>
          <w:tcPr>
            <w:tcW w:w="1904" w:type="dxa"/>
            <w:tcBorders>
              <w:top w:val="nil"/>
              <w:left w:val="nil"/>
              <w:bottom w:val="nil"/>
              <w:right w:val="nil"/>
            </w:tcBorders>
            <w:shd w:val="clear" w:color="auto" w:fill="auto"/>
            <w:noWrap/>
            <w:vAlign w:val="bottom"/>
            <w:hideMark/>
          </w:tcPr>
          <w:p w14:paraId="36094122" w14:textId="7618BA2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76.642.930,64</w:t>
            </w:r>
          </w:p>
        </w:tc>
        <w:tc>
          <w:tcPr>
            <w:tcW w:w="1731" w:type="dxa"/>
            <w:tcBorders>
              <w:top w:val="nil"/>
              <w:left w:val="nil"/>
              <w:bottom w:val="nil"/>
              <w:right w:val="nil"/>
            </w:tcBorders>
            <w:shd w:val="clear" w:color="auto" w:fill="auto"/>
            <w:noWrap/>
            <w:vAlign w:val="bottom"/>
            <w:hideMark/>
          </w:tcPr>
          <w:p w14:paraId="1C14926A" w14:textId="2DAB4A0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C41B6E9" w14:textId="1F43EE2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324.457,24</w:t>
            </w:r>
          </w:p>
        </w:tc>
        <w:tc>
          <w:tcPr>
            <w:tcW w:w="1535" w:type="dxa"/>
            <w:tcBorders>
              <w:top w:val="nil"/>
              <w:left w:val="nil"/>
              <w:bottom w:val="nil"/>
              <w:right w:val="nil"/>
            </w:tcBorders>
            <w:shd w:val="clear" w:color="auto" w:fill="auto"/>
            <w:noWrap/>
            <w:vAlign w:val="bottom"/>
            <w:hideMark/>
          </w:tcPr>
          <w:p w14:paraId="6012F0A5" w14:textId="0C13E81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0,5580%</w:t>
            </w:r>
          </w:p>
        </w:tc>
        <w:tc>
          <w:tcPr>
            <w:tcW w:w="1517" w:type="dxa"/>
            <w:tcBorders>
              <w:top w:val="nil"/>
              <w:left w:val="nil"/>
              <w:bottom w:val="nil"/>
              <w:right w:val="nil"/>
            </w:tcBorders>
            <w:shd w:val="clear" w:color="auto" w:fill="auto"/>
            <w:noWrap/>
            <w:vAlign w:val="bottom"/>
            <w:hideMark/>
          </w:tcPr>
          <w:p w14:paraId="51A6C846" w14:textId="72BBB4B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427.674,17</w:t>
            </w:r>
          </w:p>
        </w:tc>
        <w:tc>
          <w:tcPr>
            <w:tcW w:w="1517" w:type="dxa"/>
            <w:tcBorders>
              <w:top w:val="nil"/>
              <w:left w:val="nil"/>
              <w:bottom w:val="nil"/>
              <w:right w:val="nil"/>
            </w:tcBorders>
            <w:shd w:val="clear" w:color="auto" w:fill="auto"/>
            <w:noWrap/>
            <w:vAlign w:val="bottom"/>
            <w:hideMark/>
          </w:tcPr>
          <w:p w14:paraId="065E1993" w14:textId="26109BB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752.131,42</w:t>
            </w:r>
          </w:p>
        </w:tc>
        <w:tc>
          <w:tcPr>
            <w:tcW w:w="1904" w:type="dxa"/>
            <w:tcBorders>
              <w:top w:val="nil"/>
              <w:left w:val="nil"/>
              <w:bottom w:val="nil"/>
              <w:right w:val="nil"/>
            </w:tcBorders>
            <w:shd w:val="clear" w:color="auto" w:fill="auto"/>
            <w:noWrap/>
            <w:vAlign w:val="bottom"/>
            <w:hideMark/>
          </w:tcPr>
          <w:p w14:paraId="6307BE58" w14:textId="663256A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76.215.256,47</w:t>
            </w:r>
          </w:p>
        </w:tc>
      </w:tr>
      <w:tr w:rsidR="005F3D7C" w:rsidRPr="005F3D7C" w14:paraId="3B8F4E09" w14:textId="77777777" w:rsidTr="003E1F50">
        <w:trPr>
          <w:trHeight w:val="300"/>
        </w:trPr>
        <w:tc>
          <w:tcPr>
            <w:tcW w:w="568" w:type="dxa"/>
            <w:tcBorders>
              <w:top w:val="nil"/>
              <w:left w:val="nil"/>
              <w:bottom w:val="nil"/>
              <w:right w:val="nil"/>
            </w:tcBorders>
            <w:shd w:val="clear" w:color="auto" w:fill="auto"/>
            <w:noWrap/>
            <w:vAlign w:val="bottom"/>
            <w:hideMark/>
          </w:tcPr>
          <w:p w14:paraId="0CF2171F" w14:textId="2BB85902"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w:t>
            </w:r>
          </w:p>
        </w:tc>
        <w:tc>
          <w:tcPr>
            <w:tcW w:w="1234" w:type="dxa"/>
            <w:tcBorders>
              <w:top w:val="nil"/>
              <w:left w:val="nil"/>
              <w:bottom w:val="nil"/>
              <w:right w:val="nil"/>
            </w:tcBorders>
            <w:shd w:val="clear" w:color="auto" w:fill="auto"/>
            <w:noWrap/>
            <w:vAlign w:val="bottom"/>
            <w:hideMark/>
          </w:tcPr>
          <w:p w14:paraId="3E6DC38C" w14:textId="3434289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19/out/21</w:t>
            </w:r>
          </w:p>
        </w:tc>
        <w:tc>
          <w:tcPr>
            <w:tcW w:w="1904" w:type="dxa"/>
            <w:tcBorders>
              <w:top w:val="nil"/>
              <w:left w:val="nil"/>
              <w:bottom w:val="nil"/>
              <w:right w:val="nil"/>
            </w:tcBorders>
            <w:shd w:val="clear" w:color="auto" w:fill="auto"/>
            <w:noWrap/>
            <w:vAlign w:val="bottom"/>
            <w:hideMark/>
          </w:tcPr>
          <w:p w14:paraId="13F3B00C" w14:textId="500587A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76.215.256,47</w:t>
            </w:r>
          </w:p>
        </w:tc>
        <w:tc>
          <w:tcPr>
            <w:tcW w:w="1731" w:type="dxa"/>
            <w:tcBorders>
              <w:top w:val="nil"/>
              <w:left w:val="nil"/>
              <w:bottom w:val="nil"/>
              <w:right w:val="nil"/>
            </w:tcBorders>
            <w:shd w:val="clear" w:color="auto" w:fill="auto"/>
            <w:noWrap/>
            <w:vAlign w:val="bottom"/>
            <w:hideMark/>
          </w:tcPr>
          <w:p w14:paraId="06B57C34" w14:textId="7F324CA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B6A8112" w14:textId="47B4E42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322.646,74</w:t>
            </w:r>
          </w:p>
        </w:tc>
        <w:tc>
          <w:tcPr>
            <w:tcW w:w="1535" w:type="dxa"/>
            <w:tcBorders>
              <w:top w:val="nil"/>
              <w:left w:val="nil"/>
              <w:bottom w:val="nil"/>
              <w:right w:val="nil"/>
            </w:tcBorders>
            <w:shd w:val="clear" w:color="auto" w:fill="auto"/>
            <w:noWrap/>
            <w:vAlign w:val="bottom"/>
            <w:hideMark/>
          </w:tcPr>
          <w:p w14:paraId="3FE699DB" w14:textId="01A1EC3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0,5749%</w:t>
            </w:r>
          </w:p>
        </w:tc>
        <w:tc>
          <w:tcPr>
            <w:tcW w:w="1517" w:type="dxa"/>
            <w:tcBorders>
              <w:top w:val="nil"/>
              <w:left w:val="nil"/>
              <w:bottom w:val="nil"/>
              <w:right w:val="nil"/>
            </w:tcBorders>
            <w:shd w:val="clear" w:color="auto" w:fill="auto"/>
            <w:noWrap/>
            <w:vAlign w:val="bottom"/>
            <w:hideMark/>
          </w:tcPr>
          <w:p w14:paraId="0CA94C64" w14:textId="3BEF9C0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438.145,70</w:t>
            </w:r>
          </w:p>
        </w:tc>
        <w:tc>
          <w:tcPr>
            <w:tcW w:w="1517" w:type="dxa"/>
            <w:tcBorders>
              <w:top w:val="nil"/>
              <w:left w:val="nil"/>
              <w:bottom w:val="nil"/>
              <w:right w:val="nil"/>
            </w:tcBorders>
            <w:shd w:val="clear" w:color="auto" w:fill="auto"/>
            <w:noWrap/>
            <w:vAlign w:val="bottom"/>
            <w:hideMark/>
          </w:tcPr>
          <w:p w14:paraId="55E44609" w14:textId="7240714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760.792,45</w:t>
            </w:r>
          </w:p>
        </w:tc>
        <w:tc>
          <w:tcPr>
            <w:tcW w:w="1904" w:type="dxa"/>
            <w:tcBorders>
              <w:top w:val="nil"/>
              <w:left w:val="nil"/>
              <w:bottom w:val="nil"/>
              <w:right w:val="nil"/>
            </w:tcBorders>
            <w:shd w:val="clear" w:color="auto" w:fill="auto"/>
            <w:noWrap/>
            <w:vAlign w:val="bottom"/>
            <w:hideMark/>
          </w:tcPr>
          <w:p w14:paraId="315F9978" w14:textId="2D47C9A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75.777.110,77</w:t>
            </w:r>
          </w:p>
        </w:tc>
      </w:tr>
      <w:tr w:rsidR="005F3D7C" w:rsidRPr="005F3D7C" w14:paraId="6E608A09" w14:textId="77777777" w:rsidTr="003E1F50">
        <w:trPr>
          <w:trHeight w:val="300"/>
        </w:trPr>
        <w:tc>
          <w:tcPr>
            <w:tcW w:w="568" w:type="dxa"/>
            <w:tcBorders>
              <w:top w:val="nil"/>
              <w:left w:val="nil"/>
              <w:bottom w:val="nil"/>
              <w:right w:val="nil"/>
            </w:tcBorders>
            <w:shd w:val="clear" w:color="auto" w:fill="auto"/>
            <w:noWrap/>
            <w:vAlign w:val="bottom"/>
            <w:hideMark/>
          </w:tcPr>
          <w:p w14:paraId="03B18704" w14:textId="1884E203"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8</w:t>
            </w:r>
          </w:p>
        </w:tc>
        <w:tc>
          <w:tcPr>
            <w:tcW w:w="1234" w:type="dxa"/>
            <w:tcBorders>
              <w:top w:val="nil"/>
              <w:left w:val="nil"/>
              <w:bottom w:val="nil"/>
              <w:right w:val="nil"/>
            </w:tcBorders>
            <w:shd w:val="clear" w:color="auto" w:fill="auto"/>
            <w:noWrap/>
            <w:vAlign w:val="bottom"/>
            <w:hideMark/>
          </w:tcPr>
          <w:p w14:paraId="4C954C77" w14:textId="3610D3E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19/nov/21</w:t>
            </w:r>
          </w:p>
        </w:tc>
        <w:tc>
          <w:tcPr>
            <w:tcW w:w="1904" w:type="dxa"/>
            <w:tcBorders>
              <w:top w:val="nil"/>
              <w:left w:val="nil"/>
              <w:bottom w:val="nil"/>
              <w:right w:val="nil"/>
            </w:tcBorders>
            <w:shd w:val="clear" w:color="auto" w:fill="auto"/>
            <w:noWrap/>
            <w:vAlign w:val="bottom"/>
            <w:hideMark/>
          </w:tcPr>
          <w:p w14:paraId="16A34AEC" w14:textId="3E9F226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75.777.110,77</w:t>
            </w:r>
          </w:p>
        </w:tc>
        <w:tc>
          <w:tcPr>
            <w:tcW w:w="1731" w:type="dxa"/>
            <w:tcBorders>
              <w:top w:val="nil"/>
              <w:left w:val="nil"/>
              <w:bottom w:val="nil"/>
              <w:right w:val="nil"/>
            </w:tcBorders>
            <w:shd w:val="clear" w:color="auto" w:fill="auto"/>
            <w:noWrap/>
            <w:vAlign w:val="bottom"/>
            <w:hideMark/>
          </w:tcPr>
          <w:p w14:paraId="117E0379" w14:textId="79F6EA0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A57F43A" w14:textId="107D2C5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320.791,92</w:t>
            </w:r>
          </w:p>
        </w:tc>
        <w:tc>
          <w:tcPr>
            <w:tcW w:w="1535" w:type="dxa"/>
            <w:tcBorders>
              <w:top w:val="nil"/>
              <w:left w:val="nil"/>
              <w:bottom w:val="nil"/>
              <w:right w:val="nil"/>
            </w:tcBorders>
            <w:shd w:val="clear" w:color="auto" w:fill="auto"/>
            <w:noWrap/>
            <w:vAlign w:val="bottom"/>
            <w:hideMark/>
          </w:tcPr>
          <w:p w14:paraId="0B41228D" w14:textId="2D1AF42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0,5812%</w:t>
            </w:r>
          </w:p>
        </w:tc>
        <w:tc>
          <w:tcPr>
            <w:tcW w:w="1517" w:type="dxa"/>
            <w:tcBorders>
              <w:top w:val="nil"/>
              <w:left w:val="nil"/>
              <w:bottom w:val="nil"/>
              <w:right w:val="nil"/>
            </w:tcBorders>
            <w:shd w:val="clear" w:color="auto" w:fill="auto"/>
            <w:noWrap/>
            <w:vAlign w:val="bottom"/>
            <w:hideMark/>
          </w:tcPr>
          <w:p w14:paraId="5CD727A7" w14:textId="7E14466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440.421,18</w:t>
            </w:r>
          </w:p>
        </w:tc>
        <w:tc>
          <w:tcPr>
            <w:tcW w:w="1517" w:type="dxa"/>
            <w:tcBorders>
              <w:top w:val="nil"/>
              <w:left w:val="nil"/>
              <w:bottom w:val="nil"/>
              <w:right w:val="nil"/>
            </w:tcBorders>
            <w:shd w:val="clear" w:color="auto" w:fill="auto"/>
            <w:noWrap/>
            <w:vAlign w:val="bottom"/>
            <w:hideMark/>
          </w:tcPr>
          <w:p w14:paraId="451926DB" w14:textId="6ADD513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761.213,10</w:t>
            </w:r>
          </w:p>
        </w:tc>
        <w:tc>
          <w:tcPr>
            <w:tcW w:w="1904" w:type="dxa"/>
            <w:tcBorders>
              <w:top w:val="nil"/>
              <w:left w:val="nil"/>
              <w:bottom w:val="nil"/>
              <w:right w:val="nil"/>
            </w:tcBorders>
            <w:shd w:val="clear" w:color="auto" w:fill="auto"/>
            <w:noWrap/>
            <w:vAlign w:val="bottom"/>
            <w:hideMark/>
          </w:tcPr>
          <w:p w14:paraId="70F47CB1" w14:textId="478120D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75.336.689,58</w:t>
            </w:r>
          </w:p>
        </w:tc>
      </w:tr>
      <w:tr w:rsidR="005F3D7C" w:rsidRPr="005F3D7C" w14:paraId="097B8A1D" w14:textId="77777777" w:rsidTr="003E1F50">
        <w:trPr>
          <w:trHeight w:val="300"/>
        </w:trPr>
        <w:tc>
          <w:tcPr>
            <w:tcW w:w="568" w:type="dxa"/>
            <w:tcBorders>
              <w:top w:val="nil"/>
              <w:left w:val="nil"/>
              <w:bottom w:val="nil"/>
              <w:right w:val="nil"/>
            </w:tcBorders>
            <w:shd w:val="clear" w:color="auto" w:fill="auto"/>
            <w:noWrap/>
            <w:vAlign w:val="bottom"/>
            <w:hideMark/>
          </w:tcPr>
          <w:p w14:paraId="089C5F4D" w14:textId="6C8F5568"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w:t>
            </w:r>
          </w:p>
        </w:tc>
        <w:tc>
          <w:tcPr>
            <w:tcW w:w="1234" w:type="dxa"/>
            <w:tcBorders>
              <w:top w:val="nil"/>
              <w:left w:val="nil"/>
              <w:bottom w:val="nil"/>
              <w:right w:val="nil"/>
            </w:tcBorders>
            <w:shd w:val="clear" w:color="auto" w:fill="auto"/>
            <w:noWrap/>
            <w:vAlign w:val="bottom"/>
            <w:hideMark/>
          </w:tcPr>
          <w:p w14:paraId="7200D354" w14:textId="3FD6AA8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19/dez/21</w:t>
            </w:r>
          </w:p>
        </w:tc>
        <w:tc>
          <w:tcPr>
            <w:tcW w:w="1904" w:type="dxa"/>
            <w:tcBorders>
              <w:top w:val="nil"/>
              <w:left w:val="nil"/>
              <w:bottom w:val="nil"/>
              <w:right w:val="nil"/>
            </w:tcBorders>
            <w:shd w:val="clear" w:color="auto" w:fill="auto"/>
            <w:noWrap/>
            <w:vAlign w:val="bottom"/>
            <w:hideMark/>
          </w:tcPr>
          <w:p w14:paraId="24B82CDC" w14:textId="2959F57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75.336.689,58</w:t>
            </w:r>
          </w:p>
        </w:tc>
        <w:tc>
          <w:tcPr>
            <w:tcW w:w="1731" w:type="dxa"/>
            <w:tcBorders>
              <w:top w:val="nil"/>
              <w:left w:val="nil"/>
              <w:bottom w:val="nil"/>
              <w:right w:val="nil"/>
            </w:tcBorders>
            <w:shd w:val="clear" w:color="auto" w:fill="auto"/>
            <w:noWrap/>
            <w:vAlign w:val="bottom"/>
            <w:hideMark/>
          </w:tcPr>
          <w:p w14:paraId="489DCAC3" w14:textId="7B2B5F1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87888AF" w14:textId="49EC461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318.927,45</w:t>
            </w:r>
          </w:p>
        </w:tc>
        <w:tc>
          <w:tcPr>
            <w:tcW w:w="1535" w:type="dxa"/>
            <w:tcBorders>
              <w:top w:val="nil"/>
              <w:left w:val="nil"/>
              <w:bottom w:val="nil"/>
              <w:right w:val="nil"/>
            </w:tcBorders>
            <w:shd w:val="clear" w:color="auto" w:fill="auto"/>
            <w:noWrap/>
            <w:vAlign w:val="bottom"/>
            <w:hideMark/>
          </w:tcPr>
          <w:p w14:paraId="7320865A" w14:textId="084A55C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0,5876%</w:t>
            </w:r>
          </w:p>
        </w:tc>
        <w:tc>
          <w:tcPr>
            <w:tcW w:w="1517" w:type="dxa"/>
            <w:tcBorders>
              <w:top w:val="nil"/>
              <w:left w:val="nil"/>
              <w:bottom w:val="nil"/>
              <w:right w:val="nil"/>
            </w:tcBorders>
            <w:shd w:val="clear" w:color="auto" w:fill="auto"/>
            <w:noWrap/>
            <w:vAlign w:val="bottom"/>
            <w:hideMark/>
          </w:tcPr>
          <w:p w14:paraId="41CF104C" w14:textId="26C8555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442.663,69</w:t>
            </w:r>
          </w:p>
        </w:tc>
        <w:tc>
          <w:tcPr>
            <w:tcW w:w="1517" w:type="dxa"/>
            <w:tcBorders>
              <w:top w:val="nil"/>
              <w:left w:val="nil"/>
              <w:bottom w:val="nil"/>
              <w:right w:val="nil"/>
            </w:tcBorders>
            <w:shd w:val="clear" w:color="auto" w:fill="auto"/>
            <w:noWrap/>
            <w:vAlign w:val="bottom"/>
            <w:hideMark/>
          </w:tcPr>
          <w:p w14:paraId="3FB11923" w14:textId="6E7F5D2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761.591,14</w:t>
            </w:r>
          </w:p>
        </w:tc>
        <w:tc>
          <w:tcPr>
            <w:tcW w:w="1904" w:type="dxa"/>
            <w:tcBorders>
              <w:top w:val="nil"/>
              <w:left w:val="nil"/>
              <w:bottom w:val="nil"/>
              <w:right w:val="nil"/>
            </w:tcBorders>
            <w:shd w:val="clear" w:color="auto" w:fill="auto"/>
            <w:noWrap/>
            <w:vAlign w:val="bottom"/>
            <w:hideMark/>
          </w:tcPr>
          <w:p w14:paraId="081E3247" w14:textId="2725538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74.894.025,90</w:t>
            </w:r>
          </w:p>
        </w:tc>
      </w:tr>
      <w:tr w:rsidR="005F3D7C" w:rsidRPr="005F3D7C" w14:paraId="21A2D5DD" w14:textId="77777777" w:rsidTr="003E1F50">
        <w:trPr>
          <w:trHeight w:val="300"/>
        </w:trPr>
        <w:tc>
          <w:tcPr>
            <w:tcW w:w="568" w:type="dxa"/>
            <w:tcBorders>
              <w:top w:val="nil"/>
              <w:left w:val="nil"/>
              <w:bottom w:val="nil"/>
              <w:right w:val="nil"/>
            </w:tcBorders>
            <w:shd w:val="clear" w:color="auto" w:fill="auto"/>
            <w:noWrap/>
            <w:vAlign w:val="bottom"/>
            <w:hideMark/>
          </w:tcPr>
          <w:p w14:paraId="636E367A" w14:textId="1E7153D3"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10</w:t>
            </w:r>
          </w:p>
        </w:tc>
        <w:tc>
          <w:tcPr>
            <w:tcW w:w="1234" w:type="dxa"/>
            <w:tcBorders>
              <w:top w:val="nil"/>
              <w:left w:val="nil"/>
              <w:bottom w:val="nil"/>
              <w:right w:val="nil"/>
            </w:tcBorders>
            <w:shd w:val="clear" w:color="auto" w:fill="auto"/>
            <w:noWrap/>
            <w:vAlign w:val="bottom"/>
            <w:hideMark/>
          </w:tcPr>
          <w:p w14:paraId="162CCC27" w14:textId="5E01F18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19/jan/22</w:t>
            </w:r>
          </w:p>
        </w:tc>
        <w:tc>
          <w:tcPr>
            <w:tcW w:w="1904" w:type="dxa"/>
            <w:tcBorders>
              <w:top w:val="nil"/>
              <w:left w:val="nil"/>
              <w:bottom w:val="nil"/>
              <w:right w:val="nil"/>
            </w:tcBorders>
            <w:shd w:val="clear" w:color="auto" w:fill="auto"/>
            <w:noWrap/>
            <w:vAlign w:val="bottom"/>
            <w:hideMark/>
          </w:tcPr>
          <w:p w14:paraId="4FA0A1E0" w14:textId="0B9C9F1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74.894.025,90</w:t>
            </w:r>
          </w:p>
        </w:tc>
        <w:tc>
          <w:tcPr>
            <w:tcW w:w="1731" w:type="dxa"/>
            <w:tcBorders>
              <w:top w:val="nil"/>
              <w:left w:val="nil"/>
              <w:bottom w:val="nil"/>
              <w:right w:val="nil"/>
            </w:tcBorders>
            <w:shd w:val="clear" w:color="auto" w:fill="auto"/>
            <w:noWrap/>
            <w:vAlign w:val="bottom"/>
            <w:hideMark/>
          </w:tcPr>
          <w:p w14:paraId="606EE092" w14:textId="128F17C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8AA24D9" w14:textId="16902DD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317.053,50</w:t>
            </w:r>
          </w:p>
        </w:tc>
        <w:tc>
          <w:tcPr>
            <w:tcW w:w="1535" w:type="dxa"/>
            <w:tcBorders>
              <w:top w:val="nil"/>
              <w:left w:val="nil"/>
              <w:bottom w:val="nil"/>
              <w:right w:val="nil"/>
            </w:tcBorders>
            <w:shd w:val="clear" w:color="auto" w:fill="auto"/>
            <w:noWrap/>
            <w:vAlign w:val="bottom"/>
            <w:hideMark/>
          </w:tcPr>
          <w:p w14:paraId="52544A36" w14:textId="343C922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0,5941%</w:t>
            </w:r>
          </w:p>
        </w:tc>
        <w:tc>
          <w:tcPr>
            <w:tcW w:w="1517" w:type="dxa"/>
            <w:tcBorders>
              <w:top w:val="nil"/>
              <w:left w:val="nil"/>
              <w:bottom w:val="nil"/>
              <w:right w:val="nil"/>
            </w:tcBorders>
            <w:shd w:val="clear" w:color="auto" w:fill="auto"/>
            <w:noWrap/>
            <w:vAlign w:val="bottom"/>
            <w:hideMark/>
          </w:tcPr>
          <w:p w14:paraId="06AFC7FF" w14:textId="12C01A0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444.921,84</w:t>
            </w:r>
          </w:p>
        </w:tc>
        <w:tc>
          <w:tcPr>
            <w:tcW w:w="1517" w:type="dxa"/>
            <w:tcBorders>
              <w:top w:val="nil"/>
              <w:left w:val="nil"/>
              <w:bottom w:val="nil"/>
              <w:right w:val="nil"/>
            </w:tcBorders>
            <w:shd w:val="clear" w:color="auto" w:fill="auto"/>
            <w:noWrap/>
            <w:vAlign w:val="bottom"/>
            <w:hideMark/>
          </w:tcPr>
          <w:p w14:paraId="209834F7" w14:textId="6EB3E81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761.975,34</w:t>
            </w:r>
          </w:p>
        </w:tc>
        <w:tc>
          <w:tcPr>
            <w:tcW w:w="1904" w:type="dxa"/>
            <w:tcBorders>
              <w:top w:val="nil"/>
              <w:left w:val="nil"/>
              <w:bottom w:val="nil"/>
              <w:right w:val="nil"/>
            </w:tcBorders>
            <w:shd w:val="clear" w:color="auto" w:fill="auto"/>
            <w:noWrap/>
            <w:vAlign w:val="bottom"/>
            <w:hideMark/>
          </w:tcPr>
          <w:p w14:paraId="0A34AB78" w14:textId="06DBC13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74.449.104,05</w:t>
            </w:r>
          </w:p>
        </w:tc>
      </w:tr>
      <w:tr w:rsidR="005F3D7C" w:rsidRPr="005F3D7C" w14:paraId="22A0BBDC" w14:textId="77777777" w:rsidTr="003E1F50">
        <w:trPr>
          <w:trHeight w:val="300"/>
        </w:trPr>
        <w:tc>
          <w:tcPr>
            <w:tcW w:w="568" w:type="dxa"/>
            <w:tcBorders>
              <w:top w:val="nil"/>
              <w:left w:val="nil"/>
              <w:bottom w:val="nil"/>
              <w:right w:val="nil"/>
            </w:tcBorders>
            <w:shd w:val="clear" w:color="auto" w:fill="auto"/>
            <w:noWrap/>
            <w:vAlign w:val="bottom"/>
            <w:hideMark/>
          </w:tcPr>
          <w:p w14:paraId="7EF34CC2" w14:textId="75F71588"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w:t>
            </w:r>
          </w:p>
        </w:tc>
        <w:tc>
          <w:tcPr>
            <w:tcW w:w="1234" w:type="dxa"/>
            <w:tcBorders>
              <w:top w:val="nil"/>
              <w:left w:val="nil"/>
              <w:bottom w:val="nil"/>
              <w:right w:val="nil"/>
            </w:tcBorders>
            <w:shd w:val="clear" w:color="auto" w:fill="auto"/>
            <w:noWrap/>
            <w:vAlign w:val="bottom"/>
            <w:hideMark/>
          </w:tcPr>
          <w:p w14:paraId="56D4A7A2" w14:textId="3790A61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19/fev/22</w:t>
            </w:r>
          </w:p>
        </w:tc>
        <w:tc>
          <w:tcPr>
            <w:tcW w:w="1904" w:type="dxa"/>
            <w:tcBorders>
              <w:top w:val="nil"/>
              <w:left w:val="nil"/>
              <w:bottom w:val="nil"/>
              <w:right w:val="nil"/>
            </w:tcBorders>
            <w:shd w:val="clear" w:color="auto" w:fill="auto"/>
            <w:noWrap/>
            <w:vAlign w:val="bottom"/>
            <w:hideMark/>
          </w:tcPr>
          <w:p w14:paraId="372FE71D" w14:textId="43416A6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74.449.104,05</w:t>
            </w:r>
          </w:p>
        </w:tc>
        <w:tc>
          <w:tcPr>
            <w:tcW w:w="1731" w:type="dxa"/>
            <w:tcBorders>
              <w:top w:val="nil"/>
              <w:left w:val="nil"/>
              <w:bottom w:val="nil"/>
              <w:right w:val="nil"/>
            </w:tcBorders>
            <w:shd w:val="clear" w:color="auto" w:fill="auto"/>
            <w:noWrap/>
            <w:vAlign w:val="bottom"/>
            <w:hideMark/>
          </w:tcPr>
          <w:p w14:paraId="43C227A4" w14:textId="3F9C7A7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A778BD5" w14:textId="7112064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315.169,98</w:t>
            </w:r>
          </w:p>
        </w:tc>
        <w:tc>
          <w:tcPr>
            <w:tcW w:w="1535" w:type="dxa"/>
            <w:tcBorders>
              <w:top w:val="nil"/>
              <w:left w:val="nil"/>
              <w:bottom w:val="nil"/>
              <w:right w:val="nil"/>
            </w:tcBorders>
            <w:shd w:val="clear" w:color="auto" w:fill="auto"/>
            <w:noWrap/>
            <w:vAlign w:val="bottom"/>
            <w:hideMark/>
          </w:tcPr>
          <w:p w14:paraId="273C2846" w14:textId="5B87F21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0,5931%</w:t>
            </w:r>
          </w:p>
        </w:tc>
        <w:tc>
          <w:tcPr>
            <w:tcW w:w="1517" w:type="dxa"/>
            <w:tcBorders>
              <w:top w:val="nil"/>
              <w:left w:val="nil"/>
              <w:bottom w:val="nil"/>
              <w:right w:val="nil"/>
            </w:tcBorders>
            <w:shd w:val="clear" w:color="auto" w:fill="auto"/>
            <w:noWrap/>
            <w:vAlign w:val="bottom"/>
            <w:hideMark/>
          </w:tcPr>
          <w:p w14:paraId="49E1BA41" w14:textId="095E3E0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441.576,00</w:t>
            </w:r>
          </w:p>
        </w:tc>
        <w:tc>
          <w:tcPr>
            <w:tcW w:w="1517" w:type="dxa"/>
            <w:tcBorders>
              <w:top w:val="nil"/>
              <w:left w:val="nil"/>
              <w:bottom w:val="nil"/>
              <w:right w:val="nil"/>
            </w:tcBorders>
            <w:shd w:val="clear" w:color="auto" w:fill="auto"/>
            <w:noWrap/>
            <w:vAlign w:val="bottom"/>
            <w:hideMark/>
          </w:tcPr>
          <w:p w14:paraId="73B32B9F" w14:textId="7F7E9A2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756.745,99</w:t>
            </w:r>
          </w:p>
        </w:tc>
        <w:tc>
          <w:tcPr>
            <w:tcW w:w="1904" w:type="dxa"/>
            <w:tcBorders>
              <w:top w:val="nil"/>
              <w:left w:val="nil"/>
              <w:bottom w:val="nil"/>
              <w:right w:val="nil"/>
            </w:tcBorders>
            <w:shd w:val="clear" w:color="auto" w:fill="auto"/>
            <w:noWrap/>
            <w:vAlign w:val="bottom"/>
            <w:hideMark/>
          </w:tcPr>
          <w:p w14:paraId="3B9D7510" w14:textId="36ED0E4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74.007.528,05</w:t>
            </w:r>
          </w:p>
        </w:tc>
      </w:tr>
      <w:tr w:rsidR="005F3D7C" w:rsidRPr="005F3D7C" w14:paraId="2C0442AE" w14:textId="77777777" w:rsidTr="003E1F50">
        <w:trPr>
          <w:trHeight w:val="300"/>
        </w:trPr>
        <w:tc>
          <w:tcPr>
            <w:tcW w:w="568" w:type="dxa"/>
            <w:tcBorders>
              <w:top w:val="nil"/>
              <w:left w:val="nil"/>
              <w:bottom w:val="nil"/>
              <w:right w:val="nil"/>
            </w:tcBorders>
            <w:shd w:val="clear" w:color="auto" w:fill="auto"/>
            <w:noWrap/>
            <w:vAlign w:val="bottom"/>
            <w:hideMark/>
          </w:tcPr>
          <w:p w14:paraId="0B53A09F" w14:textId="6D41CE45"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w:t>
            </w:r>
          </w:p>
        </w:tc>
        <w:tc>
          <w:tcPr>
            <w:tcW w:w="1234" w:type="dxa"/>
            <w:tcBorders>
              <w:top w:val="nil"/>
              <w:left w:val="nil"/>
              <w:bottom w:val="nil"/>
              <w:right w:val="nil"/>
            </w:tcBorders>
            <w:shd w:val="clear" w:color="auto" w:fill="auto"/>
            <w:noWrap/>
            <w:vAlign w:val="bottom"/>
            <w:hideMark/>
          </w:tcPr>
          <w:p w14:paraId="2245A1FF" w14:textId="3F48BB1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19/mar/22</w:t>
            </w:r>
          </w:p>
        </w:tc>
        <w:tc>
          <w:tcPr>
            <w:tcW w:w="1904" w:type="dxa"/>
            <w:tcBorders>
              <w:top w:val="nil"/>
              <w:left w:val="nil"/>
              <w:bottom w:val="nil"/>
              <w:right w:val="nil"/>
            </w:tcBorders>
            <w:shd w:val="clear" w:color="auto" w:fill="auto"/>
            <w:noWrap/>
            <w:vAlign w:val="bottom"/>
            <w:hideMark/>
          </w:tcPr>
          <w:p w14:paraId="646469E2" w14:textId="643E354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74.007.528,05</w:t>
            </w:r>
          </w:p>
        </w:tc>
        <w:tc>
          <w:tcPr>
            <w:tcW w:w="1731" w:type="dxa"/>
            <w:tcBorders>
              <w:top w:val="nil"/>
              <w:left w:val="nil"/>
              <w:bottom w:val="nil"/>
              <w:right w:val="nil"/>
            </w:tcBorders>
            <w:shd w:val="clear" w:color="auto" w:fill="auto"/>
            <w:noWrap/>
            <w:vAlign w:val="bottom"/>
            <w:hideMark/>
          </w:tcPr>
          <w:p w14:paraId="7B3EF06B" w14:textId="418EA90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89A3999" w14:textId="18F843C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313.300,63</w:t>
            </w:r>
          </w:p>
        </w:tc>
        <w:tc>
          <w:tcPr>
            <w:tcW w:w="1535" w:type="dxa"/>
            <w:tcBorders>
              <w:top w:val="nil"/>
              <w:left w:val="nil"/>
              <w:bottom w:val="nil"/>
              <w:right w:val="nil"/>
            </w:tcBorders>
            <w:shd w:val="clear" w:color="auto" w:fill="auto"/>
            <w:noWrap/>
            <w:vAlign w:val="bottom"/>
            <w:hideMark/>
          </w:tcPr>
          <w:p w14:paraId="0FA07ED2" w14:textId="074CB39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0,5998%</w:t>
            </w:r>
          </w:p>
        </w:tc>
        <w:tc>
          <w:tcPr>
            <w:tcW w:w="1517" w:type="dxa"/>
            <w:tcBorders>
              <w:top w:val="nil"/>
              <w:left w:val="nil"/>
              <w:bottom w:val="nil"/>
              <w:right w:val="nil"/>
            </w:tcBorders>
            <w:shd w:val="clear" w:color="auto" w:fill="auto"/>
            <w:noWrap/>
            <w:vAlign w:val="bottom"/>
            <w:hideMark/>
          </w:tcPr>
          <w:p w14:paraId="1B2E08C5" w14:textId="24914A5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443.886,00</w:t>
            </w:r>
          </w:p>
        </w:tc>
        <w:tc>
          <w:tcPr>
            <w:tcW w:w="1517" w:type="dxa"/>
            <w:tcBorders>
              <w:top w:val="nil"/>
              <w:left w:val="nil"/>
              <w:bottom w:val="nil"/>
              <w:right w:val="nil"/>
            </w:tcBorders>
            <w:shd w:val="clear" w:color="auto" w:fill="auto"/>
            <w:noWrap/>
            <w:vAlign w:val="bottom"/>
            <w:hideMark/>
          </w:tcPr>
          <w:p w14:paraId="5013362C" w14:textId="74DED4A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757.186,63</w:t>
            </w:r>
          </w:p>
        </w:tc>
        <w:tc>
          <w:tcPr>
            <w:tcW w:w="1904" w:type="dxa"/>
            <w:tcBorders>
              <w:top w:val="nil"/>
              <w:left w:val="nil"/>
              <w:bottom w:val="nil"/>
              <w:right w:val="nil"/>
            </w:tcBorders>
            <w:shd w:val="clear" w:color="auto" w:fill="auto"/>
            <w:noWrap/>
            <w:vAlign w:val="bottom"/>
            <w:hideMark/>
          </w:tcPr>
          <w:p w14:paraId="0C121034" w14:textId="239223E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73.563.642,05</w:t>
            </w:r>
          </w:p>
        </w:tc>
      </w:tr>
      <w:tr w:rsidR="005F3D7C" w:rsidRPr="005F3D7C" w14:paraId="57506C6F" w14:textId="77777777" w:rsidTr="003E1F50">
        <w:trPr>
          <w:trHeight w:val="300"/>
        </w:trPr>
        <w:tc>
          <w:tcPr>
            <w:tcW w:w="568" w:type="dxa"/>
            <w:tcBorders>
              <w:top w:val="nil"/>
              <w:left w:val="nil"/>
              <w:bottom w:val="nil"/>
              <w:right w:val="nil"/>
            </w:tcBorders>
            <w:shd w:val="clear" w:color="auto" w:fill="auto"/>
            <w:noWrap/>
            <w:vAlign w:val="bottom"/>
            <w:hideMark/>
          </w:tcPr>
          <w:p w14:paraId="3A7ED1FF" w14:textId="35BA5EB7"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13</w:t>
            </w:r>
          </w:p>
        </w:tc>
        <w:tc>
          <w:tcPr>
            <w:tcW w:w="1234" w:type="dxa"/>
            <w:tcBorders>
              <w:top w:val="nil"/>
              <w:left w:val="nil"/>
              <w:bottom w:val="nil"/>
              <w:right w:val="nil"/>
            </w:tcBorders>
            <w:shd w:val="clear" w:color="auto" w:fill="auto"/>
            <w:noWrap/>
            <w:vAlign w:val="bottom"/>
            <w:hideMark/>
          </w:tcPr>
          <w:p w14:paraId="2E4AF3BD" w14:textId="387919B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19/abr/22</w:t>
            </w:r>
          </w:p>
        </w:tc>
        <w:tc>
          <w:tcPr>
            <w:tcW w:w="1904" w:type="dxa"/>
            <w:tcBorders>
              <w:top w:val="nil"/>
              <w:left w:val="nil"/>
              <w:bottom w:val="nil"/>
              <w:right w:val="nil"/>
            </w:tcBorders>
            <w:shd w:val="clear" w:color="auto" w:fill="auto"/>
            <w:noWrap/>
            <w:vAlign w:val="bottom"/>
            <w:hideMark/>
          </w:tcPr>
          <w:p w14:paraId="0C7553CF" w14:textId="18DD049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73.563.642,05</w:t>
            </w:r>
          </w:p>
        </w:tc>
        <w:tc>
          <w:tcPr>
            <w:tcW w:w="1731" w:type="dxa"/>
            <w:tcBorders>
              <w:top w:val="nil"/>
              <w:left w:val="nil"/>
              <w:bottom w:val="nil"/>
              <w:right w:val="nil"/>
            </w:tcBorders>
            <w:shd w:val="clear" w:color="auto" w:fill="auto"/>
            <w:noWrap/>
            <w:vAlign w:val="bottom"/>
            <w:hideMark/>
          </w:tcPr>
          <w:p w14:paraId="0C1CDDE1" w14:textId="7205A65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A78C49F" w14:textId="5DCA314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311.421,50</w:t>
            </w:r>
          </w:p>
        </w:tc>
        <w:tc>
          <w:tcPr>
            <w:tcW w:w="1535" w:type="dxa"/>
            <w:tcBorders>
              <w:top w:val="nil"/>
              <w:left w:val="nil"/>
              <w:bottom w:val="nil"/>
              <w:right w:val="nil"/>
            </w:tcBorders>
            <w:shd w:val="clear" w:color="auto" w:fill="auto"/>
            <w:noWrap/>
            <w:vAlign w:val="bottom"/>
            <w:hideMark/>
          </w:tcPr>
          <w:p w14:paraId="161BF755" w14:textId="30D0CE4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0,6065%</w:t>
            </w:r>
          </w:p>
        </w:tc>
        <w:tc>
          <w:tcPr>
            <w:tcW w:w="1517" w:type="dxa"/>
            <w:tcBorders>
              <w:top w:val="nil"/>
              <w:left w:val="nil"/>
              <w:bottom w:val="nil"/>
              <w:right w:val="nil"/>
            </w:tcBorders>
            <w:shd w:val="clear" w:color="auto" w:fill="auto"/>
            <w:noWrap/>
            <w:vAlign w:val="bottom"/>
            <w:hideMark/>
          </w:tcPr>
          <w:p w14:paraId="49EC3D1D" w14:textId="5585513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446.156,73</w:t>
            </w:r>
          </w:p>
        </w:tc>
        <w:tc>
          <w:tcPr>
            <w:tcW w:w="1517" w:type="dxa"/>
            <w:tcBorders>
              <w:top w:val="nil"/>
              <w:left w:val="nil"/>
              <w:bottom w:val="nil"/>
              <w:right w:val="nil"/>
            </w:tcBorders>
            <w:shd w:val="clear" w:color="auto" w:fill="auto"/>
            <w:noWrap/>
            <w:vAlign w:val="bottom"/>
            <w:hideMark/>
          </w:tcPr>
          <w:p w14:paraId="06F15516" w14:textId="76891D9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757.578,24</w:t>
            </w:r>
          </w:p>
        </w:tc>
        <w:tc>
          <w:tcPr>
            <w:tcW w:w="1904" w:type="dxa"/>
            <w:tcBorders>
              <w:top w:val="nil"/>
              <w:left w:val="nil"/>
              <w:bottom w:val="nil"/>
              <w:right w:val="nil"/>
            </w:tcBorders>
            <w:shd w:val="clear" w:color="auto" w:fill="auto"/>
            <w:noWrap/>
            <w:vAlign w:val="bottom"/>
            <w:hideMark/>
          </w:tcPr>
          <w:p w14:paraId="7359CE68" w14:textId="0540302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73.117.485,32</w:t>
            </w:r>
          </w:p>
        </w:tc>
      </w:tr>
      <w:tr w:rsidR="005F3D7C" w:rsidRPr="005F3D7C" w14:paraId="53D56B73" w14:textId="77777777" w:rsidTr="003E1F50">
        <w:trPr>
          <w:trHeight w:val="300"/>
        </w:trPr>
        <w:tc>
          <w:tcPr>
            <w:tcW w:w="568" w:type="dxa"/>
            <w:tcBorders>
              <w:top w:val="nil"/>
              <w:left w:val="nil"/>
              <w:bottom w:val="nil"/>
              <w:right w:val="nil"/>
            </w:tcBorders>
            <w:shd w:val="clear" w:color="auto" w:fill="auto"/>
            <w:noWrap/>
            <w:vAlign w:val="bottom"/>
            <w:hideMark/>
          </w:tcPr>
          <w:p w14:paraId="435CB385" w14:textId="4BC17AC6"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14</w:t>
            </w:r>
          </w:p>
        </w:tc>
        <w:tc>
          <w:tcPr>
            <w:tcW w:w="1234" w:type="dxa"/>
            <w:tcBorders>
              <w:top w:val="nil"/>
              <w:left w:val="nil"/>
              <w:bottom w:val="nil"/>
              <w:right w:val="nil"/>
            </w:tcBorders>
            <w:shd w:val="clear" w:color="auto" w:fill="auto"/>
            <w:noWrap/>
            <w:vAlign w:val="bottom"/>
            <w:hideMark/>
          </w:tcPr>
          <w:p w14:paraId="565FBCF2" w14:textId="0A84E26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19/mai/22</w:t>
            </w:r>
          </w:p>
        </w:tc>
        <w:tc>
          <w:tcPr>
            <w:tcW w:w="1904" w:type="dxa"/>
            <w:tcBorders>
              <w:top w:val="nil"/>
              <w:left w:val="nil"/>
              <w:bottom w:val="nil"/>
              <w:right w:val="nil"/>
            </w:tcBorders>
            <w:shd w:val="clear" w:color="auto" w:fill="auto"/>
            <w:noWrap/>
            <w:vAlign w:val="bottom"/>
            <w:hideMark/>
          </w:tcPr>
          <w:p w14:paraId="31E082A1" w14:textId="26EF2C4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73.117.485,32</w:t>
            </w:r>
          </w:p>
        </w:tc>
        <w:tc>
          <w:tcPr>
            <w:tcW w:w="1731" w:type="dxa"/>
            <w:tcBorders>
              <w:top w:val="nil"/>
              <w:left w:val="nil"/>
              <w:bottom w:val="nil"/>
              <w:right w:val="nil"/>
            </w:tcBorders>
            <w:shd w:val="clear" w:color="auto" w:fill="auto"/>
            <w:noWrap/>
            <w:vAlign w:val="bottom"/>
            <w:hideMark/>
          </w:tcPr>
          <w:p w14:paraId="0D0037DA" w14:textId="4082F1A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C6B661C" w14:textId="7A7DFE5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309.532,76</w:t>
            </w:r>
          </w:p>
        </w:tc>
        <w:tc>
          <w:tcPr>
            <w:tcW w:w="1535" w:type="dxa"/>
            <w:tcBorders>
              <w:top w:val="nil"/>
              <w:left w:val="nil"/>
              <w:bottom w:val="nil"/>
              <w:right w:val="nil"/>
            </w:tcBorders>
            <w:shd w:val="clear" w:color="auto" w:fill="auto"/>
            <w:noWrap/>
            <w:vAlign w:val="bottom"/>
            <w:hideMark/>
          </w:tcPr>
          <w:p w14:paraId="1F3917B1" w14:textId="4E934BE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0,6254%</w:t>
            </w:r>
          </w:p>
        </w:tc>
        <w:tc>
          <w:tcPr>
            <w:tcW w:w="1517" w:type="dxa"/>
            <w:tcBorders>
              <w:top w:val="nil"/>
              <w:left w:val="nil"/>
              <w:bottom w:val="nil"/>
              <w:right w:val="nil"/>
            </w:tcBorders>
            <w:shd w:val="clear" w:color="auto" w:fill="auto"/>
            <w:noWrap/>
            <w:vAlign w:val="bottom"/>
            <w:hideMark/>
          </w:tcPr>
          <w:p w14:paraId="6C4E9AC5" w14:textId="03D410A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457.305,69</w:t>
            </w:r>
          </w:p>
        </w:tc>
        <w:tc>
          <w:tcPr>
            <w:tcW w:w="1517" w:type="dxa"/>
            <w:tcBorders>
              <w:top w:val="nil"/>
              <w:left w:val="nil"/>
              <w:bottom w:val="nil"/>
              <w:right w:val="nil"/>
            </w:tcBorders>
            <w:shd w:val="clear" w:color="auto" w:fill="auto"/>
            <w:noWrap/>
            <w:vAlign w:val="bottom"/>
            <w:hideMark/>
          </w:tcPr>
          <w:p w14:paraId="1E945D9F" w14:textId="799066F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766.838,45</w:t>
            </w:r>
          </w:p>
        </w:tc>
        <w:tc>
          <w:tcPr>
            <w:tcW w:w="1904" w:type="dxa"/>
            <w:tcBorders>
              <w:top w:val="nil"/>
              <w:left w:val="nil"/>
              <w:bottom w:val="nil"/>
              <w:right w:val="nil"/>
            </w:tcBorders>
            <w:shd w:val="clear" w:color="auto" w:fill="auto"/>
            <w:noWrap/>
            <w:vAlign w:val="bottom"/>
            <w:hideMark/>
          </w:tcPr>
          <w:p w14:paraId="3CD85F86" w14:textId="33CAA1F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72.660.179,63</w:t>
            </w:r>
          </w:p>
        </w:tc>
      </w:tr>
      <w:tr w:rsidR="005F3D7C" w:rsidRPr="005F3D7C" w14:paraId="7D7575B3" w14:textId="77777777" w:rsidTr="003E1F50">
        <w:trPr>
          <w:trHeight w:val="300"/>
        </w:trPr>
        <w:tc>
          <w:tcPr>
            <w:tcW w:w="568" w:type="dxa"/>
            <w:tcBorders>
              <w:top w:val="nil"/>
              <w:left w:val="nil"/>
              <w:bottom w:val="nil"/>
              <w:right w:val="nil"/>
            </w:tcBorders>
            <w:shd w:val="clear" w:color="auto" w:fill="auto"/>
            <w:noWrap/>
            <w:vAlign w:val="bottom"/>
            <w:hideMark/>
          </w:tcPr>
          <w:p w14:paraId="3D87F777" w14:textId="68F4B70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15</w:t>
            </w:r>
          </w:p>
        </w:tc>
        <w:tc>
          <w:tcPr>
            <w:tcW w:w="1234" w:type="dxa"/>
            <w:tcBorders>
              <w:top w:val="nil"/>
              <w:left w:val="nil"/>
              <w:bottom w:val="nil"/>
              <w:right w:val="nil"/>
            </w:tcBorders>
            <w:shd w:val="clear" w:color="auto" w:fill="auto"/>
            <w:noWrap/>
            <w:vAlign w:val="bottom"/>
            <w:hideMark/>
          </w:tcPr>
          <w:p w14:paraId="242D5E28" w14:textId="7FB550C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19/jun/22</w:t>
            </w:r>
          </w:p>
        </w:tc>
        <w:tc>
          <w:tcPr>
            <w:tcW w:w="1904" w:type="dxa"/>
            <w:tcBorders>
              <w:top w:val="nil"/>
              <w:left w:val="nil"/>
              <w:bottom w:val="nil"/>
              <w:right w:val="nil"/>
            </w:tcBorders>
            <w:shd w:val="clear" w:color="auto" w:fill="auto"/>
            <w:noWrap/>
            <w:vAlign w:val="bottom"/>
            <w:hideMark/>
          </w:tcPr>
          <w:p w14:paraId="7B81FAC5" w14:textId="69E8FBB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72.660.179,63</w:t>
            </w:r>
          </w:p>
        </w:tc>
        <w:tc>
          <w:tcPr>
            <w:tcW w:w="1731" w:type="dxa"/>
            <w:tcBorders>
              <w:top w:val="nil"/>
              <w:left w:val="nil"/>
              <w:bottom w:val="nil"/>
              <w:right w:val="nil"/>
            </w:tcBorders>
            <w:shd w:val="clear" w:color="auto" w:fill="auto"/>
            <w:noWrap/>
            <w:vAlign w:val="bottom"/>
            <w:hideMark/>
          </w:tcPr>
          <w:p w14:paraId="447E5A64" w14:textId="2A0EA83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E5E8DDD" w14:textId="0F588AB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307.596,82</w:t>
            </w:r>
          </w:p>
        </w:tc>
        <w:tc>
          <w:tcPr>
            <w:tcW w:w="1535" w:type="dxa"/>
            <w:tcBorders>
              <w:top w:val="nil"/>
              <w:left w:val="nil"/>
              <w:bottom w:val="nil"/>
              <w:right w:val="nil"/>
            </w:tcBorders>
            <w:shd w:val="clear" w:color="auto" w:fill="auto"/>
            <w:noWrap/>
            <w:vAlign w:val="bottom"/>
            <w:hideMark/>
          </w:tcPr>
          <w:p w14:paraId="4C752177" w14:textId="52CF746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0,6325%</w:t>
            </w:r>
          </w:p>
        </w:tc>
        <w:tc>
          <w:tcPr>
            <w:tcW w:w="1517" w:type="dxa"/>
            <w:tcBorders>
              <w:top w:val="nil"/>
              <w:left w:val="nil"/>
              <w:bottom w:val="nil"/>
              <w:right w:val="nil"/>
            </w:tcBorders>
            <w:shd w:val="clear" w:color="auto" w:fill="auto"/>
            <w:noWrap/>
            <w:vAlign w:val="bottom"/>
            <w:hideMark/>
          </w:tcPr>
          <w:p w14:paraId="4491A553" w14:textId="7BB1D4B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459.577,49</w:t>
            </w:r>
          </w:p>
        </w:tc>
        <w:tc>
          <w:tcPr>
            <w:tcW w:w="1517" w:type="dxa"/>
            <w:tcBorders>
              <w:top w:val="nil"/>
              <w:left w:val="nil"/>
              <w:bottom w:val="nil"/>
              <w:right w:val="nil"/>
            </w:tcBorders>
            <w:shd w:val="clear" w:color="auto" w:fill="auto"/>
            <w:noWrap/>
            <w:vAlign w:val="bottom"/>
            <w:hideMark/>
          </w:tcPr>
          <w:p w14:paraId="22804BDA" w14:textId="703AFC0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767.174,30</w:t>
            </w:r>
          </w:p>
        </w:tc>
        <w:tc>
          <w:tcPr>
            <w:tcW w:w="1904" w:type="dxa"/>
            <w:tcBorders>
              <w:top w:val="nil"/>
              <w:left w:val="nil"/>
              <w:bottom w:val="nil"/>
              <w:right w:val="nil"/>
            </w:tcBorders>
            <w:shd w:val="clear" w:color="auto" w:fill="auto"/>
            <w:noWrap/>
            <w:vAlign w:val="bottom"/>
            <w:hideMark/>
          </w:tcPr>
          <w:p w14:paraId="2EEAB6D9" w14:textId="21E44AC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72.200.602,14</w:t>
            </w:r>
          </w:p>
        </w:tc>
      </w:tr>
      <w:tr w:rsidR="005F3D7C" w:rsidRPr="005F3D7C" w14:paraId="2C00419D" w14:textId="77777777" w:rsidTr="003E1F50">
        <w:trPr>
          <w:trHeight w:val="300"/>
        </w:trPr>
        <w:tc>
          <w:tcPr>
            <w:tcW w:w="568" w:type="dxa"/>
            <w:tcBorders>
              <w:top w:val="nil"/>
              <w:left w:val="nil"/>
              <w:bottom w:val="nil"/>
              <w:right w:val="nil"/>
            </w:tcBorders>
            <w:shd w:val="clear" w:color="auto" w:fill="auto"/>
            <w:noWrap/>
            <w:vAlign w:val="bottom"/>
            <w:hideMark/>
          </w:tcPr>
          <w:p w14:paraId="1E315030" w14:textId="0A75BA9F"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16</w:t>
            </w:r>
          </w:p>
        </w:tc>
        <w:tc>
          <w:tcPr>
            <w:tcW w:w="1234" w:type="dxa"/>
            <w:tcBorders>
              <w:top w:val="nil"/>
              <w:left w:val="nil"/>
              <w:bottom w:val="nil"/>
              <w:right w:val="nil"/>
            </w:tcBorders>
            <w:shd w:val="clear" w:color="auto" w:fill="auto"/>
            <w:noWrap/>
            <w:vAlign w:val="bottom"/>
            <w:hideMark/>
          </w:tcPr>
          <w:p w14:paraId="64DDF429" w14:textId="4E1575D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19/jul/22</w:t>
            </w:r>
          </w:p>
        </w:tc>
        <w:tc>
          <w:tcPr>
            <w:tcW w:w="1904" w:type="dxa"/>
            <w:tcBorders>
              <w:top w:val="nil"/>
              <w:left w:val="nil"/>
              <w:bottom w:val="nil"/>
              <w:right w:val="nil"/>
            </w:tcBorders>
            <w:shd w:val="clear" w:color="auto" w:fill="auto"/>
            <w:noWrap/>
            <w:vAlign w:val="bottom"/>
            <w:hideMark/>
          </w:tcPr>
          <w:p w14:paraId="31ECC7F9" w14:textId="285729E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72.200.602,14</w:t>
            </w:r>
          </w:p>
        </w:tc>
        <w:tc>
          <w:tcPr>
            <w:tcW w:w="1731" w:type="dxa"/>
            <w:tcBorders>
              <w:top w:val="nil"/>
              <w:left w:val="nil"/>
              <w:bottom w:val="nil"/>
              <w:right w:val="nil"/>
            </w:tcBorders>
            <w:shd w:val="clear" w:color="auto" w:fill="auto"/>
            <w:noWrap/>
            <w:vAlign w:val="bottom"/>
            <w:hideMark/>
          </w:tcPr>
          <w:p w14:paraId="63C077B1" w14:textId="32F03AF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9BCB224" w14:textId="4514109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305.651,26</w:t>
            </w:r>
          </w:p>
        </w:tc>
        <w:tc>
          <w:tcPr>
            <w:tcW w:w="1535" w:type="dxa"/>
            <w:tcBorders>
              <w:top w:val="nil"/>
              <w:left w:val="nil"/>
              <w:bottom w:val="nil"/>
              <w:right w:val="nil"/>
            </w:tcBorders>
            <w:shd w:val="clear" w:color="auto" w:fill="auto"/>
            <w:noWrap/>
            <w:vAlign w:val="bottom"/>
            <w:hideMark/>
          </w:tcPr>
          <w:p w14:paraId="070AFE0D" w14:textId="2DCC72E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0,6397%</w:t>
            </w:r>
          </w:p>
        </w:tc>
        <w:tc>
          <w:tcPr>
            <w:tcW w:w="1517" w:type="dxa"/>
            <w:tcBorders>
              <w:top w:val="nil"/>
              <w:left w:val="nil"/>
              <w:bottom w:val="nil"/>
              <w:right w:val="nil"/>
            </w:tcBorders>
            <w:shd w:val="clear" w:color="auto" w:fill="auto"/>
            <w:noWrap/>
            <w:vAlign w:val="bottom"/>
            <w:hideMark/>
          </w:tcPr>
          <w:p w14:paraId="4BC0EC93" w14:textId="1760D4C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461.900,29</w:t>
            </w:r>
          </w:p>
        </w:tc>
        <w:tc>
          <w:tcPr>
            <w:tcW w:w="1517" w:type="dxa"/>
            <w:tcBorders>
              <w:top w:val="nil"/>
              <w:left w:val="nil"/>
              <w:bottom w:val="nil"/>
              <w:right w:val="nil"/>
            </w:tcBorders>
            <w:shd w:val="clear" w:color="auto" w:fill="auto"/>
            <w:noWrap/>
            <w:vAlign w:val="bottom"/>
            <w:hideMark/>
          </w:tcPr>
          <w:p w14:paraId="4340918D" w14:textId="78D0578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767.551,55</w:t>
            </w:r>
          </w:p>
        </w:tc>
        <w:tc>
          <w:tcPr>
            <w:tcW w:w="1904" w:type="dxa"/>
            <w:tcBorders>
              <w:top w:val="nil"/>
              <w:left w:val="nil"/>
              <w:bottom w:val="nil"/>
              <w:right w:val="nil"/>
            </w:tcBorders>
            <w:shd w:val="clear" w:color="auto" w:fill="auto"/>
            <w:noWrap/>
            <w:vAlign w:val="bottom"/>
            <w:hideMark/>
          </w:tcPr>
          <w:p w14:paraId="1F1CB95F" w14:textId="6BBA791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71.738.701,86</w:t>
            </w:r>
          </w:p>
        </w:tc>
      </w:tr>
      <w:tr w:rsidR="005F3D7C" w:rsidRPr="005F3D7C" w14:paraId="5BA56DF3" w14:textId="77777777" w:rsidTr="003E1F50">
        <w:trPr>
          <w:trHeight w:val="300"/>
        </w:trPr>
        <w:tc>
          <w:tcPr>
            <w:tcW w:w="568" w:type="dxa"/>
            <w:tcBorders>
              <w:top w:val="nil"/>
              <w:left w:val="nil"/>
              <w:bottom w:val="nil"/>
              <w:right w:val="nil"/>
            </w:tcBorders>
            <w:shd w:val="clear" w:color="auto" w:fill="auto"/>
            <w:noWrap/>
            <w:vAlign w:val="bottom"/>
            <w:hideMark/>
          </w:tcPr>
          <w:p w14:paraId="20E1DE2F" w14:textId="2F6CCA89"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17</w:t>
            </w:r>
          </w:p>
        </w:tc>
        <w:tc>
          <w:tcPr>
            <w:tcW w:w="1234" w:type="dxa"/>
            <w:tcBorders>
              <w:top w:val="nil"/>
              <w:left w:val="nil"/>
              <w:bottom w:val="nil"/>
              <w:right w:val="nil"/>
            </w:tcBorders>
            <w:shd w:val="clear" w:color="auto" w:fill="auto"/>
            <w:noWrap/>
            <w:vAlign w:val="bottom"/>
            <w:hideMark/>
          </w:tcPr>
          <w:p w14:paraId="141562C1" w14:textId="6BC5014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19/ago/22</w:t>
            </w:r>
          </w:p>
        </w:tc>
        <w:tc>
          <w:tcPr>
            <w:tcW w:w="1904" w:type="dxa"/>
            <w:tcBorders>
              <w:top w:val="nil"/>
              <w:left w:val="nil"/>
              <w:bottom w:val="nil"/>
              <w:right w:val="nil"/>
            </w:tcBorders>
            <w:shd w:val="clear" w:color="auto" w:fill="auto"/>
            <w:noWrap/>
            <w:vAlign w:val="bottom"/>
            <w:hideMark/>
          </w:tcPr>
          <w:p w14:paraId="137A4A00" w14:textId="7FD0215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71.738.701,86</w:t>
            </w:r>
          </w:p>
        </w:tc>
        <w:tc>
          <w:tcPr>
            <w:tcW w:w="1731" w:type="dxa"/>
            <w:tcBorders>
              <w:top w:val="nil"/>
              <w:left w:val="nil"/>
              <w:bottom w:val="nil"/>
              <w:right w:val="nil"/>
            </w:tcBorders>
            <w:shd w:val="clear" w:color="auto" w:fill="auto"/>
            <w:noWrap/>
            <w:vAlign w:val="bottom"/>
            <w:hideMark/>
          </w:tcPr>
          <w:p w14:paraId="5575AB34" w14:textId="6E9B16B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E35D57D" w14:textId="4EC4234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303.695,87</w:t>
            </w:r>
          </w:p>
        </w:tc>
        <w:tc>
          <w:tcPr>
            <w:tcW w:w="1535" w:type="dxa"/>
            <w:tcBorders>
              <w:top w:val="nil"/>
              <w:left w:val="nil"/>
              <w:bottom w:val="nil"/>
              <w:right w:val="nil"/>
            </w:tcBorders>
            <w:shd w:val="clear" w:color="auto" w:fill="auto"/>
            <w:noWrap/>
            <w:vAlign w:val="bottom"/>
            <w:hideMark/>
          </w:tcPr>
          <w:p w14:paraId="124BEFF5" w14:textId="558B4EA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0,6470%</w:t>
            </w:r>
          </w:p>
        </w:tc>
        <w:tc>
          <w:tcPr>
            <w:tcW w:w="1517" w:type="dxa"/>
            <w:tcBorders>
              <w:top w:val="nil"/>
              <w:left w:val="nil"/>
              <w:bottom w:val="nil"/>
              <w:right w:val="nil"/>
            </w:tcBorders>
            <w:shd w:val="clear" w:color="auto" w:fill="auto"/>
            <w:noWrap/>
            <w:vAlign w:val="bottom"/>
            <w:hideMark/>
          </w:tcPr>
          <w:p w14:paraId="064151CA" w14:textId="5C5595B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464.177,00</w:t>
            </w:r>
          </w:p>
        </w:tc>
        <w:tc>
          <w:tcPr>
            <w:tcW w:w="1517" w:type="dxa"/>
            <w:tcBorders>
              <w:top w:val="nil"/>
              <w:left w:val="nil"/>
              <w:bottom w:val="nil"/>
              <w:right w:val="nil"/>
            </w:tcBorders>
            <w:shd w:val="clear" w:color="auto" w:fill="auto"/>
            <w:noWrap/>
            <w:vAlign w:val="bottom"/>
            <w:hideMark/>
          </w:tcPr>
          <w:p w14:paraId="12EB6650" w14:textId="5A5E668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767.872,87</w:t>
            </w:r>
          </w:p>
        </w:tc>
        <w:tc>
          <w:tcPr>
            <w:tcW w:w="1904" w:type="dxa"/>
            <w:tcBorders>
              <w:top w:val="nil"/>
              <w:left w:val="nil"/>
              <w:bottom w:val="nil"/>
              <w:right w:val="nil"/>
            </w:tcBorders>
            <w:shd w:val="clear" w:color="auto" w:fill="auto"/>
            <w:noWrap/>
            <w:vAlign w:val="bottom"/>
            <w:hideMark/>
          </w:tcPr>
          <w:p w14:paraId="6BC0B9D1" w14:textId="72900DF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71.274.524,86</w:t>
            </w:r>
          </w:p>
        </w:tc>
      </w:tr>
      <w:tr w:rsidR="005F3D7C" w:rsidRPr="005F3D7C" w14:paraId="3CC6E471" w14:textId="77777777" w:rsidTr="003E1F50">
        <w:trPr>
          <w:trHeight w:val="300"/>
        </w:trPr>
        <w:tc>
          <w:tcPr>
            <w:tcW w:w="568" w:type="dxa"/>
            <w:tcBorders>
              <w:top w:val="nil"/>
              <w:left w:val="nil"/>
              <w:bottom w:val="nil"/>
              <w:right w:val="nil"/>
            </w:tcBorders>
            <w:shd w:val="clear" w:color="auto" w:fill="auto"/>
            <w:noWrap/>
            <w:vAlign w:val="bottom"/>
            <w:hideMark/>
          </w:tcPr>
          <w:p w14:paraId="7477FA30" w14:textId="14C33114"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18</w:t>
            </w:r>
          </w:p>
        </w:tc>
        <w:tc>
          <w:tcPr>
            <w:tcW w:w="1234" w:type="dxa"/>
            <w:tcBorders>
              <w:top w:val="nil"/>
              <w:left w:val="nil"/>
              <w:bottom w:val="nil"/>
              <w:right w:val="nil"/>
            </w:tcBorders>
            <w:shd w:val="clear" w:color="auto" w:fill="auto"/>
            <w:noWrap/>
            <w:vAlign w:val="bottom"/>
            <w:hideMark/>
          </w:tcPr>
          <w:p w14:paraId="39C5E764" w14:textId="1B750DD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19/set/22</w:t>
            </w:r>
          </w:p>
        </w:tc>
        <w:tc>
          <w:tcPr>
            <w:tcW w:w="1904" w:type="dxa"/>
            <w:tcBorders>
              <w:top w:val="nil"/>
              <w:left w:val="nil"/>
              <w:bottom w:val="nil"/>
              <w:right w:val="nil"/>
            </w:tcBorders>
            <w:shd w:val="clear" w:color="auto" w:fill="auto"/>
            <w:noWrap/>
            <w:vAlign w:val="bottom"/>
            <w:hideMark/>
          </w:tcPr>
          <w:p w14:paraId="784ACD27" w14:textId="74A162E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71.274.524,86</w:t>
            </w:r>
          </w:p>
        </w:tc>
        <w:tc>
          <w:tcPr>
            <w:tcW w:w="1731" w:type="dxa"/>
            <w:tcBorders>
              <w:top w:val="nil"/>
              <w:left w:val="nil"/>
              <w:bottom w:val="nil"/>
              <w:right w:val="nil"/>
            </w:tcBorders>
            <w:shd w:val="clear" w:color="auto" w:fill="auto"/>
            <w:noWrap/>
            <w:vAlign w:val="bottom"/>
            <w:hideMark/>
          </w:tcPr>
          <w:p w14:paraId="68AD4B99" w14:textId="6E5BF15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B3A254A" w14:textId="5845694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301.730,84</w:t>
            </w:r>
          </w:p>
        </w:tc>
        <w:tc>
          <w:tcPr>
            <w:tcW w:w="1535" w:type="dxa"/>
            <w:tcBorders>
              <w:top w:val="nil"/>
              <w:left w:val="nil"/>
              <w:bottom w:val="nil"/>
              <w:right w:val="nil"/>
            </w:tcBorders>
            <w:shd w:val="clear" w:color="auto" w:fill="auto"/>
            <w:noWrap/>
            <w:vAlign w:val="bottom"/>
            <w:hideMark/>
          </w:tcPr>
          <w:p w14:paraId="60B5799F" w14:textId="79E55D5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0,6546%</w:t>
            </w:r>
          </w:p>
        </w:tc>
        <w:tc>
          <w:tcPr>
            <w:tcW w:w="1517" w:type="dxa"/>
            <w:tcBorders>
              <w:top w:val="nil"/>
              <w:left w:val="nil"/>
              <w:bottom w:val="nil"/>
              <w:right w:val="nil"/>
            </w:tcBorders>
            <w:shd w:val="clear" w:color="auto" w:fill="auto"/>
            <w:noWrap/>
            <w:vAlign w:val="bottom"/>
            <w:hideMark/>
          </w:tcPr>
          <w:p w14:paraId="2D07BEA0" w14:textId="6F3B303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466.533,06</w:t>
            </w:r>
          </w:p>
        </w:tc>
        <w:tc>
          <w:tcPr>
            <w:tcW w:w="1517" w:type="dxa"/>
            <w:tcBorders>
              <w:top w:val="nil"/>
              <w:left w:val="nil"/>
              <w:bottom w:val="nil"/>
              <w:right w:val="nil"/>
            </w:tcBorders>
            <w:shd w:val="clear" w:color="auto" w:fill="auto"/>
            <w:noWrap/>
            <w:vAlign w:val="bottom"/>
            <w:hideMark/>
          </w:tcPr>
          <w:p w14:paraId="1D28CF40" w14:textId="4CB69FC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768.263,90</w:t>
            </w:r>
          </w:p>
        </w:tc>
        <w:tc>
          <w:tcPr>
            <w:tcW w:w="1904" w:type="dxa"/>
            <w:tcBorders>
              <w:top w:val="nil"/>
              <w:left w:val="nil"/>
              <w:bottom w:val="nil"/>
              <w:right w:val="nil"/>
            </w:tcBorders>
            <w:shd w:val="clear" w:color="auto" w:fill="auto"/>
            <w:noWrap/>
            <w:vAlign w:val="bottom"/>
            <w:hideMark/>
          </w:tcPr>
          <w:p w14:paraId="41A39CE5" w14:textId="151B71E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70.807.991,79</w:t>
            </w:r>
          </w:p>
        </w:tc>
      </w:tr>
      <w:tr w:rsidR="005F3D7C" w:rsidRPr="005F3D7C" w14:paraId="55FB10F5" w14:textId="77777777" w:rsidTr="003E1F50">
        <w:trPr>
          <w:trHeight w:val="300"/>
        </w:trPr>
        <w:tc>
          <w:tcPr>
            <w:tcW w:w="568" w:type="dxa"/>
            <w:tcBorders>
              <w:top w:val="nil"/>
              <w:left w:val="nil"/>
              <w:bottom w:val="nil"/>
              <w:right w:val="nil"/>
            </w:tcBorders>
            <w:shd w:val="clear" w:color="auto" w:fill="auto"/>
            <w:noWrap/>
            <w:vAlign w:val="bottom"/>
            <w:hideMark/>
          </w:tcPr>
          <w:p w14:paraId="3536A86E" w14:textId="409AE528"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19</w:t>
            </w:r>
          </w:p>
        </w:tc>
        <w:tc>
          <w:tcPr>
            <w:tcW w:w="1234" w:type="dxa"/>
            <w:tcBorders>
              <w:top w:val="nil"/>
              <w:left w:val="nil"/>
              <w:bottom w:val="nil"/>
              <w:right w:val="nil"/>
            </w:tcBorders>
            <w:shd w:val="clear" w:color="auto" w:fill="auto"/>
            <w:noWrap/>
            <w:vAlign w:val="bottom"/>
            <w:hideMark/>
          </w:tcPr>
          <w:p w14:paraId="0CE85496" w14:textId="58EC722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19/out/22</w:t>
            </w:r>
          </w:p>
        </w:tc>
        <w:tc>
          <w:tcPr>
            <w:tcW w:w="1904" w:type="dxa"/>
            <w:tcBorders>
              <w:top w:val="nil"/>
              <w:left w:val="nil"/>
              <w:bottom w:val="nil"/>
              <w:right w:val="nil"/>
            </w:tcBorders>
            <w:shd w:val="clear" w:color="auto" w:fill="auto"/>
            <w:noWrap/>
            <w:vAlign w:val="bottom"/>
            <w:hideMark/>
          </w:tcPr>
          <w:p w14:paraId="4801C30D" w14:textId="01E3D22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70.807.991,79</w:t>
            </w:r>
          </w:p>
        </w:tc>
        <w:tc>
          <w:tcPr>
            <w:tcW w:w="1731" w:type="dxa"/>
            <w:tcBorders>
              <w:top w:val="nil"/>
              <w:left w:val="nil"/>
              <w:bottom w:val="nil"/>
              <w:right w:val="nil"/>
            </w:tcBorders>
            <w:shd w:val="clear" w:color="auto" w:fill="auto"/>
            <w:noWrap/>
            <w:vAlign w:val="bottom"/>
            <w:hideMark/>
          </w:tcPr>
          <w:p w14:paraId="06A4AB48" w14:textId="1C0109E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64BAFA9" w14:textId="6EE62C4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299.755,84</w:t>
            </w:r>
          </w:p>
        </w:tc>
        <w:tc>
          <w:tcPr>
            <w:tcW w:w="1535" w:type="dxa"/>
            <w:tcBorders>
              <w:top w:val="nil"/>
              <w:left w:val="nil"/>
              <w:bottom w:val="nil"/>
              <w:right w:val="nil"/>
            </w:tcBorders>
            <w:shd w:val="clear" w:color="auto" w:fill="auto"/>
            <w:noWrap/>
            <w:vAlign w:val="bottom"/>
            <w:hideMark/>
          </w:tcPr>
          <w:p w14:paraId="509EE3AD" w14:textId="0F3C86B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0,6621%</w:t>
            </w:r>
          </w:p>
        </w:tc>
        <w:tc>
          <w:tcPr>
            <w:tcW w:w="1517" w:type="dxa"/>
            <w:tcBorders>
              <w:top w:val="nil"/>
              <w:left w:val="nil"/>
              <w:bottom w:val="nil"/>
              <w:right w:val="nil"/>
            </w:tcBorders>
            <w:shd w:val="clear" w:color="auto" w:fill="auto"/>
            <w:noWrap/>
            <w:vAlign w:val="bottom"/>
            <w:hideMark/>
          </w:tcPr>
          <w:p w14:paraId="7A91324B" w14:textId="2008F0E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468.852,87</w:t>
            </w:r>
          </w:p>
        </w:tc>
        <w:tc>
          <w:tcPr>
            <w:tcW w:w="1517" w:type="dxa"/>
            <w:tcBorders>
              <w:top w:val="nil"/>
              <w:left w:val="nil"/>
              <w:bottom w:val="nil"/>
              <w:right w:val="nil"/>
            </w:tcBorders>
            <w:shd w:val="clear" w:color="auto" w:fill="auto"/>
            <w:noWrap/>
            <w:vAlign w:val="bottom"/>
            <w:hideMark/>
          </w:tcPr>
          <w:p w14:paraId="2F436E45" w14:textId="120D856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768.608,71</w:t>
            </w:r>
          </w:p>
        </w:tc>
        <w:tc>
          <w:tcPr>
            <w:tcW w:w="1904" w:type="dxa"/>
            <w:tcBorders>
              <w:top w:val="nil"/>
              <w:left w:val="nil"/>
              <w:bottom w:val="nil"/>
              <w:right w:val="nil"/>
            </w:tcBorders>
            <w:shd w:val="clear" w:color="auto" w:fill="auto"/>
            <w:noWrap/>
            <w:vAlign w:val="bottom"/>
            <w:hideMark/>
          </w:tcPr>
          <w:p w14:paraId="48EA0CD5" w14:textId="2BC3E44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70.339.138,92</w:t>
            </w:r>
          </w:p>
        </w:tc>
      </w:tr>
      <w:tr w:rsidR="005F3D7C" w:rsidRPr="005F3D7C" w14:paraId="18B2264A" w14:textId="77777777" w:rsidTr="003E1F50">
        <w:trPr>
          <w:trHeight w:val="300"/>
        </w:trPr>
        <w:tc>
          <w:tcPr>
            <w:tcW w:w="568" w:type="dxa"/>
            <w:tcBorders>
              <w:top w:val="nil"/>
              <w:left w:val="nil"/>
              <w:bottom w:val="nil"/>
              <w:right w:val="nil"/>
            </w:tcBorders>
            <w:shd w:val="clear" w:color="auto" w:fill="auto"/>
            <w:noWrap/>
            <w:vAlign w:val="bottom"/>
            <w:hideMark/>
          </w:tcPr>
          <w:p w14:paraId="1BC66F15" w14:textId="0EB944EB"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20</w:t>
            </w:r>
          </w:p>
        </w:tc>
        <w:tc>
          <w:tcPr>
            <w:tcW w:w="1234" w:type="dxa"/>
            <w:tcBorders>
              <w:top w:val="nil"/>
              <w:left w:val="nil"/>
              <w:bottom w:val="nil"/>
              <w:right w:val="nil"/>
            </w:tcBorders>
            <w:shd w:val="clear" w:color="auto" w:fill="auto"/>
            <w:noWrap/>
            <w:vAlign w:val="bottom"/>
            <w:hideMark/>
          </w:tcPr>
          <w:p w14:paraId="26A03792" w14:textId="1519A7E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19/nov/22</w:t>
            </w:r>
          </w:p>
        </w:tc>
        <w:tc>
          <w:tcPr>
            <w:tcW w:w="1904" w:type="dxa"/>
            <w:tcBorders>
              <w:top w:val="nil"/>
              <w:left w:val="nil"/>
              <w:bottom w:val="nil"/>
              <w:right w:val="nil"/>
            </w:tcBorders>
            <w:shd w:val="clear" w:color="auto" w:fill="auto"/>
            <w:noWrap/>
            <w:vAlign w:val="bottom"/>
            <w:hideMark/>
          </w:tcPr>
          <w:p w14:paraId="6B80A5B1" w14:textId="144A10A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70.339.138,92</w:t>
            </w:r>
          </w:p>
        </w:tc>
        <w:tc>
          <w:tcPr>
            <w:tcW w:w="1731" w:type="dxa"/>
            <w:tcBorders>
              <w:top w:val="nil"/>
              <w:left w:val="nil"/>
              <w:bottom w:val="nil"/>
              <w:right w:val="nil"/>
            </w:tcBorders>
            <w:shd w:val="clear" w:color="auto" w:fill="auto"/>
            <w:noWrap/>
            <w:vAlign w:val="bottom"/>
            <w:hideMark/>
          </w:tcPr>
          <w:p w14:paraId="41616658" w14:textId="786E573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0A01F4D" w14:textId="3C14FD2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297.771,01</w:t>
            </w:r>
          </w:p>
        </w:tc>
        <w:tc>
          <w:tcPr>
            <w:tcW w:w="1535" w:type="dxa"/>
            <w:tcBorders>
              <w:top w:val="nil"/>
              <w:left w:val="nil"/>
              <w:bottom w:val="nil"/>
              <w:right w:val="nil"/>
            </w:tcBorders>
            <w:shd w:val="clear" w:color="auto" w:fill="auto"/>
            <w:noWrap/>
            <w:vAlign w:val="bottom"/>
            <w:hideMark/>
          </w:tcPr>
          <w:p w14:paraId="29DDA4F1" w14:textId="0C4073C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0,6699%</w:t>
            </w:r>
          </w:p>
        </w:tc>
        <w:tc>
          <w:tcPr>
            <w:tcW w:w="1517" w:type="dxa"/>
            <w:tcBorders>
              <w:top w:val="nil"/>
              <w:left w:val="nil"/>
              <w:bottom w:val="nil"/>
              <w:right w:val="nil"/>
            </w:tcBorders>
            <w:shd w:val="clear" w:color="auto" w:fill="auto"/>
            <w:noWrap/>
            <w:vAlign w:val="bottom"/>
            <w:hideMark/>
          </w:tcPr>
          <w:p w14:paraId="370D6E78" w14:textId="1FA5312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471.200,15</w:t>
            </w:r>
          </w:p>
        </w:tc>
        <w:tc>
          <w:tcPr>
            <w:tcW w:w="1517" w:type="dxa"/>
            <w:tcBorders>
              <w:top w:val="nil"/>
              <w:left w:val="nil"/>
              <w:bottom w:val="nil"/>
              <w:right w:val="nil"/>
            </w:tcBorders>
            <w:shd w:val="clear" w:color="auto" w:fill="auto"/>
            <w:noWrap/>
            <w:vAlign w:val="bottom"/>
            <w:hideMark/>
          </w:tcPr>
          <w:p w14:paraId="1953BEEC" w14:textId="1F5BFCB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768.971,17</w:t>
            </w:r>
          </w:p>
        </w:tc>
        <w:tc>
          <w:tcPr>
            <w:tcW w:w="1904" w:type="dxa"/>
            <w:tcBorders>
              <w:top w:val="nil"/>
              <w:left w:val="nil"/>
              <w:bottom w:val="nil"/>
              <w:right w:val="nil"/>
            </w:tcBorders>
            <w:shd w:val="clear" w:color="auto" w:fill="auto"/>
            <w:noWrap/>
            <w:vAlign w:val="bottom"/>
            <w:hideMark/>
          </w:tcPr>
          <w:p w14:paraId="3CD02898" w14:textId="26FBA86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69.867.938,77</w:t>
            </w:r>
          </w:p>
        </w:tc>
      </w:tr>
      <w:tr w:rsidR="005F3D7C" w:rsidRPr="005F3D7C" w14:paraId="0A314182" w14:textId="77777777" w:rsidTr="003E1F50">
        <w:trPr>
          <w:trHeight w:val="300"/>
        </w:trPr>
        <w:tc>
          <w:tcPr>
            <w:tcW w:w="568" w:type="dxa"/>
            <w:tcBorders>
              <w:top w:val="nil"/>
              <w:left w:val="nil"/>
              <w:bottom w:val="nil"/>
              <w:right w:val="nil"/>
            </w:tcBorders>
            <w:shd w:val="clear" w:color="auto" w:fill="auto"/>
            <w:noWrap/>
            <w:vAlign w:val="bottom"/>
            <w:hideMark/>
          </w:tcPr>
          <w:p w14:paraId="05739AE9" w14:textId="4C90C2D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21</w:t>
            </w:r>
          </w:p>
        </w:tc>
        <w:tc>
          <w:tcPr>
            <w:tcW w:w="1234" w:type="dxa"/>
            <w:tcBorders>
              <w:top w:val="nil"/>
              <w:left w:val="nil"/>
              <w:bottom w:val="nil"/>
              <w:right w:val="nil"/>
            </w:tcBorders>
            <w:shd w:val="clear" w:color="auto" w:fill="auto"/>
            <w:noWrap/>
            <w:vAlign w:val="bottom"/>
            <w:hideMark/>
          </w:tcPr>
          <w:p w14:paraId="3F0A8EB2" w14:textId="1F77D3F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19/dez/22</w:t>
            </w:r>
          </w:p>
        </w:tc>
        <w:tc>
          <w:tcPr>
            <w:tcW w:w="1904" w:type="dxa"/>
            <w:tcBorders>
              <w:top w:val="nil"/>
              <w:left w:val="nil"/>
              <w:bottom w:val="nil"/>
              <w:right w:val="nil"/>
            </w:tcBorders>
            <w:shd w:val="clear" w:color="auto" w:fill="auto"/>
            <w:noWrap/>
            <w:vAlign w:val="bottom"/>
            <w:hideMark/>
          </w:tcPr>
          <w:p w14:paraId="13112965" w14:textId="530BFAE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69.867.938,77</w:t>
            </w:r>
          </w:p>
        </w:tc>
        <w:tc>
          <w:tcPr>
            <w:tcW w:w="1731" w:type="dxa"/>
            <w:tcBorders>
              <w:top w:val="nil"/>
              <w:left w:val="nil"/>
              <w:bottom w:val="nil"/>
              <w:right w:val="nil"/>
            </w:tcBorders>
            <w:shd w:val="clear" w:color="auto" w:fill="auto"/>
            <w:noWrap/>
            <w:vAlign w:val="bottom"/>
            <w:hideMark/>
          </w:tcPr>
          <w:p w14:paraId="146DBC4B" w14:textId="0DA47A8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0DD505A" w14:textId="79FC8ED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295.776,25</w:t>
            </w:r>
          </w:p>
        </w:tc>
        <w:tc>
          <w:tcPr>
            <w:tcW w:w="1535" w:type="dxa"/>
            <w:tcBorders>
              <w:top w:val="nil"/>
              <w:left w:val="nil"/>
              <w:bottom w:val="nil"/>
              <w:right w:val="nil"/>
            </w:tcBorders>
            <w:shd w:val="clear" w:color="auto" w:fill="auto"/>
            <w:noWrap/>
            <w:vAlign w:val="bottom"/>
            <w:hideMark/>
          </w:tcPr>
          <w:p w14:paraId="556074FF" w14:textId="6901929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0,6778%</w:t>
            </w:r>
          </w:p>
        </w:tc>
        <w:tc>
          <w:tcPr>
            <w:tcW w:w="1517" w:type="dxa"/>
            <w:tcBorders>
              <w:top w:val="nil"/>
              <w:left w:val="nil"/>
              <w:bottom w:val="nil"/>
              <w:right w:val="nil"/>
            </w:tcBorders>
            <w:shd w:val="clear" w:color="auto" w:fill="auto"/>
            <w:noWrap/>
            <w:vAlign w:val="bottom"/>
            <w:hideMark/>
          </w:tcPr>
          <w:p w14:paraId="70752E7B" w14:textId="7C62AB9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473.539,91</w:t>
            </w:r>
          </w:p>
        </w:tc>
        <w:tc>
          <w:tcPr>
            <w:tcW w:w="1517" w:type="dxa"/>
            <w:tcBorders>
              <w:top w:val="nil"/>
              <w:left w:val="nil"/>
              <w:bottom w:val="nil"/>
              <w:right w:val="nil"/>
            </w:tcBorders>
            <w:shd w:val="clear" w:color="auto" w:fill="auto"/>
            <w:noWrap/>
            <w:vAlign w:val="bottom"/>
            <w:hideMark/>
          </w:tcPr>
          <w:p w14:paraId="5A850856" w14:textId="705E754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769.316,16</w:t>
            </w:r>
          </w:p>
        </w:tc>
        <w:tc>
          <w:tcPr>
            <w:tcW w:w="1904" w:type="dxa"/>
            <w:tcBorders>
              <w:top w:val="nil"/>
              <w:left w:val="nil"/>
              <w:bottom w:val="nil"/>
              <w:right w:val="nil"/>
            </w:tcBorders>
            <w:shd w:val="clear" w:color="auto" w:fill="auto"/>
            <w:noWrap/>
            <w:vAlign w:val="bottom"/>
            <w:hideMark/>
          </w:tcPr>
          <w:p w14:paraId="3C9DBB8F" w14:textId="72C7386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69.394.398,86</w:t>
            </w:r>
          </w:p>
        </w:tc>
      </w:tr>
      <w:tr w:rsidR="005F3D7C" w:rsidRPr="005F3D7C" w14:paraId="263FBF62" w14:textId="77777777" w:rsidTr="003E1F50">
        <w:trPr>
          <w:trHeight w:val="300"/>
        </w:trPr>
        <w:tc>
          <w:tcPr>
            <w:tcW w:w="568" w:type="dxa"/>
            <w:tcBorders>
              <w:top w:val="nil"/>
              <w:left w:val="nil"/>
              <w:bottom w:val="nil"/>
              <w:right w:val="nil"/>
            </w:tcBorders>
            <w:shd w:val="clear" w:color="auto" w:fill="auto"/>
            <w:noWrap/>
            <w:vAlign w:val="bottom"/>
            <w:hideMark/>
          </w:tcPr>
          <w:p w14:paraId="1EAAC290" w14:textId="3783315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lastRenderedPageBreak/>
              <w:t>22</w:t>
            </w:r>
          </w:p>
        </w:tc>
        <w:tc>
          <w:tcPr>
            <w:tcW w:w="1234" w:type="dxa"/>
            <w:tcBorders>
              <w:top w:val="nil"/>
              <w:left w:val="nil"/>
              <w:bottom w:val="nil"/>
              <w:right w:val="nil"/>
            </w:tcBorders>
            <w:shd w:val="clear" w:color="auto" w:fill="auto"/>
            <w:noWrap/>
            <w:vAlign w:val="bottom"/>
            <w:hideMark/>
          </w:tcPr>
          <w:p w14:paraId="17F6D9D8" w14:textId="5FCCC0F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19/jan/23</w:t>
            </w:r>
          </w:p>
        </w:tc>
        <w:tc>
          <w:tcPr>
            <w:tcW w:w="1904" w:type="dxa"/>
            <w:tcBorders>
              <w:top w:val="nil"/>
              <w:left w:val="nil"/>
              <w:bottom w:val="nil"/>
              <w:right w:val="nil"/>
            </w:tcBorders>
            <w:shd w:val="clear" w:color="auto" w:fill="auto"/>
            <w:noWrap/>
            <w:vAlign w:val="bottom"/>
            <w:hideMark/>
          </w:tcPr>
          <w:p w14:paraId="740FEA8A" w14:textId="4D14421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69.394.398,86</w:t>
            </w:r>
          </w:p>
        </w:tc>
        <w:tc>
          <w:tcPr>
            <w:tcW w:w="1731" w:type="dxa"/>
            <w:tcBorders>
              <w:top w:val="nil"/>
              <w:left w:val="nil"/>
              <w:bottom w:val="nil"/>
              <w:right w:val="nil"/>
            </w:tcBorders>
            <w:shd w:val="clear" w:color="auto" w:fill="auto"/>
            <w:noWrap/>
            <w:vAlign w:val="bottom"/>
            <w:hideMark/>
          </w:tcPr>
          <w:p w14:paraId="21A59D61" w14:textId="1D391FB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99365C8" w14:textId="3382666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293.771,59</w:t>
            </w:r>
          </w:p>
        </w:tc>
        <w:tc>
          <w:tcPr>
            <w:tcW w:w="1535" w:type="dxa"/>
            <w:tcBorders>
              <w:top w:val="nil"/>
              <w:left w:val="nil"/>
              <w:bottom w:val="nil"/>
              <w:right w:val="nil"/>
            </w:tcBorders>
            <w:shd w:val="clear" w:color="auto" w:fill="auto"/>
            <w:noWrap/>
            <w:vAlign w:val="bottom"/>
            <w:hideMark/>
          </w:tcPr>
          <w:p w14:paraId="56B497CD" w14:textId="2C9F5CB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0,6859%</w:t>
            </w:r>
          </w:p>
        </w:tc>
        <w:tc>
          <w:tcPr>
            <w:tcW w:w="1517" w:type="dxa"/>
            <w:tcBorders>
              <w:top w:val="nil"/>
              <w:left w:val="nil"/>
              <w:bottom w:val="nil"/>
              <w:right w:val="nil"/>
            </w:tcBorders>
            <w:shd w:val="clear" w:color="auto" w:fill="auto"/>
            <w:noWrap/>
            <w:vAlign w:val="bottom"/>
            <w:hideMark/>
          </w:tcPr>
          <w:p w14:paraId="69306DC2" w14:textId="78B5273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475.947,60</w:t>
            </w:r>
          </w:p>
        </w:tc>
        <w:tc>
          <w:tcPr>
            <w:tcW w:w="1517" w:type="dxa"/>
            <w:tcBorders>
              <w:top w:val="nil"/>
              <w:left w:val="nil"/>
              <w:bottom w:val="nil"/>
              <w:right w:val="nil"/>
            </w:tcBorders>
            <w:shd w:val="clear" w:color="auto" w:fill="auto"/>
            <w:noWrap/>
            <w:vAlign w:val="bottom"/>
            <w:hideMark/>
          </w:tcPr>
          <w:p w14:paraId="01EFA6F6" w14:textId="58ADFBB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769.719,19</w:t>
            </w:r>
          </w:p>
        </w:tc>
        <w:tc>
          <w:tcPr>
            <w:tcW w:w="1904" w:type="dxa"/>
            <w:tcBorders>
              <w:top w:val="nil"/>
              <w:left w:val="nil"/>
              <w:bottom w:val="nil"/>
              <w:right w:val="nil"/>
            </w:tcBorders>
            <w:shd w:val="clear" w:color="auto" w:fill="auto"/>
            <w:noWrap/>
            <w:vAlign w:val="bottom"/>
            <w:hideMark/>
          </w:tcPr>
          <w:p w14:paraId="61E4EC07" w14:textId="259E5ED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68.918.451,25</w:t>
            </w:r>
          </w:p>
        </w:tc>
      </w:tr>
      <w:tr w:rsidR="005F3D7C" w:rsidRPr="005F3D7C" w14:paraId="796B2ADB" w14:textId="77777777" w:rsidTr="003E1F50">
        <w:trPr>
          <w:trHeight w:val="300"/>
        </w:trPr>
        <w:tc>
          <w:tcPr>
            <w:tcW w:w="568" w:type="dxa"/>
            <w:tcBorders>
              <w:top w:val="nil"/>
              <w:left w:val="nil"/>
              <w:bottom w:val="nil"/>
              <w:right w:val="nil"/>
            </w:tcBorders>
            <w:shd w:val="clear" w:color="auto" w:fill="auto"/>
            <w:noWrap/>
            <w:vAlign w:val="bottom"/>
            <w:hideMark/>
          </w:tcPr>
          <w:p w14:paraId="769DE039" w14:textId="338E4A0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23</w:t>
            </w:r>
          </w:p>
        </w:tc>
        <w:tc>
          <w:tcPr>
            <w:tcW w:w="1234" w:type="dxa"/>
            <w:tcBorders>
              <w:top w:val="nil"/>
              <w:left w:val="nil"/>
              <w:bottom w:val="nil"/>
              <w:right w:val="nil"/>
            </w:tcBorders>
            <w:shd w:val="clear" w:color="auto" w:fill="auto"/>
            <w:noWrap/>
            <w:vAlign w:val="bottom"/>
            <w:hideMark/>
          </w:tcPr>
          <w:p w14:paraId="21AFF1CE" w14:textId="47A9434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19/fev/23</w:t>
            </w:r>
          </w:p>
        </w:tc>
        <w:tc>
          <w:tcPr>
            <w:tcW w:w="1904" w:type="dxa"/>
            <w:tcBorders>
              <w:top w:val="nil"/>
              <w:left w:val="nil"/>
              <w:bottom w:val="nil"/>
              <w:right w:val="nil"/>
            </w:tcBorders>
            <w:shd w:val="clear" w:color="auto" w:fill="auto"/>
            <w:noWrap/>
            <w:vAlign w:val="bottom"/>
            <w:hideMark/>
          </w:tcPr>
          <w:p w14:paraId="75DC327E" w14:textId="43861D0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68.918.451,25</w:t>
            </w:r>
          </w:p>
        </w:tc>
        <w:tc>
          <w:tcPr>
            <w:tcW w:w="1731" w:type="dxa"/>
            <w:tcBorders>
              <w:top w:val="nil"/>
              <w:left w:val="nil"/>
              <w:bottom w:val="nil"/>
              <w:right w:val="nil"/>
            </w:tcBorders>
            <w:shd w:val="clear" w:color="auto" w:fill="auto"/>
            <w:noWrap/>
            <w:vAlign w:val="bottom"/>
            <w:hideMark/>
          </w:tcPr>
          <w:p w14:paraId="1B89F0A1" w14:textId="0B15996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5E116D9" w14:textId="56A9B1F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291.756,73</w:t>
            </w:r>
          </w:p>
        </w:tc>
        <w:tc>
          <w:tcPr>
            <w:tcW w:w="1535" w:type="dxa"/>
            <w:tcBorders>
              <w:top w:val="nil"/>
              <w:left w:val="nil"/>
              <w:bottom w:val="nil"/>
              <w:right w:val="nil"/>
            </w:tcBorders>
            <w:shd w:val="clear" w:color="auto" w:fill="auto"/>
            <w:noWrap/>
            <w:vAlign w:val="bottom"/>
            <w:hideMark/>
          </w:tcPr>
          <w:p w14:paraId="77364BCF" w14:textId="471C61F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0,6857%</w:t>
            </w:r>
          </w:p>
        </w:tc>
        <w:tc>
          <w:tcPr>
            <w:tcW w:w="1517" w:type="dxa"/>
            <w:tcBorders>
              <w:top w:val="nil"/>
              <w:left w:val="nil"/>
              <w:bottom w:val="nil"/>
              <w:right w:val="nil"/>
            </w:tcBorders>
            <w:shd w:val="clear" w:color="auto" w:fill="auto"/>
            <w:noWrap/>
            <w:vAlign w:val="bottom"/>
            <w:hideMark/>
          </w:tcPr>
          <w:p w14:paraId="79074140" w14:textId="26E7EEE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472.598,87</w:t>
            </w:r>
          </w:p>
        </w:tc>
        <w:tc>
          <w:tcPr>
            <w:tcW w:w="1517" w:type="dxa"/>
            <w:tcBorders>
              <w:top w:val="nil"/>
              <w:left w:val="nil"/>
              <w:bottom w:val="nil"/>
              <w:right w:val="nil"/>
            </w:tcBorders>
            <w:shd w:val="clear" w:color="auto" w:fill="auto"/>
            <w:noWrap/>
            <w:vAlign w:val="bottom"/>
            <w:hideMark/>
          </w:tcPr>
          <w:p w14:paraId="265F3A99" w14:textId="2AC5763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764.355,60</w:t>
            </w:r>
          </w:p>
        </w:tc>
        <w:tc>
          <w:tcPr>
            <w:tcW w:w="1904" w:type="dxa"/>
            <w:tcBorders>
              <w:top w:val="nil"/>
              <w:left w:val="nil"/>
              <w:bottom w:val="nil"/>
              <w:right w:val="nil"/>
            </w:tcBorders>
            <w:shd w:val="clear" w:color="auto" w:fill="auto"/>
            <w:noWrap/>
            <w:vAlign w:val="bottom"/>
            <w:hideMark/>
          </w:tcPr>
          <w:p w14:paraId="2E57CD49" w14:textId="745471A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68.445.852,38</w:t>
            </w:r>
          </w:p>
        </w:tc>
      </w:tr>
      <w:tr w:rsidR="005F3D7C" w:rsidRPr="005F3D7C" w14:paraId="42F8745C" w14:textId="77777777" w:rsidTr="003E1F50">
        <w:trPr>
          <w:trHeight w:val="300"/>
        </w:trPr>
        <w:tc>
          <w:tcPr>
            <w:tcW w:w="568" w:type="dxa"/>
            <w:tcBorders>
              <w:top w:val="nil"/>
              <w:left w:val="nil"/>
              <w:bottom w:val="nil"/>
              <w:right w:val="nil"/>
            </w:tcBorders>
            <w:shd w:val="clear" w:color="auto" w:fill="auto"/>
            <w:noWrap/>
            <w:vAlign w:val="bottom"/>
            <w:hideMark/>
          </w:tcPr>
          <w:p w14:paraId="1F57FC63" w14:textId="537237A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24</w:t>
            </w:r>
          </w:p>
        </w:tc>
        <w:tc>
          <w:tcPr>
            <w:tcW w:w="1234" w:type="dxa"/>
            <w:tcBorders>
              <w:top w:val="nil"/>
              <w:left w:val="nil"/>
              <w:bottom w:val="nil"/>
              <w:right w:val="nil"/>
            </w:tcBorders>
            <w:shd w:val="clear" w:color="auto" w:fill="auto"/>
            <w:noWrap/>
            <w:vAlign w:val="bottom"/>
            <w:hideMark/>
          </w:tcPr>
          <w:p w14:paraId="0D7A19F1" w14:textId="6698AF1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19/mar/23</w:t>
            </w:r>
          </w:p>
        </w:tc>
        <w:tc>
          <w:tcPr>
            <w:tcW w:w="1904" w:type="dxa"/>
            <w:tcBorders>
              <w:top w:val="nil"/>
              <w:left w:val="nil"/>
              <w:bottom w:val="nil"/>
              <w:right w:val="nil"/>
            </w:tcBorders>
            <w:shd w:val="clear" w:color="auto" w:fill="auto"/>
            <w:noWrap/>
            <w:vAlign w:val="bottom"/>
            <w:hideMark/>
          </w:tcPr>
          <w:p w14:paraId="2041D9F7" w14:textId="0A81F1C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68.445.852,38</w:t>
            </w:r>
          </w:p>
        </w:tc>
        <w:tc>
          <w:tcPr>
            <w:tcW w:w="1731" w:type="dxa"/>
            <w:tcBorders>
              <w:top w:val="nil"/>
              <w:left w:val="nil"/>
              <w:bottom w:val="nil"/>
              <w:right w:val="nil"/>
            </w:tcBorders>
            <w:shd w:val="clear" w:color="auto" w:fill="auto"/>
            <w:noWrap/>
            <w:vAlign w:val="bottom"/>
            <w:hideMark/>
          </w:tcPr>
          <w:p w14:paraId="1953A10A" w14:textId="362532C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855BAF9" w14:textId="4C194A0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289.756,05</w:t>
            </w:r>
          </w:p>
        </w:tc>
        <w:tc>
          <w:tcPr>
            <w:tcW w:w="1535" w:type="dxa"/>
            <w:tcBorders>
              <w:top w:val="nil"/>
              <w:left w:val="nil"/>
              <w:bottom w:val="nil"/>
              <w:right w:val="nil"/>
            </w:tcBorders>
            <w:shd w:val="clear" w:color="auto" w:fill="auto"/>
            <w:noWrap/>
            <w:vAlign w:val="bottom"/>
            <w:hideMark/>
          </w:tcPr>
          <w:p w14:paraId="4BF2C117" w14:textId="013959D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0,6940%</w:t>
            </w:r>
          </w:p>
        </w:tc>
        <w:tc>
          <w:tcPr>
            <w:tcW w:w="1517" w:type="dxa"/>
            <w:tcBorders>
              <w:top w:val="nil"/>
              <w:left w:val="nil"/>
              <w:bottom w:val="nil"/>
              <w:right w:val="nil"/>
            </w:tcBorders>
            <w:shd w:val="clear" w:color="auto" w:fill="auto"/>
            <w:noWrap/>
            <w:vAlign w:val="bottom"/>
            <w:hideMark/>
          </w:tcPr>
          <w:p w14:paraId="3AE67901" w14:textId="1039480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475.000,24</w:t>
            </w:r>
          </w:p>
        </w:tc>
        <w:tc>
          <w:tcPr>
            <w:tcW w:w="1517" w:type="dxa"/>
            <w:tcBorders>
              <w:top w:val="nil"/>
              <w:left w:val="nil"/>
              <w:bottom w:val="nil"/>
              <w:right w:val="nil"/>
            </w:tcBorders>
            <w:shd w:val="clear" w:color="auto" w:fill="auto"/>
            <w:noWrap/>
            <w:vAlign w:val="bottom"/>
            <w:hideMark/>
          </w:tcPr>
          <w:p w14:paraId="36BCF98D" w14:textId="008D1F1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764.756,29</w:t>
            </w:r>
          </w:p>
        </w:tc>
        <w:tc>
          <w:tcPr>
            <w:tcW w:w="1904" w:type="dxa"/>
            <w:tcBorders>
              <w:top w:val="nil"/>
              <w:left w:val="nil"/>
              <w:bottom w:val="nil"/>
              <w:right w:val="nil"/>
            </w:tcBorders>
            <w:shd w:val="clear" w:color="auto" w:fill="auto"/>
            <w:noWrap/>
            <w:vAlign w:val="bottom"/>
            <w:hideMark/>
          </w:tcPr>
          <w:p w14:paraId="0ABE5611" w14:textId="40EEA5E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67.970.852,14</w:t>
            </w:r>
          </w:p>
        </w:tc>
      </w:tr>
      <w:tr w:rsidR="005F3D7C" w:rsidRPr="005F3D7C" w14:paraId="331D3C92" w14:textId="77777777" w:rsidTr="003E1F50">
        <w:trPr>
          <w:trHeight w:val="300"/>
        </w:trPr>
        <w:tc>
          <w:tcPr>
            <w:tcW w:w="568" w:type="dxa"/>
            <w:tcBorders>
              <w:top w:val="nil"/>
              <w:left w:val="nil"/>
              <w:bottom w:val="nil"/>
              <w:right w:val="nil"/>
            </w:tcBorders>
            <w:shd w:val="clear" w:color="auto" w:fill="auto"/>
            <w:noWrap/>
            <w:vAlign w:val="bottom"/>
            <w:hideMark/>
          </w:tcPr>
          <w:p w14:paraId="5094D160" w14:textId="3BE66CE9"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25</w:t>
            </w:r>
          </w:p>
        </w:tc>
        <w:tc>
          <w:tcPr>
            <w:tcW w:w="1234" w:type="dxa"/>
            <w:tcBorders>
              <w:top w:val="nil"/>
              <w:left w:val="nil"/>
              <w:bottom w:val="nil"/>
              <w:right w:val="nil"/>
            </w:tcBorders>
            <w:shd w:val="clear" w:color="auto" w:fill="auto"/>
            <w:noWrap/>
            <w:vAlign w:val="bottom"/>
            <w:hideMark/>
          </w:tcPr>
          <w:p w14:paraId="7831358D" w14:textId="1E60AB9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19/abr/23</w:t>
            </w:r>
          </w:p>
        </w:tc>
        <w:tc>
          <w:tcPr>
            <w:tcW w:w="1904" w:type="dxa"/>
            <w:tcBorders>
              <w:top w:val="nil"/>
              <w:left w:val="nil"/>
              <w:bottom w:val="nil"/>
              <w:right w:val="nil"/>
            </w:tcBorders>
            <w:shd w:val="clear" w:color="auto" w:fill="auto"/>
            <w:noWrap/>
            <w:vAlign w:val="bottom"/>
            <w:hideMark/>
          </w:tcPr>
          <w:p w14:paraId="12E04EB9" w14:textId="7DA37A7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67.970.852,14</w:t>
            </w:r>
          </w:p>
        </w:tc>
        <w:tc>
          <w:tcPr>
            <w:tcW w:w="1731" w:type="dxa"/>
            <w:tcBorders>
              <w:top w:val="nil"/>
              <w:left w:val="nil"/>
              <w:bottom w:val="nil"/>
              <w:right w:val="nil"/>
            </w:tcBorders>
            <w:shd w:val="clear" w:color="auto" w:fill="auto"/>
            <w:noWrap/>
            <w:vAlign w:val="bottom"/>
            <w:hideMark/>
          </w:tcPr>
          <w:p w14:paraId="4238C348" w14:textId="039D694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6A88437" w14:textId="48DC274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287.745,20</w:t>
            </w:r>
          </w:p>
        </w:tc>
        <w:tc>
          <w:tcPr>
            <w:tcW w:w="1535" w:type="dxa"/>
            <w:tcBorders>
              <w:top w:val="nil"/>
              <w:left w:val="nil"/>
              <w:bottom w:val="nil"/>
              <w:right w:val="nil"/>
            </w:tcBorders>
            <w:shd w:val="clear" w:color="auto" w:fill="auto"/>
            <w:noWrap/>
            <w:vAlign w:val="bottom"/>
            <w:hideMark/>
          </w:tcPr>
          <w:p w14:paraId="59E4EA66" w14:textId="40DC876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0,7157%</w:t>
            </w:r>
          </w:p>
        </w:tc>
        <w:tc>
          <w:tcPr>
            <w:tcW w:w="1517" w:type="dxa"/>
            <w:tcBorders>
              <w:top w:val="nil"/>
              <w:left w:val="nil"/>
              <w:bottom w:val="nil"/>
              <w:right w:val="nil"/>
            </w:tcBorders>
            <w:shd w:val="clear" w:color="auto" w:fill="auto"/>
            <w:noWrap/>
            <w:vAlign w:val="bottom"/>
            <w:hideMark/>
          </w:tcPr>
          <w:p w14:paraId="3E0142A4" w14:textId="6743000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486.456,55</w:t>
            </w:r>
          </w:p>
        </w:tc>
        <w:tc>
          <w:tcPr>
            <w:tcW w:w="1517" w:type="dxa"/>
            <w:tcBorders>
              <w:top w:val="nil"/>
              <w:left w:val="nil"/>
              <w:bottom w:val="nil"/>
              <w:right w:val="nil"/>
            </w:tcBorders>
            <w:shd w:val="clear" w:color="auto" w:fill="auto"/>
            <w:noWrap/>
            <w:vAlign w:val="bottom"/>
            <w:hideMark/>
          </w:tcPr>
          <w:p w14:paraId="51666385" w14:textId="10654B0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774.201,74</w:t>
            </w:r>
          </w:p>
        </w:tc>
        <w:tc>
          <w:tcPr>
            <w:tcW w:w="1904" w:type="dxa"/>
            <w:tcBorders>
              <w:top w:val="nil"/>
              <w:left w:val="nil"/>
              <w:bottom w:val="nil"/>
              <w:right w:val="nil"/>
            </w:tcBorders>
            <w:shd w:val="clear" w:color="auto" w:fill="auto"/>
            <w:noWrap/>
            <w:vAlign w:val="bottom"/>
            <w:hideMark/>
          </w:tcPr>
          <w:p w14:paraId="6004CC44" w14:textId="18FB819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67.484.395,59</w:t>
            </w:r>
          </w:p>
        </w:tc>
      </w:tr>
      <w:tr w:rsidR="005F3D7C" w:rsidRPr="005F3D7C" w14:paraId="203B1670" w14:textId="77777777" w:rsidTr="003E1F50">
        <w:trPr>
          <w:trHeight w:val="300"/>
        </w:trPr>
        <w:tc>
          <w:tcPr>
            <w:tcW w:w="568" w:type="dxa"/>
            <w:tcBorders>
              <w:top w:val="nil"/>
              <w:left w:val="nil"/>
              <w:bottom w:val="nil"/>
              <w:right w:val="nil"/>
            </w:tcBorders>
            <w:shd w:val="clear" w:color="auto" w:fill="auto"/>
            <w:noWrap/>
            <w:vAlign w:val="bottom"/>
            <w:hideMark/>
          </w:tcPr>
          <w:p w14:paraId="03A98E26" w14:textId="34444041"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26</w:t>
            </w:r>
          </w:p>
        </w:tc>
        <w:tc>
          <w:tcPr>
            <w:tcW w:w="1234" w:type="dxa"/>
            <w:tcBorders>
              <w:top w:val="nil"/>
              <w:left w:val="nil"/>
              <w:bottom w:val="nil"/>
              <w:right w:val="nil"/>
            </w:tcBorders>
            <w:shd w:val="clear" w:color="auto" w:fill="auto"/>
            <w:noWrap/>
            <w:vAlign w:val="bottom"/>
            <w:hideMark/>
          </w:tcPr>
          <w:p w14:paraId="1ABF0ADE" w14:textId="03A74CF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19/mai/23</w:t>
            </w:r>
          </w:p>
        </w:tc>
        <w:tc>
          <w:tcPr>
            <w:tcW w:w="1904" w:type="dxa"/>
            <w:tcBorders>
              <w:top w:val="nil"/>
              <w:left w:val="nil"/>
              <w:bottom w:val="nil"/>
              <w:right w:val="nil"/>
            </w:tcBorders>
            <w:shd w:val="clear" w:color="auto" w:fill="auto"/>
            <w:noWrap/>
            <w:vAlign w:val="bottom"/>
            <w:hideMark/>
          </w:tcPr>
          <w:p w14:paraId="2E10AFEE" w14:textId="44410BD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67.484.395,59</w:t>
            </w:r>
          </w:p>
        </w:tc>
        <w:tc>
          <w:tcPr>
            <w:tcW w:w="1731" w:type="dxa"/>
            <w:tcBorders>
              <w:top w:val="nil"/>
              <w:left w:val="nil"/>
              <w:bottom w:val="nil"/>
              <w:right w:val="nil"/>
            </w:tcBorders>
            <w:shd w:val="clear" w:color="auto" w:fill="auto"/>
            <w:noWrap/>
            <w:vAlign w:val="bottom"/>
            <w:hideMark/>
          </w:tcPr>
          <w:p w14:paraId="513A09AA" w14:textId="0E6FAB4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A918E2F" w14:textId="6D0A351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285.685,85</w:t>
            </w:r>
          </w:p>
        </w:tc>
        <w:tc>
          <w:tcPr>
            <w:tcW w:w="1535" w:type="dxa"/>
            <w:tcBorders>
              <w:top w:val="nil"/>
              <w:left w:val="nil"/>
              <w:bottom w:val="nil"/>
              <w:right w:val="nil"/>
            </w:tcBorders>
            <w:shd w:val="clear" w:color="auto" w:fill="auto"/>
            <w:noWrap/>
            <w:vAlign w:val="bottom"/>
            <w:hideMark/>
          </w:tcPr>
          <w:p w14:paraId="7D08693A" w14:textId="3BA3374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0,7244%</w:t>
            </w:r>
          </w:p>
        </w:tc>
        <w:tc>
          <w:tcPr>
            <w:tcW w:w="1517" w:type="dxa"/>
            <w:tcBorders>
              <w:top w:val="nil"/>
              <w:left w:val="nil"/>
              <w:bottom w:val="nil"/>
              <w:right w:val="nil"/>
            </w:tcBorders>
            <w:shd w:val="clear" w:color="auto" w:fill="auto"/>
            <w:noWrap/>
            <w:vAlign w:val="bottom"/>
            <w:hideMark/>
          </w:tcPr>
          <w:p w14:paraId="46B9D333" w14:textId="7F8B7D2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488.838,35</w:t>
            </w:r>
          </w:p>
        </w:tc>
        <w:tc>
          <w:tcPr>
            <w:tcW w:w="1517" w:type="dxa"/>
            <w:tcBorders>
              <w:top w:val="nil"/>
              <w:left w:val="nil"/>
              <w:bottom w:val="nil"/>
              <w:right w:val="nil"/>
            </w:tcBorders>
            <w:shd w:val="clear" w:color="auto" w:fill="auto"/>
            <w:noWrap/>
            <w:vAlign w:val="bottom"/>
            <w:hideMark/>
          </w:tcPr>
          <w:p w14:paraId="61E8328D" w14:textId="254DE28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774.524,21</w:t>
            </w:r>
          </w:p>
        </w:tc>
        <w:tc>
          <w:tcPr>
            <w:tcW w:w="1904" w:type="dxa"/>
            <w:tcBorders>
              <w:top w:val="nil"/>
              <w:left w:val="nil"/>
              <w:bottom w:val="nil"/>
              <w:right w:val="nil"/>
            </w:tcBorders>
            <w:shd w:val="clear" w:color="auto" w:fill="auto"/>
            <w:noWrap/>
            <w:vAlign w:val="bottom"/>
            <w:hideMark/>
          </w:tcPr>
          <w:p w14:paraId="23E84210" w14:textId="37F8B52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66.995.557,24</w:t>
            </w:r>
          </w:p>
        </w:tc>
      </w:tr>
      <w:tr w:rsidR="005F3D7C" w:rsidRPr="005F3D7C" w14:paraId="72B1979A" w14:textId="77777777" w:rsidTr="003E1F50">
        <w:trPr>
          <w:trHeight w:val="300"/>
        </w:trPr>
        <w:tc>
          <w:tcPr>
            <w:tcW w:w="568" w:type="dxa"/>
            <w:tcBorders>
              <w:top w:val="nil"/>
              <w:left w:val="nil"/>
              <w:bottom w:val="nil"/>
              <w:right w:val="nil"/>
            </w:tcBorders>
            <w:shd w:val="clear" w:color="auto" w:fill="auto"/>
            <w:noWrap/>
            <w:vAlign w:val="bottom"/>
            <w:hideMark/>
          </w:tcPr>
          <w:p w14:paraId="15D88A20" w14:textId="73EE297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27</w:t>
            </w:r>
          </w:p>
        </w:tc>
        <w:tc>
          <w:tcPr>
            <w:tcW w:w="1234" w:type="dxa"/>
            <w:tcBorders>
              <w:top w:val="nil"/>
              <w:left w:val="nil"/>
              <w:bottom w:val="nil"/>
              <w:right w:val="nil"/>
            </w:tcBorders>
            <w:shd w:val="clear" w:color="auto" w:fill="auto"/>
            <w:noWrap/>
            <w:vAlign w:val="bottom"/>
            <w:hideMark/>
          </w:tcPr>
          <w:p w14:paraId="2F37B362" w14:textId="5B4A7E0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19/jun/23</w:t>
            </w:r>
          </w:p>
        </w:tc>
        <w:tc>
          <w:tcPr>
            <w:tcW w:w="1904" w:type="dxa"/>
            <w:tcBorders>
              <w:top w:val="nil"/>
              <w:left w:val="nil"/>
              <w:bottom w:val="nil"/>
              <w:right w:val="nil"/>
            </w:tcBorders>
            <w:shd w:val="clear" w:color="auto" w:fill="auto"/>
            <w:noWrap/>
            <w:vAlign w:val="bottom"/>
            <w:hideMark/>
          </w:tcPr>
          <w:p w14:paraId="06E99491" w14:textId="53D1726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66.995.557,24</w:t>
            </w:r>
          </w:p>
        </w:tc>
        <w:tc>
          <w:tcPr>
            <w:tcW w:w="1731" w:type="dxa"/>
            <w:tcBorders>
              <w:top w:val="nil"/>
              <w:left w:val="nil"/>
              <w:bottom w:val="nil"/>
              <w:right w:val="nil"/>
            </w:tcBorders>
            <w:shd w:val="clear" w:color="auto" w:fill="auto"/>
            <w:noWrap/>
            <w:vAlign w:val="bottom"/>
            <w:hideMark/>
          </w:tcPr>
          <w:p w14:paraId="49F5299C" w14:textId="251E216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D4A2295" w14:textId="0FF3187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283.616,42</w:t>
            </w:r>
          </w:p>
        </w:tc>
        <w:tc>
          <w:tcPr>
            <w:tcW w:w="1535" w:type="dxa"/>
            <w:tcBorders>
              <w:top w:val="nil"/>
              <w:left w:val="nil"/>
              <w:bottom w:val="nil"/>
              <w:right w:val="nil"/>
            </w:tcBorders>
            <w:shd w:val="clear" w:color="auto" w:fill="auto"/>
            <w:noWrap/>
            <w:vAlign w:val="bottom"/>
            <w:hideMark/>
          </w:tcPr>
          <w:p w14:paraId="001D90F7" w14:textId="7BFDAC9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0,7332%</w:t>
            </w:r>
          </w:p>
        </w:tc>
        <w:tc>
          <w:tcPr>
            <w:tcW w:w="1517" w:type="dxa"/>
            <w:tcBorders>
              <w:top w:val="nil"/>
              <w:left w:val="nil"/>
              <w:bottom w:val="nil"/>
              <w:right w:val="nil"/>
            </w:tcBorders>
            <w:shd w:val="clear" w:color="auto" w:fill="auto"/>
            <w:noWrap/>
            <w:vAlign w:val="bottom"/>
            <w:hideMark/>
          </w:tcPr>
          <w:p w14:paraId="094EF740" w14:textId="4DD2511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491.241,26</w:t>
            </w:r>
          </w:p>
        </w:tc>
        <w:tc>
          <w:tcPr>
            <w:tcW w:w="1517" w:type="dxa"/>
            <w:tcBorders>
              <w:top w:val="nil"/>
              <w:left w:val="nil"/>
              <w:bottom w:val="nil"/>
              <w:right w:val="nil"/>
            </w:tcBorders>
            <w:shd w:val="clear" w:color="auto" w:fill="auto"/>
            <w:noWrap/>
            <w:vAlign w:val="bottom"/>
            <w:hideMark/>
          </w:tcPr>
          <w:p w14:paraId="35700979" w14:textId="187E3A3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774.857,68</w:t>
            </w:r>
          </w:p>
        </w:tc>
        <w:tc>
          <w:tcPr>
            <w:tcW w:w="1904" w:type="dxa"/>
            <w:tcBorders>
              <w:top w:val="nil"/>
              <w:left w:val="nil"/>
              <w:bottom w:val="nil"/>
              <w:right w:val="nil"/>
            </w:tcBorders>
            <w:shd w:val="clear" w:color="auto" w:fill="auto"/>
            <w:noWrap/>
            <w:vAlign w:val="bottom"/>
            <w:hideMark/>
          </w:tcPr>
          <w:p w14:paraId="26284A28" w14:textId="3D8C662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66.504.315,98</w:t>
            </w:r>
          </w:p>
        </w:tc>
      </w:tr>
      <w:tr w:rsidR="005F3D7C" w:rsidRPr="005F3D7C" w14:paraId="5A5B4B54" w14:textId="77777777" w:rsidTr="003E1F50">
        <w:trPr>
          <w:trHeight w:val="300"/>
        </w:trPr>
        <w:tc>
          <w:tcPr>
            <w:tcW w:w="568" w:type="dxa"/>
            <w:tcBorders>
              <w:top w:val="nil"/>
              <w:left w:val="nil"/>
              <w:bottom w:val="nil"/>
              <w:right w:val="nil"/>
            </w:tcBorders>
            <w:shd w:val="clear" w:color="auto" w:fill="auto"/>
            <w:noWrap/>
            <w:vAlign w:val="bottom"/>
            <w:hideMark/>
          </w:tcPr>
          <w:p w14:paraId="2211DC31" w14:textId="28A2B25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28</w:t>
            </w:r>
          </w:p>
        </w:tc>
        <w:tc>
          <w:tcPr>
            <w:tcW w:w="1234" w:type="dxa"/>
            <w:tcBorders>
              <w:top w:val="nil"/>
              <w:left w:val="nil"/>
              <w:bottom w:val="nil"/>
              <w:right w:val="nil"/>
            </w:tcBorders>
            <w:shd w:val="clear" w:color="auto" w:fill="auto"/>
            <w:noWrap/>
            <w:vAlign w:val="bottom"/>
            <w:hideMark/>
          </w:tcPr>
          <w:p w14:paraId="22391759" w14:textId="4E3726D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19/jul/23</w:t>
            </w:r>
          </w:p>
        </w:tc>
        <w:tc>
          <w:tcPr>
            <w:tcW w:w="1904" w:type="dxa"/>
            <w:tcBorders>
              <w:top w:val="nil"/>
              <w:left w:val="nil"/>
              <w:bottom w:val="nil"/>
              <w:right w:val="nil"/>
            </w:tcBorders>
            <w:shd w:val="clear" w:color="auto" w:fill="auto"/>
            <w:noWrap/>
            <w:vAlign w:val="bottom"/>
            <w:hideMark/>
          </w:tcPr>
          <w:p w14:paraId="0341791E" w14:textId="34DA66B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66.504.315,98</w:t>
            </w:r>
          </w:p>
        </w:tc>
        <w:tc>
          <w:tcPr>
            <w:tcW w:w="1731" w:type="dxa"/>
            <w:tcBorders>
              <w:top w:val="nil"/>
              <w:left w:val="nil"/>
              <w:bottom w:val="nil"/>
              <w:right w:val="nil"/>
            </w:tcBorders>
            <w:shd w:val="clear" w:color="auto" w:fill="auto"/>
            <w:noWrap/>
            <w:vAlign w:val="bottom"/>
            <w:hideMark/>
          </w:tcPr>
          <w:p w14:paraId="01D027D4" w14:textId="39A44FE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9949EC6" w14:textId="6F9B2D2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281.536,82</w:t>
            </w:r>
          </w:p>
        </w:tc>
        <w:tc>
          <w:tcPr>
            <w:tcW w:w="1535" w:type="dxa"/>
            <w:tcBorders>
              <w:top w:val="nil"/>
              <w:left w:val="nil"/>
              <w:bottom w:val="nil"/>
              <w:right w:val="nil"/>
            </w:tcBorders>
            <w:shd w:val="clear" w:color="auto" w:fill="auto"/>
            <w:noWrap/>
            <w:vAlign w:val="bottom"/>
            <w:hideMark/>
          </w:tcPr>
          <w:p w14:paraId="459BE997" w14:textId="2F21481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0,7423%</w:t>
            </w:r>
          </w:p>
        </w:tc>
        <w:tc>
          <w:tcPr>
            <w:tcW w:w="1517" w:type="dxa"/>
            <w:tcBorders>
              <w:top w:val="nil"/>
              <w:left w:val="nil"/>
              <w:bottom w:val="nil"/>
              <w:right w:val="nil"/>
            </w:tcBorders>
            <w:shd w:val="clear" w:color="auto" w:fill="auto"/>
            <w:noWrap/>
            <w:vAlign w:val="bottom"/>
            <w:hideMark/>
          </w:tcPr>
          <w:p w14:paraId="095D2BFD" w14:textId="2AD7FA2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493.649,32</w:t>
            </w:r>
          </w:p>
        </w:tc>
        <w:tc>
          <w:tcPr>
            <w:tcW w:w="1517" w:type="dxa"/>
            <w:tcBorders>
              <w:top w:val="nil"/>
              <w:left w:val="nil"/>
              <w:bottom w:val="nil"/>
              <w:right w:val="nil"/>
            </w:tcBorders>
            <w:shd w:val="clear" w:color="auto" w:fill="auto"/>
            <w:noWrap/>
            <w:vAlign w:val="bottom"/>
            <w:hideMark/>
          </w:tcPr>
          <w:p w14:paraId="566D2C20" w14:textId="3AA50C9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775.186,14</w:t>
            </w:r>
          </w:p>
        </w:tc>
        <w:tc>
          <w:tcPr>
            <w:tcW w:w="1904" w:type="dxa"/>
            <w:tcBorders>
              <w:top w:val="nil"/>
              <w:left w:val="nil"/>
              <w:bottom w:val="nil"/>
              <w:right w:val="nil"/>
            </w:tcBorders>
            <w:shd w:val="clear" w:color="auto" w:fill="auto"/>
            <w:noWrap/>
            <w:vAlign w:val="bottom"/>
            <w:hideMark/>
          </w:tcPr>
          <w:p w14:paraId="3542AFB4" w14:textId="68E146A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66.010.666,66</w:t>
            </w:r>
          </w:p>
        </w:tc>
      </w:tr>
      <w:tr w:rsidR="005F3D7C" w:rsidRPr="005F3D7C" w14:paraId="2B4FC2C1" w14:textId="77777777" w:rsidTr="003E1F50">
        <w:trPr>
          <w:trHeight w:val="300"/>
        </w:trPr>
        <w:tc>
          <w:tcPr>
            <w:tcW w:w="568" w:type="dxa"/>
            <w:tcBorders>
              <w:top w:val="nil"/>
              <w:left w:val="nil"/>
              <w:bottom w:val="nil"/>
              <w:right w:val="nil"/>
            </w:tcBorders>
            <w:shd w:val="clear" w:color="auto" w:fill="auto"/>
            <w:noWrap/>
            <w:vAlign w:val="bottom"/>
            <w:hideMark/>
          </w:tcPr>
          <w:p w14:paraId="7B65C588" w14:textId="106DD73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29</w:t>
            </w:r>
          </w:p>
        </w:tc>
        <w:tc>
          <w:tcPr>
            <w:tcW w:w="1234" w:type="dxa"/>
            <w:tcBorders>
              <w:top w:val="nil"/>
              <w:left w:val="nil"/>
              <w:bottom w:val="nil"/>
              <w:right w:val="nil"/>
            </w:tcBorders>
            <w:shd w:val="clear" w:color="auto" w:fill="auto"/>
            <w:noWrap/>
            <w:vAlign w:val="bottom"/>
            <w:hideMark/>
          </w:tcPr>
          <w:p w14:paraId="0A57E174" w14:textId="255FBB2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19/ago/23</w:t>
            </w:r>
          </w:p>
        </w:tc>
        <w:tc>
          <w:tcPr>
            <w:tcW w:w="1904" w:type="dxa"/>
            <w:tcBorders>
              <w:top w:val="nil"/>
              <w:left w:val="nil"/>
              <w:bottom w:val="nil"/>
              <w:right w:val="nil"/>
            </w:tcBorders>
            <w:shd w:val="clear" w:color="auto" w:fill="auto"/>
            <w:noWrap/>
            <w:vAlign w:val="bottom"/>
            <w:hideMark/>
          </w:tcPr>
          <w:p w14:paraId="6870DA1B" w14:textId="649A814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66.010.666,66</w:t>
            </w:r>
          </w:p>
        </w:tc>
        <w:tc>
          <w:tcPr>
            <w:tcW w:w="1731" w:type="dxa"/>
            <w:tcBorders>
              <w:top w:val="nil"/>
              <w:left w:val="nil"/>
              <w:bottom w:val="nil"/>
              <w:right w:val="nil"/>
            </w:tcBorders>
            <w:shd w:val="clear" w:color="auto" w:fill="auto"/>
            <w:noWrap/>
            <w:vAlign w:val="bottom"/>
            <w:hideMark/>
          </w:tcPr>
          <w:p w14:paraId="4C6C3C23" w14:textId="165E8C0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F4BEDFE" w14:textId="442E154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279.447,03</w:t>
            </w:r>
          </w:p>
        </w:tc>
        <w:tc>
          <w:tcPr>
            <w:tcW w:w="1535" w:type="dxa"/>
            <w:tcBorders>
              <w:top w:val="nil"/>
              <w:left w:val="nil"/>
              <w:bottom w:val="nil"/>
              <w:right w:val="nil"/>
            </w:tcBorders>
            <w:shd w:val="clear" w:color="auto" w:fill="auto"/>
            <w:noWrap/>
            <w:vAlign w:val="bottom"/>
            <w:hideMark/>
          </w:tcPr>
          <w:p w14:paraId="4EF61CF6" w14:textId="36F3E60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0,7514%</w:t>
            </w:r>
          </w:p>
        </w:tc>
        <w:tc>
          <w:tcPr>
            <w:tcW w:w="1517" w:type="dxa"/>
            <w:tcBorders>
              <w:top w:val="nil"/>
              <w:left w:val="nil"/>
              <w:bottom w:val="nil"/>
              <w:right w:val="nil"/>
            </w:tcBorders>
            <w:shd w:val="clear" w:color="auto" w:fill="auto"/>
            <w:noWrap/>
            <w:vAlign w:val="bottom"/>
            <w:hideMark/>
          </w:tcPr>
          <w:p w14:paraId="52C1F497" w14:textId="45CC066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496.029,42</w:t>
            </w:r>
          </w:p>
        </w:tc>
        <w:tc>
          <w:tcPr>
            <w:tcW w:w="1517" w:type="dxa"/>
            <w:tcBorders>
              <w:top w:val="nil"/>
              <w:left w:val="nil"/>
              <w:bottom w:val="nil"/>
              <w:right w:val="nil"/>
            </w:tcBorders>
            <w:shd w:val="clear" w:color="auto" w:fill="auto"/>
            <w:noWrap/>
            <w:vAlign w:val="bottom"/>
            <w:hideMark/>
          </w:tcPr>
          <w:p w14:paraId="75D11BEB" w14:textId="3F1DE32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775.476,44</w:t>
            </w:r>
          </w:p>
        </w:tc>
        <w:tc>
          <w:tcPr>
            <w:tcW w:w="1904" w:type="dxa"/>
            <w:tcBorders>
              <w:top w:val="nil"/>
              <w:left w:val="nil"/>
              <w:bottom w:val="nil"/>
              <w:right w:val="nil"/>
            </w:tcBorders>
            <w:shd w:val="clear" w:color="auto" w:fill="auto"/>
            <w:noWrap/>
            <w:vAlign w:val="bottom"/>
            <w:hideMark/>
          </w:tcPr>
          <w:p w14:paraId="7229091E" w14:textId="789F105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65.514.637,24</w:t>
            </w:r>
          </w:p>
        </w:tc>
      </w:tr>
      <w:tr w:rsidR="005F3D7C" w:rsidRPr="005F3D7C" w14:paraId="2D783BA1" w14:textId="77777777" w:rsidTr="003E1F50">
        <w:trPr>
          <w:trHeight w:val="300"/>
        </w:trPr>
        <w:tc>
          <w:tcPr>
            <w:tcW w:w="568" w:type="dxa"/>
            <w:tcBorders>
              <w:top w:val="nil"/>
              <w:left w:val="nil"/>
              <w:bottom w:val="nil"/>
              <w:right w:val="nil"/>
            </w:tcBorders>
            <w:shd w:val="clear" w:color="auto" w:fill="auto"/>
            <w:noWrap/>
            <w:vAlign w:val="bottom"/>
            <w:hideMark/>
          </w:tcPr>
          <w:p w14:paraId="2DEF2D85" w14:textId="460C80F3"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30</w:t>
            </w:r>
          </w:p>
        </w:tc>
        <w:tc>
          <w:tcPr>
            <w:tcW w:w="1234" w:type="dxa"/>
            <w:tcBorders>
              <w:top w:val="nil"/>
              <w:left w:val="nil"/>
              <w:bottom w:val="nil"/>
              <w:right w:val="nil"/>
            </w:tcBorders>
            <w:shd w:val="clear" w:color="auto" w:fill="auto"/>
            <w:noWrap/>
            <w:vAlign w:val="bottom"/>
            <w:hideMark/>
          </w:tcPr>
          <w:p w14:paraId="4BB22520" w14:textId="094227D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19/set/23</w:t>
            </w:r>
          </w:p>
        </w:tc>
        <w:tc>
          <w:tcPr>
            <w:tcW w:w="1904" w:type="dxa"/>
            <w:tcBorders>
              <w:top w:val="nil"/>
              <w:left w:val="nil"/>
              <w:bottom w:val="nil"/>
              <w:right w:val="nil"/>
            </w:tcBorders>
            <w:shd w:val="clear" w:color="auto" w:fill="auto"/>
            <w:noWrap/>
            <w:vAlign w:val="bottom"/>
            <w:hideMark/>
          </w:tcPr>
          <w:p w14:paraId="0C47265A" w14:textId="49FFBF0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65.514.637,24</w:t>
            </w:r>
          </w:p>
        </w:tc>
        <w:tc>
          <w:tcPr>
            <w:tcW w:w="1731" w:type="dxa"/>
            <w:tcBorders>
              <w:top w:val="nil"/>
              <w:left w:val="nil"/>
              <w:bottom w:val="nil"/>
              <w:right w:val="nil"/>
            </w:tcBorders>
            <w:shd w:val="clear" w:color="auto" w:fill="auto"/>
            <w:noWrap/>
            <w:vAlign w:val="bottom"/>
            <w:hideMark/>
          </w:tcPr>
          <w:p w14:paraId="2097097D" w14:textId="7350011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D53BC20" w14:textId="5F46231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277.347,15</w:t>
            </w:r>
          </w:p>
        </w:tc>
        <w:tc>
          <w:tcPr>
            <w:tcW w:w="1535" w:type="dxa"/>
            <w:tcBorders>
              <w:top w:val="nil"/>
              <w:left w:val="nil"/>
              <w:bottom w:val="nil"/>
              <w:right w:val="nil"/>
            </w:tcBorders>
            <w:shd w:val="clear" w:color="auto" w:fill="auto"/>
            <w:noWrap/>
            <w:vAlign w:val="bottom"/>
            <w:hideMark/>
          </w:tcPr>
          <w:p w14:paraId="70650EE9" w14:textId="20BC5C6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0,7608%</w:t>
            </w:r>
          </w:p>
        </w:tc>
        <w:tc>
          <w:tcPr>
            <w:tcW w:w="1517" w:type="dxa"/>
            <w:tcBorders>
              <w:top w:val="nil"/>
              <w:left w:val="nil"/>
              <w:bottom w:val="nil"/>
              <w:right w:val="nil"/>
            </w:tcBorders>
            <w:shd w:val="clear" w:color="auto" w:fill="auto"/>
            <w:noWrap/>
            <w:vAlign w:val="bottom"/>
            <w:hideMark/>
          </w:tcPr>
          <w:p w14:paraId="6FF9E113" w14:textId="7531C6B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498.452,35</w:t>
            </w:r>
          </w:p>
        </w:tc>
        <w:tc>
          <w:tcPr>
            <w:tcW w:w="1517" w:type="dxa"/>
            <w:tcBorders>
              <w:top w:val="nil"/>
              <w:left w:val="nil"/>
              <w:bottom w:val="nil"/>
              <w:right w:val="nil"/>
            </w:tcBorders>
            <w:shd w:val="clear" w:color="auto" w:fill="auto"/>
            <w:noWrap/>
            <w:vAlign w:val="bottom"/>
            <w:hideMark/>
          </w:tcPr>
          <w:p w14:paraId="603C8D69" w14:textId="11A1388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775.799,51</w:t>
            </w:r>
          </w:p>
        </w:tc>
        <w:tc>
          <w:tcPr>
            <w:tcW w:w="1904" w:type="dxa"/>
            <w:tcBorders>
              <w:top w:val="nil"/>
              <w:left w:val="nil"/>
              <w:bottom w:val="nil"/>
              <w:right w:val="nil"/>
            </w:tcBorders>
            <w:shd w:val="clear" w:color="auto" w:fill="auto"/>
            <w:noWrap/>
            <w:vAlign w:val="bottom"/>
            <w:hideMark/>
          </w:tcPr>
          <w:p w14:paraId="0E09EA8F" w14:textId="7101F84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65.016.184,89</w:t>
            </w:r>
          </w:p>
        </w:tc>
      </w:tr>
      <w:tr w:rsidR="005F3D7C" w:rsidRPr="005F3D7C" w14:paraId="712056AE" w14:textId="77777777" w:rsidTr="003E1F50">
        <w:trPr>
          <w:trHeight w:val="300"/>
        </w:trPr>
        <w:tc>
          <w:tcPr>
            <w:tcW w:w="568" w:type="dxa"/>
            <w:tcBorders>
              <w:top w:val="nil"/>
              <w:left w:val="nil"/>
              <w:bottom w:val="nil"/>
              <w:right w:val="nil"/>
            </w:tcBorders>
            <w:shd w:val="clear" w:color="auto" w:fill="auto"/>
            <w:noWrap/>
            <w:vAlign w:val="bottom"/>
            <w:hideMark/>
          </w:tcPr>
          <w:p w14:paraId="7894547E" w14:textId="782747EA"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31</w:t>
            </w:r>
          </w:p>
        </w:tc>
        <w:tc>
          <w:tcPr>
            <w:tcW w:w="1234" w:type="dxa"/>
            <w:tcBorders>
              <w:top w:val="nil"/>
              <w:left w:val="nil"/>
              <w:bottom w:val="nil"/>
              <w:right w:val="nil"/>
            </w:tcBorders>
            <w:shd w:val="clear" w:color="auto" w:fill="auto"/>
            <w:noWrap/>
            <w:vAlign w:val="bottom"/>
            <w:hideMark/>
          </w:tcPr>
          <w:p w14:paraId="6D7A7123" w14:textId="739F350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19/out/23</w:t>
            </w:r>
          </w:p>
        </w:tc>
        <w:tc>
          <w:tcPr>
            <w:tcW w:w="1904" w:type="dxa"/>
            <w:tcBorders>
              <w:top w:val="nil"/>
              <w:left w:val="nil"/>
              <w:bottom w:val="nil"/>
              <w:right w:val="nil"/>
            </w:tcBorders>
            <w:shd w:val="clear" w:color="auto" w:fill="auto"/>
            <w:noWrap/>
            <w:vAlign w:val="bottom"/>
            <w:hideMark/>
          </w:tcPr>
          <w:p w14:paraId="0D53463A" w14:textId="3DC1469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65.016.184,89</w:t>
            </w:r>
          </w:p>
        </w:tc>
        <w:tc>
          <w:tcPr>
            <w:tcW w:w="1731" w:type="dxa"/>
            <w:tcBorders>
              <w:top w:val="nil"/>
              <w:left w:val="nil"/>
              <w:bottom w:val="nil"/>
              <w:right w:val="nil"/>
            </w:tcBorders>
            <w:shd w:val="clear" w:color="auto" w:fill="auto"/>
            <w:noWrap/>
            <w:vAlign w:val="bottom"/>
            <w:hideMark/>
          </w:tcPr>
          <w:p w14:paraId="4EB9D1F2" w14:textId="3ABE305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9B81791" w14:textId="2D50CAB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275.237,02</w:t>
            </w:r>
          </w:p>
        </w:tc>
        <w:tc>
          <w:tcPr>
            <w:tcW w:w="1535" w:type="dxa"/>
            <w:tcBorders>
              <w:top w:val="nil"/>
              <w:left w:val="nil"/>
              <w:bottom w:val="nil"/>
              <w:right w:val="nil"/>
            </w:tcBorders>
            <w:shd w:val="clear" w:color="auto" w:fill="auto"/>
            <w:noWrap/>
            <w:vAlign w:val="bottom"/>
            <w:hideMark/>
          </w:tcPr>
          <w:p w14:paraId="366CE9AC" w14:textId="0F7D1A1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0,7704%</w:t>
            </w:r>
          </w:p>
        </w:tc>
        <w:tc>
          <w:tcPr>
            <w:tcW w:w="1517" w:type="dxa"/>
            <w:tcBorders>
              <w:top w:val="nil"/>
              <w:left w:val="nil"/>
              <w:bottom w:val="nil"/>
              <w:right w:val="nil"/>
            </w:tcBorders>
            <w:shd w:val="clear" w:color="auto" w:fill="auto"/>
            <w:noWrap/>
            <w:vAlign w:val="bottom"/>
            <w:hideMark/>
          </w:tcPr>
          <w:p w14:paraId="0B4D36B7" w14:textId="4D5F58E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500.914,07</w:t>
            </w:r>
          </w:p>
        </w:tc>
        <w:tc>
          <w:tcPr>
            <w:tcW w:w="1517" w:type="dxa"/>
            <w:tcBorders>
              <w:top w:val="nil"/>
              <w:left w:val="nil"/>
              <w:bottom w:val="nil"/>
              <w:right w:val="nil"/>
            </w:tcBorders>
            <w:shd w:val="clear" w:color="auto" w:fill="auto"/>
            <w:noWrap/>
            <w:vAlign w:val="bottom"/>
            <w:hideMark/>
          </w:tcPr>
          <w:p w14:paraId="2C38CC0B" w14:textId="5DE32AC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776.151,09</w:t>
            </w:r>
          </w:p>
        </w:tc>
        <w:tc>
          <w:tcPr>
            <w:tcW w:w="1904" w:type="dxa"/>
            <w:tcBorders>
              <w:top w:val="nil"/>
              <w:left w:val="nil"/>
              <w:bottom w:val="nil"/>
              <w:right w:val="nil"/>
            </w:tcBorders>
            <w:shd w:val="clear" w:color="auto" w:fill="auto"/>
            <w:noWrap/>
            <w:vAlign w:val="bottom"/>
            <w:hideMark/>
          </w:tcPr>
          <w:p w14:paraId="19F8995D" w14:textId="6EECF45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64.515.270,82</w:t>
            </w:r>
          </w:p>
        </w:tc>
      </w:tr>
      <w:tr w:rsidR="005F3D7C" w:rsidRPr="005F3D7C" w14:paraId="0A03BBE2" w14:textId="77777777" w:rsidTr="003E1F50">
        <w:trPr>
          <w:trHeight w:val="300"/>
        </w:trPr>
        <w:tc>
          <w:tcPr>
            <w:tcW w:w="568" w:type="dxa"/>
            <w:tcBorders>
              <w:top w:val="nil"/>
              <w:left w:val="nil"/>
              <w:bottom w:val="nil"/>
              <w:right w:val="nil"/>
            </w:tcBorders>
            <w:shd w:val="clear" w:color="auto" w:fill="auto"/>
            <w:noWrap/>
            <w:vAlign w:val="bottom"/>
            <w:hideMark/>
          </w:tcPr>
          <w:p w14:paraId="00AA3F82" w14:textId="56770DC2"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32</w:t>
            </w:r>
          </w:p>
        </w:tc>
        <w:tc>
          <w:tcPr>
            <w:tcW w:w="1234" w:type="dxa"/>
            <w:tcBorders>
              <w:top w:val="nil"/>
              <w:left w:val="nil"/>
              <w:bottom w:val="nil"/>
              <w:right w:val="nil"/>
            </w:tcBorders>
            <w:shd w:val="clear" w:color="auto" w:fill="auto"/>
            <w:noWrap/>
            <w:vAlign w:val="bottom"/>
            <w:hideMark/>
          </w:tcPr>
          <w:p w14:paraId="1E532017" w14:textId="1366F54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19/nov/23</w:t>
            </w:r>
          </w:p>
        </w:tc>
        <w:tc>
          <w:tcPr>
            <w:tcW w:w="1904" w:type="dxa"/>
            <w:tcBorders>
              <w:top w:val="nil"/>
              <w:left w:val="nil"/>
              <w:bottom w:val="nil"/>
              <w:right w:val="nil"/>
            </w:tcBorders>
            <w:shd w:val="clear" w:color="auto" w:fill="auto"/>
            <w:noWrap/>
            <w:vAlign w:val="bottom"/>
            <w:hideMark/>
          </w:tcPr>
          <w:p w14:paraId="7602DF3B" w14:textId="6FDCF49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64.515.270,82</w:t>
            </w:r>
          </w:p>
        </w:tc>
        <w:tc>
          <w:tcPr>
            <w:tcW w:w="1731" w:type="dxa"/>
            <w:tcBorders>
              <w:top w:val="nil"/>
              <w:left w:val="nil"/>
              <w:bottom w:val="nil"/>
              <w:right w:val="nil"/>
            </w:tcBorders>
            <w:shd w:val="clear" w:color="auto" w:fill="auto"/>
            <w:noWrap/>
            <w:vAlign w:val="bottom"/>
            <w:hideMark/>
          </w:tcPr>
          <w:p w14:paraId="673ACDB5" w14:textId="0A9F52F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5F2974F" w14:textId="1D3EA3F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273.116,47</w:t>
            </w:r>
          </w:p>
        </w:tc>
        <w:tc>
          <w:tcPr>
            <w:tcW w:w="1535" w:type="dxa"/>
            <w:tcBorders>
              <w:top w:val="nil"/>
              <w:left w:val="nil"/>
              <w:bottom w:val="nil"/>
              <w:right w:val="nil"/>
            </w:tcBorders>
            <w:shd w:val="clear" w:color="auto" w:fill="auto"/>
            <w:noWrap/>
            <w:vAlign w:val="bottom"/>
            <w:hideMark/>
          </w:tcPr>
          <w:p w14:paraId="56A38385" w14:textId="072563E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0,7802%</w:t>
            </w:r>
          </w:p>
        </w:tc>
        <w:tc>
          <w:tcPr>
            <w:tcW w:w="1517" w:type="dxa"/>
            <w:tcBorders>
              <w:top w:val="nil"/>
              <w:left w:val="nil"/>
              <w:bottom w:val="nil"/>
              <w:right w:val="nil"/>
            </w:tcBorders>
            <w:shd w:val="clear" w:color="auto" w:fill="auto"/>
            <w:noWrap/>
            <w:vAlign w:val="bottom"/>
            <w:hideMark/>
          </w:tcPr>
          <w:p w14:paraId="59F96CA4" w14:textId="40770DC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503.338,86</w:t>
            </w:r>
          </w:p>
        </w:tc>
        <w:tc>
          <w:tcPr>
            <w:tcW w:w="1517" w:type="dxa"/>
            <w:tcBorders>
              <w:top w:val="nil"/>
              <w:left w:val="nil"/>
              <w:bottom w:val="nil"/>
              <w:right w:val="nil"/>
            </w:tcBorders>
            <w:shd w:val="clear" w:color="auto" w:fill="auto"/>
            <w:noWrap/>
            <w:vAlign w:val="bottom"/>
            <w:hideMark/>
          </w:tcPr>
          <w:p w14:paraId="50C9BBEC" w14:textId="325787B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776.455,34</w:t>
            </w:r>
          </w:p>
        </w:tc>
        <w:tc>
          <w:tcPr>
            <w:tcW w:w="1904" w:type="dxa"/>
            <w:tcBorders>
              <w:top w:val="nil"/>
              <w:left w:val="nil"/>
              <w:bottom w:val="nil"/>
              <w:right w:val="nil"/>
            </w:tcBorders>
            <w:shd w:val="clear" w:color="auto" w:fill="auto"/>
            <w:noWrap/>
            <w:vAlign w:val="bottom"/>
            <w:hideMark/>
          </w:tcPr>
          <w:p w14:paraId="663B3F99" w14:textId="62FE792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64.011.931,95</w:t>
            </w:r>
          </w:p>
        </w:tc>
      </w:tr>
      <w:tr w:rsidR="005F3D7C" w:rsidRPr="005F3D7C" w14:paraId="0EB1DF24" w14:textId="77777777" w:rsidTr="003E1F50">
        <w:trPr>
          <w:trHeight w:val="300"/>
        </w:trPr>
        <w:tc>
          <w:tcPr>
            <w:tcW w:w="568" w:type="dxa"/>
            <w:tcBorders>
              <w:top w:val="nil"/>
              <w:left w:val="nil"/>
              <w:bottom w:val="nil"/>
              <w:right w:val="nil"/>
            </w:tcBorders>
            <w:shd w:val="clear" w:color="auto" w:fill="auto"/>
            <w:noWrap/>
            <w:vAlign w:val="bottom"/>
            <w:hideMark/>
          </w:tcPr>
          <w:p w14:paraId="4C4B84C6" w14:textId="028508C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33</w:t>
            </w:r>
          </w:p>
        </w:tc>
        <w:tc>
          <w:tcPr>
            <w:tcW w:w="1234" w:type="dxa"/>
            <w:tcBorders>
              <w:top w:val="nil"/>
              <w:left w:val="nil"/>
              <w:bottom w:val="nil"/>
              <w:right w:val="nil"/>
            </w:tcBorders>
            <w:shd w:val="clear" w:color="auto" w:fill="auto"/>
            <w:noWrap/>
            <w:vAlign w:val="bottom"/>
            <w:hideMark/>
          </w:tcPr>
          <w:p w14:paraId="08317833" w14:textId="577BC3A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19/dez/23</w:t>
            </w:r>
          </w:p>
        </w:tc>
        <w:tc>
          <w:tcPr>
            <w:tcW w:w="1904" w:type="dxa"/>
            <w:tcBorders>
              <w:top w:val="nil"/>
              <w:left w:val="nil"/>
              <w:bottom w:val="nil"/>
              <w:right w:val="nil"/>
            </w:tcBorders>
            <w:shd w:val="clear" w:color="auto" w:fill="auto"/>
            <w:noWrap/>
            <w:vAlign w:val="bottom"/>
            <w:hideMark/>
          </w:tcPr>
          <w:p w14:paraId="6CDCEEF4" w14:textId="420DFE1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64.011.931,95</w:t>
            </w:r>
          </w:p>
        </w:tc>
        <w:tc>
          <w:tcPr>
            <w:tcW w:w="1731" w:type="dxa"/>
            <w:tcBorders>
              <w:top w:val="nil"/>
              <w:left w:val="nil"/>
              <w:bottom w:val="nil"/>
              <w:right w:val="nil"/>
            </w:tcBorders>
            <w:shd w:val="clear" w:color="auto" w:fill="auto"/>
            <w:noWrap/>
            <w:vAlign w:val="bottom"/>
            <w:hideMark/>
          </w:tcPr>
          <w:p w14:paraId="72C7E9D8" w14:textId="2DD98E1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A62F030" w14:textId="0E2C40F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270.985,66</w:t>
            </w:r>
          </w:p>
        </w:tc>
        <w:tc>
          <w:tcPr>
            <w:tcW w:w="1535" w:type="dxa"/>
            <w:tcBorders>
              <w:top w:val="nil"/>
              <w:left w:val="nil"/>
              <w:bottom w:val="nil"/>
              <w:right w:val="nil"/>
            </w:tcBorders>
            <w:shd w:val="clear" w:color="auto" w:fill="auto"/>
            <w:noWrap/>
            <w:vAlign w:val="bottom"/>
            <w:hideMark/>
          </w:tcPr>
          <w:p w14:paraId="40A550DB" w14:textId="52C4802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0,7901%</w:t>
            </w:r>
          </w:p>
        </w:tc>
        <w:tc>
          <w:tcPr>
            <w:tcW w:w="1517" w:type="dxa"/>
            <w:tcBorders>
              <w:top w:val="nil"/>
              <w:left w:val="nil"/>
              <w:bottom w:val="nil"/>
              <w:right w:val="nil"/>
            </w:tcBorders>
            <w:shd w:val="clear" w:color="auto" w:fill="auto"/>
            <w:noWrap/>
            <w:vAlign w:val="bottom"/>
            <w:hideMark/>
          </w:tcPr>
          <w:p w14:paraId="211BBF4C" w14:textId="5774EB6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505.766,49</w:t>
            </w:r>
          </w:p>
        </w:tc>
        <w:tc>
          <w:tcPr>
            <w:tcW w:w="1517" w:type="dxa"/>
            <w:tcBorders>
              <w:top w:val="nil"/>
              <w:left w:val="nil"/>
              <w:bottom w:val="nil"/>
              <w:right w:val="nil"/>
            </w:tcBorders>
            <w:shd w:val="clear" w:color="auto" w:fill="auto"/>
            <w:noWrap/>
            <w:vAlign w:val="bottom"/>
            <w:hideMark/>
          </w:tcPr>
          <w:p w14:paraId="40868300" w14:textId="3B78823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776.752,15</w:t>
            </w:r>
          </w:p>
        </w:tc>
        <w:tc>
          <w:tcPr>
            <w:tcW w:w="1904" w:type="dxa"/>
            <w:tcBorders>
              <w:top w:val="nil"/>
              <w:left w:val="nil"/>
              <w:bottom w:val="nil"/>
              <w:right w:val="nil"/>
            </w:tcBorders>
            <w:shd w:val="clear" w:color="auto" w:fill="auto"/>
            <w:noWrap/>
            <w:vAlign w:val="bottom"/>
            <w:hideMark/>
          </w:tcPr>
          <w:p w14:paraId="035C8047" w14:textId="1928A57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63.506.165,46</w:t>
            </w:r>
          </w:p>
        </w:tc>
      </w:tr>
      <w:tr w:rsidR="005F3D7C" w:rsidRPr="005F3D7C" w14:paraId="6AF296C8" w14:textId="77777777" w:rsidTr="003E1F50">
        <w:trPr>
          <w:trHeight w:val="300"/>
        </w:trPr>
        <w:tc>
          <w:tcPr>
            <w:tcW w:w="568" w:type="dxa"/>
            <w:tcBorders>
              <w:top w:val="nil"/>
              <w:left w:val="nil"/>
              <w:bottom w:val="nil"/>
              <w:right w:val="nil"/>
            </w:tcBorders>
            <w:shd w:val="clear" w:color="auto" w:fill="auto"/>
            <w:noWrap/>
            <w:vAlign w:val="bottom"/>
            <w:hideMark/>
          </w:tcPr>
          <w:p w14:paraId="58CA1628" w14:textId="2993500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34</w:t>
            </w:r>
          </w:p>
        </w:tc>
        <w:tc>
          <w:tcPr>
            <w:tcW w:w="1234" w:type="dxa"/>
            <w:tcBorders>
              <w:top w:val="nil"/>
              <w:left w:val="nil"/>
              <w:bottom w:val="nil"/>
              <w:right w:val="nil"/>
            </w:tcBorders>
            <w:shd w:val="clear" w:color="auto" w:fill="auto"/>
            <w:noWrap/>
            <w:vAlign w:val="bottom"/>
            <w:hideMark/>
          </w:tcPr>
          <w:p w14:paraId="5BC0F191" w14:textId="475FA6A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19/jan/24</w:t>
            </w:r>
          </w:p>
        </w:tc>
        <w:tc>
          <w:tcPr>
            <w:tcW w:w="1904" w:type="dxa"/>
            <w:tcBorders>
              <w:top w:val="nil"/>
              <w:left w:val="nil"/>
              <w:bottom w:val="nil"/>
              <w:right w:val="nil"/>
            </w:tcBorders>
            <w:shd w:val="clear" w:color="auto" w:fill="auto"/>
            <w:noWrap/>
            <w:vAlign w:val="bottom"/>
            <w:hideMark/>
          </w:tcPr>
          <w:p w14:paraId="14003D3E" w14:textId="3B8872B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63.506.165,46</w:t>
            </w:r>
          </w:p>
        </w:tc>
        <w:tc>
          <w:tcPr>
            <w:tcW w:w="1731" w:type="dxa"/>
            <w:tcBorders>
              <w:top w:val="nil"/>
              <w:left w:val="nil"/>
              <w:bottom w:val="nil"/>
              <w:right w:val="nil"/>
            </w:tcBorders>
            <w:shd w:val="clear" w:color="auto" w:fill="auto"/>
            <w:noWrap/>
            <w:vAlign w:val="bottom"/>
            <w:hideMark/>
          </w:tcPr>
          <w:p w14:paraId="683A26C6" w14:textId="7CA686F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9EE5D10" w14:textId="1B9578F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268.844,57</w:t>
            </w:r>
          </w:p>
        </w:tc>
        <w:tc>
          <w:tcPr>
            <w:tcW w:w="1535" w:type="dxa"/>
            <w:tcBorders>
              <w:top w:val="nil"/>
              <w:left w:val="nil"/>
              <w:bottom w:val="nil"/>
              <w:right w:val="nil"/>
            </w:tcBorders>
            <w:shd w:val="clear" w:color="auto" w:fill="auto"/>
            <w:noWrap/>
            <w:vAlign w:val="bottom"/>
            <w:hideMark/>
          </w:tcPr>
          <w:p w14:paraId="6874EE33" w14:textId="504D981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0,8003%</w:t>
            </w:r>
          </w:p>
        </w:tc>
        <w:tc>
          <w:tcPr>
            <w:tcW w:w="1517" w:type="dxa"/>
            <w:tcBorders>
              <w:top w:val="nil"/>
              <w:left w:val="nil"/>
              <w:bottom w:val="nil"/>
              <w:right w:val="nil"/>
            </w:tcBorders>
            <w:shd w:val="clear" w:color="auto" w:fill="auto"/>
            <w:noWrap/>
            <w:vAlign w:val="bottom"/>
            <w:hideMark/>
          </w:tcPr>
          <w:p w14:paraId="68E30DFD" w14:textId="4BD031F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508.252,12</w:t>
            </w:r>
          </w:p>
        </w:tc>
        <w:tc>
          <w:tcPr>
            <w:tcW w:w="1517" w:type="dxa"/>
            <w:tcBorders>
              <w:top w:val="nil"/>
              <w:left w:val="nil"/>
              <w:bottom w:val="nil"/>
              <w:right w:val="nil"/>
            </w:tcBorders>
            <w:shd w:val="clear" w:color="auto" w:fill="auto"/>
            <w:noWrap/>
            <w:vAlign w:val="bottom"/>
            <w:hideMark/>
          </w:tcPr>
          <w:p w14:paraId="699C9F97" w14:textId="0D1AF1B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777.096,69</w:t>
            </w:r>
          </w:p>
        </w:tc>
        <w:tc>
          <w:tcPr>
            <w:tcW w:w="1904" w:type="dxa"/>
            <w:tcBorders>
              <w:top w:val="nil"/>
              <w:left w:val="nil"/>
              <w:bottom w:val="nil"/>
              <w:right w:val="nil"/>
            </w:tcBorders>
            <w:shd w:val="clear" w:color="auto" w:fill="auto"/>
            <w:noWrap/>
            <w:vAlign w:val="bottom"/>
            <w:hideMark/>
          </w:tcPr>
          <w:p w14:paraId="38A34749" w14:textId="5DB7801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62.997.913,34</w:t>
            </w:r>
          </w:p>
        </w:tc>
      </w:tr>
      <w:tr w:rsidR="005F3D7C" w:rsidRPr="005F3D7C" w14:paraId="4365E6C7" w14:textId="77777777" w:rsidTr="003E1F50">
        <w:trPr>
          <w:trHeight w:val="300"/>
        </w:trPr>
        <w:tc>
          <w:tcPr>
            <w:tcW w:w="568" w:type="dxa"/>
            <w:tcBorders>
              <w:top w:val="nil"/>
              <w:left w:val="nil"/>
              <w:bottom w:val="nil"/>
              <w:right w:val="nil"/>
            </w:tcBorders>
            <w:shd w:val="clear" w:color="auto" w:fill="auto"/>
            <w:noWrap/>
            <w:vAlign w:val="bottom"/>
            <w:hideMark/>
          </w:tcPr>
          <w:p w14:paraId="778F59A2" w14:textId="798FD08F"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35</w:t>
            </w:r>
          </w:p>
        </w:tc>
        <w:tc>
          <w:tcPr>
            <w:tcW w:w="1234" w:type="dxa"/>
            <w:tcBorders>
              <w:top w:val="nil"/>
              <w:left w:val="nil"/>
              <w:bottom w:val="nil"/>
              <w:right w:val="nil"/>
            </w:tcBorders>
            <w:shd w:val="clear" w:color="auto" w:fill="auto"/>
            <w:noWrap/>
            <w:vAlign w:val="bottom"/>
            <w:hideMark/>
          </w:tcPr>
          <w:p w14:paraId="516E9A1B" w14:textId="63B9322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19/fev/24</w:t>
            </w:r>
          </w:p>
        </w:tc>
        <w:tc>
          <w:tcPr>
            <w:tcW w:w="1904" w:type="dxa"/>
            <w:tcBorders>
              <w:top w:val="nil"/>
              <w:left w:val="nil"/>
              <w:bottom w:val="nil"/>
              <w:right w:val="nil"/>
            </w:tcBorders>
            <w:shd w:val="clear" w:color="auto" w:fill="auto"/>
            <w:noWrap/>
            <w:vAlign w:val="bottom"/>
            <w:hideMark/>
          </w:tcPr>
          <w:p w14:paraId="1B1ADA33" w14:textId="52C575B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62.997.913,34</w:t>
            </w:r>
          </w:p>
        </w:tc>
        <w:tc>
          <w:tcPr>
            <w:tcW w:w="1731" w:type="dxa"/>
            <w:tcBorders>
              <w:top w:val="nil"/>
              <w:left w:val="nil"/>
              <w:bottom w:val="nil"/>
              <w:right w:val="nil"/>
            </w:tcBorders>
            <w:shd w:val="clear" w:color="auto" w:fill="auto"/>
            <w:noWrap/>
            <w:vAlign w:val="bottom"/>
            <w:hideMark/>
          </w:tcPr>
          <w:p w14:paraId="70318894" w14:textId="7C425AE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7517C7E" w14:textId="18A727B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266.692,95</w:t>
            </w:r>
          </w:p>
        </w:tc>
        <w:tc>
          <w:tcPr>
            <w:tcW w:w="1535" w:type="dxa"/>
            <w:tcBorders>
              <w:top w:val="nil"/>
              <w:left w:val="nil"/>
              <w:bottom w:val="nil"/>
              <w:right w:val="nil"/>
            </w:tcBorders>
            <w:shd w:val="clear" w:color="auto" w:fill="auto"/>
            <w:noWrap/>
            <w:vAlign w:val="bottom"/>
            <w:hideMark/>
          </w:tcPr>
          <w:p w14:paraId="4C21C8D0" w14:textId="5FAA72D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0,8003%</w:t>
            </w:r>
          </w:p>
        </w:tc>
        <w:tc>
          <w:tcPr>
            <w:tcW w:w="1517" w:type="dxa"/>
            <w:tcBorders>
              <w:top w:val="nil"/>
              <w:left w:val="nil"/>
              <w:bottom w:val="nil"/>
              <w:right w:val="nil"/>
            </w:tcBorders>
            <w:shd w:val="clear" w:color="auto" w:fill="auto"/>
            <w:noWrap/>
            <w:vAlign w:val="bottom"/>
            <w:hideMark/>
          </w:tcPr>
          <w:p w14:paraId="4721A1A3" w14:textId="29055FA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504.167,53</w:t>
            </w:r>
          </w:p>
        </w:tc>
        <w:tc>
          <w:tcPr>
            <w:tcW w:w="1517" w:type="dxa"/>
            <w:tcBorders>
              <w:top w:val="nil"/>
              <w:left w:val="nil"/>
              <w:bottom w:val="nil"/>
              <w:right w:val="nil"/>
            </w:tcBorders>
            <w:shd w:val="clear" w:color="auto" w:fill="auto"/>
            <w:noWrap/>
            <w:vAlign w:val="bottom"/>
            <w:hideMark/>
          </w:tcPr>
          <w:p w14:paraId="7042CE64" w14:textId="4E335B9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770.860,48</w:t>
            </w:r>
          </w:p>
        </w:tc>
        <w:tc>
          <w:tcPr>
            <w:tcW w:w="1904" w:type="dxa"/>
            <w:tcBorders>
              <w:top w:val="nil"/>
              <w:left w:val="nil"/>
              <w:bottom w:val="nil"/>
              <w:right w:val="nil"/>
            </w:tcBorders>
            <w:shd w:val="clear" w:color="auto" w:fill="auto"/>
            <w:noWrap/>
            <w:vAlign w:val="bottom"/>
            <w:hideMark/>
          </w:tcPr>
          <w:p w14:paraId="4DF4CCE9" w14:textId="234C919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62.493.745,82</w:t>
            </w:r>
          </w:p>
        </w:tc>
      </w:tr>
      <w:tr w:rsidR="005F3D7C" w:rsidRPr="005F3D7C" w14:paraId="7FFB4635" w14:textId="77777777" w:rsidTr="003E1F50">
        <w:trPr>
          <w:trHeight w:val="300"/>
        </w:trPr>
        <w:tc>
          <w:tcPr>
            <w:tcW w:w="568" w:type="dxa"/>
            <w:tcBorders>
              <w:top w:val="nil"/>
              <w:left w:val="nil"/>
              <w:bottom w:val="nil"/>
              <w:right w:val="nil"/>
            </w:tcBorders>
            <w:shd w:val="clear" w:color="auto" w:fill="auto"/>
            <w:noWrap/>
            <w:vAlign w:val="bottom"/>
            <w:hideMark/>
          </w:tcPr>
          <w:p w14:paraId="37533BDB" w14:textId="5EAF295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36</w:t>
            </w:r>
          </w:p>
        </w:tc>
        <w:tc>
          <w:tcPr>
            <w:tcW w:w="1234" w:type="dxa"/>
            <w:tcBorders>
              <w:top w:val="nil"/>
              <w:left w:val="nil"/>
              <w:bottom w:val="nil"/>
              <w:right w:val="nil"/>
            </w:tcBorders>
            <w:shd w:val="clear" w:color="auto" w:fill="auto"/>
            <w:noWrap/>
            <w:vAlign w:val="bottom"/>
            <w:hideMark/>
          </w:tcPr>
          <w:p w14:paraId="0F2C190D" w14:textId="4B7ACF8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19/mar/24</w:t>
            </w:r>
          </w:p>
        </w:tc>
        <w:tc>
          <w:tcPr>
            <w:tcW w:w="1904" w:type="dxa"/>
            <w:tcBorders>
              <w:top w:val="nil"/>
              <w:left w:val="nil"/>
              <w:bottom w:val="nil"/>
              <w:right w:val="nil"/>
            </w:tcBorders>
            <w:shd w:val="clear" w:color="auto" w:fill="auto"/>
            <w:noWrap/>
            <w:vAlign w:val="bottom"/>
            <w:hideMark/>
          </w:tcPr>
          <w:p w14:paraId="29C9CF0E" w14:textId="417887A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62.493.745,82</w:t>
            </w:r>
          </w:p>
        </w:tc>
        <w:tc>
          <w:tcPr>
            <w:tcW w:w="1731" w:type="dxa"/>
            <w:tcBorders>
              <w:top w:val="nil"/>
              <w:left w:val="nil"/>
              <w:bottom w:val="nil"/>
              <w:right w:val="nil"/>
            </w:tcBorders>
            <w:shd w:val="clear" w:color="auto" w:fill="auto"/>
            <w:noWrap/>
            <w:vAlign w:val="bottom"/>
            <w:hideMark/>
          </w:tcPr>
          <w:p w14:paraId="3E1922EE" w14:textId="47F8ACB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55DCBF1" w14:textId="2A06D84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264.558,63</w:t>
            </w:r>
          </w:p>
        </w:tc>
        <w:tc>
          <w:tcPr>
            <w:tcW w:w="1535" w:type="dxa"/>
            <w:tcBorders>
              <w:top w:val="nil"/>
              <w:left w:val="nil"/>
              <w:bottom w:val="nil"/>
              <w:right w:val="nil"/>
            </w:tcBorders>
            <w:shd w:val="clear" w:color="auto" w:fill="auto"/>
            <w:noWrap/>
            <w:vAlign w:val="bottom"/>
            <w:hideMark/>
          </w:tcPr>
          <w:p w14:paraId="5A65C154" w14:textId="63A3CF9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0,8107%</w:t>
            </w:r>
          </w:p>
        </w:tc>
        <w:tc>
          <w:tcPr>
            <w:tcW w:w="1517" w:type="dxa"/>
            <w:tcBorders>
              <w:top w:val="nil"/>
              <w:left w:val="nil"/>
              <w:bottom w:val="nil"/>
              <w:right w:val="nil"/>
            </w:tcBorders>
            <w:shd w:val="clear" w:color="auto" w:fill="auto"/>
            <w:noWrap/>
            <w:vAlign w:val="bottom"/>
            <w:hideMark/>
          </w:tcPr>
          <w:p w14:paraId="0CB6991F" w14:textId="1E5EDB3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506.629,21</w:t>
            </w:r>
          </w:p>
        </w:tc>
        <w:tc>
          <w:tcPr>
            <w:tcW w:w="1517" w:type="dxa"/>
            <w:tcBorders>
              <w:top w:val="nil"/>
              <w:left w:val="nil"/>
              <w:bottom w:val="nil"/>
              <w:right w:val="nil"/>
            </w:tcBorders>
            <w:shd w:val="clear" w:color="auto" w:fill="auto"/>
            <w:noWrap/>
            <w:vAlign w:val="bottom"/>
            <w:hideMark/>
          </w:tcPr>
          <w:p w14:paraId="541CF96D" w14:textId="380CE29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771.187,84</w:t>
            </w:r>
          </w:p>
        </w:tc>
        <w:tc>
          <w:tcPr>
            <w:tcW w:w="1904" w:type="dxa"/>
            <w:tcBorders>
              <w:top w:val="nil"/>
              <w:left w:val="nil"/>
              <w:bottom w:val="nil"/>
              <w:right w:val="nil"/>
            </w:tcBorders>
            <w:shd w:val="clear" w:color="auto" w:fill="auto"/>
            <w:noWrap/>
            <w:vAlign w:val="bottom"/>
            <w:hideMark/>
          </w:tcPr>
          <w:p w14:paraId="7699A927" w14:textId="615E70C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61.987.116,61</w:t>
            </w:r>
          </w:p>
        </w:tc>
      </w:tr>
      <w:tr w:rsidR="005F3D7C" w:rsidRPr="005F3D7C" w14:paraId="670ADF51" w14:textId="77777777" w:rsidTr="003E1F50">
        <w:trPr>
          <w:trHeight w:val="300"/>
        </w:trPr>
        <w:tc>
          <w:tcPr>
            <w:tcW w:w="568" w:type="dxa"/>
            <w:tcBorders>
              <w:top w:val="nil"/>
              <w:left w:val="nil"/>
              <w:bottom w:val="nil"/>
              <w:right w:val="nil"/>
            </w:tcBorders>
            <w:shd w:val="clear" w:color="auto" w:fill="auto"/>
            <w:noWrap/>
            <w:vAlign w:val="bottom"/>
            <w:hideMark/>
          </w:tcPr>
          <w:p w14:paraId="65C167FF" w14:textId="627DBBD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37</w:t>
            </w:r>
          </w:p>
        </w:tc>
        <w:tc>
          <w:tcPr>
            <w:tcW w:w="1234" w:type="dxa"/>
            <w:tcBorders>
              <w:top w:val="nil"/>
              <w:left w:val="nil"/>
              <w:bottom w:val="nil"/>
              <w:right w:val="nil"/>
            </w:tcBorders>
            <w:shd w:val="clear" w:color="auto" w:fill="auto"/>
            <w:noWrap/>
            <w:vAlign w:val="bottom"/>
            <w:hideMark/>
          </w:tcPr>
          <w:p w14:paraId="47BF8E82" w14:textId="7F18A68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19/abr/24</w:t>
            </w:r>
          </w:p>
        </w:tc>
        <w:tc>
          <w:tcPr>
            <w:tcW w:w="1904" w:type="dxa"/>
            <w:tcBorders>
              <w:top w:val="nil"/>
              <w:left w:val="nil"/>
              <w:bottom w:val="nil"/>
              <w:right w:val="nil"/>
            </w:tcBorders>
            <w:shd w:val="clear" w:color="auto" w:fill="auto"/>
            <w:noWrap/>
            <w:vAlign w:val="bottom"/>
            <w:hideMark/>
          </w:tcPr>
          <w:p w14:paraId="1ACAE825" w14:textId="6FB88F8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61.987.116,61</w:t>
            </w:r>
          </w:p>
        </w:tc>
        <w:tc>
          <w:tcPr>
            <w:tcW w:w="1731" w:type="dxa"/>
            <w:tcBorders>
              <w:top w:val="nil"/>
              <w:left w:val="nil"/>
              <w:bottom w:val="nil"/>
              <w:right w:val="nil"/>
            </w:tcBorders>
            <w:shd w:val="clear" w:color="auto" w:fill="auto"/>
            <w:noWrap/>
            <w:vAlign w:val="bottom"/>
            <w:hideMark/>
          </w:tcPr>
          <w:p w14:paraId="7538A1E3" w14:textId="166656C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8A7887D" w14:textId="6F1AEC9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262.413,88</w:t>
            </w:r>
          </w:p>
        </w:tc>
        <w:tc>
          <w:tcPr>
            <w:tcW w:w="1535" w:type="dxa"/>
            <w:tcBorders>
              <w:top w:val="nil"/>
              <w:left w:val="nil"/>
              <w:bottom w:val="nil"/>
              <w:right w:val="nil"/>
            </w:tcBorders>
            <w:shd w:val="clear" w:color="auto" w:fill="auto"/>
            <w:noWrap/>
            <w:vAlign w:val="bottom"/>
            <w:hideMark/>
          </w:tcPr>
          <w:p w14:paraId="6E2BE32C" w14:textId="76F2A1A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0,8213%</w:t>
            </w:r>
          </w:p>
        </w:tc>
        <w:tc>
          <w:tcPr>
            <w:tcW w:w="1517" w:type="dxa"/>
            <w:tcBorders>
              <w:top w:val="nil"/>
              <w:left w:val="nil"/>
              <w:bottom w:val="nil"/>
              <w:right w:val="nil"/>
            </w:tcBorders>
            <w:shd w:val="clear" w:color="auto" w:fill="auto"/>
            <w:noWrap/>
            <w:vAlign w:val="bottom"/>
            <w:hideMark/>
          </w:tcPr>
          <w:p w14:paraId="24B6FEEE" w14:textId="5530BDB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509.119,38</w:t>
            </w:r>
          </w:p>
        </w:tc>
        <w:tc>
          <w:tcPr>
            <w:tcW w:w="1517" w:type="dxa"/>
            <w:tcBorders>
              <w:top w:val="nil"/>
              <w:left w:val="nil"/>
              <w:bottom w:val="nil"/>
              <w:right w:val="nil"/>
            </w:tcBorders>
            <w:shd w:val="clear" w:color="auto" w:fill="auto"/>
            <w:noWrap/>
            <w:vAlign w:val="bottom"/>
            <w:hideMark/>
          </w:tcPr>
          <w:p w14:paraId="1B5EB253" w14:textId="49EAEFE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771.533,26</w:t>
            </w:r>
          </w:p>
        </w:tc>
        <w:tc>
          <w:tcPr>
            <w:tcW w:w="1904" w:type="dxa"/>
            <w:tcBorders>
              <w:top w:val="nil"/>
              <w:left w:val="nil"/>
              <w:bottom w:val="nil"/>
              <w:right w:val="nil"/>
            </w:tcBorders>
            <w:shd w:val="clear" w:color="auto" w:fill="auto"/>
            <w:noWrap/>
            <w:vAlign w:val="bottom"/>
            <w:hideMark/>
          </w:tcPr>
          <w:p w14:paraId="1AEBE708" w14:textId="5502ED6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61.477.997,23</w:t>
            </w:r>
          </w:p>
        </w:tc>
      </w:tr>
      <w:tr w:rsidR="005F3D7C" w:rsidRPr="005F3D7C" w14:paraId="62F58A70" w14:textId="77777777" w:rsidTr="003E1F50">
        <w:trPr>
          <w:trHeight w:val="300"/>
        </w:trPr>
        <w:tc>
          <w:tcPr>
            <w:tcW w:w="568" w:type="dxa"/>
            <w:tcBorders>
              <w:top w:val="nil"/>
              <w:left w:val="nil"/>
              <w:bottom w:val="nil"/>
              <w:right w:val="nil"/>
            </w:tcBorders>
            <w:shd w:val="clear" w:color="auto" w:fill="auto"/>
            <w:noWrap/>
            <w:vAlign w:val="bottom"/>
            <w:hideMark/>
          </w:tcPr>
          <w:p w14:paraId="27261638" w14:textId="3C6BB488"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38</w:t>
            </w:r>
          </w:p>
        </w:tc>
        <w:tc>
          <w:tcPr>
            <w:tcW w:w="1234" w:type="dxa"/>
            <w:tcBorders>
              <w:top w:val="nil"/>
              <w:left w:val="nil"/>
              <w:bottom w:val="nil"/>
              <w:right w:val="nil"/>
            </w:tcBorders>
            <w:shd w:val="clear" w:color="auto" w:fill="auto"/>
            <w:noWrap/>
            <w:vAlign w:val="bottom"/>
            <w:hideMark/>
          </w:tcPr>
          <w:p w14:paraId="7B2F3C7B" w14:textId="6C5B4D6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19/mai/24</w:t>
            </w:r>
          </w:p>
        </w:tc>
        <w:tc>
          <w:tcPr>
            <w:tcW w:w="1904" w:type="dxa"/>
            <w:tcBorders>
              <w:top w:val="nil"/>
              <w:left w:val="nil"/>
              <w:bottom w:val="nil"/>
              <w:right w:val="nil"/>
            </w:tcBorders>
            <w:shd w:val="clear" w:color="auto" w:fill="auto"/>
            <w:noWrap/>
            <w:vAlign w:val="bottom"/>
            <w:hideMark/>
          </w:tcPr>
          <w:p w14:paraId="5E30283A" w14:textId="05B479D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61.477.997,23</w:t>
            </w:r>
          </w:p>
        </w:tc>
        <w:tc>
          <w:tcPr>
            <w:tcW w:w="1731" w:type="dxa"/>
            <w:tcBorders>
              <w:top w:val="nil"/>
              <w:left w:val="nil"/>
              <w:bottom w:val="nil"/>
              <w:right w:val="nil"/>
            </w:tcBorders>
            <w:shd w:val="clear" w:color="auto" w:fill="auto"/>
            <w:noWrap/>
            <w:vAlign w:val="bottom"/>
            <w:hideMark/>
          </w:tcPr>
          <w:p w14:paraId="7884287C" w14:textId="77B2699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1122113" w14:textId="1289D32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260.258,60</w:t>
            </w:r>
          </w:p>
        </w:tc>
        <w:tc>
          <w:tcPr>
            <w:tcW w:w="1535" w:type="dxa"/>
            <w:tcBorders>
              <w:top w:val="nil"/>
              <w:left w:val="nil"/>
              <w:bottom w:val="nil"/>
              <w:right w:val="nil"/>
            </w:tcBorders>
            <w:shd w:val="clear" w:color="auto" w:fill="auto"/>
            <w:noWrap/>
            <w:vAlign w:val="bottom"/>
            <w:hideMark/>
          </w:tcPr>
          <w:p w14:paraId="2F8B8B7A" w14:textId="4C7708A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0,8321%</w:t>
            </w:r>
          </w:p>
        </w:tc>
        <w:tc>
          <w:tcPr>
            <w:tcW w:w="1517" w:type="dxa"/>
            <w:tcBorders>
              <w:top w:val="nil"/>
              <w:left w:val="nil"/>
              <w:bottom w:val="nil"/>
              <w:right w:val="nil"/>
            </w:tcBorders>
            <w:shd w:val="clear" w:color="auto" w:fill="auto"/>
            <w:noWrap/>
            <w:vAlign w:val="bottom"/>
            <w:hideMark/>
          </w:tcPr>
          <w:p w14:paraId="17729C4B" w14:textId="0D93444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511.582,23</w:t>
            </w:r>
          </w:p>
        </w:tc>
        <w:tc>
          <w:tcPr>
            <w:tcW w:w="1517" w:type="dxa"/>
            <w:tcBorders>
              <w:top w:val="nil"/>
              <w:left w:val="nil"/>
              <w:bottom w:val="nil"/>
              <w:right w:val="nil"/>
            </w:tcBorders>
            <w:shd w:val="clear" w:color="auto" w:fill="auto"/>
            <w:noWrap/>
            <w:vAlign w:val="bottom"/>
            <w:hideMark/>
          </w:tcPr>
          <w:p w14:paraId="22E2A77A" w14:textId="65AE792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771.840,83</w:t>
            </w:r>
          </w:p>
        </w:tc>
        <w:tc>
          <w:tcPr>
            <w:tcW w:w="1904" w:type="dxa"/>
            <w:tcBorders>
              <w:top w:val="nil"/>
              <w:left w:val="nil"/>
              <w:bottom w:val="nil"/>
              <w:right w:val="nil"/>
            </w:tcBorders>
            <w:shd w:val="clear" w:color="auto" w:fill="auto"/>
            <w:noWrap/>
            <w:vAlign w:val="bottom"/>
            <w:hideMark/>
          </w:tcPr>
          <w:p w14:paraId="6C3FB451" w14:textId="716AE3E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60.966.415,00</w:t>
            </w:r>
          </w:p>
        </w:tc>
      </w:tr>
      <w:tr w:rsidR="005F3D7C" w:rsidRPr="005F3D7C" w14:paraId="3B3F861C" w14:textId="77777777" w:rsidTr="003E1F50">
        <w:trPr>
          <w:trHeight w:val="300"/>
        </w:trPr>
        <w:tc>
          <w:tcPr>
            <w:tcW w:w="568" w:type="dxa"/>
            <w:tcBorders>
              <w:top w:val="nil"/>
              <w:left w:val="nil"/>
              <w:bottom w:val="nil"/>
              <w:right w:val="nil"/>
            </w:tcBorders>
            <w:shd w:val="clear" w:color="auto" w:fill="auto"/>
            <w:noWrap/>
            <w:vAlign w:val="bottom"/>
            <w:hideMark/>
          </w:tcPr>
          <w:p w14:paraId="00CCC86D" w14:textId="53FAED4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39</w:t>
            </w:r>
          </w:p>
        </w:tc>
        <w:tc>
          <w:tcPr>
            <w:tcW w:w="1234" w:type="dxa"/>
            <w:tcBorders>
              <w:top w:val="nil"/>
              <w:left w:val="nil"/>
              <w:bottom w:val="nil"/>
              <w:right w:val="nil"/>
            </w:tcBorders>
            <w:shd w:val="clear" w:color="auto" w:fill="auto"/>
            <w:noWrap/>
            <w:vAlign w:val="bottom"/>
            <w:hideMark/>
          </w:tcPr>
          <w:p w14:paraId="4B31B9FD" w14:textId="2CB6C04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19/jun/24</w:t>
            </w:r>
          </w:p>
        </w:tc>
        <w:tc>
          <w:tcPr>
            <w:tcW w:w="1904" w:type="dxa"/>
            <w:tcBorders>
              <w:top w:val="nil"/>
              <w:left w:val="nil"/>
              <w:bottom w:val="nil"/>
              <w:right w:val="nil"/>
            </w:tcBorders>
            <w:shd w:val="clear" w:color="auto" w:fill="auto"/>
            <w:noWrap/>
            <w:vAlign w:val="bottom"/>
            <w:hideMark/>
          </w:tcPr>
          <w:p w14:paraId="4DB9082F" w14:textId="79FA70A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60.966.415,00</w:t>
            </w:r>
          </w:p>
        </w:tc>
        <w:tc>
          <w:tcPr>
            <w:tcW w:w="1731" w:type="dxa"/>
            <w:tcBorders>
              <w:top w:val="nil"/>
              <w:left w:val="nil"/>
              <w:bottom w:val="nil"/>
              <w:right w:val="nil"/>
            </w:tcBorders>
            <w:shd w:val="clear" w:color="auto" w:fill="auto"/>
            <w:noWrap/>
            <w:vAlign w:val="bottom"/>
            <w:hideMark/>
          </w:tcPr>
          <w:p w14:paraId="4E7BE03F" w14:textId="17BFA35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1569D51" w14:textId="2DEAD65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258.092,88</w:t>
            </w:r>
          </w:p>
        </w:tc>
        <w:tc>
          <w:tcPr>
            <w:tcW w:w="1535" w:type="dxa"/>
            <w:tcBorders>
              <w:top w:val="nil"/>
              <w:left w:val="nil"/>
              <w:bottom w:val="nil"/>
              <w:right w:val="nil"/>
            </w:tcBorders>
            <w:shd w:val="clear" w:color="auto" w:fill="auto"/>
            <w:noWrap/>
            <w:vAlign w:val="bottom"/>
            <w:hideMark/>
          </w:tcPr>
          <w:p w14:paraId="72DDEA64" w14:textId="252E94B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0,8432%</w:t>
            </w:r>
          </w:p>
        </w:tc>
        <w:tc>
          <w:tcPr>
            <w:tcW w:w="1517" w:type="dxa"/>
            <w:tcBorders>
              <w:top w:val="nil"/>
              <w:left w:val="nil"/>
              <w:bottom w:val="nil"/>
              <w:right w:val="nil"/>
            </w:tcBorders>
            <w:shd w:val="clear" w:color="auto" w:fill="auto"/>
            <w:noWrap/>
            <w:vAlign w:val="bottom"/>
            <w:hideMark/>
          </w:tcPr>
          <w:p w14:paraId="4675E07C" w14:textId="070CE02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514.054,38</w:t>
            </w:r>
          </w:p>
        </w:tc>
        <w:tc>
          <w:tcPr>
            <w:tcW w:w="1517" w:type="dxa"/>
            <w:tcBorders>
              <w:top w:val="nil"/>
              <w:left w:val="nil"/>
              <w:bottom w:val="nil"/>
              <w:right w:val="nil"/>
            </w:tcBorders>
            <w:shd w:val="clear" w:color="auto" w:fill="auto"/>
            <w:noWrap/>
            <w:vAlign w:val="bottom"/>
            <w:hideMark/>
          </w:tcPr>
          <w:p w14:paraId="3331D87A" w14:textId="14008C5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772.147,27</w:t>
            </w:r>
          </w:p>
        </w:tc>
        <w:tc>
          <w:tcPr>
            <w:tcW w:w="1904" w:type="dxa"/>
            <w:tcBorders>
              <w:top w:val="nil"/>
              <w:left w:val="nil"/>
              <w:bottom w:val="nil"/>
              <w:right w:val="nil"/>
            </w:tcBorders>
            <w:shd w:val="clear" w:color="auto" w:fill="auto"/>
            <w:noWrap/>
            <w:vAlign w:val="bottom"/>
            <w:hideMark/>
          </w:tcPr>
          <w:p w14:paraId="1A4A9B96" w14:textId="7415B53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60.452.360,62</w:t>
            </w:r>
          </w:p>
        </w:tc>
      </w:tr>
      <w:tr w:rsidR="005F3D7C" w:rsidRPr="005F3D7C" w14:paraId="17055F4F" w14:textId="77777777" w:rsidTr="003E1F50">
        <w:trPr>
          <w:trHeight w:val="300"/>
        </w:trPr>
        <w:tc>
          <w:tcPr>
            <w:tcW w:w="568" w:type="dxa"/>
            <w:tcBorders>
              <w:top w:val="nil"/>
              <w:left w:val="nil"/>
              <w:bottom w:val="nil"/>
              <w:right w:val="nil"/>
            </w:tcBorders>
            <w:shd w:val="clear" w:color="auto" w:fill="auto"/>
            <w:noWrap/>
            <w:vAlign w:val="bottom"/>
            <w:hideMark/>
          </w:tcPr>
          <w:p w14:paraId="0F08B7FE" w14:textId="7EEC0138"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40</w:t>
            </w:r>
          </w:p>
        </w:tc>
        <w:tc>
          <w:tcPr>
            <w:tcW w:w="1234" w:type="dxa"/>
            <w:tcBorders>
              <w:top w:val="nil"/>
              <w:left w:val="nil"/>
              <w:bottom w:val="nil"/>
              <w:right w:val="nil"/>
            </w:tcBorders>
            <w:shd w:val="clear" w:color="auto" w:fill="auto"/>
            <w:noWrap/>
            <w:vAlign w:val="bottom"/>
            <w:hideMark/>
          </w:tcPr>
          <w:p w14:paraId="5C873A41" w14:textId="7FD5A1E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19/jul/24</w:t>
            </w:r>
          </w:p>
        </w:tc>
        <w:tc>
          <w:tcPr>
            <w:tcW w:w="1904" w:type="dxa"/>
            <w:tcBorders>
              <w:top w:val="nil"/>
              <w:left w:val="nil"/>
              <w:bottom w:val="nil"/>
              <w:right w:val="nil"/>
            </w:tcBorders>
            <w:shd w:val="clear" w:color="auto" w:fill="auto"/>
            <w:noWrap/>
            <w:vAlign w:val="bottom"/>
            <w:hideMark/>
          </w:tcPr>
          <w:p w14:paraId="4AD2A52E" w14:textId="41B0C0E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60.452.360,62</w:t>
            </w:r>
          </w:p>
        </w:tc>
        <w:tc>
          <w:tcPr>
            <w:tcW w:w="1731" w:type="dxa"/>
            <w:tcBorders>
              <w:top w:val="nil"/>
              <w:left w:val="nil"/>
              <w:bottom w:val="nil"/>
              <w:right w:val="nil"/>
            </w:tcBorders>
            <w:shd w:val="clear" w:color="auto" w:fill="auto"/>
            <w:noWrap/>
            <w:vAlign w:val="bottom"/>
            <w:hideMark/>
          </w:tcPr>
          <w:p w14:paraId="0E17C030" w14:textId="34E561B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034A92F" w14:textId="5EE296B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255.916,71</w:t>
            </w:r>
          </w:p>
        </w:tc>
        <w:tc>
          <w:tcPr>
            <w:tcW w:w="1535" w:type="dxa"/>
            <w:tcBorders>
              <w:top w:val="nil"/>
              <w:left w:val="nil"/>
              <w:bottom w:val="nil"/>
              <w:right w:val="nil"/>
            </w:tcBorders>
            <w:shd w:val="clear" w:color="auto" w:fill="auto"/>
            <w:noWrap/>
            <w:vAlign w:val="bottom"/>
            <w:hideMark/>
          </w:tcPr>
          <w:p w14:paraId="3F4B4F4F" w14:textId="35BD30F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0,8546%</w:t>
            </w:r>
          </w:p>
        </w:tc>
        <w:tc>
          <w:tcPr>
            <w:tcW w:w="1517" w:type="dxa"/>
            <w:tcBorders>
              <w:top w:val="nil"/>
              <w:left w:val="nil"/>
              <w:bottom w:val="nil"/>
              <w:right w:val="nil"/>
            </w:tcBorders>
            <w:shd w:val="clear" w:color="auto" w:fill="auto"/>
            <w:noWrap/>
            <w:vAlign w:val="bottom"/>
            <w:hideMark/>
          </w:tcPr>
          <w:p w14:paraId="472E5E5E" w14:textId="360C53F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516.598,40</w:t>
            </w:r>
          </w:p>
        </w:tc>
        <w:tc>
          <w:tcPr>
            <w:tcW w:w="1517" w:type="dxa"/>
            <w:tcBorders>
              <w:top w:val="nil"/>
              <w:left w:val="nil"/>
              <w:bottom w:val="nil"/>
              <w:right w:val="nil"/>
            </w:tcBorders>
            <w:shd w:val="clear" w:color="auto" w:fill="auto"/>
            <w:noWrap/>
            <w:vAlign w:val="bottom"/>
            <w:hideMark/>
          </w:tcPr>
          <w:p w14:paraId="58E71FBA" w14:textId="11FD00B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772.515,10</w:t>
            </w:r>
          </w:p>
        </w:tc>
        <w:tc>
          <w:tcPr>
            <w:tcW w:w="1904" w:type="dxa"/>
            <w:tcBorders>
              <w:top w:val="nil"/>
              <w:left w:val="nil"/>
              <w:bottom w:val="nil"/>
              <w:right w:val="nil"/>
            </w:tcBorders>
            <w:shd w:val="clear" w:color="auto" w:fill="auto"/>
            <w:noWrap/>
            <w:vAlign w:val="bottom"/>
            <w:hideMark/>
          </w:tcPr>
          <w:p w14:paraId="35B90BC5" w14:textId="3211673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59.935.762,22</w:t>
            </w:r>
          </w:p>
        </w:tc>
      </w:tr>
      <w:tr w:rsidR="005F3D7C" w:rsidRPr="005F3D7C" w14:paraId="63848DE2" w14:textId="77777777" w:rsidTr="003E1F50">
        <w:trPr>
          <w:trHeight w:val="300"/>
        </w:trPr>
        <w:tc>
          <w:tcPr>
            <w:tcW w:w="568" w:type="dxa"/>
            <w:tcBorders>
              <w:top w:val="nil"/>
              <w:left w:val="nil"/>
              <w:bottom w:val="nil"/>
              <w:right w:val="nil"/>
            </w:tcBorders>
            <w:shd w:val="clear" w:color="auto" w:fill="auto"/>
            <w:noWrap/>
            <w:vAlign w:val="bottom"/>
            <w:hideMark/>
          </w:tcPr>
          <w:p w14:paraId="44260BE7" w14:textId="3A145FC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41</w:t>
            </w:r>
          </w:p>
        </w:tc>
        <w:tc>
          <w:tcPr>
            <w:tcW w:w="1234" w:type="dxa"/>
            <w:tcBorders>
              <w:top w:val="nil"/>
              <w:left w:val="nil"/>
              <w:bottom w:val="nil"/>
              <w:right w:val="nil"/>
            </w:tcBorders>
            <w:shd w:val="clear" w:color="auto" w:fill="auto"/>
            <w:noWrap/>
            <w:vAlign w:val="bottom"/>
            <w:hideMark/>
          </w:tcPr>
          <w:p w14:paraId="02A36B39" w14:textId="60B170A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19/ago/24</w:t>
            </w:r>
          </w:p>
        </w:tc>
        <w:tc>
          <w:tcPr>
            <w:tcW w:w="1904" w:type="dxa"/>
            <w:tcBorders>
              <w:top w:val="nil"/>
              <w:left w:val="nil"/>
              <w:bottom w:val="nil"/>
              <w:right w:val="nil"/>
            </w:tcBorders>
            <w:shd w:val="clear" w:color="auto" w:fill="auto"/>
            <w:noWrap/>
            <w:vAlign w:val="bottom"/>
            <w:hideMark/>
          </w:tcPr>
          <w:p w14:paraId="52551610" w14:textId="123CE34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59.935.762,22</w:t>
            </w:r>
          </w:p>
        </w:tc>
        <w:tc>
          <w:tcPr>
            <w:tcW w:w="1731" w:type="dxa"/>
            <w:tcBorders>
              <w:top w:val="nil"/>
              <w:left w:val="nil"/>
              <w:bottom w:val="nil"/>
              <w:right w:val="nil"/>
            </w:tcBorders>
            <w:shd w:val="clear" w:color="auto" w:fill="auto"/>
            <w:noWrap/>
            <w:vAlign w:val="bottom"/>
            <w:hideMark/>
          </w:tcPr>
          <w:p w14:paraId="253C5209" w14:textId="44E7343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623F52B" w14:textId="74CB08A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253.729,76</w:t>
            </w:r>
          </w:p>
        </w:tc>
        <w:tc>
          <w:tcPr>
            <w:tcW w:w="1535" w:type="dxa"/>
            <w:tcBorders>
              <w:top w:val="nil"/>
              <w:left w:val="nil"/>
              <w:bottom w:val="nil"/>
              <w:right w:val="nil"/>
            </w:tcBorders>
            <w:shd w:val="clear" w:color="auto" w:fill="auto"/>
            <w:noWrap/>
            <w:vAlign w:val="bottom"/>
            <w:hideMark/>
          </w:tcPr>
          <w:p w14:paraId="7C813A8D" w14:textId="2C1702D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0,8661%</w:t>
            </w:r>
          </w:p>
        </w:tc>
        <w:tc>
          <w:tcPr>
            <w:tcW w:w="1517" w:type="dxa"/>
            <w:tcBorders>
              <w:top w:val="nil"/>
              <w:left w:val="nil"/>
              <w:bottom w:val="nil"/>
              <w:right w:val="nil"/>
            </w:tcBorders>
            <w:shd w:val="clear" w:color="auto" w:fill="auto"/>
            <w:noWrap/>
            <w:vAlign w:val="bottom"/>
            <w:hideMark/>
          </w:tcPr>
          <w:p w14:paraId="04B01B74" w14:textId="09D50A2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519.114,64</w:t>
            </w:r>
          </w:p>
        </w:tc>
        <w:tc>
          <w:tcPr>
            <w:tcW w:w="1517" w:type="dxa"/>
            <w:tcBorders>
              <w:top w:val="nil"/>
              <w:left w:val="nil"/>
              <w:bottom w:val="nil"/>
              <w:right w:val="nil"/>
            </w:tcBorders>
            <w:shd w:val="clear" w:color="auto" w:fill="auto"/>
            <w:noWrap/>
            <w:vAlign w:val="bottom"/>
            <w:hideMark/>
          </w:tcPr>
          <w:p w14:paraId="7319D7BA" w14:textId="4CF2A93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772.844,40</w:t>
            </w:r>
          </w:p>
        </w:tc>
        <w:tc>
          <w:tcPr>
            <w:tcW w:w="1904" w:type="dxa"/>
            <w:tcBorders>
              <w:top w:val="nil"/>
              <w:left w:val="nil"/>
              <w:bottom w:val="nil"/>
              <w:right w:val="nil"/>
            </w:tcBorders>
            <w:shd w:val="clear" w:color="auto" w:fill="auto"/>
            <w:noWrap/>
            <w:vAlign w:val="bottom"/>
            <w:hideMark/>
          </w:tcPr>
          <w:p w14:paraId="4175E951" w14:textId="1453A92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59.416.647,58</w:t>
            </w:r>
          </w:p>
        </w:tc>
      </w:tr>
      <w:tr w:rsidR="005F3D7C" w:rsidRPr="005F3D7C" w14:paraId="36DEA78D" w14:textId="77777777" w:rsidTr="003E1F50">
        <w:trPr>
          <w:trHeight w:val="300"/>
        </w:trPr>
        <w:tc>
          <w:tcPr>
            <w:tcW w:w="568" w:type="dxa"/>
            <w:tcBorders>
              <w:top w:val="nil"/>
              <w:left w:val="nil"/>
              <w:bottom w:val="nil"/>
              <w:right w:val="nil"/>
            </w:tcBorders>
            <w:shd w:val="clear" w:color="auto" w:fill="auto"/>
            <w:noWrap/>
            <w:vAlign w:val="bottom"/>
            <w:hideMark/>
          </w:tcPr>
          <w:p w14:paraId="6F43FF8D" w14:textId="32C7E13B"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42</w:t>
            </w:r>
          </w:p>
        </w:tc>
        <w:tc>
          <w:tcPr>
            <w:tcW w:w="1234" w:type="dxa"/>
            <w:tcBorders>
              <w:top w:val="nil"/>
              <w:left w:val="nil"/>
              <w:bottom w:val="nil"/>
              <w:right w:val="nil"/>
            </w:tcBorders>
            <w:shd w:val="clear" w:color="auto" w:fill="auto"/>
            <w:noWrap/>
            <w:vAlign w:val="bottom"/>
            <w:hideMark/>
          </w:tcPr>
          <w:p w14:paraId="1EAFA602" w14:textId="688C4F9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19/set/24</w:t>
            </w:r>
          </w:p>
        </w:tc>
        <w:tc>
          <w:tcPr>
            <w:tcW w:w="1904" w:type="dxa"/>
            <w:tcBorders>
              <w:top w:val="nil"/>
              <w:left w:val="nil"/>
              <w:bottom w:val="nil"/>
              <w:right w:val="nil"/>
            </w:tcBorders>
            <w:shd w:val="clear" w:color="auto" w:fill="auto"/>
            <w:noWrap/>
            <w:vAlign w:val="bottom"/>
            <w:hideMark/>
          </w:tcPr>
          <w:p w14:paraId="53804FDA" w14:textId="69D7718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59.416.647,58</w:t>
            </w:r>
          </w:p>
        </w:tc>
        <w:tc>
          <w:tcPr>
            <w:tcW w:w="1731" w:type="dxa"/>
            <w:tcBorders>
              <w:top w:val="nil"/>
              <w:left w:val="nil"/>
              <w:bottom w:val="nil"/>
              <w:right w:val="nil"/>
            </w:tcBorders>
            <w:shd w:val="clear" w:color="auto" w:fill="auto"/>
            <w:noWrap/>
            <w:vAlign w:val="bottom"/>
            <w:hideMark/>
          </w:tcPr>
          <w:p w14:paraId="7C842FB7" w14:textId="092B686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627714B" w14:textId="6150931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251.532,16</w:t>
            </w:r>
          </w:p>
        </w:tc>
        <w:tc>
          <w:tcPr>
            <w:tcW w:w="1535" w:type="dxa"/>
            <w:tcBorders>
              <w:top w:val="nil"/>
              <w:left w:val="nil"/>
              <w:bottom w:val="nil"/>
              <w:right w:val="nil"/>
            </w:tcBorders>
            <w:shd w:val="clear" w:color="auto" w:fill="auto"/>
            <w:noWrap/>
            <w:vAlign w:val="bottom"/>
            <w:hideMark/>
          </w:tcPr>
          <w:p w14:paraId="62324726" w14:textId="6B273C6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0,8780%</w:t>
            </w:r>
          </w:p>
        </w:tc>
        <w:tc>
          <w:tcPr>
            <w:tcW w:w="1517" w:type="dxa"/>
            <w:tcBorders>
              <w:top w:val="nil"/>
              <w:left w:val="nil"/>
              <w:bottom w:val="nil"/>
              <w:right w:val="nil"/>
            </w:tcBorders>
            <w:shd w:val="clear" w:color="auto" w:fill="auto"/>
            <w:noWrap/>
            <w:vAlign w:val="bottom"/>
            <w:hideMark/>
          </w:tcPr>
          <w:p w14:paraId="3DE07537" w14:textId="5B4643D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521.654,21</w:t>
            </w:r>
          </w:p>
        </w:tc>
        <w:tc>
          <w:tcPr>
            <w:tcW w:w="1517" w:type="dxa"/>
            <w:tcBorders>
              <w:top w:val="nil"/>
              <w:left w:val="nil"/>
              <w:bottom w:val="nil"/>
              <w:right w:val="nil"/>
            </w:tcBorders>
            <w:shd w:val="clear" w:color="auto" w:fill="auto"/>
            <w:noWrap/>
            <w:vAlign w:val="bottom"/>
            <w:hideMark/>
          </w:tcPr>
          <w:p w14:paraId="66FD94D9" w14:textId="31A48C8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773.186,37</w:t>
            </w:r>
          </w:p>
        </w:tc>
        <w:tc>
          <w:tcPr>
            <w:tcW w:w="1904" w:type="dxa"/>
            <w:tcBorders>
              <w:top w:val="nil"/>
              <w:left w:val="nil"/>
              <w:bottom w:val="nil"/>
              <w:right w:val="nil"/>
            </w:tcBorders>
            <w:shd w:val="clear" w:color="auto" w:fill="auto"/>
            <w:noWrap/>
            <w:vAlign w:val="bottom"/>
            <w:hideMark/>
          </w:tcPr>
          <w:p w14:paraId="294428D1" w14:textId="10AF1A1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58.894.993,37</w:t>
            </w:r>
          </w:p>
        </w:tc>
      </w:tr>
      <w:tr w:rsidR="005F3D7C" w:rsidRPr="005F3D7C" w14:paraId="254C663A" w14:textId="77777777" w:rsidTr="003E1F50">
        <w:trPr>
          <w:trHeight w:val="300"/>
        </w:trPr>
        <w:tc>
          <w:tcPr>
            <w:tcW w:w="568" w:type="dxa"/>
            <w:tcBorders>
              <w:top w:val="nil"/>
              <w:left w:val="nil"/>
              <w:bottom w:val="nil"/>
              <w:right w:val="nil"/>
            </w:tcBorders>
            <w:shd w:val="clear" w:color="auto" w:fill="auto"/>
            <w:noWrap/>
            <w:vAlign w:val="bottom"/>
            <w:hideMark/>
          </w:tcPr>
          <w:p w14:paraId="16CEACF5" w14:textId="5456121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43</w:t>
            </w:r>
          </w:p>
        </w:tc>
        <w:tc>
          <w:tcPr>
            <w:tcW w:w="1234" w:type="dxa"/>
            <w:tcBorders>
              <w:top w:val="nil"/>
              <w:left w:val="nil"/>
              <w:bottom w:val="nil"/>
              <w:right w:val="nil"/>
            </w:tcBorders>
            <w:shd w:val="clear" w:color="auto" w:fill="auto"/>
            <w:noWrap/>
            <w:vAlign w:val="bottom"/>
            <w:hideMark/>
          </w:tcPr>
          <w:p w14:paraId="11CDF997" w14:textId="2887B28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19/out/24</w:t>
            </w:r>
          </w:p>
        </w:tc>
        <w:tc>
          <w:tcPr>
            <w:tcW w:w="1904" w:type="dxa"/>
            <w:tcBorders>
              <w:top w:val="nil"/>
              <w:left w:val="nil"/>
              <w:bottom w:val="nil"/>
              <w:right w:val="nil"/>
            </w:tcBorders>
            <w:shd w:val="clear" w:color="auto" w:fill="auto"/>
            <w:noWrap/>
            <w:vAlign w:val="bottom"/>
            <w:hideMark/>
          </w:tcPr>
          <w:p w14:paraId="25ECCD61" w14:textId="78D9A3C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58.894.993,37</w:t>
            </w:r>
          </w:p>
        </w:tc>
        <w:tc>
          <w:tcPr>
            <w:tcW w:w="1731" w:type="dxa"/>
            <w:tcBorders>
              <w:top w:val="nil"/>
              <w:left w:val="nil"/>
              <w:bottom w:val="nil"/>
              <w:right w:val="nil"/>
            </w:tcBorders>
            <w:shd w:val="clear" w:color="auto" w:fill="auto"/>
            <w:noWrap/>
            <w:vAlign w:val="bottom"/>
            <w:hideMark/>
          </w:tcPr>
          <w:p w14:paraId="088FCC92" w14:textId="506D4AA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FA7B7B6" w14:textId="0BD6EE6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249.323,81</w:t>
            </w:r>
          </w:p>
        </w:tc>
        <w:tc>
          <w:tcPr>
            <w:tcW w:w="1535" w:type="dxa"/>
            <w:tcBorders>
              <w:top w:val="nil"/>
              <w:left w:val="nil"/>
              <w:bottom w:val="nil"/>
              <w:right w:val="nil"/>
            </w:tcBorders>
            <w:shd w:val="clear" w:color="auto" w:fill="auto"/>
            <w:noWrap/>
            <w:vAlign w:val="bottom"/>
            <w:hideMark/>
          </w:tcPr>
          <w:p w14:paraId="303F7D36" w14:textId="4F83815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0,8900%</w:t>
            </w:r>
          </w:p>
        </w:tc>
        <w:tc>
          <w:tcPr>
            <w:tcW w:w="1517" w:type="dxa"/>
            <w:tcBorders>
              <w:top w:val="nil"/>
              <w:left w:val="nil"/>
              <w:bottom w:val="nil"/>
              <w:right w:val="nil"/>
            </w:tcBorders>
            <w:shd w:val="clear" w:color="auto" w:fill="auto"/>
            <w:noWrap/>
            <w:vAlign w:val="bottom"/>
            <w:hideMark/>
          </w:tcPr>
          <w:p w14:paraId="0EB34E05" w14:textId="03059D6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524.185,26</w:t>
            </w:r>
          </w:p>
        </w:tc>
        <w:tc>
          <w:tcPr>
            <w:tcW w:w="1517" w:type="dxa"/>
            <w:tcBorders>
              <w:top w:val="nil"/>
              <w:left w:val="nil"/>
              <w:bottom w:val="nil"/>
              <w:right w:val="nil"/>
            </w:tcBorders>
            <w:shd w:val="clear" w:color="auto" w:fill="auto"/>
            <w:noWrap/>
            <w:vAlign w:val="bottom"/>
            <w:hideMark/>
          </w:tcPr>
          <w:p w14:paraId="0FC4E1A6" w14:textId="0973639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773.509,07</w:t>
            </w:r>
          </w:p>
        </w:tc>
        <w:tc>
          <w:tcPr>
            <w:tcW w:w="1904" w:type="dxa"/>
            <w:tcBorders>
              <w:top w:val="nil"/>
              <w:left w:val="nil"/>
              <w:bottom w:val="nil"/>
              <w:right w:val="nil"/>
            </w:tcBorders>
            <w:shd w:val="clear" w:color="auto" w:fill="auto"/>
            <w:noWrap/>
            <w:vAlign w:val="bottom"/>
            <w:hideMark/>
          </w:tcPr>
          <w:p w14:paraId="0F1149E4" w14:textId="2AC13B8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58.370.808,11</w:t>
            </w:r>
          </w:p>
        </w:tc>
      </w:tr>
      <w:tr w:rsidR="005F3D7C" w:rsidRPr="005F3D7C" w14:paraId="57725F39" w14:textId="77777777" w:rsidTr="003E1F50">
        <w:trPr>
          <w:trHeight w:val="300"/>
        </w:trPr>
        <w:tc>
          <w:tcPr>
            <w:tcW w:w="568" w:type="dxa"/>
            <w:tcBorders>
              <w:top w:val="nil"/>
              <w:left w:val="nil"/>
              <w:bottom w:val="nil"/>
              <w:right w:val="nil"/>
            </w:tcBorders>
            <w:shd w:val="clear" w:color="auto" w:fill="auto"/>
            <w:noWrap/>
            <w:vAlign w:val="bottom"/>
            <w:hideMark/>
          </w:tcPr>
          <w:p w14:paraId="7EFA93F6" w14:textId="3A6A049A"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44</w:t>
            </w:r>
          </w:p>
        </w:tc>
        <w:tc>
          <w:tcPr>
            <w:tcW w:w="1234" w:type="dxa"/>
            <w:tcBorders>
              <w:top w:val="nil"/>
              <w:left w:val="nil"/>
              <w:bottom w:val="nil"/>
              <w:right w:val="nil"/>
            </w:tcBorders>
            <w:shd w:val="clear" w:color="auto" w:fill="auto"/>
            <w:noWrap/>
            <w:vAlign w:val="bottom"/>
            <w:hideMark/>
          </w:tcPr>
          <w:p w14:paraId="6E0B3CD9" w14:textId="521685E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19/nov/24</w:t>
            </w:r>
          </w:p>
        </w:tc>
        <w:tc>
          <w:tcPr>
            <w:tcW w:w="1904" w:type="dxa"/>
            <w:tcBorders>
              <w:top w:val="nil"/>
              <w:left w:val="nil"/>
              <w:bottom w:val="nil"/>
              <w:right w:val="nil"/>
            </w:tcBorders>
            <w:shd w:val="clear" w:color="auto" w:fill="auto"/>
            <w:noWrap/>
            <w:vAlign w:val="bottom"/>
            <w:hideMark/>
          </w:tcPr>
          <w:p w14:paraId="402A5408" w14:textId="451CAD6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58.370.808,11</w:t>
            </w:r>
          </w:p>
        </w:tc>
        <w:tc>
          <w:tcPr>
            <w:tcW w:w="1731" w:type="dxa"/>
            <w:tcBorders>
              <w:top w:val="nil"/>
              <w:left w:val="nil"/>
              <w:bottom w:val="nil"/>
              <w:right w:val="nil"/>
            </w:tcBorders>
            <w:shd w:val="clear" w:color="auto" w:fill="auto"/>
            <w:noWrap/>
            <w:vAlign w:val="bottom"/>
            <w:hideMark/>
          </w:tcPr>
          <w:p w14:paraId="32E692D8" w14:textId="7835118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29C3D70" w14:textId="26EF0C7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247.104,74</w:t>
            </w:r>
          </w:p>
        </w:tc>
        <w:tc>
          <w:tcPr>
            <w:tcW w:w="1535" w:type="dxa"/>
            <w:tcBorders>
              <w:top w:val="nil"/>
              <w:left w:val="nil"/>
              <w:bottom w:val="nil"/>
              <w:right w:val="nil"/>
            </w:tcBorders>
            <w:shd w:val="clear" w:color="auto" w:fill="auto"/>
            <w:noWrap/>
            <w:vAlign w:val="bottom"/>
            <w:hideMark/>
          </w:tcPr>
          <w:p w14:paraId="4EEDCAC7" w14:textId="3BBEEF2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0,9024%</w:t>
            </w:r>
          </w:p>
        </w:tc>
        <w:tc>
          <w:tcPr>
            <w:tcW w:w="1517" w:type="dxa"/>
            <w:tcBorders>
              <w:top w:val="nil"/>
              <w:left w:val="nil"/>
              <w:bottom w:val="nil"/>
              <w:right w:val="nil"/>
            </w:tcBorders>
            <w:shd w:val="clear" w:color="auto" w:fill="auto"/>
            <w:noWrap/>
            <w:vAlign w:val="bottom"/>
            <w:hideMark/>
          </w:tcPr>
          <w:p w14:paraId="13890D03" w14:textId="26E9798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526.741,47</w:t>
            </w:r>
          </w:p>
        </w:tc>
        <w:tc>
          <w:tcPr>
            <w:tcW w:w="1517" w:type="dxa"/>
            <w:tcBorders>
              <w:top w:val="nil"/>
              <w:left w:val="nil"/>
              <w:bottom w:val="nil"/>
              <w:right w:val="nil"/>
            </w:tcBorders>
            <w:shd w:val="clear" w:color="auto" w:fill="auto"/>
            <w:noWrap/>
            <w:vAlign w:val="bottom"/>
            <w:hideMark/>
          </w:tcPr>
          <w:p w14:paraId="0BC4E1F8" w14:textId="65E8A32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773.846,21</w:t>
            </w:r>
          </w:p>
        </w:tc>
        <w:tc>
          <w:tcPr>
            <w:tcW w:w="1904" w:type="dxa"/>
            <w:tcBorders>
              <w:top w:val="nil"/>
              <w:left w:val="nil"/>
              <w:bottom w:val="nil"/>
              <w:right w:val="nil"/>
            </w:tcBorders>
            <w:shd w:val="clear" w:color="auto" w:fill="auto"/>
            <w:noWrap/>
            <w:vAlign w:val="bottom"/>
            <w:hideMark/>
          </w:tcPr>
          <w:p w14:paraId="1B1D8B36" w14:textId="28C92C2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57.844.066,64</w:t>
            </w:r>
          </w:p>
        </w:tc>
      </w:tr>
      <w:tr w:rsidR="005F3D7C" w:rsidRPr="005F3D7C" w14:paraId="0EF4D29E" w14:textId="77777777" w:rsidTr="003E1F50">
        <w:trPr>
          <w:trHeight w:val="300"/>
        </w:trPr>
        <w:tc>
          <w:tcPr>
            <w:tcW w:w="568" w:type="dxa"/>
            <w:tcBorders>
              <w:top w:val="nil"/>
              <w:left w:val="nil"/>
              <w:bottom w:val="nil"/>
              <w:right w:val="nil"/>
            </w:tcBorders>
            <w:shd w:val="clear" w:color="auto" w:fill="auto"/>
            <w:noWrap/>
            <w:vAlign w:val="bottom"/>
            <w:hideMark/>
          </w:tcPr>
          <w:p w14:paraId="59BBE7EB" w14:textId="4B754EF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45</w:t>
            </w:r>
          </w:p>
        </w:tc>
        <w:tc>
          <w:tcPr>
            <w:tcW w:w="1234" w:type="dxa"/>
            <w:tcBorders>
              <w:top w:val="nil"/>
              <w:left w:val="nil"/>
              <w:bottom w:val="nil"/>
              <w:right w:val="nil"/>
            </w:tcBorders>
            <w:shd w:val="clear" w:color="auto" w:fill="auto"/>
            <w:noWrap/>
            <w:vAlign w:val="bottom"/>
            <w:hideMark/>
          </w:tcPr>
          <w:p w14:paraId="18BD16E3" w14:textId="48B0759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19/dez/24</w:t>
            </w:r>
          </w:p>
        </w:tc>
        <w:tc>
          <w:tcPr>
            <w:tcW w:w="1904" w:type="dxa"/>
            <w:tcBorders>
              <w:top w:val="nil"/>
              <w:left w:val="nil"/>
              <w:bottom w:val="nil"/>
              <w:right w:val="nil"/>
            </w:tcBorders>
            <w:shd w:val="clear" w:color="auto" w:fill="auto"/>
            <w:noWrap/>
            <w:vAlign w:val="bottom"/>
            <w:hideMark/>
          </w:tcPr>
          <w:p w14:paraId="2923C740" w14:textId="349CFBE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57.844.066,64</w:t>
            </w:r>
          </w:p>
        </w:tc>
        <w:tc>
          <w:tcPr>
            <w:tcW w:w="1731" w:type="dxa"/>
            <w:tcBorders>
              <w:top w:val="nil"/>
              <w:left w:val="nil"/>
              <w:bottom w:val="nil"/>
              <w:right w:val="nil"/>
            </w:tcBorders>
            <w:shd w:val="clear" w:color="auto" w:fill="auto"/>
            <w:noWrap/>
            <w:vAlign w:val="bottom"/>
            <w:hideMark/>
          </w:tcPr>
          <w:p w14:paraId="5C9FB259" w14:textId="0577932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589E0D6" w14:textId="5755CDC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244.874,85</w:t>
            </w:r>
          </w:p>
        </w:tc>
        <w:tc>
          <w:tcPr>
            <w:tcW w:w="1535" w:type="dxa"/>
            <w:tcBorders>
              <w:top w:val="nil"/>
              <w:left w:val="nil"/>
              <w:bottom w:val="nil"/>
              <w:right w:val="nil"/>
            </w:tcBorders>
            <w:shd w:val="clear" w:color="auto" w:fill="auto"/>
            <w:noWrap/>
            <w:vAlign w:val="bottom"/>
            <w:hideMark/>
          </w:tcPr>
          <w:p w14:paraId="45837025" w14:textId="11C55B5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0,9151%</w:t>
            </w:r>
          </w:p>
        </w:tc>
        <w:tc>
          <w:tcPr>
            <w:tcW w:w="1517" w:type="dxa"/>
            <w:tcBorders>
              <w:top w:val="nil"/>
              <w:left w:val="nil"/>
              <w:bottom w:val="nil"/>
              <w:right w:val="nil"/>
            </w:tcBorders>
            <w:shd w:val="clear" w:color="auto" w:fill="auto"/>
            <w:noWrap/>
            <w:vAlign w:val="bottom"/>
            <w:hideMark/>
          </w:tcPr>
          <w:p w14:paraId="5E7225C3" w14:textId="5B4DC39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529.306,55</w:t>
            </w:r>
          </w:p>
        </w:tc>
        <w:tc>
          <w:tcPr>
            <w:tcW w:w="1517" w:type="dxa"/>
            <w:tcBorders>
              <w:top w:val="nil"/>
              <w:left w:val="nil"/>
              <w:bottom w:val="nil"/>
              <w:right w:val="nil"/>
            </w:tcBorders>
            <w:shd w:val="clear" w:color="auto" w:fill="auto"/>
            <w:noWrap/>
            <w:vAlign w:val="bottom"/>
            <w:hideMark/>
          </w:tcPr>
          <w:p w14:paraId="5C1FA060" w14:textId="515641E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774.181,40</w:t>
            </w:r>
          </w:p>
        </w:tc>
        <w:tc>
          <w:tcPr>
            <w:tcW w:w="1904" w:type="dxa"/>
            <w:tcBorders>
              <w:top w:val="nil"/>
              <w:left w:val="nil"/>
              <w:bottom w:val="nil"/>
              <w:right w:val="nil"/>
            </w:tcBorders>
            <w:shd w:val="clear" w:color="auto" w:fill="auto"/>
            <w:noWrap/>
            <w:vAlign w:val="bottom"/>
            <w:hideMark/>
          </w:tcPr>
          <w:p w14:paraId="44586A5A" w14:textId="752B8CB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57.314.760,09</w:t>
            </w:r>
          </w:p>
        </w:tc>
      </w:tr>
      <w:tr w:rsidR="005F3D7C" w:rsidRPr="005F3D7C" w14:paraId="56BA85E9" w14:textId="77777777" w:rsidTr="003E1F50">
        <w:trPr>
          <w:trHeight w:val="300"/>
        </w:trPr>
        <w:tc>
          <w:tcPr>
            <w:tcW w:w="568" w:type="dxa"/>
            <w:tcBorders>
              <w:top w:val="nil"/>
              <w:left w:val="nil"/>
              <w:bottom w:val="nil"/>
              <w:right w:val="nil"/>
            </w:tcBorders>
            <w:shd w:val="clear" w:color="auto" w:fill="auto"/>
            <w:noWrap/>
            <w:vAlign w:val="bottom"/>
            <w:hideMark/>
          </w:tcPr>
          <w:p w14:paraId="6140BBA8" w14:textId="5AB43675"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46</w:t>
            </w:r>
          </w:p>
        </w:tc>
        <w:tc>
          <w:tcPr>
            <w:tcW w:w="1234" w:type="dxa"/>
            <w:tcBorders>
              <w:top w:val="nil"/>
              <w:left w:val="nil"/>
              <w:bottom w:val="nil"/>
              <w:right w:val="nil"/>
            </w:tcBorders>
            <w:shd w:val="clear" w:color="auto" w:fill="auto"/>
            <w:noWrap/>
            <w:vAlign w:val="bottom"/>
            <w:hideMark/>
          </w:tcPr>
          <w:p w14:paraId="0B6C0815" w14:textId="22C2391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19/jan/25</w:t>
            </w:r>
          </w:p>
        </w:tc>
        <w:tc>
          <w:tcPr>
            <w:tcW w:w="1904" w:type="dxa"/>
            <w:tcBorders>
              <w:top w:val="nil"/>
              <w:left w:val="nil"/>
              <w:bottom w:val="nil"/>
              <w:right w:val="nil"/>
            </w:tcBorders>
            <w:shd w:val="clear" w:color="auto" w:fill="auto"/>
            <w:noWrap/>
            <w:vAlign w:val="bottom"/>
            <w:hideMark/>
          </w:tcPr>
          <w:p w14:paraId="4A7EBE42" w14:textId="10154E3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57.314.760,09</w:t>
            </w:r>
          </w:p>
        </w:tc>
        <w:tc>
          <w:tcPr>
            <w:tcW w:w="1731" w:type="dxa"/>
            <w:tcBorders>
              <w:top w:val="nil"/>
              <w:left w:val="nil"/>
              <w:bottom w:val="nil"/>
              <w:right w:val="nil"/>
            </w:tcBorders>
            <w:shd w:val="clear" w:color="auto" w:fill="auto"/>
            <w:noWrap/>
            <w:vAlign w:val="bottom"/>
            <w:hideMark/>
          </w:tcPr>
          <w:p w14:paraId="7B55BF64" w14:textId="1C66A7E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39C623B" w14:textId="29439EB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242.634,11</w:t>
            </w:r>
          </w:p>
        </w:tc>
        <w:tc>
          <w:tcPr>
            <w:tcW w:w="1535" w:type="dxa"/>
            <w:tcBorders>
              <w:top w:val="nil"/>
              <w:left w:val="nil"/>
              <w:bottom w:val="nil"/>
              <w:right w:val="nil"/>
            </w:tcBorders>
            <w:shd w:val="clear" w:color="auto" w:fill="auto"/>
            <w:noWrap/>
            <w:vAlign w:val="bottom"/>
            <w:hideMark/>
          </w:tcPr>
          <w:p w14:paraId="4171317F" w14:textId="222D620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0,9281%</w:t>
            </w:r>
          </w:p>
        </w:tc>
        <w:tc>
          <w:tcPr>
            <w:tcW w:w="1517" w:type="dxa"/>
            <w:tcBorders>
              <w:top w:val="nil"/>
              <w:left w:val="nil"/>
              <w:bottom w:val="nil"/>
              <w:right w:val="nil"/>
            </w:tcBorders>
            <w:shd w:val="clear" w:color="auto" w:fill="auto"/>
            <w:noWrap/>
            <w:vAlign w:val="bottom"/>
            <w:hideMark/>
          </w:tcPr>
          <w:p w14:paraId="2E84BA97" w14:textId="42163DD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531.912,56</w:t>
            </w:r>
          </w:p>
        </w:tc>
        <w:tc>
          <w:tcPr>
            <w:tcW w:w="1517" w:type="dxa"/>
            <w:tcBorders>
              <w:top w:val="nil"/>
              <w:left w:val="nil"/>
              <w:bottom w:val="nil"/>
              <w:right w:val="nil"/>
            </w:tcBorders>
            <w:shd w:val="clear" w:color="auto" w:fill="auto"/>
            <w:noWrap/>
            <w:vAlign w:val="bottom"/>
            <w:hideMark/>
          </w:tcPr>
          <w:p w14:paraId="34F70A73" w14:textId="6A4F741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774.546,67</w:t>
            </w:r>
          </w:p>
        </w:tc>
        <w:tc>
          <w:tcPr>
            <w:tcW w:w="1904" w:type="dxa"/>
            <w:tcBorders>
              <w:top w:val="nil"/>
              <w:left w:val="nil"/>
              <w:bottom w:val="nil"/>
              <w:right w:val="nil"/>
            </w:tcBorders>
            <w:shd w:val="clear" w:color="auto" w:fill="auto"/>
            <w:noWrap/>
            <w:vAlign w:val="bottom"/>
            <w:hideMark/>
          </w:tcPr>
          <w:p w14:paraId="04589E38" w14:textId="052664E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56.782.847,53</w:t>
            </w:r>
          </w:p>
        </w:tc>
      </w:tr>
      <w:tr w:rsidR="005F3D7C" w:rsidRPr="005F3D7C" w14:paraId="543518D6" w14:textId="77777777" w:rsidTr="003E1F50">
        <w:trPr>
          <w:trHeight w:val="300"/>
        </w:trPr>
        <w:tc>
          <w:tcPr>
            <w:tcW w:w="568" w:type="dxa"/>
            <w:tcBorders>
              <w:top w:val="nil"/>
              <w:left w:val="nil"/>
              <w:bottom w:val="nil"/>
              <w:right w:val="nil"/>
            </w:tcBorders>
            <w:shd w:val="clear" w:color="auto" w:fill="auto"/>
            <w:noWrap/>
            <w:vAlign w:val="bottom"/>
            <w:hideMark/>
          </w:tcPr>
          <w:p w14:paraId="4CB024FE" w14:textId="10051E39"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47</w:t>
            </w:r>
          </w:p>
        </w:tc>
        <w:tc>
          <w:tcPr>
            <w:tcW w:w="1234" w:type="dxa"/>
            <w:tcBorders>
              <w:top w:val="nil"/>
              <w:left w:val="nil"/>
              <w:bottom w:val="nil"/>
              <w:right w:val="nil"/>
            </w:tcBorders>
            <w:shd w:val="clear" w:color="auto" w:fill="auto"/>
            <w:noWrap/>
            <w:vAlign w:val="bottom"/>
            <w:hideMark/>
          </w:tcPr>
          <w:p w14:paraId="1C880CF3" w14:textId="2CFA197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19/fev/25</w:t>
            </w:r>
          </w:p>
        </w:tc>
        <w:tc>
          <w:tcPr>
            <w:tcW w:w="1904" w:type="dxa"/>
            <w:tcBorders>
              <w:top w:val="nil"/>
              <w:left w:val="nil"/>
              <w:bottom w:val="nil"/>
              <w:right w:val="nil"/>
            </w:tcBorders>
            <w:shd w:val="clear" w:color="auto" w:fill="auto"/>
            <w:noWrap/>
            <w:vAlign w:val="bottom"/>
            <w:hideMark/>
          </w:tcPr>
          <w:p w14:paraId="2A65969A" w14:textId="11AF7D0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56.782.847,53</w:t>
            </w:r>
          </w:p>
        </w:tc>
        <w:tc>
          <w:tcPr>
            <w:tcW w:w="1731" w:type="dxa"/>
            <w:tcBorders>
              <w:top w:val="nil"/>
              <w:left w:val="nil"/>
              <w:bottom w:val="nil"/>
              <w:right w:val="nil"/>
            </w:tcBorders>
            <w:shd w:val="clear" w:color="auto" w:fill="auto"/>
            <w:noWrap/>
            <w:vAlign w:val="bottom"/>
            <w:hideMark/>
          </w:tcPr>
          <w:p w14:paraId="164F60FF" w14:textId="145CB2D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E48E250" w14:textId="4344A8A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240.382,33</w:t>
            </w:r>
          </w:p>
        </w:tc>
        <w:tc>
          <w:tcPr>
            <w:tcW w:w="1535" w:type="dxa"/>
            <w:tcBorders>
              <w:top w:val="nil"/>
              <w:left w:val="nil"/>
              <w:bottom w:val="nil"/>
              <w:right w:val="nil"/>
            </w:tcBorders>
            <w:shd w:val="clear" w:color="auto" w:fill="auto"/>
            <w:noWrap/>
            <w:vAlign w:val="bottom"/>
            <w:hideMark/>
          </w:tcPr>
          <w:p w14:paraId="4D1F026F" w14:textId="3C071FB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0,9283%</w:t>
            </w:r>
          </w:p>
        </w:tc>
        <w:tc>
          <w:tcPr>
            <w:tcW w:w="1517" w:type="dxa"/>
            <w:tcBorders>
              <w:top w:val="nil"/>
              <w:left w:val="nil"/>
              <w:bottom w:val="nil"/>
              <w:right w:val="nil"/>
            </w:tcBorders>
            <w:shd w:val="clear" w:color="auto" w:fill="auto"/>
            <w:noWrap/>
            <w:vAlign w:val="bottom"/>
            <w:hideMark/>
          </w:tcPr>
          <w:p w14:paraId="39AD4167" w14:textId="7859159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527.125,69</w:t>
            </w:r>
          </w:p>
        </w:tc>
        <w:tc>
          <w:tcPr>
            <w:tcW w:w="1517" w:type="dxa"/>
            <w:tcBorders>
              <w:top w:val="nil"/>
              <w:left w:val="nil"/>
              <w:bottom w:val="nil"/>
              <w:right w:val="nil"/>
            </w:tcBorders>
            <w:shd w:val="clear" w:color="auto" w:fill="auto"/>
            <w:noWrap/>
            <w:vAlign w:val="bottom"/>
            <w:hideMark/>
          </w:tcPr>
          <w:p w14:paraId="46B2E788" w14:textId="0C9DEE5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767.508,02</w:t>
            </w:r>
          </w:p>
        </w:tc>
        <w:tc>
          <w:tcPr>
            <w:tcW w:w="1904" w:type="dxa"/>
            <w:tcBorders>
              <w:top w:val="nil"/>
              <w:left w:val="nil"/>
              <w:bottom w:val="nil"/>
              <w:right w:val="nil"/>
            </w:tcBorders>
            <w:shd w:val="clear" w:color="auto" w:fill="auto"/>
            <w:noWrap/>
            <w:vAlign w:val="bottom"/>
            <w:hideMark/>
          </w:tcPr>
          <w:p w14:paraId="58692173" w14:textId="21CE3BB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56.255.721,83</w:t>
            </w:r>
          </w:p>
        </w:tc>
      </w:tr>
      <w:tr w:rsidR="005F3D7C" w:rsidRPr="005F3D7C" w14:paraId="6AD02D0A" w14:textId="77777777" w:rsidTr="003E1F50">
        <w:trPr>
          <w:trHeight w:val="300"/>
        </w:trPr>
        <w:tc>
          <w:tcPr>
            <w:tcW w:w="568" w:type="dxa"/>
            <w:tcBorders>
              <w:top w:val="nil"/>
              <w:left w:val="nil"/>
              <w:bottom w:val="nil"/>
              <w:right w:val="nil"/>
            </w:tcBorders>
            <w:shd w:val="clear" w:color="auto" w:fill="auto"/>
            <w:noWrap/>
            <w:vAlign w:val="bottom"/>
            <w:hideMark/>
          </w:tcPr>
          <w:p w14:paraId="14069E57" w14:textId="1D309638"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48</w:t>
            </w:r>
          </w:p>
        </w:tc>
        <w:tc>
          <w:tcPr>
            <w:tcW w:w="1234" w:type="dxa"/>
            <w:tcBorders>
              <w:top w:val="nil"/>
              <w:left w:val="nil"/>
              <w:bottom w:val="nil"/>
              <w:right w:val="nil"/>
            </w:tcBorders>
            <w:shd w:val="clear" w:color="auto" w:fill="auto"/>
            <w:noWrap/>
            <w:vAlign w:val="bottom"/>
            <w:hideMark/>
          </w:tcPr>
          <w:p w14:paraId="5CF525DA" w14:textId="7FD6358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19/mar/25</w:t>
            </w:r>
          </w:p>
        </w:tc>
        <w:tc>
          <w:tcPr>
            <w:tcW w:w="1904" w:type="dxa"/>
            <w:tcBorders>
              <w:top w:val="nil"/>
              <w:left w:val="nil"/>
              <w:bottom w:val="nil"/>
              <w:right w:val="nil"/>
            </w:tcBorders>
            <w:shd w:val="clear" w:color="auto" w:fill="auto"/>
            <w:noWrap/>
            <w:vAlign w:val="bottom"/>
            <w:hideMark/>
          </w:tcPr>
          <w:p w14:paraId="43BA0984" w14:textId="57D01F2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56.255.721,83</w:t>
            </w:r>
          </w:p>
        </w:tc>
        <w:tc>
          <w:tcPr>
            <w:tcW w:w="1731" w:type="dxa"/>
            <w:tcBorders>
              <w:top w:val="nil"/>
              <w:left w:val="nil"/>
              <w:bottom w:val="nil"/>
              <w:right w:val="nil"/>
            </w:tcBorders>
            <w:shd w:val="clear" w:color="auto" w:fill="auto"/>
            <w:noWrap/>
            <w:vAlign w:val="bottom"/>
            <w:hideMark/>
          </w:tcPr>
          <w:p w14:paraId="530BE751" w14:textId="66492F4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AB5EA84" w14:textId="20A6C10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238.150,82</w:t>
            </w:r>
          </w:p>
        </w:tc>
        <w:tc>
          <w:tcPr>
            <w:tcW w:w="1535" w:type="dxa"/>
            <w:tcBorders>
              <w:top w:val="nil"/>
              <w:left w:val="nil"/>
              <w:bottom w:val="nil"/>
              <w:right w:val="nil"/>
            </w:tcBorders>
            <w:shd w:val="clear" w:color="auto" w:fill="auto"/>
            <w:noWrap/>
            <w:vAlign w:val="bottom"/>
            <w:hideMark/>
          </w:tcPr>
          <w:p w14:paraId="7FF2867E" w14:textId="38472EE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0,9416%</w:t>
            </w:r>
          </w:p>
        </w:tc>
        <w:tc>
          <w:tcPr>
            <w:tcW w:w="1517" w:type="dxa"/>
            <w:tcBorders>
              <w:top w:val="nil"/>
              <w:left w:val="nil"/>
              <w:bottom w:val="nil"/>
              <w:right w:val="nil"/>
            </w:tcBorders>
            <w:shd w:val="clear" w:color="auto" w:fill="auto"/>
            <w:noWrap/>
            <w:vAlign w:val="bottom"/>
            <w:hideMark/>
          </w:tcPr>
          <w:p w14:paraId="161E86FD" w14:textId="1DDE870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529.677,21</w:t>
            </w:r>
          </w:p>
        </w:tc>
        <w:tc>
          <w:tcPr>
            <w:tcW w:w="1517" w:type="dxa"/>
            <w:tcBorders>
              <w:top w:val="nil"/>
              <w:left w:val="nil"/>
              <w:bottom w:val="nil"/>
              <w:right w:val="nil"/>
            </w:tcBorders>
            <w:shd w:val="clear" w:color="auto" w:fill="auto"/>
            <w:noWrap/>
            <w:vAlign w:val="bottom"/>
            <w:hideMark/>
          </w:tcPr>
          <w:p w14:paraId="2C2D4B16" w14:textId="7CEF7CE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767.828,02</w:t>
            </w:r>
          </w:p>
        </w:tc>
        <w:tc>
          <w:tcPr>
            <w:tcW w:w="1904" w:type="dxa"/>
            <w:tcBorders>
              <w:top w:val="nil"/>
              <w:left w:val="nil"/>
              <w:bottom w:val="nil"/>
              <w:right w:val="nil"/>
            </w:tcBorders>
            <w:shd w:val="clear" w:color="auto" w:fill="auto"/>
            <w:noWrap/>
            <w:vAlign w:val="bottom"/>
            <w:hideMark/>
          </w:tcPr>
          <w:p w14:paraId="60A66727" w14:textId="0A975D7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55.726.044,63</w:t>
            </w:r>
          </w:p>
        </w:tc>
      </w:tr>
      <w:tr w:rsidR="005F3D7C" w:rsidRPr="005F3D7C" w14:paraId="23A47DF9" w14:textId="77777777" w:rsidTr="003E1F50">
        <w:trPr>
          <w:trHeight w:val="300"/>
        </w:trPr>
        <w:tc>
          <w:tcPr>
            <w:tcW w:w="568" w:type="dxa"/>
            <w:tcBorders>
              <w:top w:val="nil"/>
              <w:left w:val="nil"/>
              <w:bottom w:val="nil"/>
              <w:right w:val="nil"/>
            </w:tcBorders>
            <w:shd w:val="clear" w:color="auto" w:fill="auto"/>
            <w:noWrap/>
            <w:vAlign w:val="bottom"/>
            <w:hideMark/>
          </w:tcPr>
          <w:p w14:paraId="4F5CCBB9" w14:textId="341EC19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49</w:t>
            </w:r>
          </w:p>
        </w:tc>
        <w:tc>
          <w:tcPr>
            <w:tcW w:w="1234" w:type="dxa"/>
            <w:tcBorders>
              <w:top w:val="nil"/>
              <w:left w:val="nil"/>
              <w:bottom w:val="nil"/>
              <w:right w:val="nil"/>
            </w:tcBorders>
            <w:shd w:val="clear" w:color="auto" w:fill="auto"/>
            <w:noWrap/>
            <w:vAlign w:val="bottom"/>
            <w:hideMark/>
          </w:tcPr>
          <w:p w14:paraId="3600520C" w14:textId="6BE99D3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19/abr/25</w:t>
            </w:r>
          </w:p>
        </w:tc>
        <w:tc>
          <w:tcPr>
            <w:tcW w:w="1904" w:type="dxa"/>
            <w:tcBorders>
              <w:top w:val="nil"/>
              <w:left w:val="nil"/>
              <w:bottom w:val="nil"/>
              <w:right w:val="nil"/>
            </w:tcBorders>
            <w:shd w:val="clear" w:color="auto" w:fill="auto"/>
            <w:noWrap/>
            <w:vAlign w:val="bottom"/>
            <w:hideMark/>
          </w:tcPr>
          <w:p w14:paraId="45586808" w14:textId="7C41DC1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55.726.044,63</w:t>
            </w:r>
          </w:p>
        </w:tc>
        <w:tc>
          <w:tcPr>
            <w:tcW w:w="1731" w:type="dxa"/>
            <w:tcBorders>
              <w:top w:val="nil"/>
              <w:left w:val="nil"/>
              <w:bottom w:val="nil"/>
              <w:right w:val="nil"/>
            </w:tcBorders>
            <w:shd w:val="clear" w:color="auto" w:fill="auto"/>
            <w:noWrap/>
            <w:vAlign w:val="bottom"/>
            <w:hideMark/>
          </w:tcPr>
          <w:p w14:paraId="6B9BD44B" w14:textId="05A446E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42C35D5" w14:textId="0A41C85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235.908,50</w:t>
            </w:r>
          </w:p>
        </w:tc>
        <w:tc>
          <w:tcPr>
            <w:tcW w:w="1535" w:type="dxa"/>
            <w:tcBorders>
              <w:top w:val="nil"/>
              <w:left w:val="nil"/>
              <w:bottom w:val="nil"/>
              <w:right w:val="nil"/>
            </w:tcBorders>
            <w:shd w:val="clear" w:color="auto" w:fill="auto"/>
            <w:noWrap/>
            <w:vAlign w:val="bottom"/>
            <w:hideMark/>
          </w:tcPr>
          <w:p w14:paraId="3F1A1E7F" w14:textId="18AF8E1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0,9552%</w:t>
            </w:r>
          </w:p>
        </w:tc>
        <w:tc>
          <w:tcPr>
            <w:tcW w:w="1517" w:type="dxa"/>
            <w:tcBorders>
              <w:top w:val="nil"/>
              <w:left w:val="nil"/>
              <w:bottom w:val="nil"/>
              <w:right w:val="nil"/>
            </w:tcBorders>
            <w:shd w:val="clear" w:color="auto" w:fill="auto"/>
            <w:noWrap/>
            <w:vAlign w:val="bottom"/>
            <w:hideMark/>
          </w:tcPr>
          <w:p w14:paraId="6810BA1D" w14:textId="21EA019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532.278,25</w:t>
            </w:r>
          </w:p>
        </w:tc>
        <w:tc>
          <w:tcPr>
            <w:tcW w:w="1517" w:type="dxa"/>
            <w:tcBorders>
              <w:top w:val="nil"/>
              <w:left w:val="nil"/>
              <w:bottom w:val="nil"/>
              <w:right w:val="nil"/>
            </w:tcBorders>
            <w:shd w:val="clear" w:color="auto" w:fill="auto"/>
            <w:noWrap/>
            <w:vAlign w:val="bottom"/>
            <w:hideMark/>
          </w:tcPr>
          <w:p w14:paraId="64C0CB6A" w14:textId="294AAD8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768.186,75</w:t>
            </w:r>
          </w:p>
        </w:tc>
        <w:tc>
          <w:tcPr>
            <w:tcW w:w="1904" w:type="dxa"/>
            <w:tcBorders>
              <w:top w:val="nil"/>
              <w:left w:val="nil"/>
              <w:bottom w:val="nil"/>
              <w:right w:val="nil"/>
            </w:tcBorders>
            <w:shd w:val="clear" w:color="auto" w:fill="auto"/>
            <w:noWrap/>
            <w:vAlign w:val="bottom"/>
            <w:hideMark/>
          </w:tcPr>
          <w:p w14:paraId="53489C64" w14:textId="30F0FBE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55.193.766,38</w:t>
            </w:r>
          </w:p>
        </w:tc>
      </w:tr>
      <w:tr w:rsidR="005F3D7C" w:rsidRPr="005F3D7C" w14:paraId="6107B40D" w14:textId="77777777" w:rsidTr="003E1F50">
        <w:trPr>
          <w:trHeight w:val="300"/>
        </w:trPr>
        <w:tc>
          <w:tcPr>
            <w:tcW w:w="568" w:type="dxa"/>
            <w:tcBorders>
              <w:top w:val="nil"/>
              <w:left w:val="nil"/>
              <w:bottom w:val="nil"/>
              <w:right w:val="nil"/>
            </w:tcBorders>
            <w:shd w:val="clear" w:color="auto" w:fill="auto"/>
            <w:noWrap/>
            <w:vAlign w:val="bottom"/>
            <w:hideMark/>
          </w:tcPr>
          <w:p w14:paraId="78818488" w14:textId="6ACB5CC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50</w:t>
            </w:r>
          </w:p>
        </w:tc>
        <w:tc>
          <w:tcPr>
            <w:tcW w:w="1234" w:type="dxa"/>
            <w:tcBorders>
              <w:top w:val="nil"/>
              <w:left w:val="nil"/>
              <w:bottom w:val="nil"/>
              <w:right w:val="nil"/>
            </w:tcBorders>
            <w:shd w:val="clear" w:color="auto" w:fill="auto"/>
            <w:noWrap/>
            <w:vAlign w:val="bottom"/>
            <w:hideMark/>
          </w:tcPr>
          <w:p w14:paraId="1BC655C3" w14:textId="27FD76A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19/mai/25</w:t>
            </w:r>
          </w:p>
        </w:tc>
        <w:tc>
          <w:tcPr>
            <w:tcW w:w="1904" w:type="dxa"/>
            <w:tcBorders>
              <w:top w:val="nil"/>
              <w:left w:val="nil"/>
              <w:bottom w:val="nil"/>
              <w:right w:val="nil"/>
            </w:tcBorders>
            <w:shd w:val="clear" w:color="auto" w:fill="auto"/>
            <w:noWrap/>
            <w:vAlign w:val="bottom"/>
            <w:hideMark/>
          </w:tcPr>
          <w:p w14:paraId="22D4D329" w14:textId="41BEEB4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55.193.766,38</w:t>
            </w:r>
          </w:p>
        </w:tc>
        <w:tc>
          <w:tcPr>
            <w:tcW w:w="1731" w:type="dxa"/>
            <w:tcBorders>
              <w:top w:val="nil"/>
              <w:left w:val="nil"/>
              <w:bottom w:val="nil"/>
              <w:right w:val="nil"/>
            </w:tcBorders>
            <w:shd w:val="clear" w:color="auto" w:fill="auto"/>
            <w:noWrap/>
            <w:vAlign w:val="bottom"/>
            <w:hideMark/>
          </w:tcPr>
          <w:p w14:paraId="59B5A402" w14:textId="54548BC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861D1F2" w14:textId="4A83701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233.655,17</w:t>
            </w:r>
          </w:p>
        </w:tc>
        <w:tc>
          <w:tcPr>
            <w:tcW w:w="1535" w:type="dxa"/>
            <w:tcBorders>
              <w:top w:val="nil"/>
              <w:left w:val="nil"/>
              <w:bottom w:val="nil"/>
              <w:right w:val="nil"/>
            </w:tcBorders>
            <w:shd w:val="clear" w:color="auto" w:fill="auto"/>
            <w:noWrap/>
            <w:vAlign w:val="bottom"/>
            <w:hideMark/>
          </w:tcPr>
          <w:p w14:paraId="4BBFF5FF" w14:textId="2F6F120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0,9691%</w:t>
            </w:r>
          </w:p>
        </w:tc>
        <w:tc>
          <w:tcPr>
            <w:tcW w:w="1517" w:type="dxa"/>
            <w:tcBorders>
              <w:top w:val="nil"/>
              <w:left w:val="nil"/>
              <w:bottom w:val="nil"/>
              <w:right w:val="nil"/>
            </w:tcBorders>
            <w:shd w:val="clear" w:color="auto" w:fill="auto"/>
            <w:noWrap/>
            <w:vAlign w:val="bottom"/>
            <w:hideMark/>
          </w:tcPr>
          <w:p w14:paraId="1E4D239C" w14:textId="53140FF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534.896,72</w:t>
            </w:r>
          </w:p>
        </w:tc>
        <w:tc>
          <w:tcPr>
            <w:tcW w:w="1517" w:type="dxa"/>
            <w:tcBorders>
              <w:top w:val="nil"/>
              <w:left w:val="nil"/>
              <w:bottom w:val="nil"/>
              <w:right w:val="nil"/>
            </w:tcBorders>
            <w:shd w:val="clear" w:color="auto" w:fill="auto"/>
            <w:noWrap/>
            <w:vAlign w:val="bottom"/>
            <w:hideMark/>
          </w:tcPr>
          <w:p w14:paraId="105BE7B3" w14:textId="43B5DDC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768.551,89</w:t>
            </w:r>
          </w:p>
        </w:tc>
        <w:tc>
          <w:tcPr>
            <w:tcW w:w="1904" w:type="dxa"/>
            <w:tcBorders>
              <w:top w:val="nil"/>
              <w:left w:val="nil"/>
              <w:bottom w:val="nil"/>
              <w:right w:val="nil"/>
            </w:tcBorders>
            <w:shd w:val="clear" w:color="auto" w:fill="auto"/>
            <w:noWrap/>
            <w:vAlign w:val="bottom"/>
            <w:hideMark/>
          </w:tcPr>
          <w:p w14:paraId="30D47134" w14:textId="330B2EE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54.658.869,66</w:t>
            </w:r>
          </w:p>
        </w:tc>
      </w:tr>
      <w:tr w:rsidR="005F3D7C" w:rsidRPr="005F3D7C" w14:paraId="69BF78B9" w14:textId="77777777" w:rsidTr="003E1F50">
        <w:trPr>
          <w:trHeight w:val="300"/>
        </w:trPr>
        <w:tc>
          <w:tcPr>
            <w:tcW w:w="568" w:type="dxa"/>
            <w:tcBorders>
              <w:top w:val="nil"/>
              <w:left w:val="nil"/>
              <w:bottom w:val="nil"/>
              <w:right w:val="nil"/>
            </w:tcBorders>
            <w:shd w:val="clear" w:color="auto" w:fill="auto"/>
            <w:noWrap/>
            <w:vAlign w:val="bottom"/>
            <w:hideMark/>
          </w:tcPr>
          <w:p w14:paraId="7F934098" w14:textId="68DEFA65"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lastRenderedPageBreak/>
              <w:t>51</w:t>
            </w:r>
          </w:p>
        </w:tc>
        <w:tc>
          <w:tcPr>
            <w:tcW w:w="1234" w:type="dxa"/>
            <w:tcBorders>
              <w:top w:val="nil"/>
              <w:left w:val="nil"/>
              <w:bottom w:val="nil"/>
              <w:right w:val="nil"/>
            </w:tcBorders>
            <w:shd w:val="clear" w:color="auto" w:fill="auto"/>
            <w:noWrap/>
            <w:vAlign w:val="bottom"/>
            <w:hideMark/>
          </w:tcPr>
          <w:p w14:paraId="4F21FA4F" w14:textId="4F144D6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19/jun/25</w:t>
            </w:r>
          </w:p>
        </w:tc>
        <w:tc>
          <w:tcPr>
            <w:tcW w:w="1904" w:type="dxa"/>
            <w:tcBorders>
              <w:top w:val="nil"/>
              <w:left w:val="nil"/>
              <w:bottom w:val="nil"/>
              <w:right w:val="nil"/>
            </w:tcBorders>
            <w:shd w:val="clear" w:color="auto" w:fill="auto"/>
            <w:noWrap/>
            <w:vAlign w:val="bottom"/>
            <w:hideMark/>
          </w:tcPr>
          <w:p w14:paraId="658C8289" w14:textId="58EA6CA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54.658.869,66</w:t>
            </w:r>
          </w:p>
        </w:tc>
        <w:tc>
          <w:tcPr>
            <w:tcW w:w="1731" w:type="dxa"/>
            <w:tcBorders>
              <w:top w:val="nil"/>
              <w:left w:val="nil"/>
              <w:bottom w:val="nil"/>
              <w:right w:val="nil"/>
            </w:tcBorders>
            <w:shd w:val="clear" w:color="auto" w:fill="auto"/>
            <w:noWrap/>
            <w:vAlign w:val="bottom"/>
            <w:hideMark/>
          </w:tcPr>
          <w:p w14:paraId="5A78B9CE" w14:textId="3457A67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47CED39" w14:textId="21996AD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231.390,76</w:t>
            </w:r>
          </w:p>
        </w:tc>
        <w:tc>
          <w:tcPr>
            <w:tcW w:w="1535" w:type="dxa"/>
            <w:tcBorders>
              <w:top w:val="nil"/>
              <w:left w:val="nil"/>
              <w:bottom w:val="nil"/>
              <w:right w:val="nil"/>
            </w:tcBorders>
            <w:shd w:val="clear" w:color="auto" w:fill="auto"/>
            <w:noWrap/>
            <w:vAlign w:val="bottom"/>
            <w:hideMark/>
          </w:tcPr>
          <w:p w14:paraId="27A5984C" w14:textId="15A369A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0,9833%</w:t>
            </w:r>
          </w:p>
        </w:tc>
        <w:tc>
          <w:tcPr>
            <w:tcW w:w="1517" w:type="dxa"/>
            <w:tcBorders>
              <w:top w:val="nil"/>
              <w:left w:val="nil"/>
              <w:bottom w:val="nil"/>
              <w:right w:val="nil"/>
            </w:tcBorders>
            <w:shd w:val="clear" w:color="auto" w:fill="auto"/>
            <w:noWrap/>
            <w:vAlign w:val="bottom"/>
            <w:hideMark/>
          </w:tcPr>
          <w:p w14:paraId="16D0675D" w14:textId="39191F6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537.466,67</w:t>
            </w:r>
          </w:p>
        </w:tc>
        <w:tc>
          <w:tcPr>
            <w:tcW w:w="1517" w:type="dxa"/>
            <w:tcBorders>
              <w:top w:val="nil"/>
              <w:left w:val="nil"/>
              <w:bottom w:val="nil"/>
              <w:right w:val="nil"/>
            </w:tcBorders>
            <w:shd w:val="clear" w:color="auto" w:fill="auto"/>
            <w:noWrap/>
            <w:vAlign w:val="bottom"/>
            <w:hideMark/>
          </w:tcPr>
          <w:p w14:paraId="541A26C3" w14:textId="13D7B12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768.857,44</w:t>
            </w:r>
          </w:p>
        </w:tc>
        <w:tc>
          <w:tcPr>
            <w:tcW w:w="1904" w:type="dxa"/>
            <w:tcBorders>
              <w:top w:val="nil"/>
              <w:left w:val="nil"/>
              <w:bottom w:val="nil"/>
              <w:right w:val="nil"/>
            </w:tcBorders>
            <w:shd w:val="clear" w:color="auto" w:fill="auto"/>
            <w:noWrap/>
            <w:vAlign w:val="bottom"/>
            <w:hideMark/>
          </w:tcPr>
          <w:p w14:paraId="0A4DE7BA" w14:textId="54B3F81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54.121.402,99</w:t>
            </w:r>
          </w:p>
        </w:tc>
      </w:tr>
      <w:tr w:rsidR="005F3D7C" w:rsidRPr="005F3D7C" w14:paraId="1DE9CC53" w14:textId="77777777" w:rsidTr="003E1F50">
        <w:trPr>
          <w:trHeight w:val="300"/>
        </w:trPr>
        <w:tc>
          <w:tcPr>
            <w:tcW w:w="568" w:type="dxa"/>
            <w:tcBorders>
              <w:top w:val="nil"/>
              <w:left w:val="nil"/>
              <w:bottom w:val="nil"/>
              <w:right w:val="nil"/>
            </w:tcBorders>
            <w:shd w:val="clear" w:color="auto" w:fill="auto"/>
            <w:noWrap/>
            <w:vAlign w:val="bottom"/>
            <w:hideMark/>
          </w:tcPr>
          <w:p w14:paraId="71874D36" w14:textId="093BEBD5"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52</w:t>
            </w:r>
          </w:p>
        </w:tc>
        <w:tc>
          <w:tcPr>
            <w:tcW w:w="1234" w:type="dxa"/>
            <w:tcBorders>
              <w:top w:val="nil"/>
              <w:left w:val="nil"/>
              <w:bottom w:val="nil"/>
              <w:right w:val="nil"/>
            </w:tcBorders>
            <w:shd w:val="clear" w:color="auto" w:fill="auto"/>
            <w:noWrap/>
            <w:vAlign w:val="bottom"/>
            <w:hideMark/>
          </w:tcPr>
          <w:p w14:paraId="6EAA020E" w14:textId="17424D4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19/jul/25</w:t>
            </w:r>
          </w:p>
        </w:tc>
        <w:tc>
          <w:tcPr>
            <w:tcW w:w="1904" w:type="dxa"/>
            <w:tcBorders>
              <w:top w:val="nil"/>
              <w:left w:val="nil"/>
              <w:bottom w:val="nil"/>
              <w:right w:val="nil"/>
            </w:tcBorders>
            <w:shd w:val="clear" w:color="auto" w:fill="auto"/>
            <w:noWrap/>
            <w:vAlign w:val="bottom"/>
            <w:hideMark/>
          </w:tcPr>
          <w:p w14:paraId="0B1DD397" w14:textId="659C318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54.121.402,99</w:t>
            </w:r>
          </w:p>
        </w:tc>
        <w:tc>
          <w:tcPr>
            <w:tcW w:w="1731" w:type="dxa"/>
            <w:tcBorders>
              <w:top w:val="nil"/>
              <w:left w:val="nil"/>
              <w:bottom w:val="nil"/>
              <w:right w:val="nil"/>
            </w:tcBorders>
            <w:shd w:val="clear" w:color="auto" w:fill="auto"/>
            <w:noWrap/>
            <w:vAlign w:val="bottom"/>
            <w:hideMark/>
          </w:tcPr>
          <w:p w14:paraId="124B0F1E" w14:textId="3423F3F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48F9B68" w14:textId="6253E76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229.115,47</w:t>
            </w:r>
          </w:p>
        </w:tc>
        <w:tc>
          <w:tcPr>
            <w:tcW w:w="1535" w:type="dxa"/>
            <w:tcBorders>
              <w:top w:val="nil"/>
              <w:left w:val="nil"/>
              <w:bottom w:val="nil"/>
              <w:right w:val="nil"/>
            </w:tcBorders>
            <w:shd w:val="clear" w:color="auto" w:fill="auto"/>
            <w:noWrap/>
            <w:vAlign w:val="bottom"/>
            <w:hideMark/>
          </w:tcPr>
          <w:p w14:paraId="7449D6BF" w14:textId="47E0767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0,9979%</w:t>
            </w:r>
          </w:p>
        </w:tc>
        <w:tc>
          <w:tcPr>
            <w:tcW w:w="1517" w:type="dxa"/>
            <w:tcBorders>
              <w:top w:val="nil"/>
              <w:left w:val="nil"/>
              <w:bottom w:val="nil"/>
              <w:right w:val="nil"/>
            </w:tcBorders>
            <w:shd w:val="clear" w:color="auto" w:fill="auto"/>
            <w:noWrap/>
            <w:vAlign w:val="bottom"/>
            <w:hideMark/>
          </w:tcPr>
          <w:p w14:paraId="4FC041CA" w14:textId="092D813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540.102,52</w:t>
            </w:r>
          </w:p>
        </w:tc>
        <w:tc>
          <w:tcPr>
            <w:tcW w:w="1517" w:type="dxa"/>
            <w:tcBorders>
              <w:top w:val="nil"/>
              <w:left w:val="nil"/>
              <w:bottom w:val="nil"/>
              <w:right w:val="nil"/>
            </w:tcBorders>
            <w:shd w:val="clear" w:color="auto" w:fill="auto"/>
            <w:noWrap/>
            <w:vAlign w:val="bottom"/>
            <w:hideMark/>
          </w:tcPr>
          <w:p w14:paraId="1DA8CB82" w14:textId="31C391A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769.217,99</w:t>
            </w:r>
          </w:p>
        </w:tc>
        <w:tc>
          <w:tcPr>
            <w:tcW w:w="1904" w:type="dxa"/>
            <w:tcBorders>
              <w:top w:val="nil"/>
              <w:left w:val="nil"/>
              <w:bottom w:val="nil"/>
              <w:right w:val="nil"/>
            </w:tcBorders>
            <w:shd w:val="clear" w:color="auto" w:fill="auto"/>
            <w:noWrap/>
            <w:vAlign w:val="bottom"/>
            <w:hideMark/>
          </w:tcPr>
          <w:p w14:paraId="6F940DFE" w14:textId="36B73F4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53.581.300,47</w:t>
            </w:r>
          </w:p>
        </w:tc>
      </w:tr>
      <w:tr w:rsidR="005F3D7C" w:rsidRPr="005F3D7C" w14:paraId="5199E792" w14:textId="77777777" w:rsidTr="003E1F50">
        <w:trPr>
          <w:trHeight w:val="300"/>
        </w:trPr>
        <w:tc>
          <w:tcPr>
            <w:tcW w:w="568" w:type="dxa"/>
            <w:tcBorders>
              <w:top w:val="nil"/>
              <w:left w:val="nil"/>
              <w:bottom w:val="nil"/>
              <w:right w:val="nil"/>
            </w:tcBorders>
            <w:shd w:val="clear" w:color="auto" w:fill="auto"/>
            <w:noWrap/>
            <w:vAlign w:val="bottom"/>
            <w:hideMark/>
          </w:tcPr>
          <w:p w14:paraId="2D505A27" w14:textId="4E3E4077"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53</w:t>
            </w:r>
          </w:p>
        </w:tc>
        <w:tc>
          <w:tcPr>
            <w:tcW w:w="1234" w:type="dxa"/>
            <w:tcBorders>
              <w:top w:val="nil"/>
              <w:left w:val="nil"/>
              <w:bottom w:val="nil"/>
              <w:right w:val="nil"/>
            </w:tcBorders>
            <w:shd w:val="clear" w:color="auto" w:fill="auto"/>
            <w:noWrap/>
            <w:vAlign w:val="bottom"/>
            <w:hideMark/>
          </w:tcPr>
          <w:p w14:paraId="7E9F6760" w14:textId="2F038CE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19/ago/25</w:t>
            </w:r>
          </w:p>
        </w:tc>
        <w:tc>
          <w:tcPr>
            <w:tcW w:w="1904" w:type="dxa"/>
            <w:tcBorders>
              <w:top w:val="nil"/>
              <w:left w:val="nil"/>
              <w:bottom w:val="nil"/>
              <w:right w:val="nil"/>
            </w:tcBorders>
            <w:shd w:val="clear" w:color="auto" w:fill="auto"/>
            <w:noWrap/>
            <w:vAlign w:val="bottom"/>
            <w:hideMark/>
          </w:tcPr>
          <w:p w14:paraId="444DCC94" w14:textId="3641CC1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53.581.300,47</w:t>
            </w:r>
          </w:p>
        </w:tc>
        <w:tc>
          <w:tcPr>
            <w:tcW w:w="1731" w:type="dxa"/>
            <w:tcBorders>
              <w:top w:val="nil"/>
              <w:left w:val="nil"/>
              <w:bottom w:val="nil"/>
              <w:right w:val="nil"/>
            </w:tcBorders>
            <w:shd w:val="clear" w:color="auto" w:fill="auto"/>
            <w:noWrap/>
            <w:vAlign w:val="bottom"/>
            <w:hideMark/>
          </w:tcPr>
          <w:p w14:paraId="77AE2999" w14:textId="153F7B7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F7EB8A2" w14:textId="3F6FD69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226.829,02</w:t>
            </w:r>
          </w:p>
        </w:tc>
        <w:tc>
          <w:tcPr>
            <w:tcW w:w="1535" w:type="dxa"/>
            <w:tcBorders>
              <w:top w:val="nil"/>
              <w:left w:val="nil"/>
              <w:bottom w:val="nil"/>
              <w:right w:val="nil"/>
            </w:tcBorders>
            <w:shd w:val="clear" w:color="auto" w:fill="auto"/>
            <w:noWrap/>
            <w:vAlign w:val="bottom"/>
            <w:hideMark/>
          </w:tcPr>
          <w:p w14:paraId="6B7E07F9" w14:textId="4088940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1,0129%</w:t>
            </w:r>
          </w:p>
        </w:tc>
        <w:tc>
          <w:tcPr>
            <w:tcW w:w="1517" w:type="dxa"/>
            <w:tcBorders>
              <w:top w:val="nil"/>
              <w:left w:val="nil"/>
              <w:bottom w:val="nil"/>
              <w:right w:val="nil"/>
            </w:tcBorders>
            <w:shd w:val="clear" w:color="auto" w:fill="auto"/>
            <w:noWrap/>
            <w:vAlign w:val="bottom"/>
            <w:hideMark/>
          </w:tcPr>
          <w:p w14:paraId="5D04D5AA" w14:textId="52A3D8B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542.737,24</w:t>
            </w:r>
          </w:p>
        </w:tc>
        <w:tc>
          <w:tcPr>
            <w:tcW w:w="1517" w:type="dxa"/>
            <w:tcBorders>
              <w:top w:val="nil"/>
              <w:left w:val="nil"/>
              <w:bottom w:val="nil"/>
              <w:right w:val="nil"/>
            </w:tcBorders>
            <w:shd w:val="clear" w:color="auto" w:fill="auto"/>
            <w:noWrap/>
            <w:vAlign w:val="bottom"/>
            <w:hideMark/>
          </w:tcPr>
          <w:p w14:paraId="1D85BE7D" w14:textId="72BCB35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769.566,26</w:t>
            </w:r>
          </w:p>
        </w:tc>
        <w:tc>
          <w:tcPr>
            <w:tcW w:w="1904" w:type="dxa"/>
            <w:tcBorders>
              <w:top w:val="nil"/>
              <w:left w:val="nil"/>
              <w:bottom w:val="nil"/>
              <w:right w:val="nil"/>
            </w:tcBorders>
            <w:shd w:val="clear" w:color="auto" w:fill="auto"/>
            <w:noWrap/>
            <w:vAlign w:val="bottom"/>
            <w:hideMark/>
          </w:tcPr>
          <w:p w14:paraId="2EE9922F" w14:textId="4C394E4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53.038.563,23</w:t>
            </w:r>
          </w:p>
        </w:tc>
      </w:tr>
      <w:tr w:rsidR="005F3D7C" w:rsidRPr="005F3D7C" w14:paraId="11D65437" w14:textId="77777777" w:rsidTr="003E1F50">
        <w:trPr>
          <w:trHeight w:val="300"/>
        </w:trPr>
        <w:tc>
          <w:tcPr>
            <w:tcW w:w="568" w:type="dxa"/>
            <w:tcBorders>
              <w:top w:val="nil"/>
              <w:left w:val="nil"/>
              <w:bottom w:val="nil"/>
              <w:right w:val="nil"/>
            </w:tcBorders>
            <w:shd w:val="clear" w:color="auto" w:fill="auto"/>
            <w:noWrap/>
            <w:vAlign w:val="bottom"/>
            <w:hideMark/>
          </w:tcPr>
          <w:p w14:paraId="1855A55B" w14:textId="6C658511"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54</w:t>
            </w:r>
          </w:p>
        </w:tc>
        <w:tc>
          <w:tcPr>
            <w:tcW w:w="1234" w:type="dxa"/>
            <w:tcBorders>
              <w:top w:val="nil"/>
              <w:left w:val="nil"/>
              <w:bottom w:val="nil"/>
              <w:right w:val="nil"/>
            </w:tcBorders>
            <w:shd w:val="clear" w:color="auto" w:fill="auto"/>
            <w:noWrap/>
            <w:vAlign w:val="bottom"/>
            <w:hideMark/>
          </w:tcPr>
          <w:p w14:paraId="28B55B51" w14:textId="4D7BBCE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19/set/25</w:t>
            </w:r>
          </w:p>
        </w:tc>
        <w:tc>
          <w:tcPr>
            <w:tcW w:w="1904" w:type="dxa"/>
            <w:tcBorders>
              <w:top w:val="nil"/>
              <w:left w:val="nil"/>
              <w:bottom w:val="nil"/>
              <w:right w:val="nil"/>
            </w:tcBorders>
            <w:shd w:val="clear" w:color="auto" w:fill="auto"/>
            <w:noWrap/>
            <w:vAlign w:val="bottom"/>
            <w:hideMark/>
          </w:tcPr>
          <w:p w14:paraId="507D024C" w14:textId="1F0AA09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53.038.563,23</w:t>
            </w:r>
          </w:p>
        </w:tc>
        <w:tc>
          <w:tcPr>
            <w:tcW w:w="1731" w:type="dxa"/>
            <w:tcBorders>
              <w:top w:val="nil"/>
              <w:left w:val="nil"/>
              <w:bottom w:val="nil"/>
              <w:right w:val="nil"/>
            </w:tcBorders>
            <w:shd w:val="clear" w:color="auto" w:fill="auto"/>
            <w:noWrap/>
            <w:vAlign w:val="bottom"/>
            <w:hideMark/>
          </w:tcPr>
          <w:p w14:paraId="66CE0F93" w14:textId="75C097C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A385ECF" w14:textId="788C7B7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224.531,42</w:t>
            </w:r>
          </w:p>
        </w:tc>
        <w:tc>
          <w:tcPr>
            <w:tcW w:w="1535" w:type="dxa"/>
            <w:tcBorders>
              <w:top w:val="nil"/>
              <w:left w:val="nil"/>
              <w:bottom w:val="nil"/>
              <w:right w:val="nil"/>
            </w:tcBorders>
            <w:shd w:val="clear" w:color="auto" w:fill="auto"/>
            <w:noWrap/>
            <w:vAlign w:val="bottom"/>
            <w:hideMark/>
          </w:tcPr>
          <w:p w14:paraId="2F99EDF6" w14:textId="4069AF4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1,0283%</w:t>
            </w:r>
          </w:p>
        </w:tc>
        <w:tc>
          <w:tcPr>
            <w:tcW w:w="1517" w:type="dxa"/>
            <w:tcBorders>
              <w:top w:val="nil"/>
              <w:left w:val="nil"/>
              <w:bottom w:val="nil"/>
              <w:right w:val="nil"/>
            </w:tcBorders>
            <w:shd w:val="clear" w:color="auto" w:fill="auto"/>
            <w:noWrap/>
            <w:vAlign w:val="bottom"/>
            <w:hideMark/>
          </w:tcPr>
          <w:p w14:paraId="3F4ACA23" w14:textId="31769E1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545.398,61</w:t>
            </w:r>
          </w:p>
        </w:tc>
        <w:tc>
          <w:tcPr>
            <w:tcW w:w="1517" w:type="dxa"/>
            <w:tcBorders>
              <w:top w:val="nil"/>
              <w:left w:val="nil"/>
              <w:bottom w:val="nil"/>
              <w:right w:val="nil"/>
            </w:tcBorders>
            <w:shd w:val="clear" w:color="auto" w:fill="auto"/>
            <w:noWrap/>
            <w:vAlign w:val="bottom"/>
            <w:hideMark/>
          </w:tcPr>
          <w:p w14:paraId="33397D67" w14:textId="2E9BF45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769.930,03</w:t>
            </w:r>
          </w:p>
        </w:tc>
        <w:tc>
          <w:tcPr>
            <w:tcW w:w="1904" w:type="dxa"/>
            <w:tcBorders>
              <w:top w:val="nil"/>
              <w:left w:val="nil"/>
              <w:bottom w:val="nil"/>
              <w:right w:val="nil"/>
            </w:tcBorders>
            <w:shd w:val="clear" w:color="auto" w:fill="auto"/>
            <w:noWrap/>
            <w:vAlign w:val="bottom"/>
            <w:hideMark/>
          </w:tcPr>
          <w:p w14:paraId="3F8CA658" w14:textId="2FFA27A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52.493.164,63</w:t>
            </w:r>
          </w:p>
        </w:tc>
      </w:tr>
      <w:tr w:rsidR="005F3D7C" w:rsidRPr="005F3D7C" w14:paraId="75C1DA20" w14:textId="77777777" w:rsidTr="003E1F50">
        <w:trPr>
          <w:trHeight w:val="300"/>
        </w:trPr>
        <w:tc>
          <w:tcPr>
            <w:tcW w:w="568" w:type="dxa"/>
            <w:tcBorders>
              <w:top w:val="nil"/>
              <w:left w:val="nil"/>
              <w:bottom w:val="nil"/>
              <w:right w:val="nil"/>
            </w:tcBorders>
            <w:shd w:val="clear" w:color="auto" w:fill="auto"/>
            <w:noWrap/>
            <w:vAlign w:val="bottom"/>
            <w:hideMark/>
          </w:tcPr>
          <w:p w14:paraId="66697814" w14:textId="4CDBC3D3"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55</w:t>
            </w:r>
          </w:p>
        </w:tc>
        <w:tc>
          <w:tcPr>
            <w:tcW w:w="1234" w:type="dxa"/>
            <w:tcBorders>
              <w:top w:val="nil"/>
              <w:left w:val="nil"/>
              <w:bottom w:val="nil"/>
              <w:right w:val="nil"/>
            </w:tcBorders>
            <w:shd w:val="clear" w:color="auto" w:fill="auto"/>
            <w:noWrap/>
            <w:vAlign w:val="bottom"/>
            <w:hideMark/>
          </w:tcPr>
          <w:p w14:paraId="773076A5" w14:textId="2ACF9D9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19/out/25</w:t>
            </w:r>
          </w:p>
        </w:tc>
        <w:tc>
          <w:tcPr>
            <w:tcW w:w="1904" w:type="dxa"/>
            <w:tcBorders>
              <w:top w:val="nil"/>
              <w:left w:val="nil"/>
              <w:bottom w:val="nil"/>
              <w:right w:val="nil"/>
            </w:tcBorders>
            <w:shd w:val="clear" w:color="auto" w:fill="auto"/>
            <w:noWrap/>
            <w:vAlign w:val="bottom"/>
            <w:hideMark/>
          </w:tcPr>
          <w:p w14:paraId="1944A0EA" w14:textId="79DD699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52.493.164,63</w:t>
            </w:r>
          </w:p>
        </w:tc>
        <w:tc>
          <w:tcPr>
            <w:tcW w:w="1731" w:type="dxa"/>
            <w:tcBorders>
              <w:top w:val="nil"/>
              <w:left w:val="nil"/>
              <w:bottom w:val="nil"/>
              <w:right w:val="nil"/>
            </w:tcBorders>
            <w:shd w:val="clear" w:color="auto" w:fill="auto"/>
            <w:noWrap/>
            <w:vAlign w:val="bottom"/>
            <w:hideMark/>
          </w:tcPr>
          <w:p w14:paraId="78DDE5FB" w14:textId="3E29C25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3CCB821" w14:textId="63116BD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222.222,55</w:t>
            </w:r>
          </w:p>
        </w:tc>
        <w:tc>
          <w:tcPr>
            <w:tcW w:w="1535" w:type="dxa"/>
            <w:tcBorders>
              <w:top w:val="nil"/>
              <w:left w:val="nil"/>
              <w:bottom w:val="nil"/>
              <w:right w:val="nil"/>
            </w:tcBorders>
            <w:shd w:val="clear" w:color="auto" w:fill="auto"/>
            <w:noWrap/>
            <w:vAlign w:val="bottom"/>
            <w:hideMark/>
          </w:tcPr>
          <w:p w14:paraId="0FC0C433" w14:textId="2E62974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1,0440%</w:t>
            </w:r>
          </w:p>
        </w:tc>
        <w:tc>
          <w:tcPr>
            <w:tcW w:w="1517" w:type="dxa"/>
            <w:tcBorders>
              <w:top w:val="nil"/>
              <w:left w:val="nil"/>
              <w:bottom w:val="nil"/>
              <w:right w:val="nil"/>
            </w:tcBorders>
            <w:shd w:val="clear" w:color="auto" w:fill="auto"/>
            <w:noWrap/>
            <w:vAlign w:val="bottom"/>
            <w:hideMark/>
          </w:tcPr>
          <w:p w14:paraId="713395E4" w14:textId="1751806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548.045,54</w:t>
            </w:r>
          </w:p>
        </w:tc>
        <w:tc>
          <w:tcPr>
            <w:tcW w:w="1517" w:type="dxa"/>
            <w:tcBorders>
              <w:top w:val="nil"/>
              <w:left w:val="nil"/>
              <w:bottom w:val="nil"/>
              <w:right w:val="nil"/>
            </w:tcBorders>
            <w:shd w:val="clear" w:color="auto" w:fill="auto"/>
            <w:noWrap/>
            <w:vAlign w:val="bottom"/>
            <w:hideMark/>
          </w:tcPr>
          <w:p w14:paraId="630A42F6" w14:textId="2CB745C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770.268,09</w:t>
            </w:r>
          </w:p>
        </w:tc>
        <w:tc>
          <w:tcPr>
            <w:tcW w:w="1904" w:type="dxa"/>
            <w:tcBorders>
              <w:top w:val="nil"/>
              <w:left w:val="nil"/>
              <w:bottom w:val="nil"/>
              <w:right w:val="nil"/>
            </w:tcBorders>
            <w:shd w:val="clear" w:color="auto" w:fill="auto"/>
            <w:noWrap/>
            <w:vAlign w:val="bottom"/>
            <w:hideMark/>
          </w:tcPr>
          <w:p w14:paraId="1BB7D061" w14:textId="0DFBFD9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51.945.119,08</w:t>
            </w:r>
          </w:p>
        </w:tc>
      </w:tr>
      <w:tr w:rsidR="005F3D7C" w:rsidRPr="005F3D7C" w14:paraId="00AA6900" w14:textId="77777777" w:rsidTr="003E1F50">
        <w:trPr>
          <w:trHeight w:val="300"/>
        </w:trPr>
        <w:tc>
          <w:tcPr>
            <w:tcW w:w="568" w:type="dxa"/>
            <w:tcBorders>
              <w:top w:val="nil"/>
              <w:left w:val="nil"/>
              <w:bottom w:val="nil"/>
              <w:right w:val="nil"/>
            </w:tcBorders>
            <w:shd w:val="clear" w:color="auto" w:fill="auto"/>
            <w:noWrap/>
            <w:vAlign w:val="bottom"/>
            <w:hideMark/>
          </w:tcPr>
          <w:p w14:paraId="28D9E301" w14:textId="44EBAC75"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56</w:t>
            </w:r>
          </w:p>
        </w:tc>
        <w:tc>
          <w:tcPr>
            <w:tcW w:w="1234" w:type="dxa"/>
            <w:tcBorders>
              <w:top w:val="nil"/>
              <w:left w:val="nil"/>
              <w:bottom w:val="nil"/>
              <w:right w:val="nil"/>
            </w:tcBorders>
            <w:shd w:val="clear" w:color="auto" w:fill="auto"/>
            <w:noWrap/>
            <w:vAlign w:val="bottom"/>
            <w:hideMark/>
          </w:tcPr>
          <w:p w14:paraId="49E66E10" w14:textId="173D5D9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19/nov/25</w:t>
            </w:r>
          </w:p>
        </w:tc>
        <w:tc>
          <w:tcPr>
            <w:tcW w:w="1904" w:type="dxa"/>
            <w:tcBorders>
              <w:top w:val="nil"/>
              <w:left w:val="nil"/>
              <w:bottom w:val="nil"/>
              <w:right w:val="nil"/>
            </w:tcBorders>
            <w:shd w:val="clear" w:color="auto" w:fill="auto"/>
            <w:noWrap/>
            <w:vAlign w:val="bottom"/>
            <w:hideMark/>
          </w:tcPr>
          <w:p w14:paraId="28192758" w14:textId="283BE60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51.945.119,08</w:t>
            </w:r>
          </w:p>
        </w:tc>
        <w:tc>
          <w:tcPr>
            <w:tcW w:w="1731" w:type="dxa"/>
            <w:tcBorders>
              <w:top w:val="nil"/>
              <w:left w:val="nil"/>
              <w:bottom w:val="nil"/>
              <w:right w:val="nil"/>
            </w:tcBorders>
            <w:shd w:val="clear" w:color="auto" w:fill="auto"/>
            <w:noWrap/>
            <w:vAlign w:val="bottom"/>
            <w:hideMark/>
          </w:tcPr>
          <w:p w14:paraId="6807120A" w14:textId="1CF4B6F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24BF6E0" w14:textId="731D124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219.902,48</w:t>
            </w:r>
          </w:p>
        </w:tc>
        <w:tc>
          <w:tcPr>
            <w:tcW w:w="1535" w:type="dxa"/>
            <w:tcBorders>
              <w:top w:val="nil"/>
              <w:left w:val="nil"/>
              <w:bottom w:val="nil"/>
              <w:right w:val="nil"/>
            </w:tcBorders>
            <w:shd w:val="clear" w:color="auto" w:fill="auto"/>
            <w:noWrap/>
            <w:vAlign w:val="bottom"/>
            <w:hideMark/>
          </w:tcPr>
          <w:p w14:paraId="674AE922" w14:textId="3D54009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1,0602%</w:t>
            </w:r>
          </w:p>
        </w:tc>
        <w:tc>
          <w:tcPr>
            <w:tcW w:w="1517" w:type="dxa"/>
            <w:tcBorders>
              <w:top w:val="nil"/>
              <w:left w:val="nil"/>
              <w:bottom w:val="nil"/>
              <w:right w:val="nil"/>
            </w:tcBorders>
            <w:shd w:val="clear" w:color="auto" w:fill="auto"/>
            <w:noWrap/>
            <w:vAlign w:val="bottom"/>
            <w:hideMark/>
          </w:tcPr>
          <w:p w14:paraId="3FDE9DA2" w14:textId="5AA895E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550.719,02</w:t>
            </w:r>
          </w:p>
        </w:tc>
        <w:tc>
          <w:tcPr>
            <w:tcW w:w="1517" w:type="dxa"/>
            <w:tcBorders>
              <w:top w:val="nil"/>
              <w:left w:val="nil"/>
              <w:bottom w:val="nil"/>
              <w:right w:val="nil"/>
            </w:tcBorders>
            <w:shd w:val="clear" w:color="auto" w:fill="auto"/>
            <w:noWrap/>
            <w:vAlign w:val="bottom"/>
            <w:hideMark/>
          </w:tcPr>
          <w:p w14:paraId="5A523959" w14:textId="108C677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770.621,49</w:t>
            </w:r>
          </w:p>
        </w:tc>
        <w:tc>
          <w:tcPr>
            <w:tcW w:w="1904" w:type="dxa"/>
            <w:tcBorders>
              <w:top w:val="nil"/>
              <w:left w:val="nil"/>
              <w:bottom w:val="nil"/>
              <w:right w:val="nil"/>
            </w:tcBorders>
            <w:shd w:val="clear" w:color="auto" w:fill="auto"/>
            <w:noWrap/>
            <w:vAlign w:val="bottom"/>
            <w:hideMark/>
          </w:tcPr>
          <w:p w14:paraId="1F6F01F2" w14:textId="756AD75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51.394.400,06</w:t>
            </w:r>
          </w:p>
        </w:tc>
      </w:tr>
      <w:tr w:rsidR="005F3D7C" w:rsidRPr="005F3D7C" w14:paraId="0BEA6F36" w14:textId="77777777" w:rsidTr="003E1F50">
        <w:trPr>
          <w:trHeight w:val="300"/>
        </w:trPr>
        <w:tc>
          <w:tcPr>
            <w:tcW w:w="568" w:type="dxa"/>
            <w:tcBorders>
              <w:top w:val="nil"/>
              <w:left w:val="nil"/>
              <w:bottom w:val="nil"/>
              <w:right w:val="nil"/>
            </w:tcBorders>
            <w:shd w:val="clear" w:color="auto" w:fill="auto"/>
            <w:noWrap/>
            <w:vAlign w:val="bottom"/>
            <w:hideMark/>
          </w:tcPr>
          <w:p w14:paraId="248ACE70" w14:textId="71A2EF7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57</w:t>
            </w:r>
          </w:p>
        </w:tc>
        <w:tc>
          <w:tcPr>
            <w:tcW w:w="1234" w:type="dxa"/>
            <w:tcBorders>
              <w:top w:val="nil"/>
              <w:left w:val="nil"/>
              <w:bottom w:val="nil"/>
              <w:right w:val="nil"/>
            </w:tcBorders>
            <w:shd w:val="clear" w:color="auto" w:fill="auto"/>
            <w:noWrap/>
            <w:vAlign w:val="bottom"/>
            <w:hideMark/>
          </w:tcPr>
          <w:p w14:paraId="7C1E6352" w14:textId="1ED3EF8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19/dez/25</w:t>
            </w:r>
          </w:p>
        </w:tc>
        <w:tc>
          <w:tcPr>
            <w:tcW w:w="1904" w:type="dxa"/>
            <w:tcBorders>
              <w:top w:val="nil"/>
              <w:left w:val="nil"/>
              <w:bottom w:val="nil"/>
              <w:right w:val="nil"/>
            </w:tcBorders>
            <w:shd w:val="clear" w:color="auto" w:fill="auto"/>
            <w:noWrap/>
            <w:vAlign w:val="bottom"/>
            <w:hideMark/>
          </w:tcPr>
          <w:p w14:paraId="34D534D1" w14:textId="439926D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51.394.400,06</w:t>
            </w:r>
          </w:p>
        </w:tc>
        <w:tc>
          <w:tcPr>
            <w:tcW w:w="1731" w:type="dxa"/>
            <w:tcBorders>
              <w:top w:val="nil"/>
              <w:left w:val="nil"/>
              <w:bottom w:val="nil"/>
              <w:right w:val="nil"/>
            </w:tcBorders>
            <w:shd w:val="clear" w:color="auto" w:fill="auto"/>
            <w:noWrap/>
            <w:vAlign w:val="bottom"/>
            <w:hideMark/>
          </w:tcPr>
          <w:p w14:paraId="72580712" w14:textId="65732E2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61432E1" w14:textId="0EBDEB7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217.571,08</w:t>
            </w:r>
          </w:p>
        </w:tc>
        <w:tc>
          <w:tcPr>
            <w:tcW w:w="1535" w:type="dxa"/>
            <w:tcBorders>
              <w:top w:val="nil"/>
              <w:left w:val="nil"/>
              <w:bottom w:val="nil"/>
              <w:right w:val="nil"/>
            </w:tcBorders>
            <w:shd w:val="clear" w:color="auto" w:fill="auto"/>
            <w:noWrap/>
            <w:vAlign w:val="bottom"/>
            <w:hideMark/>
          </w:tcPr>
          <w:p w14:paraId="3FF0A699" w14:textId="26FF7D5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1,0768%</w:t>
            </w:r>
          </w:p>
        </w:tc>
        <w:tc>
          <w:tcPr>
            <w:tcW w:w="1517" w:type="dxa"/>
            <w:tcBorders>
              <w:top w:val="nil"/>
              <w:left w:val="nil"/>
              <w:bottom w:val="nil"/>
              <w:right w:val="nil"/>
            </w:tcBorders>
            <w:shd w:val="clear" w:color="auto" w:fill="auto"/>
            <w:noWrap/>
            <w:vAlign w:val="bottom"/>
            <w:hideMark/>
          </w:tcPr>
          <w:p w14:paraId="0E3412A7" w14:textId="32783A2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553.397,29</w:t>
            </w:r>
          </w:p>
        </w:tc>
        <w:tc>
          <w:tcPr>
            <w:tcW w:w="1517" w:type="dxa"/>
            <w:tcBorders>
              <w:top w:val="nil"/>
              <w:left w:val="nil"/>
              <w:bottom w:val="nil"/>
              <w:right w:val="nil"/>
            </w:tcBorders>
            <w:shd w:val="clear" w:color="auto" w:fill="auto"/>
            <w:noWrap/>
            <w:vAlign w:val="bottom"/>
            <w:hideMark/>
          </w:tcPr>
          <w:p w14:paraId="7EBC46B0" w14:textId="495C22A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770.968,38</w:t>
            </w:r>
          </w:p>
        </w:tc>
        <w:tc>
          <w:tcPr>
            <w:tcW w:w="1904" w:type="dxa"/>
            <w:tcBorders>
              <w:top w:val="nil"/>
              <w:left w:val="nil"/>
              <w:bottom w:val="nil"/>
              <w:right w:val="nil"/>
            </w:tcBorders>
            <w:shd w:val="clear" w:color="auto" w:fill="auto"/>
            <w:noWrap/>
            <w:vAlign w:val="bottom"/>
            <w:hideMark/>
          </w:tcPr>
          <w:p w14:paraId="17F0CCB8" w14:textId="6EA9CF0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50.841.002,77</w:t>
            </w:r>
          </w:p>
        </w:tc>
      </w:tr>
      <w:tr w:rsidR="005F3D7C" w:rsidRPr="005F3D7C" w14:paraId="10494187" w14:textId="77777777" w:rsidTr="003E1F50">
        <w:trPr>
          <w:trHeight w:val="300"/>
        </w:trPr>
        <w:tc>
          <w:tcPr>
            <w:tcW w:w="568" w:type="dxa"/>
            <w:tcBorders>
              <w:top w:val="nil"/>
              <w:left w:val="nil"/>
              <w:bottom w:val="nil"/>
              <w:right w:val="nil"/>
            </w:tcBorders>
            <w:shd w:val="clear" w:color="auto" w:fill="auto"/>
            <w:noWrap/>
            <w:vAlign w:val="bottom"/>
            <w:hideMark/>
          </w:tcPr>
          <w:p w14:paraId="3BB91F38" w14:textId="752D22D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58</w:t>
            </w:r>
          </w:p>
        </w:tc>
        <w:tc>
          <w:tcPr>
            <w:tcW w:w="1234" w:type="dxa"/>
            <w:tcBorders>
              <w:top w:val="nil"/>
              <w:left w:val="nil"/>
              <w:bottom w:val="nil"/>
              <w:right w:val="nil"/>
            </w:tcBorders>
            <w:shd w:val="clear" w:color="auto" w:fill="auto"/>
            <w:noWrap/>
            <w:vAlign w:val="bottom"/>
            <w:hideMark/>
          </w:tcPr>
          <w:p w14:paraId="47EF6E73" w14:textId="0379585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19/jan/26</w:t>
            </w:r>
          </w:p>
        </w:tc>
        <w:tc>
          <w:tcPr>
            <w:tcW w:w="1904" w:type="dxa"/>
            <w:tcBorders>
              <w:top w:val="nil"/>
              <w:left w:val="nil"/>
              <w:bottom w:val="nil"/>
              <w:right w:val="nil"/>
            </w:tcBorders>
            <w:shd w:val="clear" w:color="auto" w:fill="auto"/>
            <w:noWrap/>
            <w:vAlign w:val="bottom"/>
            <w:hideMark/>
          </w:tcPr>
          <w:p w14:paraId="476D1A14" w14:textId="613F4FB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50.841.002,77</w:t>
            </w:r>
          </w:p>
        </w:tc>
        <w:tc>
          <w:tcPr>
            <w:tcW w:w="1731" w:type="dxa"/>
            <w:tcBorders>
              <w:top w:val="nil"/>
              <w:left w:val="nil"/>
              <w:bottom w:val="nil"/>
              <w:right w:val="nil"/>
            </w:tcBorders>
            <w:shd w:val="clear" w:color="auto" w:fill="auto"/>
            <w:noWrap/>
            <w:vAlign w:val="bottom"/>
            <w:hideMark/>
          </w:tcPr>
          <w:p w14:paraId="3F8E451C" w14:textId="54E2AD5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FFE26D3" w14:textId="1721F9B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215.228,35</w:t>
            </w:r>
          </w:p>
        </w:tc>
        <w:tc>
          <w:tcPr>
            <w:tcW w:w="1535" w:type="dxa"/>
            <w:tcBorders>
              <w:top w:val="nil"/>
              <w:left w:val="nil"/>
              <w:bottom w:val="nil"/>
              <w:right w:val="nil"/>
            </w:tcBorders>
            <w:shd w:val="clear" w:color="auto" w:fill="auto"/>
            <w:noWrap/>
            <w:vAlign w:val="bottom"/>
            <w:hideMark/>
          </w:tcPr>
          <w:p w14:paraId="64245CD1" w14:textId="0D74CF8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1,0937%</w:t>
            </w:r>
          </w:p>
        </w:tc>
        <w:tc>
          <w:tcPr>
            <w:tcW w:w="1517" w:type="dxa"/>
            <w:tcBorders>
              <w:top w:val="nil"/>
              <w:left w:val="nil"/>
              <w:bottom w:val="nil"/>
              <w:right w:val="nil"/>
            </w:tcBorders>
            <w:shd w:val="clear" w:color="auto" w:fill="auto"/>
            <w:noWrap/>
            <w:vAlign w:val="bottom"/>
            <w:hideMark/>
          </w:tcPr>
          <w:p w14:paraId="6209BAE8" w14:textId="554A017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556.072,92</w:t>
            </w:r>
          </w:p>
        </w:tc>
        <w:tc>
          <w:tcPr>
            <w:tcW w:w="1517" w:type="dxa"/>
            <w:tcBorders>
              <w:top w:val="nil"/>
              <w:left w:val="nil"/>
              <w:bottom w:val="nil"/>
              <w:right w:val="nil"/>
            </w:tcBorders>
            <w:shd w:val="clear" w:color="auto" w:fill="auto"/>
            <w:noWrap/>
            <w:vAlign w:val="bottom"/>
            <w:hideMark/>
          </w:tcPr>
          <w:p w14:paraId="2A542F39" w14:textId="1326745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771.301,27</w:t>
            </w:r>
          </w:p>
        </w:tc>
        <w:tc>
          <w:tcPr>
            <w:tcW w:w="1904" w:type="dxa"/>
            <w:tcBorders>
              <w:top w:val="nil"/>
              <w:left w:val="nil"/>
              <w:bottom w:val="nil"/>
              <w:right w:val="nil"/>
            </w:tcBorders>
            <w:shd w:val="clear" w:color="auto" w:fill="auto"/>
            <w:noWrap/>
            <w:vAlign w:val="bottom"/>
            <w:hideMark/>
          </w:tcPr>
          <w:p w14:paraId="7AA4687B" w14:textId="454A061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50.284.929,85</w:t>
            </w:r>
          </w:p>
        </w:tc>
      </w:tr>
      <w:tr w:rsidR="005F3D7C" w:rsidRPr="005F3D7C" w14:paraId="58AFF81A" w14:textId="77777777" w:rsidTr="003E1F50">
        <w:trPr>
          <w:trHeight w:val="300"/>
        </w:trPr>
        <w:tc>
          <w:tcPr>
            <w:tcW w:w="568" w:type="dxa"/>
            <w:tcBorders>
              <w:top w:val="nil"/>
              <w:left w:val="nil"/>
              <w:bottom w:val="nil"/>
              <w:right w:val="nil"/>
            </w:tcBorders>
            <w:shd w:val="clear" w:color="auto" w:fill="auto"/>
            <w:noWrap/>
            <w:vAlign w:val="bottom"/>
            <w:hideMark/>
          </w:tcPr>
          <w:p w14:paraId="6563A1D8" w14:textId="55B7EA0B"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59</w:t>
            </w:r>
          </w:p>
        </w:tc>
        <w:tc>
          <w:tcPr>
            <w:tcW w:w="1234" w:type="dxa"/>
            <w:tcBorders>
              <w:top w:val="nil"/>
              <w:left w:val="nil"/>
              <w:bottom w:val="nil"/>
              <w:right w:val="nil"/>
            </w:tcBorders>
            <w:shd w:val="clear" w:color="auto" w:fill="auto"/>
            <w:noWrap/>
            <w:vAlign w:val="bottom"/>
            <w:hideMark/>
          </w:tcPr>
          <w:p w14:paraId="3A44D873" w14:textId="43D8B46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19/fev/26</w:t>
            </w:r>
          </w:p>
        </w:tc>
        <w:tc>
          <w:tcPr>
            <w:tcW w:w="1904" w:type="dxa"/>
            <w:tcBorders>
              <w:top w:val="nil"/>
              <w:left w:val="nil"/>
              <w:bottom w:val="nil"/>
              <w:right w:val="nil"/>
            </w:tcBorders>
            <w:shd w:val="clear" w:color="auto" w:fill="auto"/>
            <w:noWrap/>
            <w:vAlign w:val="bottom"/>
            <w:hideMark/>
          </w:tcPr>
          <w:p w14:paraId="7E308CB7" w14:textId="6B8E1D5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50.284.929,85</w:t>
            </w:r>
          </w:p>
        </w:tc>
        <w:tc>
          <w:tcPr>
            <w:tcW w:w="1731" w:type="dxa"/>
            <w:tcBorders>
              <w:top w:val="nil"/>
              <w:left w:val="nil"/>
              <w:bottom w:val="nil"/>
              <w:right w:val="nil"/>
            </w:tcBorders>
            <w:shd w:val="clear" w:color="auto" w:fill="auto"/>
            <w:noWrap/>
            <w:vAlign w:val="bottom"/>
            <w:hideMark/>
          </w:tcPr>
          <w:p w14:paraId="279339A0" w14:textId="4608CD2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6166D64" w14:textId="5AB41C4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212.874,29</w:t>
            </w:r>
          </w:p>
        </w:tc>
        <w:tc>
          <w:tcPr>
            <w:tcW w:w="1535" w:type="dxa"/>
            <w:tcBorders>
              <w:top w:val="nil"/>
              <w:left w:val="nil"/>
              <w:bottom w:val="nil"/>
              <w:right w:val="nil"/>
            </w:tcBorders>
            <w:shd w:val="clear" w:color="auto" w:fill="auto"/>
            <w:noWrap/>
            <w:vAlign w:val="bottom"/>
            <w:hideMark/>
          </w:tcPr>
          <w:p w14:paraId="356F6CFF" w14:textId="4AAD9CF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1,0957%</w:t>
            </w:r>
          </w:p>
        </w:tc>
        <w:tc>
          <w:tcPr>
            <w:tcW w:w="1517" w:type="dxa"/>
            <w:tcBorders>
              <w:top w:val="nil"/>
              <w:left w:val="nil"/>
              <w:bottom w:val="nil"/>
              <w:right w:val="nil"/>
            </w:tcBorders>
            <w:shd w:val="clear" w:color="auto" w:fill="auto"/>
            <w:noWrap/>
            <w:vAlign w:val="bottom"/>
            <w:hideMark/>
          </w:tcPr>
          <w:p w14:paraId="0EB53A0C" w14:textId="016BB36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550.964,77</w:t>
            </w:r>
          </w:p>
        </w:tc>
        <w:tc>
          <w:tcPr>
            <w:tcW w:w="1517" w:type="dxa"/>
            <w:tcBorders>
              <w:top w:val="nil"/>
              <w:left w:val="nil"/>
              <w:bottom w:val="nil"/>
              <w:right w:val="nil"/>
            </w:tcBorders>
            <w:shd w:val="clear" w:color="auto" w:fill="auto"/>
            <w:noWrap/>
            <w:vAlign w:val="bottom"/>
            <w:hideMark/>
          </w:tcPr>
          <w:p w14:paraId="598095CE" w14:textId="1BCD6F8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763.839,06</w:t>
            </w:r>
          </w:p>
        </w:tc>
        <w:tc>
          <w:tcPr>
            <w:tcW w:w="1904" w:type="dxa"/>
            <w:tcBorders>
              <w:top w:val="nil"/>
              <w:left w:val="nil"/>
              <w:bottom w:val="nil"/>
              <w:right w:val="nil"/>
            </w:tcBorders>
            <w:shd w:val="clear" w:color="auto" w:fill="auto"/>
            <w:noWrap/>
            <w:vAlign w:val="bottom"/>
            <w:hideMark/>
          </w:tcPr>
          <w:p w14:paraId="34FFE990" w14:textId="333D298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49.733.965,08</w:t>
            </w:r>
          </w:p>
        </w:tc>
      </w:tr>
      <w:tr w:rsidR="005F3D7C" w:rsidRPr="005F3D7C" w14:paraId="2A6AE3E5" w14:textId="77777777" w:rsidTr="003E1F50">
        <w:trPr>
          <w:trHeight w:val="300"/>
        </w:trPr>
        <w:tc>
          <w:tcPr>
            <w:tcW w:w="568" w:type="dxa"/>
            <w:tcBorders>
              <w:top w:val="nil"/>
              <w:left w:val="nil"/>
              <w:bottom w:val="nil"/>
              <w:right w:val="nil"/>
            </w:tcBorders>
            <w:shd w:val="clear" w:color="auto" w:fill="auto"/>
            <w:noWrap/>
            <w:vAlign w:val="bottom"/>
            <w:hideMark/>
          </w:tcPr>
          <w:p w14:paraId="71CDDF86" w14:textId="14920319"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60</w:t>
            </w:r>
          </w:p>
        </w:tc>
        <w:tc>
          <w:tcPr>
            <w:tcW w:w="1234" w:type="dxa"/>
            <w:tcBorders>
              <w:top w:val="nil"/>
              <w:left w:val="nil"/>
              <w:bottom w:val="nil"/>
              <w:right w:val="nil"/>
            </w:tcBorders>
            <w:shd w:val="clear" w:color="auto" w:fill="auto"/>
            <w:noWrap/>
            <w:vAlign w:val="bottom"/>
            <w:hideMark/>
          </w:tcPr>
          <w:p w14:paraId="02050EF8" w14:textId="4C6DD81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19/mar/26</w:t>
            </w:r>
          </w:p>
        </w:tc>
        <w:tc>
          <w:tcPr>
            <w:tcW w:w="1904" w:type="dxa"/>
            <w:tcBorders>
              <w:top w:val="nil"/>
              <w:left w:val="nil"/>
              <w:bottom w:val="nil"/>
              <w:right w:val="nil"/>
            </w:tcBorders>
            <w:shd w:val="clear" w:color="auto" w:fill="auto"/>
            <w:noWrap/>
            <w:vAlign w:val="bottom"/>
            <w:hideMark/>
          </w:tcPr>
          <w:p w14:paraId="171BFA2A" w14:textId="2D0808F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49.733.965,08</w:t>
            </w:r>
          </w:p>
        </w:tc>
        <w:tc>
          <w:tcPr>
            <w:tcW w:w="1731" w:type="dxa"/>
            <w:tcBorders>
              <w:top w:val="nil"/>
              <w:left w:val="nil"/>
              <w:bottom w:val="nil"/>
              <w:right w:val="nil"/>
            </w:tcBorders>
            <w:shd w:val="clear" w:color="auto" w:fill="auto"/>
            <w:noWrap/>
            <w:vAlign w:val="bottom"/>
            <w:hideMark/>
          </w:tcPr>
          <w:p w14:paraId="2758EE56" w14:textId="284BDD3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9BC11E4" w14:textId="017274C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210.541,86</w:t>
            </w:r>
          </w:p>
        </w:tc>
        <w:tc>
          <w:tcPr>
            <w:tcW w:w="1535" w:type="dxa"/>
            <w:tcBorders>
              <w:top w:val="nil"/>
              <w:left w:val="nil"/>
              <w:bottom w:val="nil"/>
              <w:right w:val="nil"/>
            </w:tcBorders>
            <w:shd w:val="clear" w:color="auto" w:fill="auto"/>
            <w:noWrap/>
            <w:vAlign w:val="bottom"/>
            <w:hideMark/>
          </w:tcPr>
          <w:p w14:paraId="5F071797" w14:textId="1EF5C79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1,1132%</w:t>
            </w:r>
          </w:p>
        </w:tc>
        <w:tc>
          <w:tcPr>
            <w:tcW w:w="1517" w:type="dxa"/>
            <w:tcBorders>
              <w:top w:val="nil"/>
              <w:left w:val="nil"/>
              <w:bottom w:val="nil"/>
              <w:right w:val="nil"/>
            </w:tcBorders>
            <w:shd w:val="clear" w:color="auto" w:fill="auto"/>
            <w:noWrap/>
            <w:vAlign w:val="bottom"/>
            <w:hideMark/>
          </w:tcPr>
          <w:p w14:paraId="2E20EBCD" w14:textId="55F5A2A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553.645,75</w:t>
            </w:r>
          </w:p>
        </w:tc>
        <w:tc>
          <w:tcPr>
            <w:tcW w:w="1517" w:type="dxa"/>
            <w:tcBorders>
              <w:top w:val="nil"/>
              <w:left w:val="nil"/>
              <w:bottom w:val="nil"/>
              <w:right w:val="nil"/>
            </w:tcBorders>
            <w:shd w:val="clear" w:color="auto" w:fill="auto"/>
            <w:noWrap/>
            <w:vAlign w:val="bottom"/>
            <w:hideMark/>
          </w:tcPr>
          <w:p w14:paraId="4002D92F" w14:textId="4B6E912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764.187,61</w:t>
            </w:r>
          </w:p>
        </w:tc>
        <w:tc>
          <w:tcPr>
            <w:tcW w:w="1904" w:type="dxa"/>
            <w:tcBorders>
              <w:top w:val="nil"/>
              <w:left w:val="nil"/>
              <w:bottom w:val="nil"/>
              <w:right w:val="nil"/>
            </w:tcBorders>
            <w:shd w:val="clear" w:color="auto" w:fill="auto"/>
            <w:noWrap/>
            <w:vAlign w:val="bottom"/>
            <w:hideMark/>
          </w:tcPr>
          <w:p w14:paraId="4852C561" w14:textId="6BC2DC6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49.180.319,33</w:t>
            </w:r>
          </w:p>
        </w:tc>
      </w:tr>
      <w:tr w:rsidR="005F3D7C" w:rsidRPr="005F3D7C" w14:paraId="6CBD49B6" w14:textId="77777777" w:rsidTr="003E1F50">
        <w:trPr>
          <w:trHeight w:val="300"/>
        </w:trPr>
        <w:tc>
          <w:tcPr>
            <w:tcW w:w="568" w:type="dxa"/>
            <w:tcBorders>
              <w:top w:val="nil"/>
              <w:left w:val="nil"/>
              <w:bottom w:val="nil"/>
              <w:right w:val="nil"/>
            </w:tcBorders>
            <w:shd w:val="clear" w:color="auto" w:fill="auto"/>
            <w:noWrap/>
            <w:vAlign w:val="bottom"/>
            <w:hideMark/>
          </w:tcPr>
          <w:p w14:paraId="61B590DF" w14:textId="4ABDD5C2"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61</w:t>
            </w:r>
          </w:p>
        </w:tc>
        <w:tc>
          <w:tcPr>
            <w:tcW w:w="1234" w:type="dxa"/>
            <w:tcBorders>
              <w:top w:val="nil"/>
              <w:left w:val="nil"/>
              <w:bottom w:val="nil"/>
              <w:right w:val="nil"/>
            </w:tcBorders>
            <w:shd w:val="clear" w:color="auto" w:fill="auto"/>
            <w:noWrap/>
            <w:vAlign w:val="bottom"/>
            <w:hideMark/>
          </w:tcPr>
          <w:p w14:paraId="0D839C32" w14:textId="2D8E62D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19/abr/26</w:t>
            </w:r>
          </w:p>
        </w:tc>
        <w:tc>
          <w:tcPr>
            <w:tcW w:w="1904" w:type="dxa"/>
            <w:tcBorders>
              <w:top w:val="nil"/>
              <w:left w:val="nil"/>
              <w:bottom w:val="nil"/>
              <w:right w:val="nil"/>
            </w:tcBorders>
            <w:shd w:val="clear" w:color="auto" w:fill="auto"/>
            <w:noWrap/>
            <w:vAlign w:val="bottom"/>
            <w:hideMark/>
          </w:tcPr>
          <w:p w14:paraId="0D0BF432" w14:textId="4A71A81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49.180.319,33</w:t>
            </w:r>
          </w:p>
        </w:tc>
        <w:tc>
          <w:tcPr>
            <w:tcW w:w="1731" w:type="dxa"/>
            <w:tcBorders>
              <w:top w:val="nil"/>
              <w:left w:val="nil"/>
              <w:bottom w:val="nil"/>
              <w:right w:val="nil"/>
            </w:tcBorders>
            <w:shd w:val="clear" w:color="auto" w:fill="auto"/>
            <w:noWrap/>
            <w:vAlign w:val="bottom"/>
            <w:hideMark/>
          </w:tcPr>
          <w:p w14:paraId="1EA3E753" w14:textId="054A751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0EE27BB" w14:textId="147ABB1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208.198,08</w:t>
            </w:r>
          </w:p>
        </w:tc>
        <w:tc>
          <w:tcPr>
            <w:tcW w:w="1535" w:type="dxa"/>
            <w:tcBorders>
              <w:top w:val="nil"/>
              <w:left w:val="nil"/>
              <w:bottom w:val="nil"/>
              <w:right w:val="nil"/>
            </w:tcBorders>
            <w:shd w:val="clear" w:color="auto" w:fill="auto"/>
            <w:noWrap/>
            <w:vAlign w:val="bottom"/>
            <w:hideMark/>
          </w:tcPr>
          <w:p w14:paraId="1B76FCD7" w14:textId="4367282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1,1312%</w:t>
            </w:r>
          </w:p>
        </w:tc>
        <w:tc>
          <w:tcPr>
            <w:tcW w:w="1517" w:type="dxa"/>
            <w:tcBorders>
              <w:top w:val="nil"/>
              <w:left w:val="nil"/>
              <w:bottom w:val="nil"/>
              <w:right w:val="nil"/>
            </w:tcBorders>
            <w:shd w:val="clear" w:color="auto" w:fill="auto"/>
            <w:noWrap/>
            <w:vAlign w:val="bottom"/>
            <w:hideMark/>
          </w:tcPr>
          <w:p w14:paraId="3ECE77A8" w14:textId="677B799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556.344,14</w:t>
            </w:r>
          </w:p>
        </w:tc>
        <w:tc>
          <w:tcPr>
            <w:tcW w:w="1517" w:type="dxa"/>
            <w:tcBorders>
              <w:top w:val="nil"/>
              <w:left w:val="nil"/>
              <w:bottom w:val="nil"/>
              <w:right w:val="nil"/>
            </w:tcBorders>
            <w:shd w:val="clear" w:color="auto" w:fill="auto"/>
            <w:noWrap/>
            <w:vAlign w:val="bottom"/>
            <w:hideMark/>
          </w:tcPr>
          <w:p w14:paraId="11D140AD" w14:textId="06F47C8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764.542,22</w:t>
            </w:r>
          </w:p>
        </w:tc>
        <w:tc>
          <w:tcPr>
            <w:tcW w:w="1904" w:type="dxa"/>
            <w:tcBorders>
              <w:top w:val="nil"/>
              <w:left w:val="nil"/>
              <w:bottom w:val="nil"/>
              <w:right w:val="nil"/>
            </w:tcBorders>
            <w:shd w:val="clear" w:color="auto" w:fill="auto"/>
            <w:noWrap/>
            <w:vAlign w:val="bottom"/>
            <w:hideMark/>
          </w:tcPr>
          <w:p w14:paraId="23AADBC1" w14:textId="6C595B3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48.623.975,18</w:t>
            </w:r>
          </w:p>
        </w:tc>
      </w:tr>
      <w:tr w:rsidR="005F3D7C" w:rsidRPr="005F3D7C" w14:paraId="12B897FF" w14:textId="77777777" w:rsidTr="003E1F50">
        <w:trPr>
          <w:trHeight w:val="300"/>
        </w:trPr>
        <w:tc>
          <w:tcPr>
            <w:tcW w:w="568" w:type="dxa"/>
            <w:tcBorders>
              <w:top w:val="nil"/>
              <w:left w:val="nil"/>
              <w:bottom w:val="nil"/>
              <w:right w:val="nil"/>
            </w:tcBorders>
            <w:shd w:val="clear" w:color="auto" w:fill="auto"/>
            <w:noWrap/>
            <w:vAlign w:val="bottom"/>
            <w:hideMark/>
          </w:tcPr>
          <w:p w14:paraId="34C1B9B6" w14:textId="71B86AC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62</w:t>
            </w:r>
          </w:p>
        </w:tc>
        <w:tc>
          <w:tcPr>
            <w:tcW w:w="1234" w:type="dxa"/>
            <w:tcBorders>
              <w:top w:val="nil"/>
              <w:left w:val="nil"/>
              <w:bottom w:val="nil"/>
              <w:right w:val="nil"/>
            </w:tcBorders>
            <w:shd w:val="clear" w:color="auto" w:fill="auto"/>
            <w:noWrap/>
            <w:vAlign w:val="bottom"/>
            <w:hideMark/>
          </w:tcPr>
          <w:p w14:paraId="06FE58DB" w14:textId="3B0D64F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19/mai/26</w:t>
            </w:r>
          </w:p>
        </w:tc>
        <w:tc>
          <w:tcPr>
            <w:tcW w:w="1904" w:type="dxa"/>
            <w:tcBorders>
              <w:top w:val="nil"/>
              <w:left w:val="nil"/>
              <w:bottom w:val="nil"/>
              <w:right w:val="nil"/>
            </w:tcBorders>
            <w:shd w:val="clear" w:color="auto" w:fill="auto"/>
            <w:noWrap/>
            <w:vAlign w:val="bottom"/>
            <w:hideMark/>
          </w:tcPr>
          <w:p w14:paraId="66A385F3" w14:textId="0BE60CC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48.623.975,18</w:t>
            </w:r>
          </w:p>
        </w:tc>
        <w:tc>
          <w:tcPr>
            <w:tcW w:w="1731" w:type="dxa"/>
            <w:tcBorders>
              <w:top w:val="nil"/>
              <w:left w:val="nil"/>
              <w:bottom w:val="nil"/>
              <w:right w:val="nil"/>
            </w:tcBorders>
            <w:shd w:val="clear" w:color="auto" w:fill="auto"/>
            <w:noWrap/>
            <w:vAlign w:val="bottom"/>
            <w:hideMark/>
          </w:tcPr>
          <w:p w14:paraId="2A56A48E" w14:textId="1383F91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8F396EE" w14:textId="48F8C5C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205.842,87</w:t>
            </w:r>
          </w:p>
        </w:tc>
        <w:tc>
          <w:tcPr>
            <w:tcW w:w="1535" w:type="dxa"/>
            <w:tcBorders>
              <w:top w:val="nil"/>
              <w:left w:val="nil"/>
              <w:bottom w:val="nil"/>
              <w:right w:val="nil"/>
            </w:tcBorders>
            <w:shd w:val="clear" w:color="auto" w:fill="auto"/>
            <w:noWrap/>
            <w:vAlign w:val="bottom"/>
            <w:hideMark/>
          </w:tcPr>
          <w:p w14:paraId="13F1FCE8" w14:textId="0AC8EB0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1,1498%</w:t>
            </w:r>
          </w:p>
        </w:tc>
        <w:tc>
          <w:tcPr>
            <w:tcW w:w="1517" w:type="dxa"/>
            <w:tcBorders>
              <w:top w:val="nil"/>
              <w:left w:val="nil"/>
              <w:bottom w:val="nil"/>
              <w:right w:val="nil"/>
            </w:tcBorders>
            <w:shd w:val="clear" w:color="auto" w:fill="auto"/>
            <w:noWrap/>
            <w:vAlign w:val="bottom"/>
            <w:hideMark/>
          </w:tcPr>
          <w:p w14:paraId="45801EF5" w14:textId="58EDC6D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559.090,50</w:t>
            </w:r>
          </w:p>
        </w:tc>
        <w:tc>
          <w:tcPr>
            <w:tcW w:w="1517" w:type="dxa"/>
            <w:tcBorders>
              <w:top w:val="nil"/>
              <w:left w:val="nil"/>
              <w:bottom w:val="nil"/>
              <w:right w:val="nil"/>
            </w:tcBorders>
            <w:shd w:val="clear" w:color="auto" w:fill="auto"/>
            <w:noWrap/>
            <w:vAlign w:val="bottom"/>
            <w:hideMark/>
          </w:tcPr>
          <w:p w14:paraId="5F306C34" w14:textId="34F2B2C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764.933,37</w:t>
            </w:r>
          </w:p>
        </w:tc>
        <w:tc>
          <w:tcPr>
            <w:tcW w:w="1904" w:type="dxa"/>
            <w:tcBorders>
              <w:top w:val="nil"/>
              <w:left w:val="nil"/>
              <w:bottom w:val="nil"/>
              <w:right w:val="nil"/>
            </w:tcBorders>
            <w:shd w:val="clear" w:color="auto" w:fill="auto"/>
            <w:noWrap/>
            <w:vAlign w:val="bottom"/>
            <w:hideMark/>
          </w:tcPr>
          <w:p w14:paraId="5FB3E081" w14:textId="5DC223E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48.064.884,69</w:t>
            </w:r>
          </w:p>
        </w:tc>
      </w:tr>
      <w:tr w:rsidR="005F3D7C" w:rsidRPr="005F3D7C" w14:paraId="2E17CA71" w14:textId="77777777" w:rsidTr="003E1F50">
        <w:trPr>
          <w:trHeight w:val="300"/>
        </w:trPr>
        <w:tc>
          <w:tcPr>
            <w:tcW w:w="568" w:type="dxa"/>
            <w:tcBorders>
              <w:top w:val="nil"/>
              <w:left w:val="nil"/>
              <w:bottom w:val="nil"/>
              <w:right w:val="nil"/>
            </w:tcBorders>
            <w:shd w:val="clear" w:color="auto" w:fill="auto"/>
            <w:noWrap/>
            <w:vAlign w:val="bottom"/>
            <w:hideMark/>
          </w:tcPr>
          <w:p w14:paraId="4EABD107" w14:textId="6F41EE4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63</w:t>
            </w:r>
          </w:p>
        </w:tc>
        <w:tc>
          <w:tcPr>
            <w:tcW w:w="1234" w:type="dxa"/>
            <w:tcBorders>
              <w:top w:val="nil"/>
              <w:left w:val="nil"/>
              <w:bottom w:val="nil"/>
              <w:right w:val="nil"/>
            </w:tcBorders>
            <w:shd w:val="clear" w:color="auto" w:fill="auto"/>
            <w:noWrap/>
            <w:vAlign w:val="bottom"/>
            <w:hideMark/>
          </w:tcPr>
          <w:p w14:paraId="307EC6A5" w14:textId="7BE784E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19/jun/26</w:t>
            </w:r>
          </w:p>
        </w:tc>
        <w:tc>
          <w:tcPr>
            <w:tcW w:w="1904" w:type="dxa"/>
            <w:tcBorders>
              <w:top w:val="nil"/>
              <w:left w:val="nil"/>
              <w:bottom w:val="nil"/>
              <w:right w:val="nil"/>
            </w:tcBorders>
            <w:shd w:val="clear" w:color="auto" w:fill="auto"/>
            <w:noWrap/>
            <w:vAlign w:val="bottom"/>
            <w:hideMark/>
          </w:tcPr>
          <w:p w14:paraId="0A977E43" w14:textId="7BE21F5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48.064.884,69</w:t>
            </w:r>
          </w:p>
        </w:tc>
        <w:tc>
          <w:tcPr>
            <w:tcW w:w="1731" w:type="dxa"/>
            <w:tcBorders>
              <w:top w:val="nil"/>
              <w:left w:val="nil"/>
              <w:bottom w:val="nil"/>
              <w:right w:val="nil"/>
            </w:tcBorders>
            <w:shd w:val="clear" w:color="auto" w:fill="auto"/>
            <w:noWrap/>
            <w:vAlign w:val="bottom"/>
            <w:hideMark/>
          </w:tcPr>
          <w:p w14:paraId="70D38D67" w14:textId="2CD8C72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EE4AA0A" w14:textId="135C59A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203.476,04</w:t>
            </w:r>
          </w:p>
        </w:tc>
        <w:tc>
          <w:tcPr>
            <w:tcW w:w="1535" w:type="dxa"/>
            <w:tcBorders>
              <w:top w:val="nil"/>
              <w:left w:val="nil"/>
              <w:bottom w:val="nil"/>
              <w:right w:val="nil"/>
            </w:tcBorders>
            <w:shd w:val="clear" w:color="auto" w:fill="auto"/>
            <w:noWrap/>
            <w:vAlign w:val="bottom"/>
            <w:hideMark/>
          </w:tcPr>
          <w:p w14:paraId="255C4B21" w14:textId="58E8A15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1,1688%</w:t>
            </w:r>
          </w:p>
        </w:tc>
        <w:tc>
          <w:tcPr>
            <w:tcW w:w="1517" w:type="dxa"/>
            <w:tcBorders>
              <w:top w:val="nil"/>
              <w:left w:val="nil"/>
              <w:bottom w:val="nil"/>
              <w:right w:val="nil"/>
            </w:tcBorders>
            <w:shd w:val="clear" w:color="auto" w:fill="auto"/>
            <w:noWrap/>
            <w:vAlign w:val="bottom"/>
            <w:hideMark/>
          </w:tcPr>
          <w:p w14:paraId="60BAF073" w14:textId="6F81F3C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561.782,46</w:t>
            </w:r>
          </w:p>
        </w:tc>
        <w:tc>
          <w:tcPr>
            <w:tcW w:w="1517" w:type="dxa"/>
            <w:tcBorders>
              <w:top w:val="nil"/>
              <w:left w:val="nil"/>
              <w:bottom w:val="nil"/>
              <w:right w:val="nil"/>
            </w:tcBorders>
            <w:shd w:val="clear" w:color="auto" w:fill="auto"/>
            <w:noWrap/>
            <w:vAlign w:val="bottom"/>
            <w:hideMark/>
          </w:tcPr>
          <w:p w14:paraId="7EA76635" w14:textId="6772C29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765.258,50</w:t>
            </w:r>
          </w:p>
        </w:tc>
        <w:tc>
          <w:tcPr>
            <w:tcW w:w="1904" w:type="dxa"/>
            <w:tcBorders>
              <w:top w:val="nil"/>
              <w:left w:val="nil"/>
              <w:bottom w:val="nil"/>
              <w:right w:val="nil"/>
            </w:tcBorders>
            <w:shd w:val="clear" w:color="auto" w:fill="auto"/>
            <w:noWrap/>
            <w:vAlign w:val="bottom"/>
            <w:hideMark/>
          </w:tcPr>
          <w:p w14:paraId="7708F7CF" w14:textId="38A0AAE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47.503.102,23</w:t>
            </w:r>
          </w:p>
        </w:tc>
      </w:tr>
      <w:tr w:rsidR="005F3D7C" w:rsidRPr="005F3D7C" w14:paraId="56ED1D1F" w14:textId="77777777" w:rsidTr="003E1F50">
        <w:trPr>
          <w:trHeight w:val="300"/>
        </w:trPr>
        <w:tc>
          <w:tcPr>
            <w:tcW w:w="568" w:type="dxa"/>
            <w:tcBorders>
              <w:top w:val="nil"/>
              <w:left w:val="nil"/>
              <w:bottom w:val="nil"/>
              <w:right w:val="nil"/>
            </w:tcBorders>
            <w:shd w:val="clear" w:color="auto" w:fill="auto"/>
            <w:noWrap/>
            <w:vAlign w:val="bottom"/>
            <w:hideMark/>
          </w:tcPr>
          <w:p w14:paraId="61BE2FD5" w14:textId="0F26C5B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64</w:t>
            </w:r>
          </w:p>
        </w:tc>
        <w:tc>
          <w:tcPr>
            <w:tcW w:w="1234" w:type="dxa"/>
            <w:tcBorders>
              <w:top w:val="nil"/>
              <w:left w:val="nil"/>
              <w:bottom w:val="nil"/>
              <w:right w:val="nil"/>
            </w:tcBorders>
            <w:shd w:val="clear" w:color="auto" w:fill="auto"/>
            <w:noWrap/>
            <w:vAlign w:val="bottom"/>
            <w:hideMark/>
          </w:tcPr>
          <w:p w14:paraId="583DF5F7" w14:textId="06C9E7D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19/jul/26</w:t>
            </w:r>
          </w:p>
        </w:tc>
        <w:tc>
          <w:tcPr>
            <w:tcW w:w="1904" w:type="dxa"/>
            <w:tcBorders>
              <w:top w:val="nil"/>
              <w:left w:val="nil"/>
              <w:bottom w:val="nil"/>
              <w:right w:val="nil"/>
            </w:tcBorders>
            <w:shd w:val="clear" w:color="auto" w:fill="auto"/>
            <w:noWrap/>
            <w:vAlign w:val="bottom"/>
            <w:hideMark/>
          </w:tcPr>
          <w:p w14:paraId="5C11DAAC" w14:textId="0ACF0CB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47.503.102,23</w:t>
            </w:r>
          </w:p>
        </w:tc>
        <w:tc>
          <w:tcPr>
            <w:tcW w:w="1731" w:type="dxa"/>
            <w:tcBorders>
              <w:top w:val="nil"/>
              <w:left w:val="nil"/>
              <w:bottom w:val="nil"/>
              <w:right w:val="nil"/>
            </w:tcBorders>
            <w:shd w:val="clear" w:color="auto" w:fill="auto"/>
            <w:noWrap/>
            <w:vAlign w:val="bottom"/>
            <w:hideMark/>
          </w:tcPr>
          <w:p w14:paraId="33FEDF70" w14:textId="4428003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3CE9531" w14:textId="4D9CB36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201.097,81</w:t>
            </w:r>
          </w:p>
        </w:tc>
        <w:tc>
          <w:tcPr>
            <w:tcW w:w="1535" w:type="dxa"/>
            <w:tcBorders>
              <w:top w:val="nil"/>
              <w:left w:val="nil"/>
              <w:bottom w:val="nil"/>
              <w:right w:val="nil"/>
            </w:tcBorders>
            <w:shd w:val="clear" w:color="auto" w:fill="auto"/>
            <w:noWrap/>
            <w:vAlign w:val="bottom"/>
            <w:hideMark/>
          </w:tcPr>
          <w:p w14:paraId="373E59E9" w14:textId="0F9BD24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1,1884%</w:t>
            </w:r>
          </w:p>
        </w:tc>
        <w:tc>
          <w:tcPr>
            <w:tcW w:w="1517" w:type="dxa"/>
            <w:tcBorders>
              <w:top w:val="nil"/>
              <w:left w:val="nil"/>
              <w:bottom w:val="nil"/>
              <w:right w:val="nil"/>
            </w:tcBorders>
            <w:shd w:val="clear" w:color="auto" w:fill="auto"/>
            <w:noWrap/>
            <w:vAlign w:val="bottom"/>
            <w:hideMark/>
          </w:tcPr>
          <w:p w14:paraId="6E0C02B4" w14:textId="67DE054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564.546,25</w:t>
            </w:r>
          </w:p>
        </w:tc>
        <w:tc>
          <w:tcPr>
            <w:tcW w:w="1517" w:type="dxa"/>
            <w:tcBorders>
              <w:top w:val="nil"/>
              <w:left w:val="nil"/>
              <w:bottom w:val="nil"/>
              <w:right w:val="nil"/>
            </w:tcBorders>
            <w:shd w:val="clear" w:color="auto" w:fill="auto"/>
            <w:noWrap/>
            <w:vAlign w:val="bottom"/>
            <w:hideMark/>
          </w:tcPr>
          <w:p w14:paraId="5DD0A308" w14:textId="4B7CF2F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765.644,06</w:t>
            </w:r>
          </w:p>
        </w:tc>
        <w:tc>
          <w:tcPr>
            <w:tcW w:w="1904" w:type="dxa"/>
            <w:tcBorders>
              <w:top w:val="nil"/>
              <w:left w:val="nil"/>
              <w:bottom w:val="nil"/>
              <w:right w:val="nil"/>
            </w:tcBorders>
            <w:shd w:val="clear" w:color="auto" w:fill="auto"/>
            <w:noWrap/>
            <w:vAlign w:val="bottom"/>
            <w:hideMark/>
          </w:tcPr>
          <w:p w14:paraId="280B5CA0" w14:textId="1382ECB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46.938.555,98</w:t>
            </w:r>
          </w:p>
        </w:tc>
      </w:tr>
      <w:tr w:rsidR="005F3D7C" w:rsidRPr="005F3D7C" w14:paraId="0A221073" w14:textId="77777777" w:rsidTr="003E1F50">
        <w:trPr>
          <w:trHeight w:val="300"/>
        </w:trPr>
        <w:tc>
          <w:tcPr>
            <w:tcW w:w="568" w:type="dxa"/>
            <w:tcBorders>
              <w:top w:val="nil"/>
              <w:left w:val="nil"/>
              <w:bottom w:val="nil"/>
              <w:right w:val="nil"/>
            </w:tcBorders>
            <w:shd w:val="clear" w:color="auto" w:fill="auto"/>
            <w:noWrap/>
            <w:vAlign w:val="bottom"/>
            <w:hideMark/>
          </w:tcPr>
          <w:p w14:paraId="6183148A" w14:textId="114C8271"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65</w:t>
            </w:r>
          </w:p>
        </w:tc>
        <w:tc>
          <w:tcPr>
            <w:tcW w:w="1234" w:type="dxa"/>
            <w:tcBorders>
              <w:top w:val="nil"/>
              <w:left w:val="nil"/>
              <w:bottom w:val="nil"/>
              <w:right w:val="nil"/>
            </w:tcBorders>
            <w:shd w:val="clear" w:color="auto" w:fill="auto"/>
            <w:noWrap/>
            <w:vAlign w:val="bottom"/>
            <w:hideMark/>
          </w:tcPr>
          <w:p w14:paraId="7CB7C9A5" w14:textId="20BF03C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19/ago/26</w:t>
            </w:r>
          </w:p>
        </w:tc>
        <w:tc>
          <w:tcPr>
            <w:tcW w:w="1904" w:type="dxa"/>
            <w:tcBorders>
              <w:top w:val="nil"/>
              <w:left w:val="nil"/>
              <w:bottom w:val="nil"/>
              <w:right w:val="nil"/>
            </w:tcBorders>
            <w:shd w:val="clear" w:color="auto" w:fill="auto"/>
            <w:noWrap/>
            <w:vAlign w:val="bottom"/>
            <w:hideMark/>
          </w:tcPr>
          <w:p w14:paraId="31BFC524" w14:textId="5B012CC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46.938.555,98</w:t>
            </w:r>
          </w:p>
        </w:tc>
        <w:tc>
          <w:tcPr>
            <w:tcW w:w="1731" w:type="dxa"/>
            <w:tcBorders>
              <w:top w:val="nil"/>
              <w:left w:val="nil"/>
              <w:bottom w:val="nil"/>
              <w:right w:val="nil"/>
            </w:tcBorders>
            <w:shd w:val="clear" w:color="auto" w:fill="auto"/>
            <w:noWrap/>
            <w:vAlign w:val="bottom"/>
            <w:hideMark/>
          </w:tcPr>
          <w:p w14:paraId="24FAB5D8" w14:textId="571FCAA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11EE90C" w14:textId="79AF166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198.707,88</w:t>
            </w:r>
          </w:p>
        </w:tc>
        <w:tc>
          <w:tcPr>
            <w:tcW w:w="1535" w:type="dxa"/>
            <w:tcBorders>
              <w:top w:val="nil"/>
              <w:left w:val="nil"/>
              <w:bottom w:val="nil"/>
              <w:right w:val="nil"/>
            </w:tcBorders>
            <w:shd w:val="clear" w:color="auto" w:fill="auto"/>
            <w:noWrap/>
            <w:vAlign w:val="bottom"/>
            <w:hideMark/>
          </w:tcPr>
          <w:p w14:paraId="59DF596F" w14:textId="4CFB592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1,2086%</w:t>
            </w:r>
          </w:p>
        </w:tc>
        <w:tc>
          <w:tcPr>
            <w:tcW w:w="1517" w:type="dxa"/>
            <w:tcBorders>
              <w:top w:val="nil"/>
              <w:left w:val="nil"/>
              <w:bottom w:val="nil"/>
              <w:right w:val="nil"/>
            </w:tcBorders>
            <w:shd w:val="clear" w:color="auto" w:fill="auto"/>
            <w:noWrap/>
            <w:vAlign w:val="bottom"/>
            <w:hideMark/>
          </w:tcPr>
          <w:p w14:paraId="6876DCA0" w14:textId="619881E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567.297,02</w:t>
            </w:r>
          </w:p>
        </w:tc>
        <w:tc>
          <w:tcPr>
            <w:tcW w:w="1517" w:type="dxa"/>
            <w:tcBorders>
              <w:top w:val="nil"/>
              <w:left w:val="nil"/>
              <w:bottom w:val="nil"/>
              <w:right w:val="nil"/>
            </w:tcBorders>
            <w:shd w:val="clear" w:color="auto" w:fill="auto"/>
            <w:noWrap/>
            <w:vAlign w:val="bottom"/>
            <w:hideMark/>
          </w:tcPr>
          <w:p w14:paraId="32FAD625" w14:textId="32BBD54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766.004,91</w:t>
            </w:r>
          </w:p>
        </w:tc>
        <w:tc>
          <w:tcPr>
            <w:tcW w:w="1904" w:type="dxa"/>
            <w:tcBorders>
              <w:top w:val="nil"/>
              <w:left w:val="nil"/>
              <w:bottom w:val="nil"/>
              <w:right w:val="nil"/>
            </w:tcBorders>
            <w:shd w:val="clear" w:color="auto" w:fill="auto"/>
            <w:noWrap/>
            <w:vAlign w:val="bottom"/>
            <w:hideMark/>
          </w:tcPr>
          <w:p w14:paraId="5BF6121F" w14:textId="6AF2E42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46.371.258,96</w:t>
            </w:r>
          </w:p>
        </w:tc>
      </w:tr>
      <w:tr w:rsidR="005F3D7C" w:rsidRPr="005F3D7C" w14:paraId="487E4769" w14:textId="77777777" w:rsidTr="003E1F50">
        <w:trPr>
          <w:trHeight w:val="300"/>
        </w:trPr>
        <w:tc>
          <w:tcPr>
            <w:tcW w:w="568" w:type="dxa"/>
            <w:tcBorders>
              <w:top w:val="nil"/>
              <w:left w:val="nil"/>
              <w:bottom w:val="nil"/>
              <w:right w:val="nil"/>
            </w:tcBorders>
            <w:shd w:val="clear" w:color="auto" w:fill="auto"/>
            <w:noWrap/>
            <w:vAlign w:val="bottom"/>
            <w:hideMark/>
          </w:tcPr>
          <w:p w14:paraId="57DDAF71" w14:textId="5A0474C2"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66</w:t>
            </w:r>
          </w:p>
        </w:tc>
        <w:tc>
          <w:tcPr>
            <w:tcW w:w="1234" w:type="dxa"/>
            <w:tcBorders>
              <w:top w:val="nil"/>
              <w:left w:val="nil"/>
              <w:bottom w:val="nil"/>
              <w:right w:val="nil"/>
            </w:tcBorders>
            <w:shd w:val="clear" w:color="auto" w:fill="auto"/>
            <w:noWrap/>
            <w:vAlign w:val="bottom"/>
            <w:hideMark/>
          </w:tcPr>
          <w:p w14:paraId="6EA06D92" w14:textId="0326BB2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19/set/26</w:t>
            </w:r>
          </w:p>
        </w:tc>
        <w:tc>
          <w:tcPr>
            <w:tcW w:w="1904" w:type="dxa"/>
            <w:tcBorders>
              <w:top w:val="nil"/>
              <w:left w:val="nil"/>
              <w:bottom w:val="nil"/>
              <w:right w:val="nil"/>
            </w:tcBorders>
            <w:shd w:val="clear" w:color="auto" w:fill="auto"/>
            <w:noWrap/>
            <w:vAlign w:val="bottom"/>
            <w:hideMark/>
          </w:tcPr>
          <w:p w14:paraId="1B986CFB" w14:textId="7FE78A7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46.371.258,96</w:t>
            </w:r>
          </w:p>
        </w:tc>
        <w:tc>
          <w:tcPr>
            <w:tcW w:w="1731" w:type="dxa"/>
            <w:tcBorders>
              <w:top w:val="nil"/>
              <w:left w:val="nil"/>
              <w:bottom w:val="nil"/>
              <w:right w:val="nil"/>
            </w:tcBorders>
            <w:shd w:val="clear" w:color="auto" w:fill="auto"/>
            <w:noWrap/>
            <w:vAlign w:val="bottom"/>
            <w:hideMark/>
          </w:tcPr>
          <w:p w14:paraId="4199A53C" w14:textId="70B8886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E64D6A6" w14:textId="72566BD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196.306,31</w:t>
            </w:r>
          </w:p>
        </w:tc>
        <w:tc>
          <w:tcPr>
            <w:tcW w:w="1535" w:type="dxa"/>
            <w:tcBorders>
              <w:top w:val="nil"/>
              <w:left w:val="nil"/>
              <w:bottom w:val="nil"/>
              <w:right w:val="nil"/>
            </w:tcBorders>
            <w:shd w:val="clear" w:color="auto" w:fill="auto"/>
            <w:noWrap/>
            <w:vAlign w:val="bottom"/>
            <w:hideMark/>
          </w:tcPr>
          <w:p w14:paraId="3D8B6EB4" w14:textId="787380B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1,2294%</w:t>
            </w:r>
          </w:p>
        </w:tc>
        <w:tc>
          <w:tcPr>
            <w:tcW w:w="1517" w:type="dxa"/>
            <w:tcBorders>
              <w:top w:val="nil"/>
              <w:left w:val="nil"/>
              <w:bottom w:val="nil"/>
              <w:right w:val="nil"/>
            </w:tcBorders>
            <w:shd w:val="clear" w:color="auto" w:fill="auto"/>
            <w:noWrap/>
            <w:vAlign w:val="bottom"/>
            <w:hideMark/>
          </w:tcPr>
          <w:p w14:paraId="2922C569" w14:textId="021D476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570.066,99</w:t>
            </w:r>
          </w:p>
        </w:tc>
        <w:tc>
          <w:tcPr>
            <w:tcW w:w="1517" w:type="dxa"/>
            <w:tcBorders>
              <w:top w:val="nil"/>
              <w:left w:val="nil"/>
              <w:bottom w:val="nil"/>
              <w:right w:val="nil"/>
            </w:tcBorders>
            <w:shd w:val="clear" w:color="auto" w:fill="auto"/>
            <w:noWrap/>
            <w:vAlign w:val="bottom"/>
            <w:hideMark/>
          </w:tcPr>
          <w:p w14:paraId="35FC14B4" w14:textId="3848A49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766.373,30</w:t>
            </w:r>
          </w:p>
        </w:tc>
        <w:tc>
          <w:tcPr>
            <w:tcW w:w="1904" w:type="dxa"/>
            <w:tcBorders>
              <w:top w:val="nil"/>
              <w:left w:val="nil"/>
              <w:bottom w:val="nil"/>
              <w:right w:val="nil"/>
            </w:tcBorders>
            <w:shd w:val="clear" w:color="auto" w:fill="auto"/>
            <w:noWrap/>
            <w:vAlign w:val="bottom"/>
            <w:hideMark/>
          </w:tcPr>
          <w:p w14:paraId="22B302C7" w14:textId="55DFFA5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45.801.191,97</w:t>
            </w:r>
          </w:p>
        </w:tc>
      </w:tr>
      <w:tr w:rsidR="005F3D7C" w:rsidRPr="005F3D7C" w14:paraId="740D950F" w14:textId="77777777" w:rsidTr="003E1F50">
        <w:trPr>
          <w:trHeight w:val="300"/>
        </w:trPr>
        <w:tc>
          <w:tcPr>
            <w:tcW w:w="568" w:type="dxa"/>
            <w:tcBorders>
              <w:top w:val="nil"/>
              <w:left w:val="nil"/>
              <w:bottom w:val="nil"/>
              <w:right w:val="nil"/>
            </w:tcBorders>
            <w:shd w:val="clear" w:color="auto" w:fill="auto"/>
            <w:noWrap/>
            <w:vAlign w:val="bottom"/>
            <w:hideMark/>
          </w:tcPr>
          <w:p w14:paraId="2F866D0C" w14:textId="35CC76B1"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67</w:t>
            </w:r>
          </w:p>
        </w:tc>
        <w:tc>
          <w:tcPr>
            <w:tcW w:w="1234" w:type="dxa"/>
            <w:tcBorders>
              <w:top w:val="nil"/>
              <w:left w:val="nil"/>
              <w:bottom w:val="nil"/>
              <w:right w:val="nil"/>
            </w:tcBorders>
            <w:shd w:val="clear" w:color="auto" w:fill="auto"/>
            <w:noWrap/>
            <w:vAlign w:val="bottom"/>
            <w:hideMark/>
          </w:tcPr>
          <w:p w14:paraId="53124065" w14:textId="0C93F49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19/out/26</w:t>
            </w:r>
          </w:p>
        </w:tc>
        <w:tc>
          <w:tcPr>
            <w:tcW w:w="1904" w:type="dxa"/>
            <w:tcBorders>
              <w:top w:val="nil"/>
              <w:left w:val="nil"/>
              <w:bottom w:val="nil"/>
              <w:right w:val="nil"/>
            </w:tcBorders>
            <w:shd w:val="clear" w:color="auto" w:fill="auto"/>
            <w:noWrap/>
            <w:vAlign w:val="bottom"/>
            <w:hideMark/>
          </w:tcPr>
          <w:p w14:paraId="7E3D5720" w14:textId="231BDB1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45.801.191,97</w:t>
            </w:r>
          </w:p>
        </w:tc>
        <w:tc>
          <w:tcPr>
            <w:tcW w:w="1731" w:type="dxa"/>
            <w:tcBorders>
              <w:top w:val="nil"/>
              <w:left w:val="nil"/>
              <w:bottom w:val="nil"/>
              <w:right w:val="nil"/>
            </w:tcBorders>
            <w:shd w:val="clear" w:color="auto" w:fill="auto"/>
            <w:noWrap/>
            <w:vAlign w:val="bottom"/>
            <w:hideMark/>
          </w:tcPr>
          <w:p w14:paraId="1244712C" w14:textId="7EAFDF3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6B652EA" w14:textId="3C12F1C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193.893,01</w:t>
            </w:r>
          </w:p>
        </w:tc>
        <w:tc>
          <w:tcPr>
            <w:tcW w:w="1535" w:type="dxa"/>
            <w:tcBorders>
              <w:top w:val="nil"/>
              <w:left w:val="nil"/>
              <w:bottom w:val="nil"/>
              <w:right w:val="nil"/>
            </w:tcBorders>
            <w:shd w:val="clear" w:color="auto" w:fill="auto"/>
            <w:noWrap/>
            <w:vAlign w:val="bottom"/>
            <w:hideMark/>
          </w:tcPr>
          <w:p w14:paraId="7B97C21B" w14:textId="3DD182E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1,2507%</w:t>
            </w:r>
          </w:p>
        </w:tc>
        <w:tc>
          <w:tcPr>
            <w:tcW w:w="1517" w:type="dxa"/>
            <w:tcBorders>
              <w:top w:val="nil"/>
              <w:left w:val="nil"/>
              <w:bottom w:val="nil"/>
              <w:right w:val="nil"/>
            </w:tcBorders>
            <w:shd w:val="clear" w:color="auto" w:fill="auto"/>
            <w:noWrap/>
            <w:vAlign w:val="bottom"/>
            <w:hideMark/>
          </w:tcPr>
          <w:p w14:paraId="07FE839E" w14:textId="2997D98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572.853,14</w:t>
            </w:r>
          </w:p>
        </w:tc>
        <w:tc>
          <w:tcPr>
            <w:tcW w:w="1517" w:type="dxa"/>
            <w:tcBorders>
              <w:top w:val="nil"/>
              <w:left w:val="nil"/>
              <w:bottom w:val="nil"/>
              <w:right w:val="nil"/>
            </w:tcBorders>
            <w:shd w:val="clear" w:color="auto" w:fill="auto"/>
            <w:noWrap/>
            <w:vAlign w:val="bottom"/>
            <w:hideMark/>
          </w:tcPr>
          <w:p w14:paraId="4A0BF6FA" w14:textId="41818C7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766.746,15</w:t>
            </w:r>
          </w:p>
        </w:tc>
        <w:tc>
          <w:tcPr>
            <w:tcW w:w="1904" w:type="dxa"/>
            <w:tcBorders>
              <w:top w:val="nil"/>
              <w:left w:val="nil"/>
              <w:bottom w:val="nil"/>
              <w:right w:val="nil"/>
            </w:tcBorders>
            <w:shd w:val="clear" w:color="auto" w:fill="auto"/>
            <w:noWrap/>
            <w:vAlign w:val="bottom"/>
            <w:hideMark/>
          </w:tcPr>
          <w:p w14:paraId="480E9F99" w14:textId="21F6FC2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45.228.338,83</w:t>
            </w:r>
          </w:p>
        </w:tc>
      </w:tr>
      <w:tr w:rsidR="005F3D7C" w:rsidRPr="005F3D7C" w14:paraId="1E283A3F" w14:textId="77777777" w:rsidTr="003E1F50">
        <w:trPr>
          <w:trHeight w:val="300"/>
        </w:trPr>
        <w:tc>
          <w:tcPr>
            <w:tcW w:w="568" w:type="dxa"/>
            <w:tcBorders>
              <w:top w:val="nil"/>
              <w:left w:val="nil"/>
              <w:bottom w:val="nil"/>
              <w:right w:val="nil"/>
            </w:tcBorders>
            <w:shd w:val="clear" w:color="auto" w:fill="auto"/>
            <w:noWrap/>
            <w:vAlign w:val="bottom"/>
            <w:hideMark/>
          </w:tcPr>
          <w:p w14:paraId="481C508B" w14:textId="69DA28B3"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68</w:t>
            </w:r>
          </w:p>
        </w:tc>
        <w:tc>
          <w:tcPr>
            <w:tcW w:w="1234" w:type="dxa"/>
            <w:tcBorders>
              <w:top w:val="nil"/>
              <w:left w:val="nil"/>
              <w:bottom w:val="nil"/>
              <w:right w:val="nil"/>
            </w:tcBorders>
            <w:shd w:val="clear" w:color="auto" w:fill="auto"/>
            <w:noWrap/>
            <w:vAlign w:val="bottom"/>
            <w:hideMark/>
          </w:tcPr>
          <w:p w14:paraId="014AB426" w14:textId="1B33A01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19/nov/26</w:t>
            </w:r>
          </w:p>
        </w:tc>
        <w:tc>
          <w:tcPr>
            <w:tcW w:w="1904" w:type="dxa"/>
            <w:tcBorders>
              <w:top w:val="nil"/>
              <w:left w:val="nil"/>
              <w:bottom w:val="nil"/>
              <w:right w:val="nil"/>
            </w:tcBorders>
            <w:shd w:val="clear" w:color="auto" w:fill="auto"/>
            <w:noWrap/>
            <w:vAlign w:val="bottom"/>
            <w:hideMark/>
          </w:tcPr>
          <w:p w14:paraId="29EDCC81" w14:textId="2690350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45.228.338,83</w:t>
            </w:r>
          </w:p>
        </w:tc>
        <w:tc>
          <w:tcPr>
            <w:tcW w:w="1731" w:type="dxa"/>
            <w:tcBorders>
              <w:top w:val="nil"/>
              <w:left w:val="nil"/>
              <w:bottom w:val="nil"/>
              <w:right w:val="nil"/>
            </w:tcBorders>
            <w:shd w:val="clear" w:color="auto" w:fill="auto"/>
            <w:noWrap/>
            <w:vAlign w:val="bottom"/>
            <w:hideMark/>
          </w:tcPr>
          <w:p w14:paraId="22CB3B45" w14:textId="054EC4E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9AD9334" w14:textId="39E5963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191.467,92</w:t>
            </w:r>
          </w:p>
        </w:tc>
        <w:tc>
          <w:tcPr>
            <w:tcW w:w="1535" w:type="dxa"/>
            <w:tcBorders>
              <w:top w:val="nil"/>
              <w:left w:val="nil"/>
              <w:bottom w:val="nil"/>
              <w:right w:val="nil"/>
            </w:tcBorders>
            <w:shd w:val="clear" w:color="auto" w:fill="auto"/>
            <w:noWrap/>
            <w:vAlign w:val="bottom"/>
            <w:hideMark/>
          </w:tcPr>
          <w:p w14:paraId="42F51EE0" w14:textId="37C04E7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1,2727%</w:t>
            </w:r>
          </w:p>
        </w:tc>
        <w:tc>
          <w:tcPr>
            <w:tcW w:w="1517" w:type="dxa"/>
            <w:tcBorders>
              <w:top w:val="nil"/>
              <w:left w:val="nil"/>
              <w:bottom w:val="nil"/>
              <w:right w:val="nil"/>
            </w:tcBorders>
            <w:shd w:val="clear" w:color="auto" w:fill="auto"/>
            <w:noWrap/>
            <w:vAlign w:val="bottom"/>
            <w:hideMark/>
          </w:tcPr>
          <w:p w14:paraId="50AE4599" w14:textId="678FE61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575.635,36</w:t>
            </w:r>
          </w:p>
        </w:tc>
        <w:tc>
          <w:tcPr>
            <w:tcW w:w="1517" w:type="dxa"/>
            <w:tcBorders>
              <w:top w:val="nil"/>
              <w:left w:val="nil"/>
              <w:bottom w:val="nil"/>
              <w:right w:val="nil"/>
            </w:tcBorders>
            <w:shd w:val="clear" w:color="auto" w:fill="auto"/>
            <w:noWrap/>
            <w:vAlign w:val="bottom"/>
            <w:hideMark/>
          </w:tcPr>
          <w:p w14:paraId="48B0F0B3" w14:textId="167A70D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767.103,28</w:t>
            </w:r>
          </w:p>
        </w:tc>
        <w:tc>
          <w:tcPr>
            <w:tcW w:w="1904" w:type="dxa"/>
            <w:tcBorders>
              <w:top w:val="nil"/>
              <w:left w:val="nil"/>
              <w:bottom w:val="nil"/>
              <w:right w:val="nil"/>
            </w:tcBorders>
            <w:shd w:val="clear" w:color="auto" w:fill="auto"/>
            <w:noWrap/>
            <w:vAlign w:val="bottom"/>
            <w:hideMark/>
          </w:tcPr>
          <w:p w14:paraId="470ECF01" w14:textId="7247F7A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44.652.703,47</w:t>
            </w:r>
          </w:p>
        </w:tc>
      </w:tr>
      <w:tr w:rsidR="005F3D7C" w:rsidRPr="005F3D7C" w14:paraId="5EE7CE0A" w14:textId="77777777" w:rsidTr="003E1F50">
        <w:trPr>
          <w:trHeight w:val="300"/>
        </w:trPr>
        <w:tc>
          <w:tcPr>
            <w:tcW w:w="568" w:type="dxa"/>
            <w:tcBorders>
              <w:top w:val="nil"/>
              <w:left w:val="nil"/>
              <w:bottom w:val="nil"/>
              <w:right w:val="nil"/>
            </w:tcBorders>
            <w:shd w:val="clear" w:color="auto" w:fill="auto"/>
            <w:noWrap/>
            <w:vAlign w:val="bottom"/>
            <w:hideMark/>
          </w:tcPr>
          <w:p w14:paraId="084F5769" w14:textId="189C9ACA"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69</w:t>
            </w:r>
          </w:p>
        </w:tc>
        <w:tc>
          <w:tcPr>
            <w:tcW w:w="1234" w:type="dxa"/>
            <w:tcBorders>
              <w:top w:val="nil"/>
              <w:left w:val="nil"/>
              <w:bottom w:val="nil"/>
              <w:right w:val="nil"/>
            </w:tcBorders>
            <w:shd w:val="clear" w:color="auto" w:fill="auto"/>
            <w:noWrap/>
            <w:vAlign w:val="bottom"/>
            <w:hideMark/>
          </w:tcPr>
          <w:p w14:paraId="66D9066C" w14:textId="4DF535D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19/dez/26</w:t>
            </w:r>
          </w:p>
        </w:tc>
        <w:tc>
          <w:tcPr>
            <w:tcW w:w="1904" w:type="dxa"/>
            <w:tcBorders>
              <w:top w:val="nil"/>
              <w:left w:val="nil"/>
              <w:bottom w:val="nil"/>
              <w:right w:val="nil"/>
            </w:tcBorders>
            <w:shd w:val="clear" w:color="auto" w:fill="auto"/>
            <w:noWrap/>
            <w:vAlign w:val="bottom"/>
            <w:hideMark/>
          </w:tcPr>
          <w:p w14:paraId="2ED84EAD" w14:textId="5320119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44.652.703,47</w:t>
            </w:r>
          </w:p>
        </w:tc>
        <w:tc>
          <w:tcPr>
            <w:tcW w:w="1731" w:type="dxa"/>
            <w:tcBorders>
              <w:top w:val="nil"/>
              <w:left w:val="nil"/>
              <w:bottom w:val="nil"/>
              <w:right w:val="nil"/>
            </w:tcBorders>
            <w:shd w:val="clear" w:color="auto" w:fill="auto"/>
            <w:noWrap/>
            <w:vAlign w:val="bottom"/>
            <w:hideMark/>
          </w:tcPr>
          <w:p w14:paraId="3B4F1CD6" w14:textId="104E969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5121D59" w14:textId="31F3A0B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189.031,04</w:t>
            </w:r>
          </w:p>
        </w:tc>
        <w:tc>
          <w:tcPr>
            <w:tcW w:w="1535" w:type="dxa"/>
            <w:tcBorders>
              <w:top w:val="nil"/>
              <w:left w:val="nil"/>
              <w:bottom w:val="nil"/>
              <w:right w:val="nil"/>
            </w:tcBorders>
            <w:shd w:val="clear" w:color="auto" w:fill="auto"/>
            <w:noWrap/>
            <w:vAlign w:val="bottom"/>
            <w:hideMark/>
          </w:tcPr>
          <w:p w14:paraId="02FCD6D9" w14:textId="6A69EE2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1,2954%</w:t>
            </w:r>
          </w:p>
        </w:tc>
        <w:tc>
          <w:tcPr>
            <w:tcW w:w="1517" w:type="dxa"/>
            <w:tcBorders>
              <w:top w:val="nil"/>
              <w:left w:val="nil"/>
              <w:bottom w:val="nil"/>
              <w:right w:val="nil"/>
            </w:tcBorders>
            <w:shd w:val="clear" w:color="auto" w:fill="auto"/>
            <w:noWrap/>
            <w:vAlign w:val="bottom"/>
            <w:hideMark/>
          </w:tcPr>
          <w:p w14:paraId="38CAEB72" w14:textId="7CE29EF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578.430,61</w:t>
            </w:r>
          </w:p>
        </w:tc>
        <w:tc>
          <w:tcPr>
            <w:tcW w:w="1517" w:type="dxa"/>
            <w:tcBorders>
              <w:top w:val="nil"/>
              <w:left w:val="nil"/>
              <w:bottom w:val="nil"/>
              <w:right w:val="nil"/>
            </w:tcBorders>
            <w:shd w:val="clear" w:color="auto" w:fill="auto"/>
            <w:noWrap/>
            <w:vAlign w:val="bottom"/>
            <w:hideMark/>
          </w:tcPr>
          <w:p w14:paraId="5BB73920" w14:textId="1CFA590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767.461,65</w:t>
            </w:r>
          </w:p>
        </w:tc>
        <w:tc>
          <w:tcPr>
            <w:tcW w:w="1904" w:type="dxa"/>
            <w:tcBorders>
              <w:top w:val="nil"/>
              <w:left w:val="nil"/>
              <w:bottom w:val="nil"/>
              <w:right w:val="nil"/>
            </w:tcBorders>
            <w:shd w:val="clear" w:color="auto" w:fill="auto"/>
            <w:noWrap/>
            <w:vAlign w:val="bottom"/>
            <w:hideMark/>
          </w:tcPr>
          <w:p w14:paraId="1F1760C3" w14:textId="4B364AF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44.074.272,86</w:t>
            </w:r>
          </w:p>
        </w:tc>
      </w:tr>
      <w:tr w:rsidR="005F3D7C" w:rsidRPr="005F3D7C" w14:paraId="0D5BFA34" w14:textId="77777777" w:rsidTr="003E1F50">
        <w:trPr>
          <w:trHeight w:val="300"/>
        </w:trPr>
        <w:tc>
          <w:tcPr>
            <w:tcW w:w="568" w:type="dxa"/>
            <w:tcBorders>
              <w:top w:val="nil"/>
              <w:left w:val="nil"/>
              <w:bottom w:val="nil"/>
              <w:right w:val="nil"/>
            </w:tcBorders>
            <w:shd w:val="clear" w:color="auto" w:fill="auto"/>
            <w:noWrap/>
            <w:vAlign w:val="bottom"/>
            <w:hideMark/>
          </w:tcPr>
          <w:p w14:paraId="7DD82E1F" w14:textId="6A5E5807"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70</w:t>
            </w:r>
          </w:p>
        </w:tc>
        <w:tc>
          <w:tcPr>
            <w:tcW w:w="1234" w:type="dxa"/>
            <w:tcBorders>
              <w:top w:val="nil"/>
              <w:left w:val="nil"/>
              <w:bottom w:val="nil"/>
              <w:right w:val="nil"/>
            </w:tcBorders>
            <w:shd w:val="clear" w:color="auto" w:fill="auto"/>
            <w:noWrap/>
            <w:vAlign w:val="bottom"/>
            <w:hideMark/>
          </w:tcPr>
          <w:p w14:paraId="696E48F4" w14:textId="7CE6D55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19/jan/27</w:t>
            </w:r>
          </w:p>
        </w:tc>
        <w:tc>
          <w:tcPr>
            <w:tcW w:w="1904" w:type="dxa"/>
            <w:tcBorders>
              <w:top w:val="nil"/>
              <w:left w:val="nil"/>
              <w:bottom w:val="nil"/>
              <w:right w:val="nil"/>
            </w:tcBorders>
            <w:shd w:val="clear" w:color="auto" w:fill="auto"/>
            <w:noWrap/>
            <w:vAlign w:val="bottom"/>
            <w:hideMark/>
          </w:tcPr>
          <w:p w14:paraId="46F1B5D8" w14:textId="3E94901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44.074.272,86</w:t>
            </w:r>
          </w:p>
        </w:tc>
        <w:tc>
          <w:tcPr>
            <w:tcW w:w="1731" w:type="dxa"/>
            <w:tcBorders>
              <w:top w:val="nil"/>
              <w:left w:val="nil"/>
              <w:bottom w:val="nil"/>
              <w:right w:val="nil"/>
            </w:tcBorders>
            <w:shd w:val="clear" w:color="auto" w:fill="auto"/>
            <w:noWrap/>
            <w:vAlign w:val="bottom"/>
            <w:hideMark/>
          </w:tcPr>
          <w:p w14:paraId="41DA0D50" w14:textId="64681EC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53D9AD7" w14:textId="0971145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186.582,34</w:t>
            </w:r>
          </w:p>
        </w:tc>
        <w:tc>
          <w:tcPr>
            <w:tcW w:w="1535" w:type="dxa"/>
            <w:tcBorders>
              <w:top w:val="nil"/>
              <w:left w:val="nil"/>
              <w:bottom w:val="nil"/>
              <w:right w:val="nil"/>
            </w:tcBorders>
            <w:shd w:val="clear" w:color="auto" w:fill="auto"/>
            <w:noWrap/>
            <w:vAlign w:val="bottom"/>
            <w:hideMark/>
          </w:tcPr>
          <w:p w14:paraId="076A0FB6" w14:textId="5225AD2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1,3189%</w:t>
            </w:r>
          </w:p>
        </w:tc>
        <w:tc>
          <w:tcPr>
            <w:tcW w:w="1517" w:type="dxa"/>
            <w:tcBorders>
              <w:top w:val="nil"/>
              <w:left w:val="nil"/>
              <w:bottom w:val="nil"/>
              <w:right w:val="nil"/>
            </w:tcBorders>
            <w:shd w:val="clear" w:color="auto" w:fill="auto"/>
            <w:noWrap/>
            <w:vAlign w:val="bottom"/>
            <w:hideMark/>
          </w:tcPr>
          <w:p w14:paraId="0AE97849" w14:textId="0A70E52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581.273,95</w:t>
            </w:r>
          </w:p>
        </w:tc>
        <w:tc>
          <w:tcPr>
            <w:tcW w:w="1517" w:type="dxa"/>
            <w:tcBorders>
              <w:top w:val="nil"/>
              <w:left w:val="nil"/>
              <w:bottom w:val="nil"/>
              <w:right w:val="nil"/>
            </w:tcBorders>
            <w:shd w:val="clear" w:color="auto" w:fill="auto"/>
            <w:noWrap/>
            <w:vAlign w:val="bottom"/>
            <w:hideMark/>
          </w:tcPr>
          <w:p w14:paraId="39B840B7" w14:textId="2813A1D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767.856,29</w:t>
            </w:r>
          </w:p>
        </w:tc>
        <w:tc>
          <w:tcPr>
            <w:tcW w:w="1904" w:type="dxa"/>
            <w:tcBorders>
              <w:top w:val="nil"/>
              <w:left w:val="nil"/>
              <w:bottom w:val="nil"/>
              <w:right w:val="nil"/>
            </w:tcBorders>
            <w:shd w:val="clear" w:color="auto" w:fill="auto"/>
            <w:noWrap/>
            <w:vAlign w:val="bottom"/>
            <w:hideMark/>
          </w:tcPr>
          <w:p w14:paraId="6C978F29" w14:textId="1433C5E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43.492.998,91</w:t>
            </w:r>
          </w:p>
        </w:tc>
      </w:tr>
      <w:tr w:rsidR="005F3D7C" w:rsidRPr="005F3D7C" w14:paraId="57192EB7" w14:textId="77777777" w:rsidTr="003E1F50">
        <w:trPr>
          <w:trHeight w:val="300"/>
        </w:trPr>
        <w:tc>
          <w:tcPr>
            <w:tcW w:w="568" w:type="dxa"/>
            <w:tcBorders>
              <w:top w:val="nil"/>
              <w:left w:val="nil"/>
              <w:bottom w:val="nil"/>
              <w:right w:val="nil"/>
            </w:tcBorders>
            <w:shd w:val="clear" w:color="auto" w:fill="auto"/>
            <w:noWrap/>
            <w:vAlign w:val="bottom"/>
            <w:hideMark/>
          </w:tcPr>
          <w:p w14:paraId="1C9A5C5B" w14:textId="6FE17AD6"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71</w:t>
            </w:r>
          </w:p>
        </w:tc>
        <w:tc>
          <w:tcPr>
            <w:tcW w:w="1234" w:type="dxa"/>
            <w:tcBorders>
              <w:top w:val="nil"/>
              <w:left w:val="nil"/>
              <w:bottom w:val="nil"/>
              <w:right w:val="nil"/>
            </w:tcBorders>
            <w:shd w:val="clear" w:color="auto" w:fill="auto"/>
            <w:noWrap/>
            <w:vAlign w:val="bottom"/>
            <w:hideMark/>
          </w:tcPr>
          <w:p w14:paraId="68D5E320" w14:textId="213C669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19/fev/27</w:t>
            </w:r>
          </w:p>
        </w:tc>
        <w:tc>
          <w:tcPr>
            <w:tcW w:w="1904" w:type="dxa"/>
            <w:tcBorders>
              <w:top w:val="nil"/>
              <w:left w:val="nil"/>
              <w:bottom w:val="nil"/>
              <w:right w:val="nil"/>
            </w:tcBorders>
            <w:shd w:val="clear" w:color="auto" w:fill="auto"/>
            <w:noWrap/>
            <w:vAlign w:val="bottom"/>
            <w:hideMark/>
          </w:tcPr>
          <w:p w14:paraId="70773B2F" w14:textId="2537AA3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43.492.998,91</w:t>
            </w:r>
          </w:p>
        </w:tc>
        <w:tc>
          <w:tcPr>
            <w:tcW w:w="1731" w:type="dxa"/>
            <w:tcBorders>
              <w:top w:val="nil"/>
              <w:left w:val="nil"/>
              <w:bottom w:val="nil"/>
              <w:right w:val="nil"/>
            </w:tcBorders>
            <w:shd w:val="clear" w:color="auto" w:fill="auto"/>
            <w:noWrap/>
            <w:vAlign w:val="bottom"/>
            <w:hideMark/>
          </w:tcPr>
          <w:p w14:paraId="29265DE1" w14:textId="638A864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FEC587B" w14:textId="544F354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184.121,59</w:t>
            </w:r>
          </w:p>
        </w:tc>
        <w:tc>
          <w:tcPr>
            <w:tcW w:w="1535" w:type="dxa"/>
            <w:tcBorders>
              <w:top w:val="nil"/>
              <w:left w:val="nil"/>
              <w:bottom w:val="nil"/>
              <w:right w:val="nil"/>
            </w:tcBorders>
            <w:shd w:val="clear" w:color="auto" w:fill="auto"/>
            <w:noWrap/>
            <w:vAlign w:val="bottom"/>
            <w:hideMark/>
          </w:tcPr>
          <w:p w14:paraId="690B350E" w14:textId="7DBACD0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1,3241%</w:t>
            </w:r>
          </w:p>
        </w:tc>
        <w:tc>
          <w:tcPr>
            <w:tcW w:w="1517" w:type="dxa"/>
            <w:tcBorders>
              <w:top w:val="nil"/>
              <w:left w:val="nil"/>
              <w:bottom w:val="nil"/>
              <w:right w:val="nil"/>
            </w:tcBorders>
            <w:shd w:val="clear" w:color="auto" w:fill="auto"/>
            <w:noWrap/>
            <w:vAlign w:val="bottom"/>
            <w:hideMark/>
          </w:tcPr>
          <w:p w14:paraId="6DFF5A23" w14:textId="0259BF7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575.884,73</w:t>
            </w:r>
          </w:p>
        </w:tc>
        <w:tc>
          <w:tcPr>
            <w:tcW w:w="1517" w:type="dxa"/>
            <w:tcBorders>
              <w:top w:val="nil"/>
              <w:left w:val="nil"/>
              <w:bottom w:val="nil"/>
              <w:right w:val="nil"/>
            </w:tcBorders>
            <w:shd w:val="clear" w:color="auto" w:fill="auto"/>
            <w:noWrap/>
            <w:vAlign w:val="bottom"/>
            <w:hideMark/>
          </w:tcPr>
          <w:p w14:paraId="7831DACF" w14:textId="481344B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760.006,33</w:t>
            </w:r>
          </w:p>
        </w:tc>
        <w:tc>
          <w:tcPr>
            <w:tcW w:w="1904" w:type="dxa"/>
            <w:tcBorders>
              <w:top w:val="nil"/>
              <w:left w:val="nil"/>
              <w:bottom w:val="nil"/>
              <w:right w:val="nil"/>
            </w:tcBorders>
            <w:shd w:val="clear" w:color="auto" w:fill="auto"/>
            <w:noWrap/>
            <w:vAlign w:val="bottom"/>
            <w:hideMark/>
          </w:tcPr>
          <w:p w14:paraId="2BA43F32" w14:textId="264036C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42.917.114,17</w:t>
            </w:r>
          </w:p>
        </w:tc>
      </w:tr>
      <w:tr w:rsidR="005F3D7C" w:rsidRPr="005F3D7C" w14:paraId="7D59B991" w14:textId="77777777" w:rsidTr="003E1F50">
        <w:trPr>
          <w:trHeight w:val="300"/>
        </w:trPr>
        <w:tc>
          <w:tcPr>
            <w:tcW w:w="568" w:type="dxa"/>
            <w:tcBorders>
              <w:top w:val="nil"/>
              <w:left w:val="nil"/>
              <w:bottom w:val="nil"/>
              <w:right w:val="nil"/>
            </w:tcBorders>
            <w:shd w:val="clear" w:color="auto" w:fill="auto"/>
            <w:noWrap/>
            <w:vAlign w:val="bottom"/>
            <w:hideMark/>
          </w:tcPr>
          <w:p w14:paraId="7C21FC3E" w14:textId="3840EE7A"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72</w:t>
            </w:r>
          </w:p>
        </w:tc>
        <w:tc>
          <w:tcPr>
            <w:tcW w:w="1234" w:type="dxa"/>
            <w:tcBorders>
              <w:top w:val="nil"/>
              <w:left w:val="nil"/>
              <w:bottom w:val="nil"/>
              <w:right w:val="nil"/>
            </w:tcBorders>
            <w:shd w:val="clear" w:color="auto" w:fill="auto"/>
            <w:noWrap/>
            <w:vAlign w:val="bottom"/>
            <w:hideMark/>
          </w:tcPr>
          <w:p w14:paraId="3ED6C797" w14:textId="0882BC1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19/mar/27</w:t>
            </w:r>
          </w:p>
        </w:tc>
        <w:tc>
          <w:tcPr>
            <w:tcW w:w="1904" w:type="dxa"/>
            <w:tcBorders>
              <w:top w:val="nil"/>
              <w:left w:val="nil"/>
              <w:bottom w:val="nil"/>
              <w:right w:val="nil"/>
            </w:tcBorders>
            <w:shd w:val="clear" w:color="auto" w:fill="auto"/>
            <w:noWrap/>
            <w:vAlign w:val="bottom"/>
            <w:hideMark/>
          </w:tcPr>
          <w:p w14:paraId="50B3C971" w14:textId="1A76E75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42.917.114,17</w:t>
            </w:r>
          </w:p>
        </w:tc>
        <w:tc>
          <w:tcPr>
            <w:tcW w:w="1731" w:type="dxa"/>
            <w:tcBorders>
              <w:top w:val="nil"/>
              <w:left w:val="nil"/>
              <w:bottom w:val="nil"/>
              <w:right w:val="nil"/>
            </w:tcBorders>
            <w:shd w:val="clear" w:color="auto" w:fill="auto"/>
            <w:noWrap/>
            <w:vAlign w:val="bottom"/>
            <w:hideMark/>
          </w:tcPr>
          <w:p w14:paraId="1C43C8DF" w14:textId="5E94FF4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F7DDE2A" w14:textId="1511C2A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181.683,67</w:t>
            </w:r>
          </w:p>
        </w:tc>
        <w:tc>
          <w:tcPr>
            <w:tcW w:w="1535" w:type="dxa"/>
            <w:tcBorders>
              <w:top w:val="nil"/>
              <w:left w:val="nil"/>
              <w:bottom w:val="nil"/>
              <w:right w:val="nil"/>
            </w:tcBorders>
            <w:shd w:val="clear" w:color="auto" w:fill="auto"/>
            <w:noWrap/>
            <w:vAlign w:val="bottom"/>
            <w:hideMark/>
          </w:tcPr>
          <w:p w14:paraId="4AC0D237" w14:textId="65661AB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1,3484%</w:t>
            </w:r>
          </w:p>
        </w:tc>
        <w:tc>
          <w:tcPr>
            <w:tcW w:w="1517" w:type="dxa"/>
            <w:tcBorders>
              <w:top w:val="nil"/>
              <w:left w:val="nil"/>
              <w:bottom w:val="nil"/>
              <w:right w:val="nil"/>
            </w:tcBorders>
            <w:shd w:val="clear" w:color="auto" w:fill="auto"/>
            <w:noWrap/>
            <w:vAlign w:val="bottom"/>
            <w:hideMark/>
          </w:tcPr>
          <w:p w14:paraId="624D639E" w14:textId="191B132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578.698,93</w:t>
            </w:r>
          </w:p>
        </w:tc>
        <w:tc>
          <w:tcPr>
            <w:tcW w:w="1517" w:type="dxa"/>
            <w:tcBorders>
              <w:top w:val="nil"/>
              <w:left w:val="nil"/>
              <w:bottom w:val="nil"/>
              <w:right w:val="nil"/>
            </w:tcBorders>
            <w:shd w:val="clear" w:color="auto" w:fill="auto"/>
            <w:noWrap/>
            <w:vAlign w:val="bottom"/>
            <w:hideMark/>
          </w:tcPr>
          <w:p w14:paraId="4DF383DB" w14:textId="3EBB907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760.382,60</w:t>
            </w:r>
          </w:p>
        </w:tc>
        <w:tc>
          <w:tcPr>
            <w:tcW w:w="1904" w:type="dxa"/>
            <w:tcBorders>
              <w:top w:val="nil"/>
              <w:left w:val="nil"/>
              <w:bottom w:val="nil"/>
              <w:right w:val="nil"/>
            </w:tcBorders>
            <w:shd w:val="clear" w:color="auto" w:fill="auto"/>
            <w:noWrap/>
            <w:vAlign w:val="bottom"/>
            <w:hideMark/>
          </w:tcPr>
          <w:p w14:paraId="12165223" w14:textId="3CA3283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42.338.415,24</w:t>
            </w:r>
          </w:p>
        </w:tc>
      </w:tr>
      <w:tr w:rsidR="005F3D7C" w:rsidRPr="005F3D7C" w14:paraId="3F936571" w14:textId="77777777" w:rsidTr="003E1F50">
        <w:trPr>
          <w:trHeight w:val="300"/>
        </w:trPr>
        <w:tc>
          <w:tcPr>
            <w:tcW w:w="568" w:type="dxa"/>
            <w:tcBorders>
              <w:top w:val="nil"/>
              <w:left w:val="nil"/>
              <w:bottom w:val="nil"/>
              <w:right w:val="nil"/>
            </w:tcBorders>
            <w:shd w:val="clear" w:color="auto" w:fill="auto"/>
            <w:noWrap/>
            <w:vAlign w:val="bottom"/>
            <w:hideMark/>
          </w:tcPr>
          <w:p w14:paraId="7630D9FF" w14:textId="0C3535B7"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73</w:t>
            </w:r>
          </w:p>
        </w:tc>
        <w:tc>
          <w:tcPr>
            <w:tcW w:w="1234" w:type="dxa"/>
            <w:tcBorders>
              <w:top w:val="nil"/>
              <w:left w:val="nil"/>
              <w:bottom w:val="nil"/>
              <w:right w:val="nil"/>
            </w:tcBorders>
            <w:shd w:val="clear" w:color="auto" w:fill="auto"/>
            <w:noWrap/>
            <w:vAlign w:val="bottom"/>
            <w:hideMark/>
          </w:tcPr>
          <w:p w14:paraId="4B28023F" w14:textId="5A4B664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19/abr/27</w:t>
            </w:r>
          </w:p>
        </w:tc>
        <w:tc>
          <w:tcPr>
            <w:tcW w:w="1904" w:type="dxa"/>
            <w:tcBorders>
              <w:top w:val="nil"/>
              <w:left w:val="nil"/>
              <w:bottom w:val="nil"/>
              <w:right w:val="nil"/>
            </w:tcBorders>
            <w:shd w:val="clear" w:color="auto" w:fill="auto"/>
            <w:noWrap/>
            <w:vAlign w:val="bottom"/>
            <w:hideMark/>
          </w:tcPr>
          <w:p w14:paraId="58EB1968" w14:textId="19A0966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42.338.415,24</w:t>
            </w:r>
          </w:p>
        </w:tc>
        <w:tc>
          <w:tcPr>
            <w:tcW w:w="1731" w:type="dxa"/>
            <w:tcBorders>
              <w:top w:val="nil"/>
              <w:left w:val="nil"/>
              <w:bottom w:val="nil"/>
              <w:right w:val="nil"/>
            </w:tcBorders>
            <w:shd w:val="clear" w:color="auto" w:fill="auto"/>
            <w:noWrap/>
            <w:vAlign w:val="bottom"/>
            <w:hideMark/>
          </w:tcPr>
          <w:p w14:paraId="4E3A818C" w14:textId="40B5CB2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588BEBD" w14:textId="193E53D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179.233,82</w:t>
            </w:r>
          </w:p>
        </w:tc>
        <w:tc>
          <w:tcPr>
            <w:tcW w:w="1535" w:type="dxa"/>
            <w:tcBorders>
              <w:top w:val="nil"/>
              <w:left w:val="nil"/>
              <w:bottom w:val="nil"/>
              <w:right w:val="nil"/>
            </w:tcBorders>
            <w:shd w:val="clear" w:color="auto" w:fill="auto"/>
            <w:noWrap/>
            <w:vAlign w:val="bottom"/>
            <w:hideMark/>
          </w:tcPr>
          <w:p w14:paraId="5A0A1B32" w14:textId="0722D79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1,3735%</w:t>
            </w:r>
          </w:p>
        </w:tc>
        <w:tc>
          <w:tcPr>
            <w:tcW w:w="1517" w:type="dxa"/>
            <w:tcBorders>
              <w:top w:val="nil"/>
              <w:left w:val="nil"/>
              <w:bottom w:val="nil"/>
              <w:right w:val="nil"/>
            </w:tcBorders>
            <w:shd w:val="clear" w:color="auto" w:fill="auto"/>
            <w:noWrap/>
            <w:vAlign w:val="bottom"/>
            <w:hideMark/>
          </w:tcPr>
          <w:p w14:paraId="50C23264" w14:textId="5EB6759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581.517,92</w:t>
            </w:r>
          </w:p>
        </w:tc>
        <w:tc>
          <w:tcPr>
            <w:tcW w:w="1517" w:type="dxa"/>
            <w:tcBorders>
              <w:top w:val="nil"/>
              <w:left w:val="nil"/>
              <w:bottom w:val="nil"/>
              <w:right w:val="nil"/>
            </w:tcBorders>
            <w:shd w:val="clear" w:color="auto" w:fill="auto"/>
            <w:noWrap/>
            <w:vAlign w:val="bottom"/>
            <w:hideMark/>
          </w:tcPr>
          <w:p w14:paraId="45140F61" w14:textId="18C99CE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760.751,74</w:t>
            </w:r>
          </w:p>
        </w:tc>
        <w:tc>
          <w:tcPr>
            <w:tcW w:w="1904" w:type="dxa"/>
            <w:tcBorders>
              <w:top w:val="nil"/>
              <w:left w:val="nil"/>
              <w:bottom w:val="nil"/>
              <w:right w:val="nil"/>
            </w:tcBorders>
            <w:shd w:val="clear" w:color="auto" w:fill="auto"/>
            <w:noWrap/>
            <w:vAlign w:val="bottom"/>
            <w:hideMark/>
          </w:tcPr>
          <w:p w14:paraId="2D9EC90B" w14:textId="099570F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41.756.897,32</w:t>
            </w:r>
          </w:p>
        </w:tc>
      </w:tr>
      <w:tr w:rsidR="005F3D7C" w:rsidRPr="005F3D7C" w14:paraId="6ABC3E18" w14:textId="77777777" w:rsidTr="003E1F50">
        <w:trPr>
          <w:trHeight w:val="300"/>
        </w:trPr>
        <w:tc>
          <w:tcPr>
            <w:tcW w:w="568" w:type="dxa"/>
            <w:tcBorders>
              <w:top w:val="nil"/>
              <w:left w:val="nil"/>
              <w:bottom w:val="nil"/>
              <w:right w:val="nil"/>
            </w:tcBorders>
            <w:shd w:val="clear" w:color="auto" w:fill="auto"/>
            <w:noWrap/>
            <w:vAlign w:val="bottom"/>
            <w:hideMark/>
          </w:tcPr>
          <w:p w14:paraId="14A76D9B" w14:textId="67695013"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74</w:t>
            </w:r>
          </w:p>
        </w:tc>
        <w:tc>
          <w:tcPr>
            <w:tcW w:w="1234" w:type="dxa"/>
            <w:tcBorders>
              <w:top w:val="nil"/>
              <w:left w:val="nil"/>
              <w:bottom w:val="nil"/>
              <w:right w:val="nil"/>
            </w:tcBorders>
            <w:shd w:val="clear" w:color="auto" w:fill="auto"/>
            <w:noWrap/>
            <w:vAlign w:val="bottom"/>
            <w:hideMark/>
          </w:tcPr>
          <w:p w14:paraId="762486B5" w14:textId="451A55F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19/mai/27</w:t>
            </w:r>
          </w:p>
        </w:tc>
        <w:tc>
          <w:tcPr>
            <w:tcW w:w="1904" w:type="dxa"/>
            <w:tcBorders>
              <w:top w:val="nil"/>
              <w:left w:val="nil"/>
              <w:bottom w:val="nil"/>
              <w:right w:val="nil"/>
            </w:tcBorders>
            <w:shd w:val="clear" w:color="auto" w:fill="auto"/>
            <w:noWrap/>
            <w:vAlign w:val="bottom"/>
            <w:hideMark/>
          </w:tcPr>
          <w:p w14:paraId="7250BED1" w14:textId="1E5FE59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41.756.897,32</w:t>
            </w:r>
          </w:p>
        </w:tc>
        <w:tc>
          <w:tcPr>
            <w:tcW w:w="1731" w:type="dxa"/>
            <w:tcBorders>
              <w:top w:val="nil"/>
              <w:left w:val="nil"/>
              <w:bottom w:val="nil"/>
              <w:right w:val="nil"/>
            </w:tcBorders>
            <w:shd w:val="clear" w:color="auto" w:fill="auto"/>
            <w:noWrap/>
            <w:vAlign w:val="bottom"/>
            <w:hideMark/>
          </w:tcPr>
          <w:p w14:paraId="1EB55BE0" w14:textId="5FF72F3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E927545" w14:textId="28DC142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176.772,05</w:t>
            </w:r>
          </w:p>
        </w:tc>
        <w:tc>
          <w:tcPr>
            <w:tcW w:w="1535" w:type="dxa"/>
            <w:tcBorders>
              <w:top w:val="nil"/>
              <w:left w:val="nil"/>
              <w:bottom w:val="nil"/>
              <w:right w:val="nil"/>
            </w:tcBorders>
            <w:shd w:val="clear" w:color="auto" w:fill="auto"/>
            <w:noWrap/>
            <w:vAlign w:val="bottom"/>
            <w:hideMark/>
          </w:tcPr>
          <w:p w14:paraId="43A9AA30" w14:textId="1DFDB93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1,3994%</w:t>
            </w:r>
          </w:p>
        </w:tc>
        <w:tc>
          <w:tcPr>
            <w:tcW w:w="1517" w:type="dxa"/>
            <w:tcBorders>
              <w:top w:val="nil"/>
              <w:left w:val="nil"/>
              <w:bottom w:val="nil"/>
              <w:right w:val="nil"/>
            </w:tcBorders>
            <w:shd w:val="clear" w:color="auto" w:fill="auto"/>
            <w:noWrap/>
            <w:vAlign w:val="bottom"/>
            <w:hideMark/>
          </w:tcPr>
          <w:p w14:paraId="5EF2D046" w14:textId="29B8454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584.353,14</w:t>
            </w:r>
          </w:p>
        </w:tc>
        <w:tc>
          <w:tcPr>
            <w:tcW w:w="1517" w:type="dxa"/>
            <w:tcBorders>
              <w:top w:val="nil"/>
              <w:left w:val="nil"/>
              <w:bottom w:val="nil"/>
              <w:right w:val="nil"/>
            </w:tcBorders>
            <w:shd w:val="clear" w:color="auto" w:fill="auto"/>
            <w:noWrap/>
            <w:vAlign w:val="bottom"/>
            <w:hideMark/>
          </w:tcPr>
          <w:p w14:paraId="242CE94B" w14:textId="1D46B91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761.125,19</w:t>
            </w:r>
          </w:p>
        </w:tc>
        <w:tc>
          <w:tcPr>
            <w:tcW w:w="1904" w:type="dxa"/>
            <w:tcBorders>
              <w:top w:val="nil"/>
              <w:left w:val="nil"/>
              <w:bottom w:val="nil"/>
              <w:right w:val="nil"/>
            </w:tcBorders>
            <w:shd w:val="clear" w:color="auto" w:fill="auto"/>
            <w:noWrap/>
            <w:vAlign w:val="bottom"/>
            <w:hideMark/>
          </w:tcPr>
          <w:p w14:paraId="69FEB03F" w14:textId="3D38853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41.172.544,19</w:t>
            </w:r>
          </w:p>
        </w:tc>
      </w:tr>
      <w:tr w:rsidR="005F3D7C" w:rsidRPr="005F3D7C" w14:paraId="0321548F" w14:textId="77777777" w:rsidTr="003E1F50">
        <w:trPr>
          <w:trHeight w:val="300"/>
        </w:trPr>
        <w:tc>
          <w:tcPr>
            <w:tcW w:w="568" w:type="dxa"/>
            <w:tcBorders>
              <w:top w:val="nil"/>
              <w:left w:val="nil"/>
              <w:bottom w:val="nil"/>
              <w:right w:val="nil"/>
            </w:tcBorders>
            <w:shd w:val="clear" w:color="auto" w:fill="auto"/>
            <w:noWrap/>
            <w:vAlign w:val="bottom"/>
            <w:hideMark/>
          </w:tcPr>
          <w:p w14:paraId="52A71D6C" w14:textId="0BED2D33"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75</w:t>
            </w:r>
          </w:p>
        </w:tc>
        <w:tc>
          <w:tcPr>
            <w:tcW w:w="1234" w:type="dxa"/>
            <w:tcBorders>
              <w:top w:val="nil"/>
              <w:left w:val="nil"/>
              <w:bottom w:val="nil"/>
              <w:right w:val="nil"/>
            </w:tcBorders>
            <w:shd w:val="clear" w:color="auto" w:fill="auto"/>
            <w:noWrap/>
            <w:vAlign w:val="bottom"/>
            <w:hideMark/>
          </w:tcPr>
          <w:p w14:paraId="702097FD" w14:textId="3C5AAC1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19/jun/27</w:t>
            </w:r>
          </w:p>
        </w:tc>
        <w:tc>
          <w:tcPr>
            <w:tcW w:w="1904" w:type="dxa"/>
            <w:tcBorders>
              <w:top w:val="nil"/>
              <w:left w:val="nil"/>
              <w:bottom w:val="nil"/>
              <w:right w:val="nil"/>
            </w:tcBorders>
            <w:shd w:val="clear" w:color="auto" w:fill="auto"/>
            <w:noWrap/>
            <w:vAlign w:val="bottom"/>
            <w:hideMark/>
          </w:tcPr>
          <w:p w14:paraId="2D73CA5C" w14:textId="7D8837B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41.172.544,19</w:t>
            </w:r>
          </w:p>
        </w:tc>
        <w:tc>
          <w:tcPr>
            <w:tcW w:w="1731" w:type="dxa"/>
            <w:tcBorders>
              <w:top w:val="nil"/>
              <w:left w:val="nil"/>
              <w:bottom w:val="nil"/>
              <w:right w:val="nil"/>
            </w:tcBorders>
            <w:shd w:val="clear" w:color="auto" w:fill="auto"/>
            <w:noWrap/>
            <w:vAlign w:val="bottom"/>
            <w:hideMark/>
          </w:tcPr>
          <w:p w14:paraId="4E26F23B" w14:textId="6DCEF12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7278DDC" w14:textId="3707291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174.298,27</w:t>
            </w:r>
          </w:p>
        </w:tc>
        <w:tc>
          <w:tcPr>
            <w:tcW w:w="1535" w:type="dxa"/>
            <w:tcBorders>
              <w:top w:val="nil"/>
              <w:left w:val="nil"/>
              <w:bottom w:val="nil"/>
              <w:right w:val="nil"/>
            </w:tcBorders>
            <w:shd w:val="clear" w:color="auto" w:fill="auto"/>
            <w:noWrap/>
            <w:vAlign w:val="bottom"/>
            <w:hideMark/>
          </w:tcPr>
          <w:p w14:paraId="537A1540" w14:textId="28BFED7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1,4263%</w:t>
            </w:r>
          </w:p>
        </w:tc>
        <w:tc>
          <w:tcPr>
            <w:tcW w:w="1517" w:type="dxa"/>
            <w:tcBorders>
              <w:top w:val="nil"/>
              <w:left w:val="nil"/>
              <w:bottom w:val="nil"/>
              <w:right w:val="nil"/>
            </w:tcBorders>
            <w:shd w:val="clear" w:color="auto" w:fill="auto"/>
            <w:noWrap/>
            <w:vAlign w:val="bottom"/>
            <w:hideMark/>
          </w:tcPr>
          <w:p w14:paraId="0D8E1A69" w14:textId="660591B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587.225,22</w:t>
            </w:r>
          </w:p>
        </w:tc>
        <w:tc>
          <w:tcPr>
            <w:tcW w:w="1517" w:type="dxa"/>
            <w:tcBorders>
              <w:top w:val="nil"/>
              <w:left w:val="nil"/>
              <w:bottom w:val="nil"/>
              <w:right w:val="nil"/>
            </w:tcBorders>
            <w:shd w:val="clear" w:color="auto" w:fill="auto"/>
            <w:noWrap/>
            <w:vAlign w:val="bottom"/>
            <w:hideMark/>
          </w:tcPr>
          <w:p w14:paraId="1F97DFAD" w14:textId="7EB529F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761.523,49</w:t>
            </w:r>
          </w:p>
        </w:tc>
        <w:tc>
          <w:tcPr>
            <w:tcW w:w="1904" w:type="dxa"/>
            <w:tcBorders>
              <w:top w:val="nil"/>
              <w:left w:val="nil"/>
              <w:bottom w:val="nil"/>
              <w:right w:val="nil"/>
            </w:tcBorders>
            <w:shd w:val="clear" w:color="auto" w:fill="auto"/>
            <w:noWrap/>
            <w:vAlign w:val="bottom"/>
            <w:hideMark/>
          </w:tcPr>
          <w:p w14:paraId="206CA5CC" w14:textId="07180A4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40.585.318,97</w:t>
            </w:r>
          </w:p>
        </w:tc>
      </w:tr>
      <w:tr w:rsidR="005F3D7C" w:rsidRPr="005F3D7C" w14:paraId="132A824A" w14:textId="77777777" w:rsidTr="003E1F50">
        <w:trPr>
          <w:trHeight w:val="300"/>
        </w:trPr>
        <w:tc>
          <w:tcPr>
            <w:tcW w:w="568" w:type="dxa"/>
            <w:tcBorders>
              <w:top w:val="nil"/>
              <w:left w:val="nil"/>
              <w:bottom w:val="nil"/>
              <w:right w:val="nil"/>
            </w:tcBorders>
            <w:shd w:val="clear" w:color="auto" w:fill="auto"/>
            <w:noWrap/>
            <w:vAlign w:val="bottom"/>
            <w:hideMark/>
          </w:tcPr>
          <w:p w14:paraId="30B5B66F" w14:textId="0DBA8A6B"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76</w:t>
            </w:r>
          </w:p>
        </w:tc>
        <w:tc>
          <w:tcPr>
            <w:tcW w:w="1234" w:type="dxa"/>
            <w:tcBorders>
              <w:top w:val="nil"/>
              <w:left w:val="nil"/>
              <w:bottom w:val="nil"/>
              <w:right w:val="nil"/>
            </w:tcBorders>
            <w:shd w:val="clear" w:color="auto" w:fill="auto"/>
            <w:noWrap/>
            <w:vAlign w:val="bottom"/>
            <w:hideMark/>
          </w:tcPr>
          <w:p w14:paraId="46249AEA" w14:textId="404F10F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19/jul/27</w:t>
            </w:r>
          </w:p>
        </w:tc>
        <w:tc>
          <w:tcPr>
            <w:tcW w:w="1904" w:type="dxa"/>
            <w:tcBorders>
              <w:top w:val="nil"/>
              <w:left w:val="nil"/>
              <w:bottom w:val="nil"/>
              <w:right w:val="nil"/>
            </w:tcBorders>
            <w:shd w:val="clear" w:color="auto" w:fill="auto"/>
            <w:noWrap/>
            <w:vAlign w:val="bottom"/>
            <w:hideMark/>
          </w:tcPr>
          <w:p w14:paraId="0557E4A5" w14:textId="3449F4D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40.585.318,97</w:t>
            </w:r>
          </w:p>
        </w:tc>
        <w:tc>
          <w:tcPr>
            <w:tcW w:w="1731" w:type="dxa"/>
            <w:tcBorders>
              <w:top w:val="nil"/>
              <w:left w:val="nil"/>
              <w:bottom w:val="nil"/>
              <w:right w:val="nil"/>
            </w:tcBorders>
            <w:shd w:val="clear" w:color="auto" w:fill="auto"/>
            <w:noWrap/>
            <w:vAlign w:val="bottom"/>
            <w:hideMark/>
          </w:tcPr>
          <w:p w14:paraId="17EB350F" w14:textId="1443EA8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55F2CE2" w14:textId="0C88020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171.812,33</w:t>
            </w:r>
          </w:p>
        </w:tc>
        <w:tc>
          <w:tcPr>
            <w:tcW w:w="1535" w:type="dxa"/>
            <w:tcBorders>
              <w:top w:val="nil"/>
              <w:left w:val="nil"/>
              <w:bottom w:val="nil"/>
              <w:right w:val="nil"/>
            </w:tcBorders>
            <w:shd w:val="clear" w:color="auto" w:fill="auto"/>
            <w:noWrap/>
            <w:vAlign w:val="bottom"/>
            <w:hideMark/>
          </w:tcPr>
          <w:p w14:paraId="1F49A8EE" w14:textId="58C26BA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1,4539%</w:t>
            </w:r>
          </w:p>
        </w:tc>
        <w:tc>
          <w:tcPr>
            <w:tcW w:w="1517" w:type="dxa"/>
            <w:tcBorders>
              <w:top w:val="nil"/>
              <w:left w:val="nil"/>
              <w:bottom w:val="nil"/>
              <w:right w:val="nil"/>
            </w:tcBorders>
            <w:shd w:val="clear" w:color="auto" w:fill="auto"/>
            <w:noWrap/>
            <w:vAlign w:val="bottom"/>
            <w:hideMark/>
          </w:tcPr>
          <w:p w14:paraId="67E2693B" w14:textId="35A7FC5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590.079,94</w:t>
            </w:r>
          </w:p>
        </w:tc>
        <w:tc>
          <w:tcPr>
            <w:tcW w:w="1517" w:type="dxa"/>
            <w:tcBorders>
              <w:top w:val="nil"/>
              <w:left w:val="nil"/>
              <w:bottom w:val="nil"/>
              <w:right w:val="nil"/>
            </w:tcBorders>
            <w:shd w:val="clear" w:color="auto" w:fill="auto"/>
            <w:noWrap/>
            <w:vAlign w:val="bottom"/>
            <w:hideMark/>
          </w:tcPr>
          <w:p w14:paraId="73EBF42B" w14:textId="0887A0C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761.892,27</w:t>
            </w:r>
          </w:p>
        </w:tc>
        <w:tc>
          <w:tcPr>
            <w:tcW w:w="1904" w:type="dxa"/>
            <w:tcBorders>
              <w:top w:val="nil"/>
              <w:left w:val="nil"/>
              <w:bottom w:val="nil"/>
              <w:right w:val="nil"/>
            </w:tcBorders>
            <w:shd w:val="clear" w:color="auto" w:fill="auto"/>
            <w:noWrap/>
            <w:vAlign w:val="bottom"/>
            <w:hideMark/>
          </w:tcPr>
          <w:p w14:paraId="3E02F980" w14:textId="56305EC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39.995.239,03</w:t>
            </w:r>
          </w:p>
        </w:tc>
      </w:tr>
      <w:tr w:rsidR="005F3D7C" w:rsidRPr="005F3D7C" w14:paraId="45F21ACC" w14:textId="77777777" w:rsidTr="003E1F50">
        <w:trPr>
          <w:trHeight w:val="300"/>
        </w:trPr>
        <w:tc>
          <w:tcPr>
            <w:tcW w:w="568" w:type="dxa"/>
            <w:tcBorders>
              <w:top w:val="nil"/>
              <w:left w:val="nil"/>
              <w:bottom w:val="nil"/>
              <w:right w:val="nil"/>
            </w:tcBorders>
            <w:shd w:val="clear" w:color="auto" w:fill="auto"/>
            <w:noWrap/>
            <w:vAlign w:val="bottom"/>
            <w:hideMark/>
          </w:tcPr>
          <w:p w14:paraId="60D4FBBD" w14:textId="125E2BC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77</w:t>
            </w:r>
          </w:p>
        </w:tc>
        <w:tc>
          <w:tcPr>
            <w:tcW w:w="1234" w:type="dxa"/>
            <w:tcBorders>
              <w:top w:val="nil"/>
              <w:left w:val="nil"/>
              <w:bottom w:val="nil"/>
              <w:right w:val="nil"/>
            </w:tcBorders>
            <w:shd w:val="clear" w:color="auto" w:fill="auto"/>
            <w:noWrap/>
            <w:vAlign w:val="bottom"/>
            <w:hideMark/>
          </w:tcPr>
          <w:p w14:paraId="65CA7DF7" w14:textId="18B068E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19/ago/27</w:t>
            </w:r>
          </w:p>
        </w:tc>
        <w:tc>
          <w:tcPr>
            <w:tcW w:w="1904" w:type="dxa"/>
            <w:tcBorders>
              <w:top w:val="nil"/>
              <w:left w:val="nil"/>
              <w:bottom w:val="nil"/>
              <w:right w:val="nil"/>
            </w:tcBorders>
            <w:shd w:val="clear" w:color="auto" w:fill="auto"/>
            <w:noWrap/>
            <w:vAlign w:val="bottom"/>
            <w:hideMark/>
          </w:tcPr>
          <w:p w14:paraId="244F53AF" w14:textId="42B6699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39.995.239,03</w:t>
            </w:r>
          </w:p>
        </w:tc>
        <w:tc>
          <w:tcPr>
            <w:tcW w:w="1731" w:type="dxa"/>
            <w:tcBorders>
              <w:top w:val="nil"/>
              <w:left w:val="nil"/>
              <w:bottom w:val="nil"/>
              <w:right w:val="nil"/>
            </w:tcBorders>
            <w:shd w:val="clear" w:color="auto" w:fill="auto"/>
            <w:noWrap/>
            <w:vAlign w:val="bottom"/>
            <w:hideMark/>
          </w:tcPr>
          <w:p w14:paraId="124A2A15" w14:textId="6AFDE51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23D225F" w14:textId="294A099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169.314,31</w:t>
            </w:r>
          </w:p>
        </w:tc>
        <w:tc>
          <w:tcPr>
            <w:tcW w:w="1535" w:type="dxa"/>
            <w:tcBorders>
              <w:top w:val="nil"/>
              <w:left w:val="nil"/>
              <w:bottom w:val="nil"/>
              <w:right w:val="nil"/>
            </w:tcBorders>
            <w:shd w:val="clear" w:color="auto" w:fill="auto"/>
            <w:noWrap/>
            <w:vAlign w:val="bottom"/>
            <w:hideMark/>
          </w:tcPr>
          <w:p w14:paraId="3E5C7FF0" w14:textId="185E606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1,4826%</w:t>
            </w:r>
          </w:p>
        </w:tc>
        <w:tc>
          <w:tcPr>
            <w:tcW w:w="1517" w:type="dxa"/>
            <w:tcBorders>
              <w:top w:val="nil"/>
              <w:left w:val="nil"/>
              <w:bottom w:val="nil"/>
              <w:right w:val="nil"/>
            </w:tcBorders>
            <w:shd w:val="clear" w:color="auto" w:fill="auto"/>
            <w:noWrap/>
            <w:vAlign w:val="bottom"/>
            <w:hideMark/>
          </w:tcPr>
          <w:p w14:paraId="7DA4E377" w14:textId="77A485D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592.979,98</w:t>
            </w:r>
          </w:p>
        </w:tc>
        <w:tc>
          <w:tcPr>
            <w:tcW w:w="1517" w:type="dxa"/>
            <w:tcBorders>
              <w:top w:val="nil"/>
              <w:left w:val="nil"/>
              <w:bottom w:val="nil"/>
              <w:right w:val="nil"/>
            </w:tcBorders>
            <w:shd w:val="clear" w:color="auto" w:fill="auto"/>
            <w:noWrap/>
            <w:vAlign w:val="bottom"/>
            <w:hideMark/>
          </w:tcPr>
          <w:p w14:paraId="39B73ECC" w14:textId="7DAF54B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762.294,29</w:t>
            </w:r>
          </w:p>
        </w:tc>
        <w:tc>
          <w:tcPr>
            <w:tcW w:w="1904" w:type="dxa"/>
            <w:tcBorders>
              <w:top w:val="nil"/>
              <w:left w:val="nil"/>
              <w:bottom w:val="nil"/>
              <w:right w:val="nil"/>
            </w:tcBorders>
            <w:shd w:val="clear" w:color="auto" w:fill="auto"/>
            <w:noWrap/>
            <w:vAlign w:val="bottom"/>
            <w:hideMark/>
          </w:tcPr>
          <w:p w14:paraId="45F0E79C" w14:textId="4A51883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39.402.259,04</w:t>
            </w:r>
          </w:p>
        </w:tc>
      </w:tr>
      <w:tr w:rsidR="005F3D7C" w:rsidRPr="005F3D7C" w14:paraId="7CDD68B0" w14:textId="77777777" w:rsidTr="003E1F50">
        <w:trPr>
          <w:trHeight w:val="300"/>
        </w:trPr>
        <w:tc>
          <w:tcPr>
            <w:tcW w:w="568" w:type="dxa"/>
            <w:tcBorders>
              <w:top w:val="nil"/>
              <w:left w:val="nil"/>
              <w:bottom w:val="nil"/>
              <w:right w:val="nil"/>
            </w:tcBorders>
            <w:shd w:val="clear" w:color="auto" w:fill="auto"/>
            <w:noWrap/>
            <w:vAlign w:val="bottom"/>
            <w:hideMark/>
          </w:tcPr>
          <w:p w14:paraId="73FAD6C1" w14:textId="7470D94B"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78</w:t>
            </w:r>
          </w:p>
        </w:tc>
        <w:tc>
          <w:tcPr>
            <w:tcW w:w="1234" w:type="dxa"/>
            <w:tcBorders>
              <w:top w:val="nil"/>
              <w:left w:val="nil"/>
              <w:bottom w:val="nil"/>
              <w:right w:val="nil"/>
            </w:tcBorders>
            <w:shd w:val="clear" w:color="auto" w:fill="auto"/>
            <w:noWrap/>
            <w:vAlign w:val="bottom"/>
            <w:hideMark/>
          </w:tcPr>
          <w:p w14:paraId="790D915C" w14:textId="34E42F9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19/set/27</w:t>
            </w:r>
          </w:p>
        </w:tc>
        <w:tc>
          <w:tcPr>
            <w:tcW w:w="1904" w:type="dxa"/>
            <w:tcBorders>
              <w:top w:val="nil"/>
              <w:left w:val="nil"/>
              <w:bottom w:val="nil"/>
              <w:right w:val="nil"/>
            </w:tcBorders>
            <w:shd w:val="clear" w:color="auto" w:fill="auto"/>
            <w:noWrap/>
            <w:vAlign w:val="bottom"/>
            <w:hideMark/>
          </w:tcPr>
          <w:p w14:paraId="188E8251" w14:textId="3102FD9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39.402.259,04</w:t>
            </w:r>
          </w:p>
        </w:tc>
        <w:tc>
          <w:tcPr>
            <w:tcW w:w="1731" w:type="dxa"/>
            <w:tcBorders>
              <w:top w:val="nil"/>
              <w:left w:val="nil"/>
              <w:bottom w:val="nil"/>
              <w:right w:val="nil"/>
            </w:tcBorders>
            <w:shd w:val="clear" w:color="auto" w:fill="auto"/>
            <w:noWrap/>
            <w:vAlign w:val="bottom"/>
            <w:hideMark/>
          </w:tcPr>
          <w:p w14:paraId="2E2A15B3" w14:textId="5AC6564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F8F3751" w14:textId="05E7C66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166.804,01</w:t>
            </w:r>
          </w:p>
        </w:tc>
        <w:tc>
          <w:tcPr>
            <w:tcW w:w="1535" w:type="dxa"/>
            <w:tcBorders>
              <w:top w:val="nil"/>
              <w:left w:val="nil"/>
              <w:bottom w:val="nil"/>
              <w:right w:val="nil"/>
            </w:tcBorders>
            <w:shd w:val="clear" w:color="auto" w:fill="auto"/>
            <w:noWrap/>
            <w:vAlign w:val="bottom"/>
            <w:hideMark/>
          </w:tcPr>
          <w:p w14:paraId="5449D63F" w14:textId="27B2CEC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1,5122%</w:t>
            </w:r>
          </w:p>
        </w:tc>
        <w:tc>
          <w:tcPr>
            <w:tcW w:w="1517" w:type="dxa"/>
            <w:tcBorders>
              <w:top w:val="nil"/>
              <w:left w:val="nil"/>
              <w:bottom w:val="nil"/>
              <w:right w:val="nil"/>
            </w:tcBorders>
            <w:shd w:val="clear" w:color="auto" w:fill="auto"/>
            <w:noWrap/>
            <w:vAlign w:val="bottom"/>
            <w:hideMark/>
          </w:tcPr>
          <w:p w14:paraId="2FAD1517" w14:textId="11B4A4E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595.845,19</w:t>
            </w:r>
          </w:p>
        </w:tc>
        <w:tc>
          <w:tcPr>
            <w:tcW w:w="1517" w:type="dxa"/>
            <w:tcBorders>
              <w:top w:val="nil"/>
              <w:left w:val="nil"/>
              <w:bottom w:val="nil"/>
              <w:right w:val="nil"/>
            </w:tcBorders>
            <w:shd w:val="clear" w:color="auto" w:fill="auto"/>
            <w:noWrap/>
            <w:vAlign w:val="bottom"/>
            <w:hideMark/>
          </w:tcPr>
          <w:p w14:paraId="1E0EE3E8" w14:textId="5A280E1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762.649,20</w:t>
            </w:r>
          </w:p>
        </w:tc>
        <w:tc>
          <w:tcPr>
            <w:tcW w:w="1904" w:type="dxa"/>
            <w:tcBorders>
              <w:top w:val="nil"/>
              <w:left w:val="nil"/>
              <w:bottom w:val="nil"/>
              <w:right w:val="nil"/>
            </w:tcBorders>
            <w:shd w:val="clear" w:color="auto" w:fill="auto"/>
            <w:noWrap/>
            <w:vAlign w:val="bottom"/>
            <w:hideMark/>
          </w:tcPr>
          <w:p w14:paraId="3C49F8DF" w14:textId="4DB2253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38.806.413,85</w:t>
            </w:r>
          </w:p>
        </w:tc>
      </w:tr>
      <w:tr w:rsidR="005F3D7C" w:rsidRPr="005F3D7C" w14:paraId="24188BBE" w14:textId="77777777" w:rsidTr="003E1F50">
        <w:trPr>
          <w:trHeight w:val="300"/>
        </w:trPr>
        <w:tc>
          <w:tcPr>
            <w:tcW w:w="568" w:type="dxa"/>
            <w:tcBorders>
              <w:top w:val="nil"/>
              <w:left w:val="nil"/>
              <w:bottom w:val="nil"/>
              <w:right w:val="nil"/>
            </w:tcBorders>
            <w:shd w:val="clear" w:color="auto" w:fill="auto"/>
            <w:noWrap/>
            <w:vAlign w:val="bottom"/>
            <w:hideMark/>
          </w:tcPr>
          <w:p w14:paraId="5506146F" w14:textId="5B4E3493"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79</w:t>
            </w:r>
          </w:p>
        </w:tc>
        <w:tc>
          <w:tcPr>
            <w:tcW w:w="1234" w:type="dxa"/>
            <w:tcBorders>
              <w:top w:val="nil"/>
              <w:left w:val="nil"/>
              <w:bottom w:val="nil"/>
              <w:right w:val="nil"/>
            </w:tcBorders>
            <w:shd w:val="clear" w:color="auto" w:fill="auto"/>
            <w:noWrap/>
            <w:vAlign w:val="bottom"/>
            <w:hideMark/>
          </w:tcPr>
          <w:p w14:paraId="654AC0C3" w14:textId="464B393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19/out/27</w:t>
            </w:r>
          </w:p>
        </w:tc>
        <w:tc>
          <w:tcPr>
            <w:tcW w:w="1904" w:type="dxa"/>
            <w:tcBorders>
              <w:top w:val="nil"/>
              <w:left w:val="nil"/>
              <w:bottom w:val="nil"/>
              <w:right w:val="nil"/>
            </w:tcBorders>
            <w:shd w:val="clear" w:color="auto" w:fill="auto"/>
            <w:noWrap/>
            <w:vAlign w:val="bottom"/>
            <w:hideMark/>
          </w:tcPr>
          <w:p w14:paraId="7FD1DBE4" w14:textId="4EDE418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38.806.413,85</w:t>
            </w:r>
          </w:p>
        </w:tc>
        <w:tc>
          <w:tcPr>
            <w:tcW w:w="1731" w:type="dxa"/>
            <w:tcBorders>
              <w:top w:val="nil"/>
              <w:left w:val="nil"/>
              <w:bottom w:val="nil"/>
              <w:right w:val="nil"/>
            </w:tcBorders>
            <w:shd w:val="clear" w:color="auto" w:fill="auto"/>
            <w:noWrap/>
            <w:vAlign w:val="bottom"/>
            <w:hideMark/>
          </w:tcPr>
          <w:p w14:paraId="30EDBEFA" w14:textId="3F84B66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BC44E1E" w14:textId="6155750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164.281,58</w:t>
            </w:r>
          </w:p>
        </w:tc>
        <w:tc>
          <w:tcPr>
            <w:tcW w:w="1535" w:type="dxa"/>
            <w:tcBorders>
              <w:top w:val="nil"/>
              <w:left w:val="nil"/>
              <w:bottom w:val="nil"/>
              <w:right w:val="nil"/>
            </w:tcBorders>
            <w:shd w:val="clear" w:color="auto" w:fill="auto"/>
            <w:noWrap/>
            <w:vAlign w:val="bottom"/>
            <w:hideMark/>
          </w:tcPr>
          <w:p w14:paraId="24F5B1D0" w14:textId="2676E2C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1,5430%</w:t>
            </w:r>
          </w:p>
        </w:tc>
        <w:tc>
          <w:tcPr>
            <w:tcW w:w="1517" w:type="dxa"/>
            <w:tcBorders>
              <w:top w:val="nil"/>
              <w:left w:val="nil"/>
              <w:bottom w:val="nil"/>
              <w:right w:val="nil"/>
            </w:tcBorders>
            <w:shd w:val="clear" w:color="auto" w:fill="auto"/>
            <w:noWrap/>
            <w:vAlign w:val="bottom"/>
            <w:hideMark/>
          </w:tcPr>
          <w:p w14:paraId="00B33509" w14:textId="39E6112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598.766,51</w:t>
            </w:r>
          </w:p>
        </w:tc>
        <w:tc>
          <w:tcPr>
            <w:tcW w:w="1517" w:type="dxa"/>
            <w:tcBorders>
              <w:top w:val="nil"/>
              <w:left w:val="nil"/>
              <w:bottom w:val="nil"/>
              <w:right w:val="nil"/>
            </w:tcBorders>
            <w:shd w:val="clear" w:color="auto" w:fill="auto"/>
            <w:noWrap/>
            <w:vAlign w:val="bottom"/>
            <w:hideMark/>
          </w:tcPr>
          <w:p w14:paraId="76063DC8" w14:textId="4A2DF05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763.048,09</w:t>
            </w:r>
          </w:p>
        </w:tc>
        <w:tc>
          <w:tcPr>
            <w:tcW w:w="1904" w:type="dxa"/>
            <w:tcBorders>
              <w:top w:val="nil"/>
              <w:left w:val="nil"/>
              <w:bottom w:val="nil"/>
              <w:right w:val="nil"/>
            </w:tcBorders>
            <w:shd w:val="clear" w:color="auto" w:fill="auto"/>
            <w:noWrap/>
            <w:vAlign w:val="bottom"/>
            <w:hideMark/>
          </w:tcPr>
          <w:p w14:paraId="687D259B" w14:textId="5F6A499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38.207.647,35</w:t>
            </w:r>
          </w:p>
        </w:tc>
      </w:tr>
      <w:tr w:rsidR="005F3D7C" w:rsidRPr="005F3D7C" w14:paraId="234B91F7" w14:textId="77777777" w:rsidTr="003E1F50">
        <w:trPr>
          <w:trHeight w:val="300"/>
        </w:trPr>
        <w:tc>
          <w:tcPr>
            <w:tcW w:w="568" w:type="dxa"/>
            <w:tcBorders>
              <w:top w:val="nil"/>
              <w:left w:val="nil"/>
              <w:bottom w:val="nil"/>
              <w:right w:val="nil"/>
            </w:tcBorders>
            <w:shd w:val="clear" w:color="auto" w:fill="auto"/>
            <w:noWrap/>
            <w:vAlign w:val="bottom"/>
            <w:hideMark/>
          </w:tcPr>
          <w:p w14:paraId="5CB5C918" w14:textId="35C9F716"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lastRenderedPageBreak/>
              <w:t>80</w:t>
            </w:r>
          </w:p>
        </w:tc>
        <w:tc>
          <w:tcPr>
            <w:tcW w:w="1234" w:type="dxa"/>
            <w:tcBorders>
              <w:top w:val="nil"/>
              <w:left w:val="nil"/>
              <w:bottom w:val="nil"/>
              <w:right w:val="nil"/>
            </w:tcBorders>
            <w:shd w:val="clear" w:color="auto" w:fill="auto"/>
            <w:noWrap/>
            <w:vAlign w:val="bottom"/>
            <w:hideMark/>
          </w:tcPr>
          <w:p w14:paraId="44F08C17" w14:textId="0B97109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19/nov/27</w:t>
            </w:r>
          </w:p>
        </w:tc>
        <w:tc>
          <w:tcPr>
            <w:tcW w:w="1904" w:type="dxa"/>
            <w:tcBorders>
              <w:top w:val="nil"/>
              <w:left w:val="nil"/>
              <w:bottom w:val="nil"/>
              <w:right w:val="nil"/>
            </w:tcBorders>
            <w:shd w:val="clear" w:color="auto" w:fill="auto"/>
            <w:noWrap/>
            <w:vAlign w:val="bottom"/>
            <w:hideMark/>
          </w:tcPr>
          <w:p w14:paraId="5B3B172F" w14:textId="3D640A5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38.207.647,35</w:t>
            </w:r>
          </w:p>
        </w:tc>
        <w:tc>
          <w:tcPr>
            <w:tcW w:w="1731" w:type="dxa"/>
            <w:tcBorders>
              <w:top w:val="nil"/>
              <w:left w:val="nil"/>
              <w:bottom w:val="nil"/>
              <w:right w:val="nil"/>
            </w:tcBorders>
            <w:shd w:val="clear" w:color="auto" w:fill="auto"/>
            <w:noWrap/>
            <w:vAlign w:val="bottom"/>
            <w:hideMark/>
          </w:tcPr>
          <w:p w14:paraId="04F55532" w14:textId="41ED2F6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2D220F3" w14:textId="43414C8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161.746,79</w:t>
            </w:r>
          </w:p>
        </w:tc>
        <w:tc>
          <w:tcPr>
            <w:tcW w:w="1535" w:type="dxa"/>
            <w:tcBorders>
              <w:top w:val="nil"/>
              <w:left w:val="nil"/>
              <w:bottom w:val="nil"/>
              <w:right w:val="nil"/>
            </w:tcBorders>
            <w:shd w:val="clear" w:color="auto" w:fill="auto"/>
            <w:noWrap/>
            <w:vAlign w:val="bottom"/>
            <w:hideMark/>
          </w:tcPr>
          <w:p w14:paraId="6246F68C" w14:textId="3B22A2E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1,5747%</w:t>
            </w:r>
          </w:p>
        </w:tc>
        <w:tc>
          <w:tcPr>
            <w:tcW w:w="1517" w:type="dxa"/>
            <w:tcBorders>
              <w:top w:val="nil"/>
              <w:left w:val="nil"/>
              <w:bottom w:val="nil"/>
              <w:right w:val="nil"/>
            </w:tcBorders>
            <w:shd w:val="clear" w:color="auto" w:fill="auto"/>
            <w:noWrap/>
            <w:vAlign w:val="bottom"/>
            <w:hideMark/>
          </w:tcPr>
          <w:p w14:paraId="576D44C1" w14:textId="3AD03E0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601.673,02</w:t>
            </w:r>
          </w:p>
        </w:tc>
        <w:tc>
          <w:tcPr>
            <w:tcW w:w="1517" w:type="dxa"/>
            <w:tcBorders>
              <w:top w:val="nil"/>
              <w:left w:val="nil"/>
              <w:bottom w:val="nil"/>
              <w:right w:val="nil"/>
            </w:tcBorders>
            <w:shd w:val="clear" w:color="auto" w:fill="auto"/>
            <w:noWrap/>
            <w:vAlign w:val="bottom"/>
            <w:hideMark/>
          </w:tcPr>
          <w:p w14:paraId="15F38F89" w14:textId="61E9532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763.419,80</w:t>
            </w:r>
          </w:p>
        </w:tc>
        <w:tc>
          <w:tcPr>
            <w:tcW w:w="1904" w:type="dxa"/>
            <w:tcBorders>
              <w:top w:val="nil"/>
              <w:left w:val="nil"/>
              <w:bottom w:val="nil"/>
              <w:right w:val="nil"/>
            </w:tcBorders>
            <w:shd w:val="clear" w:color="auto" w:fill="auto"/>
            <w:noWrap/>
            <w:vAlign w:val="bottom"/>
            <w:hideMark/>
          </w:tcPr>
          <w:p w14:paraId="3BD63211" w14:textId="4F282EF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37.605.974,33</w:t>
            </w:r>
          </w:p>
        </w:tc>
      </w:tr>
      <w:tr w:rsidR="005F3D7C" w:rsidRPr="005F3D7C" w14:paraId="69EC32A2" w14:textId="77777777" w:rsidTr="003E1F50">
        <w:trPr>
          <w:trHeight w:val="300"/>
        </w:trPr>
        <w:tc>
          <w:tcPr>
            <w:tcW w:w="568" w:type="dxa"/>
            <w:tcBorders>
              <w:top w:val="nil"/>
              <w:left w:val="nil"/>
              <w:bottom w:val="nil"/>
              <w:right w:val="nil"/>
            </w:tcBorders>
            <w:shd w:val="clear" w:color="auto" w:fill="auto"/>
            <w:noWrap/>
            <w:vAlign w:val="bottom"/>
            <w:hideMark/>
          </w:tcPr>
          <w:p w14:paraId="252B77C4" w14:textId="581B86B5"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81</w:t>
            </w:r>
          </w:p>
        </w:tc>
        <w:tc>
          <w:tcPr>
            <w:tcW w:w="1234" w:type="dxa"/>
            <w:tcBorders>
              <w:top w:val="nil"/>
              <w:left w:val="nil"/>
              <w:bottom w:val="nil"/>
              <w:right w:val="nil"/>
            </w:tcBorders>
            <w:shd w:val="clear" w:color="auto" w:fill="auto"/>
            <w:noWrap/>
            <w:vAlign w:val="bottom"/>
            <w:hideMark/>
          </w:tcPr>
          <w:p w14:paraId="0F9E552D" w14:textId="539DFF1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19/dez/27</w:t>
            </w:r>
          </w:p>
        </w:tc>
        <w:tc>
          <w:tcPr>
            <w:tcW w:w="1904" w:type="dxa"/>
            <w:tcBorders>
              <w:top w:val="nil"/>
              <w:left w:val="nil"/>
              <w:bottom w:val="nil"/>
              <w:right w:val="nil"/>
            </w:tcBorders>
            <w:shd w:val="clear" w:color="auto" w:fill="auto"/>
            <w:noWrap/>
            <w:vAlign w:val="bottom"/>
            <w:hideMark/>
          </w:tcPr>
          <w:p w14:paraId="483650F3" w14:textId="6F4EDA0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37.605.974,33</w:t>
            </w:r>
          </w:p>
        </w:tc>
        <w:tc>
          <w:tcPr>
            <w:tcW w:w="1731" w:type="dxa"/>
            <w:tcBorders>
              <w:top w:val="nil"/>
              <w:left w:val="nil"/>
              <w:bottom w:val="nil"/>
              <w:right w:val="nil"/>
            </w:tcBorders>
            <w:shd w:val="clear" w:color="auto" w:fill="auto"/>
            <w:noWrap/>
            <w:vAlign w:val="bottom"/>
            <w:hideMark/>
          </w:tcPr>
          <w:p w14:paraId="66CC5D8E" w14:textId="3F0F613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92E0446" w14:textId="4C113BA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159.199,69</w:t>
            </w:r>
          </w:p>
        </w:tc>
        <w:tc>
          <w:tcPr>
            <w:tcW w:w="1535" w:type="dxa"/>
            <w:tcBorders>
              <w:top w:val="nil"/>
              <w:left w:val="nil"/>
              <w:bottom w:val="nil"/>
              <w:right w:val="nil"/>
            </w:tcBorders>
            <w:shd w:val="clear" w:color="auto" w:fill="auto"/>
            <w:noWrap/>
            <w:vAlign w:val="bottom"/>
            <w:hideMark/>
          </w:tcPr>
          <w:p w14:paraId="0566DCA8" w14:textId="4C29F96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1,6077%</w:t>
            </w:r>
          </w:p>
        </w:tc>
        <w:tc>
          <w:tcPr>
            <w:tcW w:w="1517" w:type="dxa"/>
            <w:tcBorders>
              <w:top w:val="nil"/>
              <w:left w:val="nil"/>
              <w:bottom w:val="nil"/>
              <w:right w:val="nil"/>
            </w:tcBorders>
            <w:shd w:val="clear" w:color="auto" w:fill="auto"/>
            <w:noWrap/>
            <w:vAlign w:val="bottom"/>
            <w:hideMark/>
          </w:tcPr>
          <w:p w14:paraId="562BC9BC" w14:textId="0152347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604.608,74</w:t>
            </w:r>
          </w:p>
        </w:tc>
        <w:tc>
          <w:tcPr>
            <w:tcW w:w="1517" w:type="dxa"/>
            <w:tcBorders>
              <w:top w:val="nil"/>
              <w:left w:val="nil"/>
              <w:bottom w:val="nil"/>
              <w:right w:val="nil"/>
            </w:tcBorders>
            <w:shd w:val="clear" w:color="auto" w:fill="auto"/>
            <w:noWrap/>
            <w:vAlign w:val="bottom"/>
            <w:hideMark/>
          </w:tcPr>
          <w:p w14:paraId="68E70DAE" w14:textId="49B4AF9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763.808,43</w:t>
            </w:r>
          </w:p>
        </w:tc>
        <w:tc>
          <w:tcPr>
            <w:tcW w:w="1904" w:type="dxa"/>
            <w:tcBorders>
              <w:top w:val="nil"/>
              <w:left w:val="nil"/>
              <w:bottom w:val="nil"/>
              <w:right w:val="nil"/>
            </w:tcBorders>
            <w:shd w:val="clear" w:color="auto" w:fill="auto"/>
            <w:noWrap/>
            <w:vAlign w:val="bottom"/>
            <w:hideMark/>
          </w:tcPr>
          <w:p w14:paraId="0304CAFE" w14:textId="33C0602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37.001.365,59</w:t>
            </w:r>
          </w:p>
        </w:tc>
      </w:tr>
      <w:tr w:rsidR="005F3D7C" w:rsidRPr="005F3D7C" w14:paraId="2E3B6794" w14:textId="77777777" w:rsidTr="003E1F50">
        <w:trPr>
          <w:trHeight w:val="300"/>
        </w:trPr>
        <w:tc>
          <w:tcPr>
            <w:tcW w:w="568" w:type="dxa"/>
            <w:tcBorders>
              <w:top w:val="nil"/>
              <w:left w:val="nil"/>
              <w:bottom w:val="nil"/>
              <w:right w:val="nil"/>
            </w:tcBorders>
            <w:shd w:val="clear" w:color="auto" w:fill="auto"/>
            <w:noWrap/>
            <w:vAlign w:val="bottom"/>
            <w:hideMark/>
          </w:tcPr>
          <w:p w14:paraId="255F722F" w14:textId="621BCFE9"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82</w:t>
            </w:r>
          </w:p>
        </w:tc>
        <w:tc>
          <w:tcPr>
            <w:tcW w:w="1234" w:type="dxa"/>
            <w:tcBorders>
              <w:top w:val="nil"/>
              <w:left w:val="nil"/>
              <w:bottom w:val="nil"/>
              <w:right w:val="nil"/>
            </w:tcBorders>
            <w:shd w:val="clear" w:color="auto" w:fill="auto"/>
            <w:noWrap/>
            <w:vAlign w:val="bottom"/>
            <w:hideMark/>
          </w:tcPr>
          <w:p w14:paraId="59AC2CD2" w14:textId="7635EE5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19/jan/28</w:t>
            </w:r>
          </w:p>
        </w:tc>
        <w:tc>
          <w:tcPr>
            <w:tcW w:w="1904" w:type="dxa"/>
            <w:tcBorders>
              <w:top w:val="nil"/>
              <w:left w:val="nil"/>
              <w:bottom w:val="nil"/>
              <w:right w:val="nil"/>
            </w:tcBorders>
            <w:shd w:val="clear" w:color="auto" w:fill="auto"/>
            <w:noWrap/>
            <w:vAlign w:val="bottom"/>
            <w:hideMark/>
          </w:tcPr>
          <w:p w14:paraId="3D405386" w14:textId="0E04891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37.001.365,59</w:t>
            </w:r>
          </w:p>
        </w:tc>
        <w:tc>
          <w:tcPr>
            <w:tcW w:w="1731" w:type="dxa"/>
            <w:tcBorders>
              <w:top w:val="nil"/>
              <w:left w:val="nil"/>
              <w:bottom w:val="nil"/>
              <w:right w:val="nil"/>
            </w:tcBorders>
            <w:shd w:val="clear" w:color="auto" w:fill="auto"/>
            <w:noWrap/>
            <w:vAlign w:val="bottom"/>
            <w:hideMark/>
          </w:tcPr>
          <w:p w14:paraId="67D11059" w14:textId="5F0B43E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A6D09E9" w14:textId="4E385F3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156.640,16</w:t>
            </w:r>
          </w:p>
        </w:tc>
        <w:tc>
          <w:tcPr>
            <w:tcW w:w="1535" w:type="dxa"/>
            <w:tcBorders>
              <w:top w:val="nil"/>
              <w:left w:val="nil"/>
              <w:bottom w:val="nil"/>
              <w:right w:val="nil"/>
            </w:tcBorders>
            <w:shd w:val="clear" w:color="auto" w:fill="auto"/>
            <w:noWrap/>
            <w:vAlign w:val="bottom"/>
            <w:hideMark/>
          </w:tcPr>
          <w:p w14:paraId="242218D9" w14:textId="63A89AB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1,6420%</w:t>
            </w:r>
          </w:p>
        </w:tc>
        <w:tc>
          <w:tcPr>
            <w:tcW w:w="1517" w:type="dxa"/>
            <w:tcBorders>
              <w:top w:val="nil"/>
              <w:left w:val="nil"/>
              <w:bottom w:val="nil"/>
              <w:right w:val="nil"/>
            </w:tcBorders>
            <w:shd w:val="clear" w:color="auto" w:fill="auto"/>
            <w:noWrap/>
            <w:vAlign w:val="bottom"/>
            <w:hideMark/>
          </w:tcPr>
          <w:p w14:paraId="4B1FF135" w14:textId="564435F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607.573,12</w:t>
            </w:r>
          </w:p>
        </w:tc>
        <w:tc>
          <w:tcPr>
            <w:tcW w:w="1517" w:type="dxa"/>
            <w:tcBorders>
              <w:top w:val="nil"/>
              <w:left w:val="nil"/>
              <w:bottom w:val="nil"/>
              <w:right w:val="nil"/>
            </w:tcBorders>
            <w:shd w:val="clear" w:color="auto" w:fill="auto"/>
            <w:noWrap/>
            <w:vAlign w:val="bottom"/>
            <w:hideMark/>
          </w:tcPr>
          <w:p w14:paraId="237556D2" w14:textId="11D8577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764.213,28</w:t>
            </w:r>
          </w:p>
        </w:tc>
        <w:tc>
          <w:tcPr>
            <w:tcW w:w="1904" w:type="dxa"/>
            <w:tcBorders>
              <w:top w:val="nil"/>
              <w:left w:val="nil"/>
              <w:bottom w:val="nil"/>
              <w:right w:val="nil"/>
            </w:tcBorders>
            <w:shd w:val="clear" w:color="auto" w:fill="auto"/>
            <w:noWrap/>
            <w:vAlign w:val="bottom"/>
            <w:hideMark/>
          </w:tcPr>
          <w:p w14:paraId="67908496" w14:textId="33A07CA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36.393.792,47</w:t>
            </w:r>
          </w:p>
        </w:tc>
      </w:tr>
      <w:tr w:rsidR="005F3D7C" w:rsidRPr="005F3D7C" w14:paraId="28B8A043" w14:textId="77777777" w:rsidTr="003E1F50">
        <w:trPr>
          <w:trHeight w:val="300"/>
        </w:trPr>
        <w:tc>
          <w:tcPr>
            <w:tcW w:w="568" w:type="dxa"/>
            <w:tcBorders>
              <w:top w:val="nil"/>
              <w:left w:val="nil"/>
              <w:bottom w:val="nil"/>
              <w:right w:val="nil"/>
            </w:tcBorders>
            <w:shd w:val="clear" w:color="auto" w:fill="auto"/>
            <w:noWrap/>
            <w:vAlign w:val="bottom"/>
            <w:hideMark/>
          </w:tcPr>
          <w:p w14:paraId="3801609F" w14:textId="0A74FCC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83</w:t>
            </w:r>
          </w:p>
        </w:tc>
        <w:tc>
          <w:tcPr>
            <w:tcW w:w="1234" w:type="dxa"/>
            <w:tcBorders>
              <w:top w:val="nil"/>
              <w:left w:val="nil"/>
              <w:bottom w:val="nil"/>
              <w:right w:val="nil"/>
            </w:tcBorders>
            <w:shd w:val="clear" w:color="auto" w:fill="auto"/>
            <w:noWrap/>
            <w:vAlign w:val="bottom"/>
            <w:hideMark/>
          </w:tcPr>
          <w:p w14:paraId="27E49505" w14:textId="2EDAAEE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19/fev/28</w:t>
            </w:r>
          </w:p>
        </w:tc>
        <w:tc>
          <w:tcPr>
            <w:tcW w:w="1904" w:type="dxa"/>
            <w:tcBorders>
              <w:top w:val="nil"/>
              <w:left w:val="nil"/>
              <w:bottom w:val="nil"/>
              <w:right w:val="nil"/>
            </w:tcBorders>
            <w:shd w:val="clear" w:color="auto" w:fill="auto"/>
            <w:noWrap/>
            <w:vAlign w:val="bottom"/>
            <w:hideMark/>
          </w:tcPr>
          <w:p w14:paraId="0735B1D1" w14:textId="1675333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36.393.792,47</w:t>
            </w:r>
          </w:p>
        </w:tc>
        <w:tc>
          <w:tcPr>
            <w:tcW w:w="1731" w:type="dxa"/>
            <w:tcBorders>
              <w:top w:val="nil"/>
              <w:left w:val="nil"/>
              <w:bottom w:val="nil"/>
              <w:right w:val="nil"/>
            </w:tcBorders>
            <w:shd w:val="clear" w:color="auto" w:fill="auto"/>
            <w:noWrap/>
            <w:vAlign w:val="bottom"/>
            <w:hideMark/>
          </w:tcPr>
          <w:p w14:paraId="31F35FF7" w14:textId="293A36D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0B553AE" w14:textId="3955E37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154.068,09</w:t>
            </w:r>
          </w:p>
        </w:tc>
        <w:tc>
          <w:tcPr>
            <w:tcW w:w="1535" w:type="dxa"/>
            <w:tcBorders>
              <w:top w:val="nil"/>
              <w:left w:val="nil"/>
              <w:bottom w:val="nil"/>
              <w:right w:val="nil"/>
            </w:tcBorders>
            <w:shd w:val="clear" w:color="auto" w:fill="auto"/>
            <w:noWrap/>
            <w:vAlign w:val="bottom"/>
            <w:hideMark/>
          </w:tcPr>
          <w:p w14:paraId="275828F5" w14:textId="2F04298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1,6541%</w:t>
            </w:r>
          </w:p>
        </w:tc>
        <w:tc>
          <w:tcPr>
            <w:tcW w:w="1517" w:type="dxa"/>
            <w:tcBorders>
              <w:top w:val="nil"/>
              <w:left w:val="nil"/>
              <w:bottom w:val="nil"/>
              <w:right w:val="nil"/>
            </w:tcBorders>
            <w:shd w:val="clear" w:color="auto" w:fill="auto"/>
            <w:noWrap/>
            <w:vAlign w:val="bottom"/>
            <w:hideMark/>
          </w:tcPr>
          <w:p w14:paraId="7C28044F" w14:textId="4DB98C4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602.000,80</w:t>
            </w:r>
          </w:p>
        </w:tc>
        <w:tc>
          <w:tcPr>
            <w:tcW w:w="1517" w:type="dxa"/>
            <w:tcBorders>
              <w:top w:val="nil"/>
              <w:left w:val="nil"/>
              <w:bottom w:val="nil"/>
              <w:right w:val="nil"/>
            </w:tcBorders>
            <w:shd w:val="clear" w:color="auto" w:fill="auto"/>
            <w:noWrap/>
            <w:vAlign w:val="bottom"/>
            <w:hideMark/>
          </w:tcPr>
          <w:p w14:paraId="263A4B94" w14:textId="6246C1F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756.068,89</w:t>
            </w:r>
          </w:p>
        </w:tc>
        <w:tc>
          <w:tcPr>
            <w:tcW w:w="1904" w:type="dxa"/>
            <w:tcBorders>
              <w:top w:val="nil"/>
              <w:left w:val="nil"/>
              <w:bottom w:val="nil"/>
              <w:right w:val="nil"/>
            </w:tcBorders>
            <w:shd w:val="clear" w:color="auto" w:fill="auto"/>
            <w:noWrap/>
            <w:vAlign w:val="bottom"/>
            <w:hideMark/>
          </w:tcPr>
          <w:p w14:paraId="2572306E" w14:textId="4F8C734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35.791.791,67</w:t>
            </w:r>
          </w:p>
        </w:tc>
      </w:tr>
      <w:tr w:rsidR="005F3D7C" w:rsidRPr="005F3D7C" w14:paraId="347D92FF" w14:textId="77777777" w:rsidTr="003E1F50">
        <w:trPr>
          <w:trHeight w:val="300"/>
        </w:trPr>
        <w:tc>
          <w:tcPr>
            <w:tcW w:w="568" w:type="dxa"/>
            <w:tcBorders>
              <w:top w:val="nil"/>
              <w:left w:val="nil"/>
              <w:bottom w:val="nil"/>
              <w:right w:val="nil"/>
            </w:tcBorders>
            <w:shd w:val="clear" w:color="auto" w:fill="auto"/>
            <w:noWrap/>
            <w:vAlign w:val="bottom"/>
            <w:hideMark/>
          </w:tcPr>
          <w:p w14:paraId="4DE8FBF0" w14:textId="6F9C82AF"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84</w:t>
            </w:r>
          </w:p>
        </w:tc>
        <w:tc>
          <w:tcPr>
            <w:tcW w:w="1234" w:type="dxa"/>
            <w:tcBorders>
              <w:top w:val="nil"/>
              <w:left w:val="nil"/>
              <w:bottom w:val="nil"/>
              <w:right w:val="nil"/>
            </w:tcBorders>
            <w:shd w:val="clear" w:color="auto" w:fill="auto"/>
            <w:noWrap/>
            <w:vAlign w:val="bottom"/>
            <w:hideMark/>
          </w:tcPr>
          <w:p w14:paraId="7E15F89B" w14:textId="5A2F545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19/mar/28</w:t>
            </w:r>
          </w:p>
        </w:tc>
        <w:tc>
          <w:tcPr>
            <w:tcW w:w="1904" w:type="dxa"/>
            <w:tcBorders>
              <w:top w:val="nil"/>
              <w:left w:val="nil"/>
              <w:bottom w:val="nil"/>
              <w:right w:val="nil"/>
            </w:tcBorders>
            <w:shd w:val="clear" w:color="auto" w:fill="auto"/>
            <w:noWrap/>
            <w:vAlign w:val="bottom"/>
            <w:hideMark/>
          </w:tcPr>
          <w:p w14:paraId="2BEF4B05" w14:textId="64C4715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35.791.791,67</w:t>
            </w:r>
          </w:p>
        </w:tc>
        <w:tc>
          <w:tcPr>
            <w:tcW w:w="1731" w:type="dxa"/>
            <w:tcBorders>
              <w:top w:val="nil"/>
              <w:left w:val="nil"/>
              <w:bottom w:val="nil"/>
              <w:right w:val="nil"/>
            </w:tcBorders>
            <w:shd w:val="clear" w:color="auto" w:fill="auto"/>
            <w:noWrap/>
            <w:vAlign w:val="bottom"/>
            <w:hideMark/>
          </w:tcPr>
          <w:p w14:paraId="161DCA46" w14:textId="5F3DE71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FE58F89" w14:textId="64D7ED5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151.519,60</w:t>
            </w:r>
          </w:p>
        </w:tc>
        <w:tc>
          <w:tcPr>
            <w:tcW w:w="1535" w:type="dxa"/>
            <w:tcBorders>
              <w:top w:val="nil"/>
              <w:left w:val="nil"/>
              <w:bottom w:val="nil"/>
              <w:right w:val="nil"/>
            </w:tcBorders>
            <w:shd w:val="clear" w:color="auto" w:fill="auto"/>
            <w:noWrap/>
            <w:vAlign w:val="bottom"/>
            <w:hideMark/>
          </w:tcPr>
          <w:p w14:paraId="74C045C5" w14:textId="4AB9307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1,6902%</w:t>
            </w:r>
          </w:p>
        </w:tc>
        <w:tc>
          <w:tcPr>
            <w:tcW w:w="1517" w:type="dxa"/>
            <w:tcBorders>
              <w:top w:val="nil"/>
              <w:left w:val="nil"/>
              <w:bottom w:val="nil"/>
              <w:right w:val="nil"/>
            </w:tcBorders>
            <w:shd w:val="clear" w:color="auto" w:fill="auto"/>
            <w:noWrap/>
            <w:vAlign w:val="bottom"/>
            <w:hideMark/>
          </w:tcPr>
          <w:p w14:paraId="0F418FF4" w14:textId="3D84595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604.937,10</w:t>
            </w:r>
          </w:p>
        </w:tc>
        <w:tc>
          <w:tcPr>
            <w:tcW w:w="1517" w:type="dxa"/>
            <w:tcBorders>
              <w:top w:val="nil"/>
              <w:left w:val="nil"/>
              <w:bottom w:val="nil"/>
              <w:right w:val="nil"/>
            </w:tcBorders>
            <w:shd w:val="clear" w:color="auto" w:fill="auto"/>
            <w:noWrap/>
            <w:vAlign w:val="bottom"/>
            <w:hideMark/>
          </w:tcPr>
          <w:p w14:paraId="613C4101" w14:textId="1963FC8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756.456,70</w:t>
            </w:r>
          </w:p>
        </w:tc>
        <w:tc>
          <w:tcPr>
            <w:tcW w:w="1904" w:type="dxa"/>
            <w:tcBorders>
              <w:top w:val="nil"/>
              <w:left w:val="nil"/>
              <w:bottom w:val="nil"/>
              <w:right w:val="nil"/>
            </w:tcBorders>
            <w:shd w:val="clear" w:color="auto" w:fill="auto"/>
            <w:noWrap/>
            <w:vAlign w:val="bottom"/>
            <w:hideMark/>
          </w:tcPr>
          <w:p w14:paraId="5F96BA7F" w14:textId="2BDAA68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35.186.854,57</w:t>
            </w:r>
          </w:p>
        </w:tc>
      </w:tr>
      <w:tr w:rsidR="005F3D7C" w:rsidRPr="005F3D7C" w14:paraId="73F46B1E" w14:textId="77777777" w:rsidTr="003E1F50">
        <w:trPr>
          <w:trHeight w:val="300"/>
        </w:trPr>
        <w:tc>
          <w:tcPr>
            <w:tcW w:w="568" w:type="dxa"/>
            <w:tcBorders>
              <w:top w:val="nil"/>
              <w:left w:val="nil"/>
              <w:bottom w:val="nil"/>
              <w:right w:val="nil"/>
            </w:tcBorders>
            <w:shd w:val="clear" w:color="auto" w:fill="auto"/>
            <w:noWrap/>
            <w:vAlign w:val="bottom"/>
            <w:hideMark/>
          </w:tcPr>
          <w:p w14:paraId="507D19F3" w14:textId="75ABD76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85</w:t>
            </w:r>
          </w:p>
        </w:tc>
        <w:tc>
          <w:tcPr>
            <w:tcW w:w="1234" w:type="dxa"/>
            <w:tcBorders>
              <w:top w:val="nil"/>
              <w:left w:val="nil"/>
              <w:bottom w:val="nil"/>
              <w:right w:val="nil"/>
            </w:tcBorders>
            <w:shd w:val="clear" w:color="auto" w:fill="auto"/>
            <w:noWrap/>
            <w:vAlign w:val="bottom"/>
            <w:hideMark/>
          </w:tcPr>
          <w:p w14:paraId="6A596CE5" w14:textId="7E341FD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19/abr/28</w:t>
            </w:r>
          </w:p>
        </w:tc>
        <w:tc>
          <w:tcPr>
            <w:tcW w:w="1904" w:type="dxa"/>
            <w:tcBorders>
              <w:top w:val="nil"/>
              <w:left w:val="nil"/>
              <w:bottom w:val="nil"/>
              <w:right w:val="nil"/>
            </w:tcBorders>
            <w:shd w:val="clear" w:color="auto" w:fill="auto"/>
            <w:noWrap/>
            <w:vAlign w:val="bottom"/>
            <w:hideMark/>
          </w:tcPr>
          <w:p w14:paraId="03B3836F" w14:textId="30B6C39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35.186.854,57</w:t>
            </w:r>
          </w:p>
        </w:tc>
        <w:tc>
          <w:tcPr>
            <w:tcW w:w="1731" w:type="dxa"/>
            <w:tcBorders>
              <w:top w:val="nil"/>
              <w:left w:val="nil"/>
              <w:bottom w:val="nil"/>
              <w:right w:val="nil"/>
            </w:tcBorders>
            <w:shd w:val="clear" w:color="auto" w:fill="auto"/>
            <w:noWrap/>
            <w:vAlign w:val="bottom"/>
            <w:hideMark/>
          </w:tcPr>
          <w:p w14:paraId="18C5DE91" w14:textId="6E7B3A9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9F81EB7" w14:textId="0882D96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148.958,68</w:t>
            </w:r>
          </w:p>
        </w:tc>
        <w:tc>
          <w:tcPr>
            <w:tcW w:w="1535" w:type="dxa"/>
            <w:tcBorders>
              <w:top w:val="nil"/>
              <w:left w:val="nil"/>
              <w:bottom w:val="nil"/>
              <w:right w:val="nil"/>
            </w:tcBorders>
            <w:shd w:val="clear" w:color="auto" w:fill="auto"/>
            <w:noWrap/>
            <w:vAlign w:val="bottom"/>
            <w:hideMark/>
          </w:tcPr>
          <w:p w14:paraId="3EBF3B9B" w14:textId="1EDAAFF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1,7276%</w:t>
            </w:r>
          </w:p>
        </w:tc>
        <w:tc>
          <w:tcPr>
            <w:tcW w:w="1517" w:type="dxa"/>
            <w:tcBorders>
              <w:top w:val="nil"/>
              <w:left w:val="nil"/>
              <w:bottom w:val="nil"/>
              <w:right w:val="nil"/>
            </w:tcBorders>
            <w:shd w:val="clear" w:color="auto" w:fill="auto"/>
            <w:noWrap/>
            <w:vAlign w:val="bottom"/>
            <w:hideMark/>
          </w:tcPr>
          <w:p w14:paraId="495E7D27" w14:textId="469D5A0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607.885,88</w:t>
            </w:r>
          </w:p>
        </w:tc>
        <w:tc>
          <w:tcPr>
            <w:tcW w:w="1517" w:type="dxa"/>
            <w:tcBorders>
              <w:top w:val="nil"/>
              <w:left w:val="nil"/>
              <w:bottom w:val="nil"/>
              <w:right w:val="nil"/>
            </w:tcBorders>
            <w:shd w:val="clear" w:color="auto" w:fill="auto"/>
            <w:noWrap/>
            <w:vAlign w:val="bottom"/>
            <w:hideMark/>
          </w:tcPr>
          <w:p w14:paraId="48F424D3" w14:textId="1D9329A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756.844,56</w:t>
            </w:r>
          </w:p>
        </w:tc>
        <w:tc>
          <w:tcPr>
            <w:tcW w:w="1904" w:type="dxa"/>
            <w:tcBorders>
              <w:top w:val="nil"/>
              <w:left w:val="nil"/>
              <w:bottom w:val="nil"/>
              <w:right w:val="nil"/>
            </w:tcBorders>
            <w:shd w:val="clear" w:color="auto" w:fill="auto"/>
            <w:noWrap/>
            <w:vAlign w:val="bottom"/>
            <w:hideMark/>
          </w:tcPr>
          <w:p w14:paraId="59357C75" w14:textId="31B1386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34.578.968,69</w:t>
            </w:r>
          </w:p>
        </w:tc>
      </w:tr>
      <w:tr w:rsidR="005F3D7C" w:rsidRPr="005F3D7C" w14:paraId="001A175E" w14:textId="77777777" w:rsidTr="003E1F50">
        <w:trPr>
          <w:trHeight w:val="300"/>
        </w:trPr>
        <w:tc>
          <w:tcPr>
            <w:tcW w:w="568" w:type="dxa"/>
            <w:tcBorders>
              <w:top w:val="nil"/>
              <w:left w:val="nil"/>
              <w:bottom w:val="nil"/>
              <w:right w:val="nil"/>
            </w:tcBorders>
            <w:shd w:val="clear" w:color="auto" w:fill="auto"/>
            <w:noWrap/>
            <w:vAlign w:val="bottom"/>
            <w:hideMark/>
          </w:tcPr>
          <w:p w14:paraId="02BE5D35" w14:textId="0E3DEF3D"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86</w:t>
            </w:r>
          </w:p>
        </w:tc>
        <w:tc>
          <w:tcPr>
            <w:tcW w:w="1234" w:type="dxa"/>
            <w:tcBorders>
              <w:top w:val="nil"/>
              <w:left w:val="nil"/>
              <w:bottom w:val="nil"/>
              <w:right w:val="nil"/>
            </w:tcBorders>
            <w:shd w:val="clear" w:color="auto" w:fill="auto"/>
            <w:noWrap/>
            <w:vAlign w:val="bottom"/>
            <w:hideMark/>
          </w:tcPr>
          <w:p w14:paraId="5C0A5EBE" w14:textId="76CE316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19/mai/28</w:t>
            </w:r>
          </w:p>
        </w:tc>
        <w:tc>
          <w:tcPr>
            <w:tcW w:w="1904" w:type="dxa"/>
            <w:tcBorders>
              <w:top w:val="nil"/>
              <w:left w:val="nil"/>
              <w:bottom w:val="nil"/>
              <w:right w:val="nil"/>
            </w:tcBorders>
            <w:shd w:val="clear" w:color="auto" w:fill="auto"/>
            <w:noWrap/>
            <w:vAlign w:val="bottom"/>
            <w:hideMark/>
          </w:tcPr>
          <w:p w14:paraId="14E18A7A" w14:textId="5F4AB9D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34.578.968,69</w:t>
            </w:r>
          </w:p>
        </w:tc>
        <w:tc>
          <w:tcPr>
            <w:tcW w:w="1731" w:type="dxa"/>
            <w:tcBorders>
              <w:top w:val="nil"/>
              <w:left w:val="nil"/>
              <w:bottom w:val="nil"/>
              <w:right w:val="nil"/>
            </w:tcBorders>
            <w:shd w:val="clear" w:color="auto" w:fill="auto"/>
            <w:noWrap/>
            <w:vAlign w:val="bottom"/>
            <w:hideMark/>
          </w:tcPr>
          <w:p w14:paraId="2B8A2092" w14:textId="50C7B97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D1047FE" w14:textId="192377C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146.385,28</w:t>
            </w:r>
          </w:p>
        </w:tc>
        <w:tc>
          <w:tcPr>
            <w:tcW w:w="1535" w:type="dxa"/>
            <w:tcBorders>
              <w:top w:val="nil"/>
              <w:left w:val="nil"/>
              <w:bottom w:val="nil"/>
              <w:right w:val="nil"/>
            </w:tcBorders>
            <w:shd w:val="clear" w:color="auto" w:fill="auto"/>
            <w:noWrap/>
            <w:vAlign w:val="bottom"/>
            <w:hideMark/>
          </w:tcPr>
          <w:p w14:paraId="24A6DC01" w14:textId="00B5F95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1,7666%</w:t>
            </w:r>
          </w:p>
        </w:tc>
        <w:tc>
          <w:tcPr>
            <w:tcW w:w="1517" w:type="dxa"/>
            <w:tcBorders>
              <w:top w:val="nil"/>
              <w:left w:val="nil"/>
              <w:bottom w:val="nil"/>
              <w:right w:val="nil"/>
            </w:tcBorders>
            <w:shd w:val="clear" w:color="auto" w:fill="auto"/>
            <w:noWrap/>
            <w:vAlign w:val="bottom"/>
            <w:hideMark/>
          </w:tcPr>
          <w:p w14:paraId="3052C83D" w14:textId="602A2F8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610.864,78</w:t>
            </w:r>
          </w:p>
        </w:tc>
        <w:tc>
          <w:tcPr>
            <w:tcW w:w="1517" w:type="dxa"/>
            <w:tcBorders>
              <w:top w:val="nil"/>
              <w:left w:val="nil"/>
              <w:bottom w:val="nil"/>
              <w:right w:val="nil"/>
            </w:tcBorders>
            <w:shd w:val="clear" w:color="auto" w:fill="auto"/>
            <w:noWrap/>
            <w:vAlign w:val="bottom"/>
            <w:hideMark/>
          </w:tcPr>
          <w:p w14:paraId="72D896A3" w14:textId="4D6D3F9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757.250,06</w:t>
            </w:r>
          </w:p>
        </w:tc>
        <w:tc>
          <w:tcPr>
            <w:tcW w:w="1904" w:type="dxa"/>
            <w:tcBorders>
              <w:top w:val="nil"/>
              <w:left w:val="nil"/>
              <w:bottom w:val="nil"/>
              <w:right w:val="nil"/>
            </w:tcBorders>
            <w:shd w:val="clear" w:color="auto" w:fill="auto"/>
            <w:noWrap/>
            <w:vAlign w:val="bottom"/>
            <w:hideMark/>
          </w:tcPr>
          <w:p w14:paraId="7A17DA2E" w14:textId="732DF72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33.968.103,90</w:t>
            </w:r>
          </w:p>
        </w:tc>
      </w:tr>
      <w:tr w:rsidR="005F3D7C" w:rsidRPr="005F3D7C" w14:paraId="49EAD668" w14:textId="77777777" w:rsidTr="003E1F50">
        <w:trPr>
          <w:trHeight w:val="300"/>
        </w:trPr>
        <w:tc>
          <w:tcPr>
            <w:tcW w:w="568" w:type="dxa"/>
            <w:tcBorders>
              <w:top w:val="nil"/>
              <w:left w:val="nil"/>
              <w:bottom w:val="nil"/>
              <w:right w:val="nil"/>
            </w:tcBorders>
            <w:shd w:val="clear" w:color="auto" w:fill="auto"/>
            <w:noWrap/>
            <w:vAlign w:val="bottom"/>
            <w:hideMark/>
          </w:tcPr>
          <w:p w14:paraId="03FF1FFC" w14:textId="3AA2732D"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87</w:t>
            </w:r>
          </w:p>
        </w:tc>
        <w:tc>
          <w:tcPr>
            <w:tcW w:w="1234" w:type="dxa"/>
            <w:tcBorders>
              <w:top w:val="nil"/>
              <w:left w:val="nil"/>
              <w:bottom w:val="nil"/>
              <w:right w:val="nil"/>
            </w:tcBorders>
            <w:shd w:val="clear" w:color="auto" w:fill="auto"/>
            <w:noWrap/>
            <w:vAlign w:val="bottom"/>
            <w:hideMark/>
          </w:tcPr>
          <w:p w14:paraId="6D7AA7D0" w14:textId="456F3E7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19/jun/28</w:t>
            </w:r>
          </w:p>
        </w:tc>
        <w:tc>
          <w:tcPr>
            <w:tcW w:w="1904" w:type="dxa"/>
            <w:tcBorders>
              <w:top w:val="nil"/>
              <w:left w:val="nil"/>
              <w:bottom w:val="nil"/>
              <w:right w:val="nil"/>
            </w:tcBorders>
            <w:shd w:val="clear" w:color="auto" w:fill="auto"/>
            <w:noWrap/>
            <w:vAlign w:val="bottom"/>
            <w:hideMark/>
          </w:tcPr>
          <w:p w14:paraId="1584D7A7" w14:textId="57BCA7D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33.968.103,90</w:t>
            </w:r>
          </w:p>
        </w:tc>
        <w:tc>
          <w:tcPr>
            <w:tcW w:w="1731" w:type="dxa"/>
            <w:tcBorders>
              <w:top w:val="nil"/>
              <w:left w:val="nil"/>
              <w:bottom w:val="nil"/>
              <w:right w:val="nil"/>
            </w:tcBorders>
            <w:shd w:val="clear" w:color="auto" w:fill="auto"/>
            <w:noWrap/>
            <w:vAlign w:val="bottom"/>
            <w:hideMark/>
          </w:tcPr>
          <w:p w14:paraId="2451E362" w14:textId="7B807F1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48CE58A" w14:textId="0B98328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143.799,27</w:t>
            </w:r>
          </w:p>
        </w:tc>
        <w:tc>
          <w:tcPr>
            <w:tcW w:w="1535" w:type="dxa"/>
            <w:tcBorders>
              <w:top w:val="nil"/>
              <w:left w:val="nil"/>
              <w:bottom w:val="nil"/>
              <w:right w:val="nil"/>
            </w:tcBorders>
            <w:shd w:val="clear" w:color="auto" w:fill="auto"/>
            <w:noWrap/>
            <w:vAlign w:val="bottom"/>
            <w:hideMark/>
          </w:tcPr>
          <w:p w14:paraId="5C4ECF26" w14:textId="68D64BA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1,8071%</w:t>
            </w:r>
          </w:p>
        </w:tc>
        <w:tc>
          <w:tcPr>
            <w:tcW w:w="1517" w:type="dxa"/>
            <w:tcBorders>
              <w:top w:val="nil"/>
              <w:left w:val="nil"/>
              <w:bottom w:val="nil"/>
              <w:right w:val="nil"/>
            </w:tcBorders>
            <w:shd w:val="clear" w:color="auto" w:fill="auto"/>
            <w:noWrap/>
            <w:vAlign w:val="bottom"/>
            <w:hideMark/>
          </w:tcPr>
          <w:p w14:paraId="566DD3EC" w14:textId="0021999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613.848,76</w:t>
            </w:r>
          </w:p>
        </w:tc>
        <w:tc>
          <w:tcPr>
            <w:tcW w:w="1517" w:type="dxa"/>
            <w:tcBorders>
              <w:top w:val="nil"/>
              <w:left w:val="nil"/>
              <w:bottom w:val="nil"/>
              <w:right w:val="nil"/>
            </w:tcBorders>
            <w:shd w:val="clear" w:color="auto" w:fill="auto"/>
            <w:noWrap/>
            <w:vAlign w:val="bottom"/>
            <w:hideMark/>
          </w:tcPr>
          <w:p w14:paraId="4E67ECE2" w14:textId="240D1D3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757.648,03</w:t>
            </w:r>
          </w:p>
        </w:tc>
        <w:tc>
          <w:tcPr>
            <w:tcW w:w="1904" w:type="dxa"/>
            <w:tcBorders>
              <w:top w:val="nil"/>
              <w:left w:val="nil"/>
              <w:bottom w:val="nil"/>
              <w:right w:val="nil"/>
            </w:tcBorders>
            <w:shd w:val="clear" w:color="auto" w:fill="auto"/>
            <w:noWrap/>
            <w:vAlign w:val="bottom"/>
            <w:hideMark/>
          </w:tcPr>
          <w:p w14:paraId="03F78660" w14:textId="262713D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33.354.255,14</w:t>
            </w:r>
          </w:p>
        </w:tc>
      </w:tr>
      <w:tr w:rsidR="005F3D7C" w:rsidRPr="005F3D7C" w14:paraId="59160C3B" w14:textId="77777777" w:rsidTr="003E1F50">
        <w:trPr>
          <w:trHeight w:val="300"/>
        </w:trPr>
        <w:tc>
          <w:tcPr>
            <w:tcW w:w="568" w:type="dxa"/>
            <w:tcBorders>
              <w:top w:val="nil"/>
              <w:left w:val="nil"/>
              <w:bottom w:val="nil"/>
              <w:right w:val="nil"/>
            </w:tcBorders>
            <w:shd w:val="clear" w:color="auto" w:fill="auto"/>
            <w:noWrap/>
            <w:vAlign w:val="bottom"/>
            <w:hideMark/>
          </w:tcPr>
          <w:p w14:paraId="51304333" w14:textId="21F26218"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88</w:t>
            </w:r>
          </w:p>
        </w:tc>
        <w:tc>
          <w:tcPr>
            <w:tcW w:w="1234" w:type="dxa"/>
            <w:tcBorders>
              <w:top w:val="nil"/>
              <w:left w:val="nil"/>
              <w:bottom w:val="nil"/>
              <w:right w:val="nil"/>
            </w:tcBorders>
            <w:shd w:val="clear" w:color="auto" w:fill="auto"/>
            <w:noWrap/>
            <w:vAlign w:val="bottom"/>
            <w:hideMark/>
          </w:tcPr>
          <w:p w14:paraId="438ED930" w14:textId="4430D1D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19/jul/28</w:t>
            </w:r>
          </w:p>
        </w:tc>
        <w:tc>
          <w:tcPr>
            <w:tcW w:w="1904" w:type="dxa"/>
            <w:tcBorders>
              <w:top w:val="nil"/>
              <w:left w:val="nil"/>
              <w:bottom w:val="nil"/>
              <w:right w:val="nil"/>
            </w:tcBorders>
            <w:shd w:val="clear" w:color="auto" w:fill="auto"/>
            <w:noWrap/>
            <w:vAlign w:val="bottom"/>
            <w:hideMark/>
          </w:tcPr>
          <w:p w14:paraId="5A2EE239" w14:textId="1FEEB11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33.354.255,14</w:t>
            </w:r>
          </w:p>
        </w:tc>
        <w:tc>
          <w:tcPr>
            <w:tcW w:w="1731" w:type="dxa"/>
            <w:tcBorders>
              <w:top w:val="nil"/>
              <w:left w:val="nil"/>
              <w:bottom w:val="nil"/>
              <w:right w:val="nil"/>
            </w:tcBorders>
            <w:shd w:val="clear" w:color="auto" w:fill="auto"/>
            <w:noWrap/>
            <w:vAlign w:val="bottom"/>
            <w:hideMark/>
          </w:tcPr>
          <w:p w14:paraId="53A9921A" w14:textId="230CC1F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B56D0C7" w14:textId="3B799E7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141.200,62</w:t>
            </w:r>
          </w:p>
        </w:tc>
        <w:tc>
          <w:tcPr>
            <w:tcW w:w="1535" w:type="dxa"/>
            <w:tcBorders>
              <w:top w:val="nil"/>
              <w:left w:val="nil"/>
              <w:bottom w:val="nil"/>
              <w:right w:val="nil"/>
            </w:tcBorders>
            <w:shd w:val="clear" w:color="auto" w:fill="auto"/>
            <w:noWrap/>
            <w:vAlign w:val="bottom"/>
            <w:hideMark/>
          </w:tcPr>
          <w:p w14:paraId="3C943A42" w14:textId="43C1C3A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1,8493%</w:t>
            </w:r>
          </w:p>
        </w:tc>
        <w:tc>
          <w:tcPr>
            <w:tcW w:w="1517" w:type="dxa"/>
            <w:tcBorders>
              <w:top w:val="nil"/>
              <w:left w:val="nil"/>
              <w:bottom w:val="nil"/>
              <w:right w:val="nil"/>
            </w:tcBorders>
            <w:shd w:val="clear" w:color="auto" w:fill="auto"/>
            <w:noWrap/>
            <w:vAlign w:val="bottom"/>
            <w:hideMark/>
          </w:tcPr>
          <w:p w14:paraId="1D8BD942" w14:textId="7B7BB7E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616.836,04</w:t>
            </w:r>
          </w:p>
        </w:tc>
        <w:tc>
          <w:tcPr>
            <w:tcW w:w="1517" w:type="dxa"/>
            <w:tcBorders>
              <w:top w:val="nil"/>
              <w:left w:val="nil"/>
              <w:bottom w:val="nil"/>
              <w:right w:val="nil"/>
            </w:tcBorders>
            <w:shd w:val="clear" w:color="auto" w:fill="auto"/>
            <w:noWrap/>
            <w:vAlign w:val="bottom"/>
            <w:hideMark/>
          </w:tcPr>
          <w:p w14:paraId="191A864E" w14:textId="544A274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758.036,66</w:t>
            </w:r>
          </w:p>
        </w:tc>
        <w:tc>
          <w:tcPr>
            <w:tcW w:w="1904" w:type="dxa"/>
            <w:tcBorders>
              <w:top w:val="nil"/>
              <w:left w:val="nil"/>
              <w:bottom w:val="nil"/>
              <w:right w:val="nil"/>
            </w:tcBorders>
            <w:shd w:val="clear" w:color="auto" w:fill="auto"/>
            <w:noWrap/>
            <w:vAlign w:val="bottom"/>
            <w:hideMark/>
          </w:tcPr>
          <w:p w14:paraId="299F2332" w14:textId="3BD0AD7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32.737.419,10</w:t>
            </w:r>
          </w:p>
        </w:tc>
      </w:tr>
      <w:tr w:rsidR="005F3D7C" w:rsidRPr="005F3D7C" w14:paraId="4C198805" w14:textId="77777777" w:rsidTr="003E1F50">
        <w:trPr>
          <w:trHeight w:val="300"/>
        </w:trPr>
        <w:tc>
          <w:tcPr>
            <w:tcW w:w="568" w:type="dxa"/>
            <w:tcBorders>
              <w:top w:val="nil"/>
              <w:left w:val="nil"/>
              <w:bottom w:val="nil"/>
              <w:right w:val="nil"/>
            </w:tcBorders>
            <w:shd w:val="clear" w:color="auto" w:fill="auto"/>
            <w:noWrap/>
            <w:vAlign w:val="bottom"/>
            <w:hideMark/>
          </w:tcPr>
          <w:p w14:paraId="3DE00FD2" w14:textId="7A9F1C7A"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89</w:t>
            </w:r>
          </w:p>
        </w:tc>
        <w:tc>
          <w:tcPr>
            <w:tcW w:w="1234" w:type="dxa"/>
            <w:tcBorders>
              <w:top w:val="nil"/>
              <w:left w:val="nil"/>
              <w:bottom w:val="nil"/>
              <w:right w:val="nil"/>
            </w:tcBorders>
            <w:shd w:val="clear" w:color="auto" w:fill="auto"/>
            <w:noWrap/>
            <w:vAlign w:val="bottom"/>
            <w:hideMark/>
          </w:tcPr>
          <w:p w14:paraId="57CBC3B4" w14:textId="4F9BD20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19/ago/28</w:t>
            </w:r>
          </w:p>
        </w:tc>
        <w:tc>
          <w:tcPr>
            <w:tcW w:w="1904" w:type="dxa"/>
            <w:tcBorders>
              <w:top w:val="nil"/>
              <w:left w:val="nil"/>
              <w:bottom w:val="nil"/>
              <w:right w:val="nil"/>
            </w:tcBorders>
            <w:shd w:val="clear" w:color="auto" w:fill="auto"/>
            <w:noWrap/>
            <w:vAlign w:val="bottom"/>
            <w:hideMark/>
          </w:tcPr>
          <w:p w14:paraId="3F1FB71E" w14:textId="27D50C9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32.737.419,10</w:t>
            </w:r>
          </w:p>
        </w:tc>
        <w:tc>
          <w:tcPr>
            <w:tcW w:w="1731" w:type="dxa"/>
            <w:tcBorders>
              <w:top w:val="nil"/>
              <w:left w:val="nil"/>
              <w:bottom w:val="nil"/>
              <w:right w:val="nil"/>
            </w:tcBorders>
            <w:shd w:val="clear" w:color="auto" w:fill="auto"/>
            <w:noWrap/>
            <w:vAlign w:val="bottom"/>
            <w:hideMark/>
          </w:tcPr>
          <w:p w14:paraId="3EC0D4DD" w14:textId="334FEF1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6B2E965" w14:textId="1C942C1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138.589,33</w:t>
            </w:r>
          </w:p>
        </w:tc>
        <w:tc>
          <w:tcPr>
            <w:tcW w:w="1535" w:type="dxa"/>
            <w:tcBorders>
              <w:top w:val="nil"/>
              <w:left w:val="nil"/>
              <w:bottom w:val="nil"/>
              <w:right w:val="nil"/>
            </w:tcBorders>
            <w:shd w:val="clear" w:color="auto" w:fill="auto"/>
            <w:noWrap/>
            <w:vAlign w:val="bottom"/>
            <w:hideMark/>
          </w:tcPr>
          <w:p w14:paraId="18B089A2" w14:textId="7B6BFC9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1,8934%</w:t>
            </w:r>
          </w:p>
        </w:tc>
        <w:tc>
          <w:tcPr>
            <w:tcW w:w="1517" w:type="dxa"/>
            <w:tcBorders>
              <w:top w:val="nil"/>
              <w:left w:val="nil"/>
              <w:bottom w:val="nil"/>
              <w:right w:val="nil"/>
            </w:tcBorders>
            <w:shd w:val="clear" w:color="auto" w:fill="auto"/>
            <w:noWrap/>
            <w:vAlign w:val="bottom"/>
            <w:hideMark/>
          </w:tcPr>
          <w:p w14:paraId="479CB955" w14:textId="78C61A5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619.848,61</w:t>
            </w:r>
          </w:p>
        </w:tc>
        <w:tc>
          <w:tcPr>
            <w:tcW w:w="1517" w:type="dxa"/>
            <w:tcBorders>
              <w:top w:val="nil"/>
              <w:left w:val="nil"/>
              <w:bottom w:val="nil"/>
              <w:right w:val="nil"/>
            </w:tcBorders>
            <w:shd w:val="clear" w:color="auto" w:fill="auto"/>
            <w:noWrap/>
            <w:vAlign w:val="bottom"/>
            <w:hideMark/>
          </w:tcPr>
          <w:p w14:paraId="627ED588" w14:textId="62ECCA8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758.437,95</w:t>
            </w:r>
          </w:p>
        </w:tc>
        <w:tc>
          <w:tcPr>
            <w:tcW w:w="1904" w:type="dxa"/>
            <w:tcBorders>
              <w:top w:val="nil"/>
              <w:left w:val="nil"/>
              <w:bottom w:val="nil"/>
              <w:right w:val="nil"/>
            </w:tcBorders>
            <w:shd w:val="clear" w:color="auto" w:fill="auto"/>
            <w:noWrap/>
            <w:vAlign w:val="bottom"/>
            <w:hideMark/>
          </w:tcPr>
          <w:p w14:paraId="36D2B293" w14:textId="312277E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32.117.570,49</w:t>
            </w:r>
          </w:p>
        </w:tc>
      </w:tr>
      <w:tr w:rsidR="005F3D7C" w:rsidRPr="005F3D7C" w14:paraId="29C297C4" w14:textId="77777777" w:rsidTr="003E1F50">
        <w:trPr>
          <w:trHeight w:val="300"/>
        </w:trPr>
        <w:tc>
          <w:tcPr>
            <w:tcW w:w="568" w:type="dxa"/>
            <w:tcBorders>
              <w:top w:val="nil"/>
              <w:left w:val="nil"/>
              <w:bottom w:val="nil"/>
              <w:right w:val="nil"/>
            </w:tcBorders>
            <w:shd w:val="clear" w:color="auto" w:fill="auto"/>
            <w:noWrap/>
            <w:vAlign w:val="bottom"/>
            <w:hideMark/>
          </w:tcPr>
          <w:p w14:paraId="0A8400C3" w14:textId="6B807013"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90</w:t>
            </w:r>
          </w:p>
        </w:tc>
        <w:tc>
          <w:tcPr>
            <w:tcW w:w="1234" w:type="dxa"/>
            <w:tcBorders>
              <w:top w:val="nil"/>
              <w:left w:val="nil"/>
              <w:bottom w:val="nil"/>
              <w:right w:val="nil"/>
            </w:tcBorders>
            <w:shd w:val="clear" w:color="auto" w:fill="auto"/>
            <w:noWrap/>
            <w:vAlign w:val="bottom"/>
            <w:hideMark/>
          </w:tcPr>
          <w:p w14:paraId="051DDD42" w14:textId="125FCBF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19/set/28</w:t>
            </w:r>
          </w:p>
        </w:tc>
        <w:tc>
          <w:tcPr>
            <w:tcW w:w="1904" w:type="dxa"/>
            <w:tcBorders>
              <w:top w:val="nil"/>
              <w:left w:val="nil"/>
              <w:bottom w:val="nil"/>
              <w:right w:val="nil"/>
            </w:tcBorders>
            <w:shd w:val="clear" w:color="auto" w:fill="auto"/>
            <w:noWrap/>
            <w:vAlign w:val="bottom"/>
            <w:hideMark/>
          </w:tcPr>
          <w:p w14:paraId="65BDEB17" w14:textId="002088C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32.117.570,49</w:t>
            </w:r>
          </w:p>
        </w:tc>
        <w:tc>
          <w:tcPr>
            <w:tcW w:w="1731" w:type="dxa"/>
            <w:tcBorders>
              <w:top w:val="nil"/>
              <w:left w:val="nil"/>
              <w:bottom w:val="nil"/>
              <w:right w:val="nil"/>
            </w:tcBorders>
            <w:shd w:val="clear" w:color="auto" w:fill="auto"/>
            <w:noWrap/>
            <w:vAlign w:val="bottom"/>
            <w:hideMark/>
          </w:tcPr>
          <w:p w14:paraId="41F0C173" w14:textId="7B2C80D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C3A286D" w14:textId="7558125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135.965,29</w:t>
            </w:r>
          </w:p>
        </w:tc>
        <w:tc>
          <w:tcPr>
            <w:tcW w:w="1535" w:type="dxa"/>
            <w:tcBorders>
              <w:top w:val="nil"/>
              <w:left w:val="nil"/>
              <w:bottom w:val="nil"/>
              <w:right w:val="nil"/>
            </w:tcBorders>
            <w:shd w:val="clear" w:color="auto" w:fill="auto"/>
            <w:noWrap/>
            <w:vAlign w:val="bottom"/>
            <w:hideMark/>
          </w:tcPr>
          <w:p w14:paraId="6E2DBAA8" w14:textId="4EC5B36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1,9394%</w:t>
            </w:r>
          </w:p>
        </w:tc>
        <w:tc>
          <w:tcPr>
            <w:tcW w:w="1517" w:type="dxa"/>
            <w:tcBorders>
              <w:top w:val="nil"/>
              <w:left w:val="nil"/>
              <w:bottom w:val="nil"/>
              <w:right w:val="nil"/>
            </w:tcBorders>
            <w:shd w:val="clear" w:color="auto" w:fill="auto"/>
            <w:noWrap/>
            <w:vAlign w:val="bottom"/>
            <w:hideMark/>
          </w:tcPr>
          <w:p w14:paraId="6B5EAFCC" w14:textId="117F8D9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622.883,78</w:t>
            </w:r>
          </w:p>
        </w:tc>
        <w:tc>
          <w:tcPr>
            <w:tcW w:w="1517" w:type="dxa"/>
            <w:tcBorders>
              <w:top w:val="nil"/>
              <w:left w:val="nil"/>
              <w:bottom w:val="nil"/>
              <w:right w:val="nil"/>
            </w:tcBorders>
            <w:shd w:val="clear" w:color="auto" w:fill="auto"/>
            <w:noWrap/>
            <w:vAlign w:val="bottom"/>
            <w:hideMark/>
          </w:tcPr>
          <w:p w14:paraId="2A8B0D30" w14:textId="6567D5A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758.849,07</w:t>
            </w:r>
          </w:p>
        </w:tc>
        <w:tc>
          <w:tcPr>
            <w:tcW w:w="1904" w:type="dxa"/>
            <w:tcBorders>
              <w:top w:val="nil"/>
              <w:left w:val="nil"/>
              <w:bottom w:val="nil"/>
              <w:right w:val="nil"/>
            </w:tcBorders>
            <w:shd w:val="clear" w:color="auto" w:fill="auto"/>
            <w:noWrap/>
            <w:vAlign w:val="bottom"/>
            <w:hideMark/>
          </w:tcPr>
          <w:p w14:paraId="3385A974" w14:textId="5B7BAAC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31.494.686,72</w:t>
            </w:r>
          </w:p>
        </w:tc>
      </w:tr>
      <w:tr w:rsidR="005F3D7C" w:rsidRPr="005F3D7C" w14:paraId="6F458658" w14:textId="77777777" w:rsidTr="003E1F50">
        <w:trPr>
          <w:trHeight w:val="300"/>
        </w:trPr>
        <w:tc>
          <w:tcPr>
            <w:tcW w:w="568" w:type="dxa"/>
            <w:tcBorders>
              <w:top w:val="nil"/>
              <w:left w:val="nil"/>
              <w:bottom w:val="nil"/>
              <w:right w:val="nil"/>
            </w:tcBorders>
            <w:shd w:val="clear" w:color="auto" w:fill="auto"/>
            <w:noWrap/>
            <w:vAlign w:val="bottom"/>
            <w:hideMark/>
          </w:tcPr>
          <w:p w14:paraId="2944FEC4" w14:textId="17C0F083"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91</w:t>
            </w:r>
          </w:p>
        </w:tc>
        <w:tc>
          <w:tcPr>
            <w:tcW w:w="1234" w:type="dxa"/>
            <w:tcBorders>
              <w:top w:val="nil"/>
              <w:left w:val="nil"/>
              <w:bottom w:val="nil"/>
              <w:right w:val="nil"/>
            </w:tcBorders>
            <w:shd w:val="clear" w:color="auto" w:fill="auto"/>
            <w:noWrap/>
            <w:vAlign w:val="bottom"/>
            <w:hideMark/>
          </w:tcPr>
          <w:p w14:paraId="56EE6065" w14:textId="32526E1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19/out/28</w:t>
            </w:r>
          </w:p>
        </w:tc>
        <w:tc>
          <w:tcPr>
            <w:tcW w:w="1904" w:type="dxa"/>
            <w:tcBorders>
              <w:top w:val="nil"/>
              <w:left w:val="nil"/>
              <w:bottom w:val="nil"/>
              <w:right w:val="nil"/>
            </w:tcBorders>
            <w:shd w:val="clear" w:color="auto" w:fill="auto"/>
            <w:noWrap/>
            <w:vAlign w:val="bottom"/>
            <w:hideMark/>
          </w:tcPr>
          <w:p w14:paraId="11F4EF91" w14:textId="1F56B9E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31.494.686,72</w:t>
            </w:r>
          </w:p>
        </w:tc>
        <w:tc>
          <w:tcPr>
            <w:tcW w:w="1731" w:type="dxa"/>
            <w:tcBorders>
              <w:top w:val="nil"/>
              <w:left w:val="nil"/>
              <w:bottom w:val="nil"/>
              <w:right w:val="nil"/>
            </w:tcBorders>
            <w:shd w:val="clear" w:color="auto" w:fill="auto"/>
            <w:noWrap/>
            <w:vAlign w:val="bottom"/>
            <w:hideMark/>
          </w:tcPr>
          <w:p w14:paraId="7C973E3A" w14:textId="5D27BB2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13B2BE2" w14:textId="58446D6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133.328,40</w:t>
            </w:r>
          </w:p>
        </w:tc>
        <w:tc>
          <w:tcPr>
            <w:tcW w:w="1535" w:type="dxa"/>
            <w:tcBorders>
              <w:top w:val="nil"/>
              <w:left w:val="nil"/>
              <w:bottom w:val="nil"/>
              <w:right w:val="nil"/>
            </w:tcBorders>
            <w:shd w:val="clear" w:color="auto" w:fill="auto"/>
            <w:noWrap/>
            <w:vAlign w:val="bottom"/>
            <w:hideMark/>
          </w:tcPr>
          <w:p w14:paraId="660F5DD5" w14:textId="54263A9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1,9874%</w:t>
            </w:r>
          </w:p>
        </w:tc>
        <w:tc>
          <w:tcPr>
            <w:tcW w:w="1517" w:type="dxa"/>
            <w:tcBorders>
              <w:top w:val="nil"/>
              <w:left w:val="nil"/>
              <w:bottom w:val="nil"/>
              <w:right w:val="nil"/>
            </w:tcBorders>
            <w:shd w:val="clear" w:color="auto" w:fill="auto"/>
            <w:noWrap/>
            <w:vAlign w:val="bottom"/>
            <w:hideMark/>
          </w:tcPr>
          <w:p w14:paraId="768FA152" w14:textId="59A2D72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625.922,03</w:t>
            </w:r>
          </w:p>
        </w:tc>
        <w:tc>
          <w:tcPr>
            <w:tcW w:w="1517" w:type="dxa"/>
            <w:tcBorders>
              <w:top w:val="nil"/>
              <w:left w:val="nil"/>
              <w:bottom w:val="nil"/>
              <w:right w:val="nil"/>
            </w:tcBorders>
            <w:shd w:val="clear" w:color="auto" w:fill="auto"/>
            <w:noWrap/>
            <w:vAlign w:val="bottom"/>
            <w:hideMark/>
          </w:tcPr>
          <w:p w14:paraId="7F2CCB09" w14:textId="572599C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759.250,43</w:t>
            </w:r>
          </w:p>
        </w:tc>
        <w:tc>
          <w:tcPr>
            <w:tcW w:w="1904" w:type="dxa"/>
            <w:tcBorders>
              <w:top w:val="nil"/>
              <w:left w:val="nil"/>
              <w:bottom w:val="nil"/>
              <w:right w:val="nil"/>
            </w:tcBorders>
            <w:shd w:val="clear" w:color="auto" w:fill="auto"/>
            <w:noWrap/>
            <w:vAlign w:val="bottom"/>
            <w:hideMark/>
          </w:tcPr>
          <w:p w14:paraId="74760909" w14:textId="588995F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30.868.764,69</w:t>
            </w:r>
          </w:p>
        </w:tc>
      </w:tr>
      <w:tr w:rsidR="005F3D7C" w:rsidRPr="005F3D7C" w14:paraId="691FFE09" w14:textId="77777777" w:rsidTr="003E1F50">
        <w:trPr>
          <w:trHeight w:val="300"/>
        </w:trPr>
        <w:tc>
          <w:tcPr>
            <w:tcW w:w="568" w:type="dxa"/>
            <w:tcBorders>
              <w:top w:val="nil"/>
              <w:left w:val="nil"/>
              <w:bottom w:val="nil"/>
              <w:right w:val="nil"/>
            </w:tcBorders>
            <w:shd w:val="clear" w:color="auto" w:fill="auto"/>
            <w:noWrap/>
            <w:vAlign w:val="bottom"/>
            <w:hideMark/>
          </w:tcPr>
          <w:p w14:paraId="593FC358" w14:textId="6D352936"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92</w:t>
            </w:r>
          </w:p>
        </w:tc>
        <w:tc>
          <w:tcPr>
            <w:tcW w:w="1234" w:type="dxa"/>
            <w:tcBorders>
              <w:top w:val="nil"/>
              <w:left w:val="nil"/>
              <w:bottom w:val="nil"/>
              <w:right w:val="nil"/>
            </w:tcBorders>
            <w:shd w:val="clear" w:color="auto" w:fill="auto"/>
            <w:noWrap/>
            <w:vAlign w:val="bottom"/>
            <w:hideMark/>
          </w:tcPr>
          <w:p w14:paraId="7E35FE07" w14:textId="314A74A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19/nov/28</w:t>
            </w:r>
          </w:p>
        </w:tc>
        <w:tc>
          <w:tcPr>
            <w:tcW w:w="1904" w:type="dxa"/>
            <w:tcBorders>
              <w:top w:val="nil"/>
              <w:left w:val="nil"/>
              <w:bottom w:val="nil"/>
              <w:right w:val="nil"/>
            </w:tcBorders>
            <w:shd w:val="clear" w:color="auto" w:fill="auto"/>
            <w:noWrap/>
            <w:vAlign w:val="bottom"/>
            <w:hideMark/>
          </w:tcPr>
          <w:p w14:paraId="785F446E" w14:textId="106906C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30.868.764,69</w:t>
            </w:r>
          </w:p>
        </w:tc>
        <w:tc>
          <w:tcPr>
            <w:tcW w:w="1731" w:type="dxa"/>
            <w:tcBorders>
              <w:top w:val="nil"/>
              <w:left w:val="nil"/>
              <w:bottom w:val="nil"/>
              <w:right w:val="nil"/>
            </w:tcBorders>
            <w:shd w:val="clear" w:color="auto" w:fill="auto"/>
            <w:noWrap/>
            <w:vAlign w:val="bottom"/>
            <w:hideMark/>
          </w:tcPr>
          <w:p w14:paraId="79D133C2" w14:textId="2836B6C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9BB86CB" w14:textId="560F7F2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130.678,64</w:t>
            </w:r>
          </w:p>
        </w:tc>
        <w:tc>
          <w:tcPr>
            <w:tcW w:w="1535" w:type="dxa"/>
            <w:tcBorders>
              <w:top w:val="nil"/>
              <w:left w:val="nil"/>
              <w:bottom w:val="nil"/>
              <w:right w:val="nil"/>
            </w:tcBorders>
            <w:shd w:val="clear" w:color="auto" w:fill="auto"/>
            <w:noWrap/>
            <w:vAlign w:val="bottom"/>
            <w:hideMark/>
          </w:tcPr>
          <w:p w14:paraId="5A2F1A8C" w14:textId="2B8E139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2,0376%</w:t>
            </w:r>
          </w:p>
        </w:tc>
        <w:tc>
          <w:tcPr>
            <w:tcW w:w="1517" w:type="dxa"/>
            <w:tcBorders>
              <w:top w:val="nil"/>
              <w:left w:val="nil"/>
              <w:bottom w:val="nil"/>
              <w:right w:val="nil"/>
            </w:tcBorders>
            <w:shd w:val="clear" w:color="auto" w:fill="auto"/>
            <w:noWrap/>
            <w:vAlign w:val="bottom"/>
            <w:hideMark/>
          </w:tcPr>
          <w:p w14:paraId="5C1A4FEA" w14:textId="0491B36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628.983,34</w:t>
            </w:r>
          </w:p>
        </w:tc>
        <w:tc>
          <w:tcPr>
            <w:tcW w:w="1517" w:type="dxa"/>
            <w:tcBorders>
              <w:top w:val="nil"/>
              <w:left w:val="nil"/>
              <w:bottom w:val="nil"/>
              <w:right w:val="nil"/>
            </w:tcBorders>
            <w:shd w:val="clear" w:color="auto" w:fill="auto"/>
            <w:noWrap/>
            <w:vAlign w:val="bottom"/>
            <w:hideMark/>
          </w:tcPr>
          <w:p w14:paraId="7878A2CA" w14:textId="649CA82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759.661,98</w:t>
            </w:r>
          </w:p>
        </w:tc>
        <w:tc>
          <w:tcPr>
            <w:tcW w:w="1904" w:type="dxa"/>
            <w:tcBorders>
              <w:top w:val="nil"/>
              <w:left w:val="nil"/>
              <w:bottom w:val="nil"/>
              <w:right w:val="nil"/>
            </w:tcBorders>
            <w:shd w:val="clear" w:color="auto" w:fill="auto"/>
            <w:noWrap/>
            <w:vAlign w:val="bottom"/>
            <w:hideMark/>
          </w:tcPr>
          <w:p w14:paraId="470A16F8" w14:textId="68EB8DF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30.239.781,35</w:t>
            </w:r>
          </w:p>
        </w:tc>
      </w:tr>
      <w:tr w:rsidR="005F3D7C" w:rsidRPr="005F3D7C" w14:paraId="68602EBF" w14:textId="77777777" w:rsidTr="003E1F50">
        <w:trPr>
          <w:trHeight w:val="300"/>
        </w:trPr>
        <w:tc>
          <w:tcPr>
            <w:tcW w:w="568" w:type="dxa"/>
            <w:tcBorders>
              <w:top w:val="nil"/>
              <w:left w:val="nil"/>
              <w:bottom w:val="nil"/>
              <w:right w:val="nil"/>
            </w:tcBorders>
            <w:shd w:val="clear" w:color="auto" w:fill="auto"/>
            <w:noWrap/>
            <w:vAlign w:val="bottom"/>
            <w:hideMark/>
          </w:tcPr>
          <w:p w14:paraId="0B618639" w14:textId="7498F59F"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93</w:t>
            </w:r>
          </w:p>
        </w:tc>
        <w:tc>
          <w:tcPr>
            <w:tcW w:w="1234" w:type="dxa"/>
            <w:tcBorders>
              <w:top w:val="nil"/>
              <w:left w:val="nil"/>
              <w:bottom w:val="nil"/>
              <w:right w:val="nil"/>
            </w:tcBorders>
            <w:shd w:val="clear" w:color="auto" w:fill="auto"/>
            <w:noWrap/>
            <w:vAlign w:val="bottom"/>
            <w:hideMark/>
          </w:tcPr>
          <w:p w14:paraId="37670236" w14:textId="2FB17C7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19/dez/28</w:t>
            </w:r>
          </w:p>
        </w:tc>
        <w:tc>
          <w:tcPr>
            <w:tcW w:w="1904" w:type="dxa"/>
            <w:tcBorders>
              <w:top w:val="nil"/>
              <w:left w:val="nil"/>
              <w:bottom w:val="nil"/>
              <w:right w:val="nil"/>
            </w:tcBorders>
            <w:shd w:val="clear" w:color="auto" w:fill="auto"/>
            <w:noWrap/>
            <w:vAlign w:val="bottom"/>
            <w:hideMark/>
          </w:tcPr>
          <w:p w14:paraId="05CCB2BA" w14:textId="46FFDAB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30.239.781,35</w:t>
            </w:r>
          </w:p>
        </w:tc>
        <w:tc>
          <w:tcPr>
            <w:tcW w:w="1731" w:type="dxa"/>
            <w:tcBorders>
              <w:top w:val="nil"/>
              <w:left w:val="nil"/>
              <w:bottom w:val="nil"/>
              <w:right w:val="nil"/>
            </w:tcBorders>
            <w:shd w:val="clear" w:color="auto" w:fill="auto"/>
            <w:noWrap/>
            <w:vAlign w:val="bottom"/>
            <w:hideMark/>
          </w:tcPr>
          <w:p w14:paraId="18F14CA2" w14:textId="6077366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C15AC21" w14:textId="586F4B5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128.015,93</w:t>
            </w:r>
          </w:p>
        </w:tc>
        <w:tc>
          <w:tcPr>
            <w:tcW w:w="1535" w:type="dxa"/>
            <w:tcBorders>
              <w:top w:val="nil"/>
              <w:left w:val="nil"/>
              <w:bottom w:val="nil"/>
              <w:right w:val="nil"/>
            </w:tcBorders>
            <w:shd w:val="clear" w:color="auto" w:fill="auto"/>
            <w:noWrap/>
            <w:vAlign w:val="bottom"/>
            <w:hideMark/>
          </w:tcPr>
          <w:p w14:paraId="6679608D" w14:textId="40AAF3D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2,0901%</w:t>
            </w:r>
          </w:p>
        </w:tc>
        <w:tc>
          <w:tcPr>
            <w:tcW w:w="1517" w:type="dxa"/>
            <w:tcBorders>
              <w:top w:val="nil"/>
              <w:left w:val="nil"/>
              <w:bottom w:val="nil"/>
              <w:right w:val="nil"/>
            </w:tcBorders>
            <w:shd w:val="clear" w:color="auto" w:fill="auto"/>
            <w:noWrap/>
            <w:vAlign w:val="bottom"/>
            <w:hideMark/>
          </w:tcPr>
          <w:p w14:paraId="5979F715" w14:textId="795A779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632.042,02</w:t>
            </w:r>
          </w:p>
        </w:tc>
        <w:tc>
          <w:tcPr>
            <w:tcW w:w="1517" w:type="dxa"/>
            <w:tcBorders>
              <w:top w:val="nil"/>
              <w:left w:val="nil"/>
              <w:bottom w:val="nil"/>
              <w:right w:val="nil"/>
            </w:tcBorders>
            <w:shd w:val="clear" w:color="auto" w:fill="auto"/>
            <w:noWrap/>
            <w:vAlign w:val="bottom"/>
            <w:hideMark/>
          </w:tcPr>
          <w:p w14:paraId="3708D61E" w14:textId="1EABDEC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760.057,95</w:t>
            </w:r>
          </w:p>
        </w:tc>
        <w:tc>
          <w:tcPr>
            <w:tcW w:w="1904" w:type="dxa"/>
            <w:tcBorders>
              <w:top w:val="nil"/>
              <w:left w:val="nil"/>
              <w:bottom w:val="nil"/>
              <w:right w:val="nil"/>
            </w:tcBorders>
            <w:shd w:val="clear" w:color="auto" w:fill="auto"/>
            <w:noWrap/>
            <w:vAlign w:val="bottom"/>
            <w:hideMark/>
          </w:tcPr>
          <w:p w14:paraId="690B0F8B" w14:textId="428E9E8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29.607.739,34</w:t>
            </w:r>
          </w:p>
        </w:tc>
      </w:tr>
      <w:tr w:rsidR="005F3D7C" w:rsidRPr="005F3D7C" w14:paraId="19ACE0AD" w14:textId="77777777" w:rsidTr="003E1F50">
        <w:trPr>
          <w:trHeight w:val="300"/>
        </w:trPr>
        <w:tc>
          <w:tcPr>
            <w:tcW w:w="568" w:type="dxa"/>
            <w:tcBorders>
              <w:top w:val="nil"/>
              <w:left w:val="nil"/>
              <w:bottom w:val="nil"/>
              <w:right w:val="nil"/>
            </w:tcBorders>
            <w:shd w:val="clear" w:color="auto" w:fill="auto"/>
            <w:noWrap/>
            <w:vAlign w:val="bottom"/>
            <w:hideMark/>
          </w:tcPr>
          <w:p w14:paraId="4CEE3AC4" w14:textId="5A4015EF"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94</w:t>
            </w:r>
          </w:p>
        </w:tc>
        <w:tc>
          <w:tcPr>
            <w:tcW w:w="1234" w:type="dxa"/>
            <w:tcBorders>
              <w:top w:val="nil"/>
              <w:left w:val="nil"/>
              <w:bottom w:val="nil"/>
              <w:right w:val="nil"/>
            </w:tcBorders>
            <w:shd w:val="clear" w:color="auto" w:fill="auto"/>
            <w:noWrap/>
            <w:vAlign w:val="bottom"/>
            <w:hideMark/>
          </w:tcPr>
          <w:p w14:paraId="6A5141D3" w14:textId="7465B01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19/jan/29</w:t>
            </w:r>
          </w:p>
        </w:tc>
        <w:tc>
          <w:tcPr>
            <w:tcW w:w="1904" w:type="dxa"/>
            <w:tcBorders>
              <w:top w:val="nil"/>
              <w:left w:val="nil"/>
              <w:bottom w:val="nil"/>
              <w:right w:val="nil"/>
            </w:tcBorders>
            <w:shd w:val="clear" w:color="auto" w:fill="auto"/>
            <w:noWrap/>
            <w:vAlign w:val="bottom"/>
            <w:hideMark/>
          </w:tcPr>
          <w:p w14:paraId="4A572693" w14:textId="7C220C0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29.607.739,34</w:t>
            </w:r>
          </w:p>
        </w:tc>
        <w:tc>
          <w:tcPr>
            <w:tcW w:w="1731" w:type="dxa"/>
            <w:tcBorders>
              <w:top w:val="nil"/>
              <w:left w:val="nil"/>
              <w:bottom w:val="nil"/>
              <w:right w:val="nil"/>
            </w:tcBorders>
            <w:shd w:val="clear" w:color="auto" w:fill="auto"/>
            <w:noWrap/>
            <w:vAlign w:val="bottom"/>
            <w:hideMark/>
          </w:tcPr>
          <w:p w14:paraId="0C6FB6F6" w14:textId="4134F52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4CAC1E0" w14:textId="27AE06C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125.340,27</w:t>
            </w:r>
          </w:p>
        </w:tc>
        <w:tc>
          <w:tcPr>
            <w:tcW w:w="1535" w:type="dxa"/>
            <w:tcBorders>
              <w:top w:val="nil"/>
              <w:left w:val="nil"/>
              <w:bottom w:val="nil"/>
              <w:right w:val="nil"/>
            </w:tcBorders>
            <w:shd w:val="clear" w:color="auto" w:fill="auto"/>
            <w:noWrap/>
            <w:vAlign w:val="bottom"/>
            <w:hideMark/>
          </w:tcPr>
          <w:p w14:paraId="617C854A" w14:textId="5A46D4D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2,1452%</w:t>
            </w:r>
          </w:p>
        </w:tc>
        <w:tc>
          <w:tcPr>
            <w:tcW w:w="1517" w:type="dxa"/>
            <w:tcBorders>
              <w:top w:val="nil"/>
              <w:left w:val="nil"/>
              <w:bottom w:val="nil"/>
              <w:right w:val="nil"/>
            </w:tcBorders>
            <w:shd w:val="clear" w:color="auto" w:fill="auto"/>
            <w:noWrap/>
            <w:vAlign w:val="bottom"/>
            <w:hideMark/>
          </w:tcPr>
          <w:p w14:paraId="01125CB3" w14:textId="6A5F053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635.133,92</w:t>
            </w:r>
          </w:p>
        </w:tc>
        <w:tc>
          <w:tcPr>
            <w:tcW w:w="1517" w:type="dxa"/>
            <w:tcBorders>
              <w:top w:val="nil"/>
              <w:left w:val="nil"/>
              <w:bottom w:val="nil"/>
              <w:right w:val="nil"/>
            </w:tcBorders>
            <w:shd w:val="clear" w:color="auto" w:fill="auto"/>
            <w:noWrap/>
            <w:vAlign w:val="bottom"/>
            <w:hideMark/>
          </w:tcPr>
          <w:p w14:paraId="387AF953" w14:textId="5A578D5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760.474,19</w:t>
            </w:r>
          </w:p>
        </w:tc>
        <w:tc>
          <w:tcPr>
            <w:tcW w:w="1904" w:type="dxa"/>
            <w:tcBorders>
              <w:top w:val="nil"/>
              <w:left w:val="nil"/>
              <w:bottom w:val="nil"/>
              <w:right w:val="nil"/>
            </w:tcBorders>
            <w:shd w:val="clear" w:color="auto" w:fill="auto"/>
            <w:noWrap/>
            <w:vAlign w:val="bottom"/>
            <w:hideMark/>
          </w:tcPr>
          <w:p w14:paraId="60BBA4C4" w14:textId="6BD5CFD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28.972.605,41</w:t>
            </w:r>
          </w:p>
        </w:tc>
      </w:tr>
      <w:tr w:rsidR="005F3D7C" w:rsidRPr="005F3D7C" w14:paraId="2539ECF6" w14:textId="77777777" w:rsidTr="003E1F50">
        <w:trPr>
          <w:trHeight w:val="300"/>
        </w:trPr>
        <w:tc>
          <w:tcPr>
            <w:tcW w:w="568" w:type="dxa"/>
            <w:tcBorders>
              <w:top w:val="nil"/>
              <w:left w:val="nil"/>
              <w:bottom w:val="nil"/>
              <w:right w:val="nil"/>
            </w:tcBorders>
            <w:shd w:val="clear" w:color="auto" w:fill="auto"/>
            <w:noWrap/>
            <w:vAlign w:val="bottom"/>
            <w:hideMark/>
          </w:tcPr>
          <w:p w14:paraId="18340ECA" w14:textId="2ED4B9D5"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95</w:t>
            </w:r>
          </w:p>
        </w:tc>
        <w:tc>
          <w:tcPr>
            <w:tcW w:w="1234" w:type="dxa"/>
            <w:tcBorders>
              <w:top w:val="nil"/>
              <w:left w:val="nil"/>
              <w:bottom w:val="nil"/>
              <w:right w:val="nil"/>
            </w:tcBorders>
            <w:shd w:val="clear" w:color="auto" w:fill="auto"/>
            <w:noWrap/>
            <w:vAlign w:val="bottom"/>
            <w:hideMark/>
          </w:tcPr>
          <w:p w14:paraId="202808DE" w14:textId="0494574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19/fev/29</w:t>
            </w:r>
          </w:p>
        </w:tc>
        <w:tc>
          <w:tcPr>
            <w:tcW w:w="1904" w:type="dxa"/>
            <w:tcBorders>
              <w:top w:val="nil"/>
              <w:left w:val="nil"/>
              <w:bottom w:val="nil"/>
              <w:right w:val="nil"/>
            </w:tcBorders>
            <w:shd w:val="clear" w:color="auto" w:fill="auto"/>
            <w:noWrap/>
            <w:vAlign w:val="bottom"/>
            <w:hideMark/>
          </w:tcPr>
          <w:p w14:paraId="3AE8E9F1" w14:textId="49E4502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28.972.605,41</w:t>
            </w:r>
          </w:p>
        </w:tc>
        <w:tc>
          <w:tcPr>
            <w:tcW w:w="1731" w:type="dxa"/>
            <w:tcBorders>
              <w:top w:val="nil"/>
              <w:left w:val="nil"/>
              <w:bottom w:val="nil"/>
              <w:right w:val="nil"/>
            </w:tcBorders>
            <w:shd w:val="clear" w:color="auto" w:fill="auto"/>
            <w:noWrap/>
            <w:vAlign w:val="bottom"/>
            <w:hideMark/>
          </w:tcPr>
          <w:p w14:paraId="14638C5C" w14:textId="56E2AA9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A0C55AD" w14:textId="50B79AA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122.651,52</w:t>
            </w:r>
          </w:p>
        </w:tc>
        <w:tc>
          <w:tcPr>
            <w:tcW w:w="1535" w:type="dxa"/>
            <w:tcBorders>
              <w:top w:val="nil"/>
              <w:left w:val="nil"/>
              <w:bottom w:val="nil"/>
              <w:right w:val="nil"/>
            </w:tcBorders>
            <w:shd w:val="clear" w:color="auto" w:fill="auto"/>
            <w:noWrap/>
            <w:vAlign w:val="bottom"/>
            <w:hideMark/>
          </w:tcPr>
          <w:p w14:paraId="563FA6C9" w14:textId="2EB4E82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2,1725%</w:t>
            </w:r>
          </w:p>
        </w:tc>
        <w:tc>
          <w:tcPr>
            <w:tcW w:w="1517" w:type="dxa"/>
            <w:tcBorders>
              <w:top w:val="nil"/>
              <w:left w:val="nil"/>
              <w:bottom w:val="nil"/>
              <w:right w:val="nil"/>
            </w:tcBorders>
            <w:shd w:val="clear" w:color="auto" w:fill="auto"/>
            <w:noWrap/>
            <w:vAlign w:val="bottom"/>
            <w:hideMark/>
          </w:tcPr>
          <w:p w14:paraId="62EE5E29" w14:textId="6D3B518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629.420,06</w:t>
            </w:r>
          </w:p>
        </w:tc>
        <w:tc>
          <w:tcPr>
            <w:tcW w:w="1517" w:type="dxa"/>
            <w:tcBorders>
              <w:top w:val="nil"/>
              <w:left w:val="nil"/>
              <w:bottom w:val="nil"/>
              <w:right w:val="nil"/>
            </w:tcBorders>
            <w:shd w:val="clear" w:color="auto" w:fill="auto"/>
            <w:noWrap/>
            <w:vAlign w:val="bottom"/>
            <w:hideMark/>
          </w:tcPr>
          <w:p w14:paraId="6D9F2F5F" w14:textId="17B3595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752.071,58</w:t>
            </w:r>
          </w:p>
        </w:tc>
        <w:tc>
          <w:tcPr>
            <w:tcW w:w="1904" w:type="dxa"/>
            <w:tcBorders>
              <w:top w:val="nil"/>
              <w:left w:val="nil"/>
              <w:bottom w:val="nil"/>
              <w:right w:val="nil"/>
            </w:tcBorders>
            <w:shd w:val="clear" w:color="auto" w:fill="auto"/>
            <w:noWrap/>
            <w:vAlign w:val="bottom"/>
            <w:hideMark/>
          </w:tcPr>
          <w:p w14:paraId="0EE93F9C" w14:textId="567772E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28.343.185,35</w:t>
            </w:r>
          </w:p>
        </w:tc>
      </w:tr>
      <w:tr w:rsidR="005F3D7C" w:rsidRPr="005F3D7C" w14:paraId="3C4B7296" w14:textId="77777777" w:rsidTr="003E1F50">
        <w:trPr>
          <w:trHeight w:val="300"/>
        </w:trPr>
        <w:tc>
          <w:tcPr>
            <w:tcW w:w="568" w:type="dxa"/>
            <w:tcBorders>
              <w:top w:val="nil"/>
              <w:left w:val="nil"/>
              <w:bottom w:val="nil"/>
              <w:right w:val="nil"/>
            </w:tcBorders>
            <w:shd w:val="clear" w:color="auto" w:fill="auto"/>
            <w:noWrap/>
            <w:vAlign w:val="bottom"/>
            <w:hideMark/>
          </w:tcPr>
          <w:p w14:paraId="3A445011" w14:textId="7AE81EC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96</w:t>
            </w:r>
          </w:p>
        </w:tc>
        <w:tc>
          <w:tcPr>
            <w:tcW w:w="1234" w:type="dxa"/>
            <w:tcBorders>
              <w:top w:val="nil"/>
              <w:left w:val="nil"/>
              <w:bottom w:val="nil"/>
              <w:right w:val="nil"/>
            </w:tcBorders>
            <w:shd w:val="clear" w:color="auto" w:fill="auto"/>
            <w:noWrap/>
            <w:vAlign w:val="bottom"/>
            <w:hideMark/>
          </w:tcPr>
          <w:p w14:paraId="69C06694" w14:textId="3F7F5A3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19/mar/29</w:t>
            </w:r>
          </w:p>
        </w:tc>
        <w:tc>
          <w:tcPr>
            <w:tcW w:w="1904" w:type="dxa"/>
            <w:tcBorders>
              <w:top w:val="nil"/>
              <w:left w:val="nil"/>
              <w:bottom w:val="nil"/>
              <w:right w:val="nil"/>
            </w:tcBorders>
            <w:shd w:val="clear" w:color="auto" w:fill="auto"/>
            <w:noWrap/>
            <w:vAlign w:val="bottom"/>
            <w:hideMark/>
          </w:tcPr>
          <w:p w14:paraId="152C23C5" w14:textId="13B4AB1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28.343.185,35</w:t>
            </w:r>
          </w:p>
        </w:tc>
        <w:tc>
          <w:tcPr>
            <w:tcW w:w="1731" w:type="dxa"/>
            <w:tcBorders>
              <w:top w:val="nil"/>
              <w:left w:val="nil"/>
              <w:bottom w:val="nil"/>
              <w:right w:val="nil"/>
            </w:tcBorders>
            <w:shd w:val="clear" w:color="auto" w:fill="auto"/>
            <w:noWrap/>
            <w:vAlign w:val="bottom"/>
            <w:hideMark/>
          </w:tcPr>
          <w:p w14:paraId="5964F489" w14:textId="1514C3F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1061FE9" w14:textId="58AF759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119.986,95</w:t>
            </w:r>
          </w:p>
        </w:tc>
        <w:tc>
          <w:tcPr>
            <w:tcW w:w="1535" w:type="dxa"/>
            <w:tcBorders>
              <w:top w:val="nil"/>
              <w:left w:val="nil"/>
              <w:bottom w:val="nil"/>
              <w:right w:val="nil"/>
            </w:tcBorders>
            <w:shd w:val="clear" w:color="auto" w:fill="auto"/>
            <w:noWrap/>
            <w:vAlign w:val="bottom"/>
            <w:hideMark/>
          </w:tcPr>
          <w:p w14:paraId="3302F5F4" w14:textId="5E3EC99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2,2316%</w:t>
            </w:r>
          </w:p>
        </w:tc>
        <w:tc>
          <w:tcPr>
            <w:tcW w:w="1517" w:type="dxa"/>
            <w:tcBorders>
              <w:top w:val="nil"/>
              <w:left w:val="nil"/>
              <w:bottom w:val="nil"/>
              <w:right w:val="nil"/>
            </w:tcBorders>
            <w:shd w:val="clear" w:color="auto" w:fill="auto"/>
            <w:noWrap/>
            <w:vAlign w:val="bottom"/>
            <w:hideMark/>
          </w:tcPr>
          <w:p w14:paraId="13A24FFC" w14:textId="29C7A3D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632.501,07</w:t>
            </w:r>
          </w:p>
        </w:tc>
        <w:tc>
          <w:tcPr>
            <w:tcW w:w="1517" w:type="dxa"/>
            <w:tcBorders>
              <w:top w:val="nil"/>
              <w:left w:val="nil"/>
              <w:bottom w:val="nil"/>
              <w:right w:val="nil"/>
            </w:tcBorders>
            <w:shd w:val="clear" w:color="auto" w:fill="auto"/>
            <w:noWrap/>
            <w:vAlign w:val="bottom"/>
            <w:hideMark/>
          </w:tcPr>
          <w:p w14:paraId="54E32ED1" w14:textId="6AE5DCC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752.488,02</w:t>
            </w:r>
          </w:p>
        </w:tc>
        <w:tc>
          <w:tcPr>
            <w:tcW w:w="1904" w:type="dxa"/>
            <w:tcBorders>
              <w:top w:val="nil"/>
              <w:left w:val="nil"/>
              <w:bottom w:val="nil"/>
              <w:right w:val="nil"/>
            </w:tcBorders>
            <w:shd w:val="clear" w:color="auto" w:fill="auto"/>
            <w:noWrap/>
            <w:vAlign w:val="bottom"/>
            <w:hideMark/>
          </w:tcPr>
          <w:p w14:paraId="2A87F194" w14:textId="0F539E6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27.710.684,28</w:t>
            </w:r>
          </w:p>
        </w:tc>
      </w:tr>
      <w:tr w:rsidR="005F3D7C" w:rsidRPr="005F3D7C" w14:paraId="2210C988" w14:textId="77777777" w:rsidTr="003E1F50">
        <w:trPr>
          <w:trHeight w:val="300"/>
        </w:trPr>
        <w:tc>
          <w:tcPr>
            <w:tcW w:w="568" w:type="dxa"/>
            <w:tcBorders>
              <w:top w:val="nil"/>
              <w:left w:val="nil"/>
              <w:bottom w:val="nil"/>
              <w:right w:val="nil"/>
            </w:tcBorders>
            <w:shd w:val="clear" w:color="auto" w:fill="auto"/>
            <w:noWrap/>
            <w:vAlign w:val="bottom"/>
            <w:hideMark/>
          </w:tcPr>
          <w:p w14:paraId="3577CAB2" w14:textId="0E430BAC"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97</w:t>
            </w:r>
          </w:p>
        </w:tc>
        <w:tc>
          <w:tcPr>
            <w:tcW w:w="1234" w:type="dxa"/>
            <w:tcBorders>
              <w:top w:val="nil"/>
              <w:left w:val="nil"/>
              <w:bottom w:val="nil"/>
              <w:right w:val="nil"/>
            </w:tcBorders>
            <w:shd w:val="clear" w:color="auto" w:fill="auto"/>
            <w:noWrap/>
            <w:vAlign w:val="bottom"/>
            <w:hideMark/>
          </w:tcPr>
          <w:p w14:paraId="4FA7DF36" w14:textId="15F1973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19/abr/29</w:t>
            </w:r>
          </w:p>
        </w:tc>
        <w:tc>
          <w:tcPr>
            <w:tcW w:w="1904" w:type="dxa"/>
            <w:tcBorders>
              <w:top w:val="nil"/>
              <w:left w:val="nil"/>
              <w:bottom w:val="nil"/>
              <w:right w:val="nil"/>
            </w:tcBorders>
            <w:shd w:val="clear" w:color="auto" w:fill="auto"/>
            <w:noWrap/>
            <w:vAlign w:val="bottom"/>
            <w:hideMark/>
          </w:tcPr>
          <w:p w14:paraId="762AFE92" w14:textId="7043B84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27.710.684,28</w:t>
            </w:r>
          </w:p>
        </w:tc>
        <w:tc>
          <w:tcPr>
            <w:tcW w:w="1731" w:type="dxa"/>
            <w:tcBorders>
              <w:top w:val="nil"/>
              <w:left w:val="nil"/>
              <w:bottom w:val="nil"/>
              <w:right w:val="nil"/>
            </w:tcBorders>
            <w:shd w:val="clear" w:color="auto" w:fill="auto"/>
            <w:noWrap/>
            <w:vAlign w:val="bottom"/>
            <w:hideMark/>
          </w:tcPr>
          <w:p w14:paraId="6A750CB7" w14:textId="71007F2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775B50E" w14:textId="3B1C2BB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117.309,35</w:t>
            </w:r>
          </w:p>
        </w:tc>
        <w:tc>
          <w:tcPr>
            <w:tcW w:w="1535" w:type="dxa"/>
            <w:tcBorders>
              <w:top w:val="nil"/>
              <w:left w:val="nil"/>
              <w:bottom w:val="nil"/>
              <w:right w:val="nil"/>
            </w:tcBorders>
            <w:shd w:val="clear" w:color="auto" w:fill="auto"/>
            <w:noWrap/>
            <w:vAlign w:val="bottom"/>
            <w:hideMark/>
          </w:tcPr>
          <w:p w14:paraId="69AF9521" w14:textId="42C66FF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2,2937%</w:t>
            </w:r>
          </w:p>
        </w:tc>
        <w:tc>
          <w:tcPr>
            <w:tcW w:w="1517" w:type="dxa"/>
            <w:tcBorders>
              <w:top w:val="nil"/>
              <w:left w:val="nil"/>
              <w:bottom w:val="nil"/>
              <w:right w:val="nil"/>
            </w:tcBorders>
            <w:shd w:val="clear" w:color="auto" w:fill="auto"/>
            <w:noWrap/>
            <w:vAlign w:val="bottom"/>
            <w:hideMark/>
          </w:tcPr>
          <w:p w14:paraId="0FF8F1ED" w14:textId="51C11D3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635.596,93</w:t>
            </w:r>
          </w:p>
        </w:tc>
        <w:tc>
          <w:tcPr>
            <w:tcW w:w="1517" w:type="dxa"/>
            <w:tcBorders>
              <w:top w:val="nil"/>
              <w:left w:val="nil"/>
              <w:bottom w:val="nil"/>
              <w:right w:val="nil"/>
            </w:tcBorders>
            <w:shd w:val="clear" w:color="auto" w:fill="auto"/>
            <w:noWrap/>
            <w:vAlign w:val="bottom"/>
            <w:hideMark/>
          </w:tcPr>
          <w:p w14:paraId="5C65C9E4" w14:textId="788A5DF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752.906,27</w:t>
            </w:r>
          </w:p>
        </w:tc>
        <w:tc>
          <w:tcPr>
            <w:tcW w:w="1904" w:type="dxa"/>
            <w:tcBorders>
              <w:top w:val="nil"/>
              <w:left w:val="nil"/>
              <w:bottom w:val="nil"/>
              <w:right w:val="nil"/>
            </w:tcBorders>
            <w:shd w:val="clear" w:color="auto" w:fill="auto"/>
            <w:noWrap/>
            <w:vAlign w:val="bottom"/>
            <w:hideMark/>
          </w:tcPr>
          <w:p w14:paraId="47FF23E4" w14:textId="6F445D5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27.075.087,36</w:t>
            </w:r>
          </w:p>
        </w:tc>
      </w:tr>
      <w:tr w:rsidR="005F3D7C" w:rsidRPr="005F3D7C" w14:paraId="477B011C" w14:textId="77777777" w:rsidTr="003E1F50">
        <w:trPr>
          <w:trHeight w:val="300"/>
        </w:trPr>
        <w:tc>
          <w:tcPr>
            <w:tcW w:w="568" w:type="dxa"/>
            <w:tcBorders>
              <w:top w:val="nil"/>
              <w:left w:val="nil"/>
              <w:bottom w:val="nil"/>
              <w:right w:val="nil"/>
            </w:tcBorders>
            <w:shd w:val="clear" w:color="auto" w:fill="auto"/>
            <w:noWrap/>
            <w:vAlign w:val="bottom"/>
            <w:hideMark/>
          </w:tcPr>
          <w:p w14:paraId="791028DD" w14:textId="1F2B2AC4"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98</w:t>
            </w:r>
          </w:p>
        </w:tc>
        <w:tc>
          <w:tcPr>
            <w:tcW w:w="1234" w:type="dxa"/>
            <w:tcBorders>
              <w:top w:val="nil"/>
              <w:left w:val="nil"/>
              <w:bottom w:val="nil"/>
              <w:right w:val="nil"/>
            </w:tcBorders>
            <w:shd w:val="clear" w:color="auto" w:fill="auto"/>
            <w:noWrap/>
            <w:vAlign w:val="bottom"/>
            <w:hideMark/>
          </w:tcPr>
          <w:p w14:paraId="7BFCAAE8" w14:textId="2CBCE57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19/mai/29</w:t>
            </w:r>
          </w:p>
        </w:tc>
        <w:tc>
          <w:tcPr>
            <w:tcW w:w="1904" w:type="dxa"/>
            <w:tcBorders>
              <w:top w:val="nil"/>
              <w:left w:val="nil"/>
              <w:bottom w:val="nil"/>
              <w:right w:val="nil"/>
            </w:tcBorders>
            <w:shd w:val="clear" w:color="auto" w:fill="auto"/>
            <w:noWrap/>
            <w:vAlign w:val="bottom"/>
            <w:hideMark/>
          </w:tcPr>
          <w:p w14:paraId="2735739A" w14:textId="65BABAA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27.075.087,36</w:t>
            </w:r>
          </w:p>
        </w:tc>
        <w:tc>
          <w:tcPr>
            <w:tcW w:w="1731" w:type="dxa"/>
            <w:tcBorders>
              <w:top w:val="nil"/>
              <w:left w:val="nil"/>
              <w:bottom w:val="nil"/>
              <w:right w:val="nil"/>
            </w:tcBorders>
            <w:shd w:val="clear" w:color="auto" w:fill="auto"/>
            <w:noWrap/>
            <w:vAlign w:val="bottom"/>
            <w:hideMark/>
          </w:tcPr>
          <w:p w14:paraId="48A0B562" w14:textId="47975EA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85B53A8" w14:textId="1516F92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114.618,64</w:t>
            </w:r>
          </w:p>
        </w:tc>
        <w:tc>
          <w:tcPr>
            <w:tcW w:w="1535" w:type="dxa"/>
            <w:tcBorders>
              <w:top w:val="nil"/>
              <w:left w:val="nil"/>
              <w:bottom w:val="nil"/>
              <w:right w:val="nil"/>
            </w:tcBorders>
            <w:shd w:val="clear" w:color="auto" w:fill="auto"/>
            <w:noWrap/>
            <w:vAlign w:val="bottom"/>
            <w:hideMark/>
          </w:tcPr>
          <w:p w14:paraId="42A532D1" w14:textId="2D61D1E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2,3590%</w:t>
            </w:r>
          </w:p>
        </w:tc>
        <w:tc>
          <w:tcPr>
            <w:tcW w:w="1517" w:type="dxa"/>
            <w:tcBorders>
              <w:top w:val="nil"/>
              <w:left w:val="nil"/>
              <w:bottom w:val="nil"/>
              <w:right w:val="nil"/>
            </w:tcBorders>
            <w:shd w:val="clear" w:color="auto" w:fill="auto"/>
            <w:noWrap/>
            <w:vAlign w:val="bottom"/>
            <w:hideMark/>
          </w:tcPr>
          <w:p w14:paraId="569B4D26" w14:textId="1CBF026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638.691,07</w:t>
            </w:r>
          </w:p>
        </w:tc>
        <w:tc>
          <w:tcPr>
            <w:tcW w:w="1517" w:type="dxa"/>
            <w:tcBorders>
              <w:top w:val="nil"/>
              <w:left w:val="nil"/>
              <w:bottom w:val="nil"/>
              <w:right w:val="nil"/>
            </w:tcBorders>
            <w:shd w:val="clear" w:color="auto" w:fill="auto"/>
            <w:noWrap/>
            <w:vAlign w:val="bottom"/>
            <w:hideMark/>
          </w:tcPr>
          <w:p w14:paraId="1EEB80C0" w14:textId="66CC280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753.309,71</w:t>
            </w:r>
          </w:p>
        </w:tc>
        <w:tc>
          <w:tcPr>
            <w:tcW w:w="1904" w:type="dxa"/>
            <w:tcBorders>
              <w:top w:val="nil"/>
              <w:left w:val="nil"/>
              <w:bottom w:val="nil"/>
              <w:right w:val="nil"/>
            </w:tcBorders>
            <w:shd w:val="clear" w:color="auto" w:fill="auto"/>
            <w:noWrap/>
            <w:vAlign w:val="bottom"/>
            <w:hideMark/>
          </w:tcPr>
          <w:p w14:paraId="4BB70656" w14:textId="41292D2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26.436.396,29</w:t>
            </w:r>
          </w:p>
        </w:tc>
      </w:tr>
      <w:tr w:rsidR="005F3D7C" w:rsidRPr="005F3D7C" w14:paraId="77A2DD41" w14:textId="77777777" w:rsidTr="003E1F50">
        <w:trPr>
          <w:trHeight w:val="300"/>
        </w:trPr>
        <w:tc>
          <w:tcPr>
            <w:tcW w:w="568" w:type="dxa"/>
            <w:tcBorders>
              <w:top w:val="nil"/>
              <w:left w:val="nil"/>
              <w:bottom w:val="nil"/>
              <w:right w:val="nil"/>
            </w:tcBorders>
            <w:shd w:val="clear" w:color="auto" w:fill="auto"/>
            <w:noWrap/>
            <w:vAlign w:val="bottom"/>
            <w:hideMark/>
          </w:tcPr>
          <w:p w14:paraId="54E67047" w14:textId="1AE361F4"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99</w:t>
            </w:r>
          </w:p>
        </w:tc>
        <w:tc>
          <w:tcPr>
            <w:tcW w:w="1234" w:type="dxa"/>
            <w:tcBorders>
              <w:top w:val="nil"/>
              <w:left w:val="nil"/>
              <w:bottom w:val="nil"/>
              <w:right w:val="nil"/>
            </w:tcBorders>
            <w:shd w:val="clear" w:color="auto" w:fill="auto"/>
            <w:noWrap/>
            <w:vAlign w:val="bottom"/>
            <w:hideMark/>
          </w:tcPr>
          <w:p w14:paraId="276E3D38" w14:textId="63B5EE0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19/jun/29</w:t>
            </w:r>
          </w:p>
        </w:tc>
        <w:tc>
          <w:tcPr>
            <w:tcW w:w="1904" w:type="dxa"/>
            <w:tcBorders>
              <w:top w:val="nil"/>
              <w:left w:val="nil"/>
              <w:bottom w:val="nil"/>
              <w:right w:val="nil"/>
            </w:tcBorders>
            <w:shd w:val="clear" w:color="auto" w:fill="auto"/>
            <w:noWrap/>
            <w:vAlign w:val="bottom"/>
            <w:hideMark/>
          </w:tcPr>
          <w:p w14:paraId="4B2F56A0" w14:textId="5578AF7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26.436.396,29</w:t>
            </w:r>
          </w:p>
        </w:tc>
        <w:tc>
          <w:tcPr>
            <w:tcW w:w="1731" w:type="dxa"/>
            <w:tcBorders>
              <w:top w:val="nil"/>
              <w:left w:val="nil"/>
              <w:bottom w:val="nil"/>
              <w:right w:val="nil"/>
            </w:tcBorders>
            <w:shd w:val="clear" w:color="auto" w:fill="auto"/>
            <w:noWrap/>
            <w:vAlign w:val="bottom"/>
            <w:hideMark/>
          </w:tcPr>
          <w:p w14:paraId="721B0453" w14:textId="11EF97C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181D9F1" w14:textId="2F9DC42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111.914,83</w:t>
            </w:r>
          </w:p>
        </w:tc>
        <w:tc>
          <w:tcPr>
            <w:tcW w:w="1535" w:type="dxa"/>
            <w:tcBorders>
              <w:top w:val="nil"/>
              <w:left w:val="nil"/>
              <w:bottom w:val="nil"/>
              <w:right w:val="nil"/>
            </w:tcBorders>
            <w:shd w:val="clear" w:color="auto" w:fill="auto"/>
            <w:noWrap/>
            <w:vAlign w:val="bottom"/>
            <w:hideMark/>
          </w:tcPr>
          <w:p w14:paraId="3D92BAB5" w14:textId="527B858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2,4278%</w:t>
            </w:r>
          </w:p>
        </w:tc>
        <w:tc>
          <w:tcPr>
            <w:tcW w:w="1517" w:type="dxa"/>
            <w:tcBorders>
              <w:top w:val="nil"/>
              <w:left w:val="nil"/>
              <w:bottom w:val="nil"/>
              <w:right w:val="nil"/>
            </w:tcBorders>
            <w:shd w:val="clear" w:color="auto" w:fill="auto"/>
            <w:noWrap/>
            <w:vAlign w:val="bottom"/>
            <w:hideMark/>
          </w:tcPr>
          <w:p w14:paraId="41118885" w14:textId="67BE791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641.818,17</w:t>
            </w:r>
          </w:p>
        </w:tc>
        <w:tc>
          <w:tcPr>
            <w:tcW w:w="1517" w:type="dxa"/>
            <w:tcBorders>
              <w:top w:val="nil"/>
              <w:left w:val="nil"/>
              <w:bottom w:val="nil"/>
              <w:right w:val="nil"/>
            </w:tcBorders>
            <w:shd w:val="clear" w:color="auto" w:fill="auto"/>
            <w:noWrap/>
            <w:vAlign w:val="bottom"/>
            <w:hideMark/>
          </w:tcPr>
          <w:p w14:paraId="58AF3D31" w14:textId="11373FA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753.733,00</w:t>
            </w:r>
          </w:p>
        </w:tc>
        <w:tc>
          <w:tcPr>
            <w:tcW w:w="1904" w:type="dxa"/>
            <w:tcBorders>
              <w:top w:val="nil"/>
              <w:left w:val="nil"/>
              <w:bottom w:val="nil"/>
              <w:right w:val="nil"/>
            </w:tcBorders>
            <w:shd w:val="clear" w:color="auto" w:fill="auto"/>
            <w:noWrap/>
            <w:vAlign w:val="bottom"/>
            <w:hideMark/>
          </w:tcPr>
          <w:p w14:paraId="55CB69B3" w14:textId="0F92495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25.794.578,11</w:t>
            </w:r>
          </w:p>
        </w:tc>
      </w:tr>
      <w:tr w:rsidR="005F3D7C" w:rsidRPr="005F3D7C" w14:paraId="40A7BD6C" w14:textId="77777777" w:rsidTr="003E1F50">
        <w:trPr>
          <w:trHeight w:val="300"/>
        </w:trPr>
        <w:tc>
          <w:tcPr>
            <w:tcW w:w="568" w:type="dxa"/>
            <w:tcBorders>
              <w:top w:val="nil"/>
              <w:left w:val="nil"/>
              <w:bottom w:val="nil"/>
              <w:right w:val="nil"/>
            </w:tcBorders>
            <w:shd w:val="clear" w:color="auto" w:fill="auto"/>
            <w:noWrap/>
            <w:vAlign w:val="bottom"/>
            <w:hideMark/>
          </w:tcPr>
          <w:p w14:paraId="3E0EEFAA" w14:textId="5ABA7331"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100</w:t>
            </w:r>
          </w:p>
        </w:tc>
        <w:tc>
          <w:tcPr>
            <w:tcW w:w="1234" w:type="dxa"/>
            <w:tcBorders>
              <w:top w:val="nil"/>
              <w:left w:val="nil"/>
              <w:bottom w:val="nil"/>
              <w:right w:val="nil"/>
            </w:tcBorders>
            <w:shd w:val="clear" w:color="auto" w:fill="auto"/>
            <w:noWrap/>
            <w:vAlign w:val="bottom"/>
            <w:hideMark/>
          </w:tcPr>
          <w:p w14:paraId="5E0D19B5" w14:textId="7A13FCE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19/jul/29</w:t>
            </w:r>
          </w:p>
        </w:tc>
        <w:tc>
          <w:tcPr>
            <w:tcW w:w="1904" w:type="dxa"/>
            <w:tcBorders>
              <w:top w:val="nil"/>
              <w:left w:val="nil"/>
              <w:bottom w:val="nil"/>
              <w:right w:val="nil"/>
            </w:tcBorders>
            <w:shd w:val="clear" w:color="auto" w:fill="auto"/>
            <w:noWrap/>
            <w:vAlign w:val="bottom"/>
            <w:hideMark/>
          </w:tcPr>
          <w:p w14:paraId="37A02380" w14:textId="6BDAC8A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25.794.578,11</w:t>
            </w:r>
          </w:p>
        </w:tc>
        <w:tc>
          <w:tcPr>
            <w:tcW w:w="1731" w:type="dxa"/>
            <w:tcBorders>
              <w:top w:val="nil"/>
              <w:left w:val="nil"/>
              <w:bottom w:val="nil"/>
              <w:right w:val="nil"/>
            </w:tcBorders>
            <w:shd w:val="clear" w:color="auto" w:fill="auto"/>
            <w:noWrap/>
            <w:vAlign w:val="bottom"/>
            <w:hideMark/>
          </w:tcPr>
          <w:p w14:paraId="157EAAD0" w14:textId="4351275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76BA1B7" w14:textId="1B5FA2C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109.197,78</w:t>
            </w:r>
          </w:p>
        </w:tc>
        <w:tc>
          <w:tcPr>
            <w:tcW w:w="1535" w:type="dxa"/>
            <w:tcBorders>
              <w:top w:val="nil"/>
              <w:left w:val="nil"/>
              <w:bottom w:val="nil"/>
              <w:right w:val="nil"/>
            </w:tcBorders>
            <w:shd w:val="clear" w:color="auto" w:fill="auto"/>
            <w:noWrap/>
            <w:vAlign w:val="bottom"/>
            <w:hideMark/>
          </w:tcPr>
          <w:p w14:paraId="3727AD24" w14:textId="3EF57D0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2,5003%</w:t>
            </w:r>
          </w:p>
        </w:tc>
        <w:tc>
          <w:tcPr>
            <w:tcW w:w="1517" w:type="dxa"/>
            <w:tcBorders>
              <w:top w:val="nil"/>
              <w:left w:val="nil"/>
              <w:bottom w:val="nil"/>
              <w:right w:val="nil"/>
            </w:tcBorders>
            <w:shd w:val="clear" w:color="auto" w:fill="auto"/>
            <w:noWrap/>
            <w:vAlign w:val="bottom"/>
            <w:hideMark/>
          </w:tcPr>
          <w:p w14:paraId="082A18BF" w14:textId="6ACA0DE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644.954,53</w:t>
            </w:r>
          </w:p>
        </w:tc>
        <w:tc>
          <w:tcPr>
            <w:tcW w:w="1517" w:type="dxa"/>
            <w:tcBorders>
              <w:top w:val="nil"/>
              <w:left w:val="nil"/>
              <w:bottom w:val="nil"/>
              <w:right w:val="nil"/>
            </w:tcBorders>
            <w:shd w:val="clear" w:color="auto" w:fill="auto"/>
            <w:noWrap/>
            <w:vAlign w:val="bottom"/>
            <w:hideMark/>
          </w:tcPr>
          <w:p w14:paraId="5204029F" w14:textId="6483E54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754.152,31</w:t>
            </w:r>
          </w:p>
        </w:tc>
        <w:tc>
          <w:tcPr>
            <w:tcW w:w="1904" w:type="dxa"/>
            <w:tcBorders>
              <w:top w:val="nil"/>
              <w:left w:val="nil"/>
              <w:bottom w:val="nil"/>
              <w:right w:val="nil"/>
            </w:tcBorders>
            <w:shd w:val="clear" w:color="auto" w:fill="auto"/>
            <w:noWrap/>
            <w:vAlign w:val="bottom"/>
            <w:hideMark/>
          </w:tcPr>
          <w:p w14:paraId="7EE5602E" w14:textId="3300B66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25.149.623,58</w:t>
            </w:r>
          </w:p>
        </w:tc>
      </w:tr>
      <w:tr w:rsidR="005F3D7C" w:rsidRPr="005F3D7C" w14:paraId="3C398E85" w14:textId="77777777" w:rsidTr="003E1F50">
        <w:trPr>
          <w:trHeight w:val="300"/>
        </w:trPr>
        <w:tc>
          <w:tcPr>
            <w:tcW w:w="568" w:type="dxa"/>
            <w:tcBorders>
              <w:top w:val="nil"/>
              <w:left w:val="nil"/>
              <w:bottom w:val="nil"/>
              <w:right w:val="nil"/>
            </w:tcBorders>
            <w:shd w:val="clear" w:color="auto" w:fill="auto"/>
            <w:noWrap/>
            <w:vAlign w:val="bottom"/>
            <w:hideMark/>
          </w:tcPr>
          <w:p w14:paraId="7E1AA3AF" w14:textId="1E3B033D"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101</w:t>
            </w:r>
          </w:p>
        </w:tc>
        <w:tc>
          <w:tcPr>
            <w:tcW w:w="1234" w:type="dxa"/>
            <w:tcBorders>
              <w:top w:val="nil"/>
              <w:left w:val="nil"/>
              <w:bottom w:val="nil"/>
              <w:right w:val="nil"/>
            </w:tcBorders>
            <w:shd w:val="clear" w:color="auto" w:fill="auto"/>
            <w:noWrap/>
            <w:vAlign w:val="bottom"/>
            <w:hideMark/>
          </w:tcPr>
          <w:p w14:paraId="5F066D67" w14:textId="3D61874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19/ago/29</w:t>
            </w:r>
          </w:p>
        </w:tc>
        <w:tc>
          <w:tcPr>
            <w:tcW w:w="1904" w:type="dxa"/>
            <w:tcBorders>
              <w:top w:val="nil"/>
              <w:left w:val="nil"/>
              <w:bottom w:val="nil"/>
              <w:right w:val="nil"/>
            </w:tcBorders>
            <w:shd w:val="clear" w:color="auto" w:fill="auto"/>
            <w:noWrap/>
            <w:vAlign w:val="bottom"/>
            <w:hideMark/>
          </w:tcPr>
          <w:p w14:paraId="149FF9F0" w14:textId="6190433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25.149.623,58</w:t>
            </w:r>
          </w:p>
        </w:tc>
        <w:tc>
          <w:tcPr>
            <w:tcW w:w="1731" w:type="dxa"/>
            <w:tcBorders>
              <w:top w:val="nil"/>
              <w:left w:val="nil"/>
              <w:bottom w:val="nil"/>
              <w:right w:val="nil"/>
            </w:tcBorders>
            <w:shd w:val="clear" w:color="auto" w:fill="auto"/>
            <w:noWrap/>
            <w:vAlign w:val="bottom"/>
            <w:hideMark/>
          </w:tcPr>
          <w:p w14:paraId="584426C8" w14:textId="766EFE8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990A225" w14:textId="1B2661D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106.467,45</w:t>
            </w:r>
          </w:p>
        </w:tc>
        <w:tc>
          <w:tcPr>
            <w:tcW w:w="1535" w:type="dxa"/>
            <w:tcBorders>
              <w:top w:val="nil"/>
              <w:left w:val="nil"/>
              <w:bottom w:val="nil"/>
              <w:right w:val="nil"/>
            </w:tcBorders>
            <w:shd w:val="clear" w:color="auto" w:fill="auto"/>
            <w:noWrap/>
            <w:vAlign w:val="bottom"/>
            <w:hideMark/>
          </w:tcPr>
          <w:p w14:paraId="4CA936F7" w14:textId="2A838FB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2,5769%</w:t>
            </w:r>
          </w:p>
        </w:tc>
        <w:tc>
          <w:tcPr>
            <w:tcW w:w="1517" w:type="dxa"/>
            <w:tcBorders>
              <w:top w:val="nil"/>
              <w:left w:val="nil"/>
              <w:bottom w:val="nil"/>
              <w:right w:val="nil"/>
            </w:tcBorders>
            <w:shd w:val="clear" w:color="auto" w:fill="auto"/>
            <w:noWrap/>
            <w:vAlign w:val="bottom"/>
            <w:hideMark/>
          </w:tcPr>
          <w:p w14:paraId="12AE6D30" w14:textId="142DB5A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648.091,28</w:t>
            </w:r>
          </w:p>
        </w:tc>
        <w:tc>
          <w:tcPr>
            <w:tcW w:w="1517" w:type="dxa"/>
            <w:tcBorders>
              <w:top w:val="nil"/>
              <w:left w:val="nil"/>
              <w:bottom w:val="nil"/>
              <w:right w:val="nil"/>
            </w:tcBorders>
            <w:shd w:val="clear" w:color="auto" w:fill="auto"/>
            <w:noWrap/>
            <w:vAlign w:val="bottom"/>
            <w:hideMark/>
          </w:tcPr>
          <w:p w14:paraId="489F7A8B" w14:textId="389D99E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754.558,73</w:t>
            </w:r>
          </w:p>
        </w:tc>
        <w:tc>
          <w:tcPr>
            <w:tcW w:w="1904" w:type="dxa"/>
            <w:tcBorders>
              <w:top w:val="nil"/>
              <w:left w:val="nil"/>
              <w:bottom w:val="nil"/>
              <w:right w:val="nil"/>
            </w:tcBorders>
            <w:shd w:val="clear" w:color="auto" w:fill="auto"/>
            <w:noWrap/>
            <w:vAlign w:val="bottom"/>
            <w:hideMark/>
          </w:tcPr>
          <w:p w14:paraId="292CF180" w14:textId="112650D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24.501.532,30</w:t>
            </w:r>
          </w:p>
        </w:tc>
      </w:tr>
      <w:tr w:rsidR="005F3D7C" w:rsidRPr="005F3D7C" w14:paraId="2825290C" w14:textId="77777777" w:rsidTr="003E1F50">
        <w:trPr>
          <w:trHeight w:val="300"/>
        </w:trPr>
        <w:tc>
          <w:tcPr>
            <w:tcW w:w="568" w:type="dxa"/>
            <w:tcBorders>
              <w:top w:val="nil"/>
              <w:left w:val="nil"/>
              <w:bottom w:val="nil"/>
              <w:right w:val="nil"/>
            </w:tcBorders>
            <w:shd w:val="clear" w:color="auto" w:fill="auto"/>
            <w:noWrap/>
            <w:vAlign w:val="bottom"/>
            <w:hideMark/>
          </w:tcPr>
          <w:p w14:paraId="071D680D" w14:textId="558AE5E4"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102</w:t>
            </w:r>
          </w:p>
        </w:tc>
        <w:tc>
          <w:tcPr>
            <w:tcW w:w="1234" w:type="dxa"/>
            <w:tcBorders>
              <w:top w:val="nil"/>
              <w:left w:val="nil"/>
              <w:bottom w:val="nil"/>
              <w:right w:val="nil"/>
            </w:tcBorders>
            <w:shd w:val="clear" w:color="auto" w:fill="auto"/>
            <w:noWrap/>
            <w:vAlign w:val="bottom"/>
            <w:hideMark/>
          </w:tcPr>
          <w:p w14:paraId="0E2D6523" w14:textId="05F92A9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19/set/29</w:t>
            </w:r>
          </w:p>
        </w:tc>
        <w:tc>
          <w:tcPr>
            <w:tcW w:w="1904" w:type="dxa"/>
            <w:tcBorders>
              <w:top w:val="nil"/>
              <w:left w:val="nil"/>
              <w:bottom w:val="nil"/>
              <w:right w:val="nil"/>
            </w:tcBorders>
            <w:shd w:val="clear" w:color="auto" w:fill="auto"/>
            <w:noWrap/>
            <w:vAlign w:val="bottom"/>
            <w:hideMark/>
          </w:tcPr>
          <w:p w14:paraId="7E8D9BD8" w14:textId="42E3C9C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24.501.532,30</w:t>
            </w:r>
          </w:p>
        </w:tc>
        <w:tc>
          <w:tcPr>
            <w:tcW w:w="1731" w:type="dxa"/>
            <w:tcBorders>
              <w:top w:val="nil"/>
              <w:left w:val="nil"/>
              <w:bottom w:val="nil"/>
              <w:right w:val="nil"/>
            </w:tcBorders>
            <w:shd w:val="clear" w:color="auto" w:fill="auto"/>
            <w:noWrap/>
            <w:vAlign w:val="bottom"/>
            <w:hideMark/>
          </w:tcPr>
          <w:p w14:paraId="19A0AD26" w14:textId="37C1D3B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41F5210" w14:textId="21E3818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103.723,85</w:t>
            </w:r>
          </w:p>
        </w:tc>
        <w:tc>
          <w:tcPr>
            <w:tcW w:w="1535" w:type="dxa"/>
            <w:tcBorders>
              <w:top w:val="nil"/>
              <w:left w:val="nil"/>
              <w:bottom w:val="nil"/>
              <w:right w:val="nil"/>
            </w:tcBorders>
            <w:shd w:val="clear" w:color="auto" w:fill="auto"/>
            <w:noWrap/>
            <w:vAlign w:val="bottom"/>
            <w:hideMark/>
          </w:tcPr>
          <w:p w14:paraId="009BFFB1" w14:textId="2FEBCE9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2,6581%</w:t>
            </w:r>
          </w:p>
        </w:tc>
        <w:tc>
          <w:tcPr>
            <w:tcW w:w="1517" w:type="dxa"/>
            <w:tcBorders>
              <w:top w:val="nil"/>
              <w:left w:val="nil"/>
              <w:bottom w:val="nil"/>
              <w:right w:val="nil"/>
            </w:tcBorders>
            <w:shd w:val="clear" w:color="auto" w:fill="auto"/>
            <w:noWrap/>
            <w:vAlign w:val="bottom"/>
            <w:hideMark/>
          </w:tcPr>
          <w:p w14:paraId="7BACCE89" w14:textId="0460339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651.263,72</w:t>
            </w:r>
          </w:p>
        </w:tc>
        <w:tc>
          <w:tcPr>
            <w:tcW w:w="1517" w:type="dxa"/>
            <w:tcBorders>
              <w:top w:val="nil"/>
              <w:left w:val="nil"/>
              <w:bottom w:val="nil"/>
              <w:right w:val="nil"/>
            </w:tcBorders>
            <w:shd w:val="clear" w:color="auto" w:fill="auto"/>
            <w:noWrap/>
            <w:vAlign w:val="bottom"/>
            <w:hideMark/>
          </w:tcPr>
          <w:p w14:paraId="2F7C688A" w14:textId="79A81A6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754.987,56</w:t>
            </w:r>
          </w:p>
        </w:tc>
        <w:tc>
          <w:tcPr>
            <w:tcW w:w="1904" w:type="dxa"/>
            <w:tcBorders>
              <w:top w:val="nil"/>
              <w:left w:val="nil"/>
              <w:bottom w:val="nil"/>
              <w:right w:val="nil"/>
            </w:tcBorders>
            <w:shd w:val="clear" w:color="auto" w:fill="auto"/>
            <w:noWrap/>
            <w:vAlign w:val="bottom"/>
            <w:hideMark/>
          </w:tcPr>
          <w:p w14:paraId="52C3446F" w14:textId="410A70A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23.850.268,58</w:t>
            </w:r>
          </w:p>
        </w:tc>
      </w:tr>
      <w:tr w:rsidR="005F3D7C" w:rsidRPr="005F3D7C" w14:paraId="3A1EB9D9" w14:textId="77777777" w:rsidTr="003E1F50">
        <w:trPr>
          <w:trHeight w:val="300"/>
        </w:trPr>
        <w:tc>
          <w:tcPr>
            <w:tcW w:w="568" w:type="dxa"/>
            <w:tcBorders>
              <w:top w:val="nil"/>
              <w:left w:val="nil"/>
              <w:bottom w:val="nil"/>
              <w:right w:val="nil"/>
            </w:tcBorders>
            <w:shd w:val="clear" w:color="auto" w:fill="auto"/>
            <w:noWrap/>
            <w:vAlign w:val="bottom"/>
            <w:hideMark/>
          </w:tcPr>
          <w:p w14:paraId="34A47937" w14:textId="3E08CD6D"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103</w:t>
            </w:r>
          </w:p>
        </w:tc>
        <w:tc>
          <w:tcPr>
            <w:tcW w:w="1234" w:type="dxa"/>
            <w:tcBorders>
              <w:top w:val="nil"/>
              <w:left w:val="nil"/>
              <w:bottom w:val="nil"/>
              <w:right w:val="nil"/>
            </w:tcBorders>
            <w:shd w:val="clear" w:color="auto" w:fill="auto"/>
            <w:noWrap/>
            <w:vAlign w:val="bottom"/>
            <w:hideMark/>
          </w:tcPr>
          <w:p w14:paraId="24CB143D" w14:textId="4890CB8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19/out/29</w:t>
            </w:r>
          </w:p>
        </w:tc>
        <w:tc>
          <w:tcPr>
            <w:tcW w:w="1904" w:type="dxa"/>
            <w:tcBorders>
              <w:top w:val="nil"/>
              <w:left w:val="nil"/>
              <w:bottom w:val="nil"/>
              <w:right w:val="nil"/>
            </w:tcBorders>
            <w:shd w:val="clear" w:color="auto" w:fill="auto"/>
            <w:noWrap/>
            <w:vAlign w:val="bottom"/>
            <w:hideMark/>
          </w:tcPr>
          <w:p w14:paraId="1DD43929" w14:textId="75DDB6F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23.850.268,58</w:t>
            </w:r>
          </w:p>
        </w:tc>
        <w:tc>
          <w:tcPr>
            <w:tcW w:w="1731" w:type="dxa"/>
            <w:tcBorders>
              <w:top w:val="nil"/>
              <w:left w:val="nil"/>
              <w:bottom w:val="nil"/>
              <w:right w:val="nil"/>
            </w:tcBorders>
            <w:shd w:val="clear" w:color="auto" w:fill="auto"/>
            <w:noWrap/>
            <w:vAlign w:val="bottom"/>
            <w:hideMark/>
          </w:tcPr>
          <w:p w14:paraId="71A19AEE" w14:textId="55C1EEC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FC18FC6" w14:textId="0BF27DF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100.966,81</w:t>
            </w:r>
          </w:p>
        </w:tc>
        <w:tc>
          <w:tcPr>
            <w:tcW w:w="1535" w:type="dxa"/>
            <w:tcBorders>
              <w:top w:val="nil"/>
              <w:left w:val="nil"/>
              <w:bottom w:val="nil"/>
              <w:right w:val="nil"/>
            </w:tcBorders>
            <w:shd w:val="clear" w:color="auto" w:fill="auto"/>
            <w:noWrap/>
            <w:vAlign w:val="bottom"/>
            <w:hideMark/>
          </w:tcPr>
          <w:p w14:paraId="1FB58DC0" w14:textId="70D8657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2,7439%</w:t>
            </w:r>
          </w:p>
        </w:tc>
        <w:tc>
          <w:tcPr>
            <w:tcW w:w="1517" w:type="dxa"/>
            <w:tcBorders>
              <w:top w:val="nil"/>
              <w:left w:val="nil"/>
              <w:bottom w:val="nil"/>
              <w:right w:val="nil"/>
            </w:tcBorders>
            <w:shd w:val="clear" w:color="auto" w:fill="auto"/>
            <w:noWrap/>
            <w:vAlign w:val="bottom"/>
            <w:hideMark/>
          </w:tcPr>
          <w:p w14:paraId="130BCB08" w14:textId="38B9918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654.438,81</w:t>
            </w:r>
          </w:p>
        </w:tc>
        <w:tc>
          <w:tcPr>
            <w:tcW w:w="1517" w:type="dxa"/>
            <w:tcBorders>
              <w:top w:val="nil"/>
              <w:left w:val="nil"/>
              <w:bottom w:val="nil"/>
              <w:right w:val="nil"/>
            </w:tcBorders>
            <w:shd w:val="clear" w:color="auto" w:fill="auto"/>
            <w:noWrap/>
            <w:vAlign w:val="bottom"/>
            <w:hideMark/>
          </w:tcPr>
          <w:p w14:paraId="4678A1EF" w14:textId="42108EE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755.405,62</w:t>
            </w:r>
          </w:p>
        </w:tc>
        <w:tc>
          <w:tcPr>
            <w:tcW w:w="1904" w:type="dxa"/>
            <w:tcBorders>
              <w:top w:val="nil"/>
              <w:left w:val="nil"/>
              <w:bottom w:val="nil"/>
              <w:right w:val="nil"/>
            </w:tcBorders>
            <w:shd w:val="clear" w:color="auto" w:fill="auto"/>
            <w:noWrap/>
            <w:vAlign w:val="bottom"/>
            <w:hideMark/>
          </w:tcPr>
          <w:p w14:paraId="1CE9383A" w14:textId="104824B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23.195.829,77</w:t>
            </w:r>
          </w:p>
        </w:tc>
      </w:tr>
      <w:tr w:rsidR="005F3D7C" w:rsidRPr="005F3D7C" w14:paraId="33261A50" w14:textId="77777777" w:rsidTr="003E1F50">
        <w:trPr>
          <w:trHeight w:val="300"/>
        </w:trPr>
        <w:tc>
          <w:tcPr>
            <w:tcW w:w="568" w:type="dxa"/>
            <w:tcBorders>
              <w:top w:val="nil"/>
              <w:left w:val="nil"/>
              <w:bottom w:val="nil"/>
              <w:right w:val="nil"/>
            </w:tcBorders>
            <w:shd w:val="clear" w:color="auto" w:fill="auto"/>
            <w:noWrap/>
            <w:vAlign w:val="bottom"/>
            <w:hideMark/>
          </w:tcPr>
          <w:p w14:paraId="47CC9D30" w14:textId="1BB45A99"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104</w:t>
            </w:r>
          </w:p>
        </w:tc>
        <w:tc>
          <w:tcPr>
            <w:tcW w:w="1234" w:type="dxa"/>
            <w:tcBorders>
              <w:top w:val="nil"/>
              <w:left w:val="nil"/>
              <w:bottom w:val="nil"/>
              <w:right w:val="nil"/>
            </w:tcBorders>
            <w:shd w:val="clear" w:color="auto" w:fill="auto"/>
            <w:noWrap/>
            <w:vAlign w:val="bottom"/>
            <w:hideMark/>
          </w:tcPr>
          <w:p w14:paraId="0FB70EBC" w14:textId="3AB55BA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19/nov/29</w:t>
            </w:r>
          </w:p>
        </w:tc>
        <w:tc>
          <w:tcPr>
            <w:tcW w:w="1904" w:type="dxa"/>
            <w:tcBorders>
              <w:top w:val="nil"/>
              <w:left w:val="nil"/>
              <w:bottom w:val="nil"/>
              <w:right w:val="nil"/>
            </w:tcBorders>
            <w:shd w:val="clear" w:color="auto" w:fill="auto"/>
            <w:noWrap/>
            <w:vAlign w:val="bottom"/>
            <w:hideMark/>
          </w:tcPr>
          <w:p w14:paraId="7CBD0308" w14:textId="5A8A8B2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23.195.829,77</w:t>
            </w:r>
          </w:p>
        </w:tc>
        <w:tc>
          <w:tcPr>
            <w:tcW w:w="1731" w:type="dxa"/>
            <w:tcBorders>
              <w:top w:val="nil"/>
              <w:left w:val="nil"/>
              <w:bottom w:val="nil"/>
              <w:right w:val="nil"/>
            </w:tcBorders>
            <w:shd w:val="clear" w:color="auto" w:fill="auto"/>
            <w:noWrap/>
            <w:vAlign w:val="bottom"/>
            <w:hideMark/>
          </w:tcPr>
          <w:p w14:paraId="7A2A47B5" w14:textId="1008734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30DEA0F" w14:textId="2F3BB2D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98.196,34</w:t>
            </w:r>
          </w:p>
        </w:tc>
        <w:tc>
          <w:tcPr>
            <w:tcW w:w="1535" w:type="dxa"/>
            <w:tcBorders>
              <w:top w:val="nil"/>
              <w:left w:val="nil"/>
              <w:bottom w:val="nil"/>
              <w:right w:val="nil"/>
            </w:tcBorders>
            <w:shd w:val="clear" w:color="auto" w:fill="auto"/>
            <w:noWrap/>
            <w:vAlign w:val="bottom"/>
            <w:hideMark/>
          </w:tcPr>
          <w:p w14:paraId="07D90C4E" w14:textId="20492E4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2,8351%</w:t>
            </w:r>
          </w:p>
        </w:tc>
        <w:tc>
          <w:tcPr>
            <w:tcW w:w="1517" w:type="dxa"/>
            <w:tcBorders>
              <w:top w:val="nil"/>
              <w:left w:val="nil"/>
              <w:bottom w:val="nil"/>
              <w:right w:val="nil"/>
            </w:tcBorders>
            <w:shd w:val="clear" w:color="auto" w:fill="auto"/>
            <w:noWrap/>
            <w:vAlign w:val="bottom"/>
            <w:hideMark/>
          </w:tcPr>
          <w:p w14:paraId="2CB9D16C" w14:textId="32817F3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657.625,81</w:t>
            </w:r>
          </w:p>
        </w:tc>
        <w:tc>
          <w:tcPr>
            <w:tcW w:w="1517" w:type="dxa"/>
            <w:tcBorders>
              <w:top w:val="nil"/>
              <w:left w:val="nil"/>
              <w:bottom w:val="nil"/>
              <w:right w:val="nil"/>
            </w:tcBorders>
            <w:shd w:val="clear" w:color="auto" w:fill="auto"/>
            <w:noWrap/>
            <w:vAlign w:val="bottom"/>
            <w:hideMark/>
          </w:tcPr>
          <w:p w14:paraId="6FA3E1D7" w14:textId="2CFAFD0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755.822,15</w:t>
            </w:r>
          </w:p>
        </w:tc>
        <w:tc>
          <w:tcPr>
            <w:tcW w:w="1904" w:type="dxa"/>
            <w:tcBorders>
              <w:top w:val="nil"/>
              <w:left w:val="nil"/>
              <w:bottom w:val="nil"/>
              <w:right w:val="nil"/>
            </w:tcBorders>
            <w:shd w:val="clear" w:color="auto" w:fill="auto"/>
            <w:noWrap/>
            <w:vAlign w:val="bottom"/>
            <w:hideMark/>
          </w:tcPr>
          <w:p w14:paraId="7D1BEB7D" w14:textId="33CA0CC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22.538.203,96</w:t>
            </w:r>
          </w:p>
        </w:tc>
      </w:tr>
      <w:tr w:rsidR="005F3D7C" w:rsidRPr="005F3D7C" w14:paraId="74FB4FD4" w14:textId="77777777" w:rsidTr="003E1F50">
        <w:trPr>
          <w:trHeight w:val="300"/>
        </w:trPr>
        <w:tc>
          <w:tcPr>
            <w:tcW w:w="568" w:type="dxa"/>
            <w:tcBorders>
              <w:top w:val="nil"/>
              <w:left w:val="nil"/>
              <w:bottom w:val="nil"/>
              <w:right w:val="nil"/>
            </w:tcBorders>
            <w:shd w:val="clear" w:color="auto" w:fill="auto"/>
            <w:noWrap/>
            <w:vAlign w:val="bottom"/>
            <w:hideMark/>
          </w:tcPr>
          <w:p w14:paraId="57CC4B4C" w14:textId="031F5152"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105</w:t>
            </w:r>
          </w:p>
        </w:tc>
        <w:tc>
          <w:tcPr>
            <w:tcW w:w="1234" w:type="dxa"/>
            <w:tcBorders>
              <w:top w:val="nil"/>
              <w:left w:val="nil"/>
              <w:bottom w:val="nil"/>
              <w:right w:val="nil"/>
            </w:tcBorders>
            <w:shd w:val="clear" w:color="auto" w:fill="auto"/>
            <w:noWrap/>
            <w:vAlign w:val="bottom"/>
            <w:hideMark/>
          </w:tcPr>
          <w:p w14:paraId="53719373" w14:textId="6957EA5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19/dez/29</w:t>
            </w:r>
          </w:p>
        </w:tc>
        <w:tc>
          <w:tcPr>
            <w:tcW w:w="1904" w:type="dxa"/>
            <w:tcBorders>
              <w:top w:val="nil"/>
              <w:left w:val="nil"/>
              <w:bottom w:val="nil"/>
              <w:right w:val="nil"/>
            </w:tcBorders>
            <w:shd w:val="clear" w:color="auto" w:fill="auto"/>
            <w:noWrap/>
            <w:vAlign w:val="bottom"/>
            <w:hideMark/>
          </w:tcPr>
          <w:p w14:paraId="473291BF" w14:textId="6CC67F4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22.538.203,96</w:t>
            </w:r>
          </w:p>
        </w:tc>
        <w:tc>
          <w:tcPr>
            <w:tcW w:w="1731" w:type="dxa"/>
            <w:tcBorders>
              <w:top w:val="nil"/>
              <w:left w:val="nil"/>
              <w:bottom w:val="nil"/>
              <w:right w:val="nil"/>
            </w:tcBorders>
            <w:shd w:val="clear" w:color="auto" w:fill="auto"/>
            <w:noWrap/>
            <w:vAlign w:val="bottom"/>
            <w:hideMark/>
          </w:tcPr>
          <w:p w14:paraId="7A0E2699" w14:textId="160D6E9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BEBB019" w14:textId="1C580EF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95.412,37</w:t>
            </w:r>
          </w:p>
        </w:tc>
        <w:tc>
          <w:tcPr>
            <w:tcW w:w="1535" w:type="dxa"/>
            <w:tcBorders>
              <w:top w:val="nil"/>
              <w:left w:val="nil"/>
              <w:bottom w:val="nil"/>
              <w:right w:val="nil"/>
            </w:tcBorders>
            <w:shd w:val="clear" w:color="auto" w:fill="auto"/>
            <w:noWrap/>
            <w:vAlign w:val="bottom"/>
            <w:hideMark/>
          </w:tcPr>
          <w:p w14:paraId="6BCF73F0" w14:textId="7943D6F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2,9321%</w:t>
            </w:r>
          </w:p>
        </w:tc>
        <w:tc>
          <w:tcPr>
            <w:tcW w:w="1517" w:type="dxa"/>
            <w:tcBorders>
              <w:top w:val="nil"/>
              <w:left w:val="nil"/>
              <w:bottom w:val="nil"/>
              <w:right w:val="nil"/>
            </w:tcBorders>
            <w:shd w:val="clear" w:color="auto" w:fill="auto"/>
            <w:noWrap/>
            <w:vAlign w:val="bottom"/>
            <w:hideMark/>
          </w:tcPr>
          <w:p w14:paraId="109FBB9F" w14:textId="3A9B113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660.838,65</w:t>
            </w:r>
          </w:p>
        </w:tc>
        <w:tc>
          <w:tcPr>
            <w:tcW w:w="1517" w:type="dxa"/>
            <w:tcBorders>
              <w:top w:val="nil"/>
              <w:left w:val="nil"/>
              <w:bottom w:val="nil"/>
              <w:right w:val="nil"/>
            </w:tcBorders>
            <w:shd w:val="clear" w:color="auto" w:fill="auto"/>
            <w:noWrap/>
            <w:vAlign w:val="bottom"/>
            <w:hideMark/>
          </w:tcPr>
          <w:p w14:paraId="5AED78EF" w14:textId="69EFF6B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756.251,02</w:t>
            </w:r>
          </w:p>
        </w:tc>
        <w:tc>
          <w:tcPr>
            <w:tcW w:w="1904" w:type="dxa"/>
            <w:tcBorders>
              <w:top w:val="nil"/>
              <w:left w:val="nil"/>
              <w:bottom w:val="nil"/>
              <w:right w:val="nil"/>
            </w:tcBorders>
            <w:shd w:val="clear" w:color="auto" w:fill="auto"/>
            <w:noWrap/>
            <w:vAlign w:val="bottom"/>
            <w:hideMark/>
          </w:tcPr>
          <w:p w14:paraId="63454F2D" w14:textId="35D9C4B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21.877.365,31</w:t>
            </w:r>
          </w:p>
        </w:tc>
      </w:tr>
      <w:tr w:rsidR="005F3D7C" w:rsidRPr="005F3D7C" w14:paraId="11930333" w14:textId="77777777" w:rsidTr="003E1F50">
        <w:trPr>
          <w:trHeight w:val="300"/>
        </w:trPr>
        <w:tc>
          <w:tcPr>
            <w:tcW w:w="568" w:type="dxa"/>
            <w:tcBorders>
              <w:top w:val="nil"/>
              <w:left w:val="nil"/>
              <w:bottom w:val="nil"/>
              <w:right w:val="nil"/>
            </w:tcBorders>
            <w:shd w:val="clear" w:color="auto" w:fill="auto"/>
            <w:noWrap/>
            <w:vAlign w:val="bottom"/>
            <w:hideMark/>
          </w:tcPr>
          <w:p w14:paraId="68327A17" w14:textId="04EDE0A8"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106</w:t>
            </w:r>
          </w:p>
        </w:tc>
        <w:tc>
          <w:tcPr>
            <w:tcW w:w="1234" w:type="dxa"/>
            <w:tcBorders>
              <w:top w:val="nil"/>
              <w:left w:val="nil"/>
              <w:bottom w:val="nil"/>
              <w:right w:val="nil"/>
            </w:tcBorders>
            <w:shd w:val="clear" w:color="auto" w:fill="auto"/>
            <w:noWrap/>
            <w:vAlign w:val="bottom"/>
            <w:hideMark/>
          </w:tcPr>
          <w:p w14:paraId="7382AAC8" w14:textId="7E5C9DA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19/jan/30</w:t>
            </w:r>
          </w:p>
        </w:tc>
        <w:tc>
          <w:tcPr>
            <w:tcW w:w="1904" w:type="dxa"/>
            <w:tcBorders>
              <w:top w:val="nil"/>
              <w:left w:val="nil"/>
              <w:bottom w:val="nil"/>
              <w:right w:val="nil"/>
            </w:tcBorders>
            <w:shd w:val="clear" w:color="auto" w:fill="auto"/>
            <w:noWrap/>
            <w:vAlign w:val="bottom"/>
            <w:hideMark/>
          </w:tcPr>
          <w:p w14:paraId="76DEA01B" w14:textId="421A306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21.877.365,31</w:t>
            </w:r>
          </w:p>
        </w:tc>
        <w:tc>
          <w:tcPr>
            <w:tcW w:w="1731" w:type="dxa"/>
            <w:tcBorders>
              <w:top w:val="nil"/>
              <w:left w:val="nil"/>
              <w:bottom w:val="nil"/>
              <w:right w:val="nil"/>
            </w:tcBorders>
            <w:shd w:val="clear" w:color="auto" w:fill="auto"/>
            <w:noWrap/>
            <w:vAlign w:val="bottom"/>
            <w:hideMark/>
          </w:tcPr>
          <w:p w14:paraId="55B129E9" w14:textId="01C05DC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8A1C476" w14:textId="4BDB4EA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92.614,80</w:t>
            </w:r>
          </w:p>
        </w:tc>
        <w:tc>
          <w:tcPr>
            <w:tcW w:w="1535" w:type="dxa"/>
            <w:tcBorders>
              <w:top w:val="nil"/>
              <w:left w:val="nil"/>
              <w:bottom w:val="nil"/>
              <w:right w:val="nil"/>
            </w:tcBorders>
            <w:shd w:val="clear" w:color="auto" w:fill="auto"/>
            <w:noWrap/>
            <w:vAlign w:val="bottom"/>
            <w:hideMark/>
          </w:tcPr>
          <w:p w14:paraId="40FA9D29" w14:textId="3765139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3,0354%</w:t>
            </w:r>
          </w:p>
        </w:tc>
        <w:tc>
          <w:tcPr>
            <w:tcW w:w="1517" w:type="dxa"/>
            <w:tcBorders>
              <w:top w:val="nil"/>
              <w:left w:val="nil"/>
              <w:bottom w:val="nil"/>
              <w:right w:val="nil"/>
            </w:tcBorders>
            <w:shd w:val="clear" w:color="auto" w:fill="auto"/>
            <w:noWrap/>
            <w:vAlign w:val="bottom"/>
            <w:hideMark/>
          </w:tcPr>
          <w:p w14:paraId="696C13DF" w14:textId="3BAD7E2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664.068,14</w:t>
            </w:r>
          </w:p>
        </w:tc>
        <w:tc>
          <w:tcPr>
            <w:tcW w:w="1517" w:type="dxa"/>
            <w:tcBorders>
              <w:top w:val="nil"/>
              <w:left w:val="nil"/>
              <w:bottom w:val="nil"/>
              <w:right w:val="nil"/>
            </w:tcBorders>
            <w:shd w:val="clear" w:color="auto" w:fill="auto"/>
            <w:noWrap/>
            <w:vAlign w:val="bottom"/>
            <w:hideMark/>
          </w:tcPr>
          <w:p w14:paraId="72433404" w14:textId="09CE0A3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756.682,94</w:t>
            </w:r>
          </w:p>
        </w:tc>
        <w:tc>
          <w:tcPr>
            <w:tcW w:w="1904" w:type="dxa"/>
            <w:tcBorders>
              <w:top w:val="nil"/>
              <w:left w:val="nil"/>
              <w:bottom w:val="nil"/>
              <w:right w:val="nil"/>
            </w:tcBorders>
            <w:shd w:val="clear" w:color="auto" w:fill="auto"/>
            <w:noWrap/>
            <w:vAlign w:val="bottom"/>
            <w:hideMark/>
          </w:tcPr>
          <w:p w14:paraId="172F6DC6" w14:textId="4069DA1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21.213.297,17</w:t>
            </w:r>
          </w:p>
        </w:tc>
      </w:tr>
      <w:tr w:rsidR="005F3D7C" w:rsidRPr="005F3D7C" w14:paraId="2D04A32D" w14:textId="77777777" w:rsidTr="003E1F50">
        <w:trPr>
          <w:trHeight w:val="300"/>
        </w:trPr>
        <w:tc>
          <w:tcPr>
            <w:tcW w:w="568" w:type="dxa"/>
            <w:tcBorders>
              <w:top w:val="nil"/>
              <w:left w:val="nil"/>
              <w:bottom w:val="nil"/>
              <w:right w:val="nil"/>
            </w:tcBorders>
            <w:shd w:val="clear" w:color="auto" w:fill="auto"/>
            <w:noWrap/>
            <w:vAlign w:val="bottom"/>
            <w:hideMark/>
          </w:tcPr>
          <w:p w14:paraId="4FEE6CD4" w14:textId="01EE0A61"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107</w:t>
            </w:r>
          </w:p>
        </w:tc>
        <w:tc>
          <w:tcPr>
            <w:tcW w:w="1234" w:type="dxa"/>
            <w:tcBorders>
              <w:top w:val="nil"/>
              <w:left w:val="nil"/>
              <w:bottom w:val="nil"/>
              <w:right w:val="nil"/>
            </w:tcBorders>
            <w:shd w:val="clear" w:color="auto" w:fill="auto"/>
            <w:noWrap/>
            <w:vAlign w:val="bottom"/>
            <w:hideMark/>
          </w:tcPr>
          <w:p w14:paraId="08D1EECA" w14:textId="37E0412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19/fev/30</w:t>
            </w:r>
          </w:p>
        </w:tc>
        <w:tc>
          <w:tcPr>
            <w:tcW w:w="1904" w:type="dxa"/>
            <w:tcBorders>
              <w:top w:val="nil"/>
              <w:left w:val="nil"/>
              <w:bottom w:val="nil"/>
              <w:right w:val="nil"/>
            </w:tcBorders>
            <w:shd w:val="clear" w:color="auto" w:fill="auto"/>
            <w:noWrap/>
            <w:vAlign w:val="bottom"/>
            <w:hideMark/>
          </w:tcPr>
          <w:p w14:paraId="78C272D4" w14:textId="312F5F3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21.213.297,17</w:t>
            </w:r>
          </w:p>
        </w:tc>
        <w:tc>
          <w:tcPr>
            <w:tcW w:w="1731" w:type="dxa"/>
            <w:tcBorders>
              <w:top w:val="nil"/>
              <w:left w:val="nil"/>
              <w:bottom w:val="nil"/>
              <w:right w:val="nil"/>
            </w:tcBorders>
            <w:shd w:val="clear" w:color="auto" w:fill="auto"/>
            <w:noWrap/>
            <w:vAlign w:val="bottom"/>
            <w:hideMark/>
          </w:tcPr>
          <w:p w14:paraId="56BC18BD" w14:textId="01656F3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90DEFE4" w14:textId="2B696D5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89.803,56</w:t>
            </w:r>
          </w:p>
        </w:tc>
        <w:tc>
          <w:tcPr>
            <w:tcW w:w="1535" w:type="dxa"/>
            <w:tcBorders>
              <w:top w:val="nil"/>
              <w:left w:val="nil"/>
              <w:bottom w:val="nil"/>
              <w:right w:val="nil"/>
            </w:tcBorders>
            <w:shd w:val="clear" w:color="auto" w:fill="auto"/>
            <w:noWrap/>
            <w:vAlign w:val="bottom"/>
            <w:hideMark/>
          </w:tcPr>
          <w:p w14:paraId="76B8C083" w14:textId="0693CDC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3,1029%</w:t>
            </w:r>
          </w:p>
        </w:tc>
        <w:tc>
          <w:tcPr>
            <w:tcW w:w="1517" w:type="dxa"/>
            <w:tcBorders>
              <w:top w:val="nil"/>
              <w:left w:val="nil"/>
              <w:bottom w:val="nil"/>
              <w:right w:val="nil"/>
            </w:tcBorders>
            <w:shd w:val="clear" w:color="auto" w:fill="auto"/>
            <w:noWrap/>
            <w:vAlign w:val="bottom"/>
            <w:hideMark/>
          </w:tcPr>
          <w:p w14:paraId="28BE54C2" w14:textId="6F4A8C0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658.231,91</w:t>
            </w:r>
          </w:p>
        </w:tc>
        <w:tc>
          <w:tcPr>
            <w:tcW w:w="1517" w:type="dxa"/>
            <w:tcBorders>
              <w:top w:val="nil"/>
              <w:left w:val="nil"/>
              <w:bottom w:val="nil"/>
              <w:right w:val="nil"/>
            </w:tcBorders>
            <w:shd w:val="clear" w:color="auto" w:fill="auto"/>
            <w:noWrap/>
            <w:vAlign w:val="bottom"/>
            <w:hideMark/>
          </w:tcPr>
          <w:p w14:paraId="28C650FF" w14:textId="19EB796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748.035,47</w:t>
            </w:r>
          </w:p>
        </w:tc>
        <w:tc>
          <w:tcPr>
            <w:tcW w:w="1904" w:type="dxa"/>
            <w:tcBorders>
              <w:top w:val="nil"/>
              <w:left w:val="nil"/>
              <w:bottom w:val="nil"/>
              <w:right w:val="nil"/>
            </w:tcBorders>
            <w:shd w:val="clear" w:color="auto" w:fill="auto"/>
            <w:noWrap/>
            <w:vAlign w:val="bottom"/>
            <w:hideMark/>
          </w:tcPr>
          <w:p w14:paraId="5B1E1B28" w14:textId="799CEF6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20.555.065,25</w:t>
            </w:r>
          </w:p>
        </w:tc>
      </w:tr>
      <w:tr w:rsidR="005F3D7C" w:rsidRPr="005F3D7C" w14:paraId="13D4737C" w14:textId="77777777" w:rsidTr="003E1F50">
        <w:trPr>
          <w:trHeight w:val="300"/>
        </w:trPr>
        <w:tc>
          <w:tcPr>
            <w:tcW w:w="568" w:type="dxa"/>
            <w:tcBorders>
              <w:top w:val="nil"/>
              <w:left w:val="nil"/>
              <w:bottom w:val="nil"/>
              <w:right w:val="nil"/>
            </w:tcBorders>
            <w:shd w:val="clear" w:color="auto" w:fill="auto"/>
            <w:noWrap/>
            <w:vAlign w:val="bottom"/>
            <w:hideMark/>
          </w:tcPr>
          <w:p w14:paraId="25F4C06D" w14:textId="411A135F"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108</w:t>
            </w:r>
          </w:p>
        </w:tc>
        <w:tc>
          <w:tcPr>
            <w:tcW w:w="1234" w:type="dxa"/>
            <w:tcBorders>
              <w:top w:val="nil"/>
              <w:left w:val="nil"/>
              <w:bottom w:val="nil"/>
              <w:right w:val="nil"/>
            </w:tcBorders>
            <w:shd w:val="clear" w:color="auto" w:fill="auto"/>
            <w:noWrap/>
            <w:vAlign w:val="bottom"/>
            <w:hideMark/>
          </w:tcPr>
          <w:p w14:paraId="3986EF96" w14:textId="149A43B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19/mar/30</w:t>
            </w:r>
          </w:p>
        </w:tc>
        <w:tc>
          <w:tcPr>
            <w:tcW w:w="1904" w:type="dxa"/>
            <w:tcBorders>
              <w:top w:val="nil"/>
              <w:left w:val="nil"/>
              <w:bottom w:val="nil"/>
              <w:right w:val="nil"/>
            </w:tcBorders>
            <w:shd w:val="clear" w:color="auto" w:fill="auto"/>
            <w:noWrap/>
            <w:vAlign w:val="bottom"/>
            <w:hideMark/>
          </w:tcPr>
          <w:p w14:paraId="08A22D1B" w14:textId="7D2403D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20.555.065,25</w:t>
            </w:r>
          </w:p>
        </w:tc>
        <w:tc>
          <w:tcPr>
            <w:tcW w:w="1731" w:type="dxa"/>
            <w:tcBorders>
              <w:top w:val="nil"/>
              <w:left w:val="nil"/>
              <w:bottom w:val="nil"/>
              <w:right w:val="nil"/>
            </w:tcBorders>
            <w:shd w:val="clear" w:color="auto" w:fill="auto"/>
            <w:noWrap/>
            <w:vAlign w:val="bottom"/>
            <w:hideMark/>
          </w:tcPr>
          <w:p w14:paraId="50A90F98" w14:textId="69B52D5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0C80933" w14:textId="66987C5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87.017,03</w:t>
            </w:r>
          </w:p>
        </w:tc>
        <w:tc>
          <w:tcPr>
            <w:tcW w:w="1535" w:type="dxa"/>
            <w:tcBorders>
              <w:top w:val="nil"/>
              <w:left w:val="nil"/>
              <w:bottom w:val="nil"/>
              <w:right w:val="nil"/>
            </w:tcBorders>
            <w:shd w:val="clear" w:color="auto" w:fill="auto"/>
            <w:noWrap/>
            <w:vAlign w:val="bottom"/>
            <w:hideMark/>
          </w:tcPr>
          <w:p w14:paraId="151587E0" w14:textId="02E67EA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3,2179%</w:t>
            </w:r>
          </w:p>
        </w:tc>
        <w:tc>
          <w:tcPr>
            <w:tcW w:w="1517" w:type="dxa"/>
            <w:tcBorders>
              <w:top w:val="nil"/>
              <w:left w:val="nil"/>
              <w:bottom w:val="nil"/>
              <w:right w:val="nil"/>
            </w:tcBorders>
            <w:shd w:val="clear" w:color="auto" w:fill="auto"/>
            <w:noWrap/>
            <w:vAlign w:val="bottom"/>
            <w:hideMark/>
          </w:tcPr>
          <w:p w14:paraId="760A6581" w14:textId="5F969CB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661.442,09</w:t>
            </w:r>
          </w:p>
        </w:tc>
        <w:tc>
          <w:tcPr>
            <w:tcW w:w="1517" w:type="dxa"/>
            <w:tcBorders>
              <w:top w:val="nil"/>
              <w:left w:val="nil"/>
              <w:bottom w:val="nil"/>
              <w:right w:val="nil"/>
            </w:tcBorders>
            <w:shd w:val="clear" w:color="auto" w:fill="auto"/>
            <w:noWrap/>
            <w:vAlign w:val="bottom"/>
            <w:hideMark/>
          </w:tcPr>
          <w:p w14:paraId="07E4F5FF" w14:textId="300731F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748.459,11</w:t>
            </w:r>
          </w:p>
        </w:tc>
        <w:tc>
          <w:tcPr>
            <w:tcW w:w="1904" w:type="dxa"/>
            <w:tcBorders>
              <w:top w:val="nil"/>
              <w:left w:val="nil"/>
              <w:bottom w:val="nil"/>
              <w:right w:val="nil"/>
            </w:tcBorders>
            <w:shd w:val="clear" w:color="auto" w:fill="auto"/>
            <w:noWrap/>
            <w:vAlign w:val="bottom"/>
            <w:hideMark/>
          </w:tcPr>
          <w:p w14:paraId="75BDF7B3" w14:textId="1F138EA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19.893.623,16</w:t>
            </w:r>
          </w:p>
        </w:tc>
      </w:tr>
      <w:tr w:rsidR="005F3D7C" w:rsidRPr="005F3D7C" w14:paraId="7EF81BDE" w14:textId="77777777" w:rsidTr="003E1F50">
        <w:trPr>
          <w:trHeight w:val="300"/>
        </w:trPr>
        <w:tc>
          <w:tcPr>
            <w:tcW w:w="568" w:type="dxa"/>
            <w:tcBorders>
              <w:top w:val="nil"/>
              <w:left w:val="nil"/>
              <w:bottom w:val="nil"/>
              <w:right w:val="nil"/>
            </w:tcBorders>
            <w:shd w:val="clear" w:color="auto" w:fill="auto"/>
            <w:noWrap/>
            <w:vAlign w:val="bottom"/>
            <w:hideMark/>
          </w:tcPr>
          <w:p w14:paraId="585F0D6C" w14:textId="2C369CCD"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lastRenderedPageBreak/>
              <w:t>109</w:t>
            </w:r>
          </w:p>
        </w:tc>
        <w:tc>
          <w:tcPr>
            <w:tcW w:w="1234" w:type="dxa"/>
            <w:tcBorders>
              <w:top w:val="nil"/>
              <w:left w:val="nil"/>
              <w:bottom w:val="nil"/>
              <w:right w:val="nil"/>
            </w:tcBorders>
            <w:shd w:val="clear" w:color="auto" w:fill="auto"/>
            <w:noWrap/>
            <w:vAlign w:val="bottom"/>
            <w:hideMark/>
          </w:tcPr>
          <w:p w14:paraId="5192DCF9" w14:textId="4C54FEB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19/abr/30</w:t>
            </w:r>
          </w:p>
        </w:tc>
        <w:tc>
          <w:tcPr>
            <w:tcW w:w="1904" w:type="dxa"/>
            <w:tcBorders>
              <w:top w:val="nil"/>
              <w:left w:val="nil"/>
              <w:bottom w:val="nil"/>
              <w:right w:val="nil"/>
            </w:tcBorders>
            <w:shd w:val="clear" w:color="auto" w:fill="auto"/>
            <w:noWrap/>
            <w:vAlign w:val="bottom"/>
            <w:hideMark/>
          </w:tcPr>
          <w:p w14:paraId="0A341626" w14:textId="73BCFFC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19.893.623,16</w:t>
            </w:r>
          </w:p>
        </w:tc>
        <w:tc>
          <w:tcPr>
            <w:tcW w:w="1731" w:type="dxa"/>
            <w:tcBorders>
              <w:top w:val="nil"/>
              <w:left w:val="nil"/>
              <w:bottom w:val="nil"/>
              <w:right w:val="nil"/>
            </w:tcBorders>
            <w:shd w:val="clear" w:color="auto" w:fill="auto"/>
            <w:noWrap/>
            <w:vAlign w:val="bottom"/>
            <w:hideMark/>
          </w:tcPr>
          <w:p w14:paraId="0B42738B" w14:textId="34AD902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F5756C5" w14:textId="0180ACD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84.216,90</w:t>
            </w:r>
          </w:p>
        </w:tc>
        <w:tc>
          <w:tcPr>
            <w:tcW w:w="1535" w:type="dxa"/>
            <w:tcBorders>
              <w:top w:val="nil"/>
              <w:left w:val="nil"/>
              <w:bottom w:val="nil"/>
              <w:right w:val="nil"/>
            </w:tcBorders>
            <w:shd w:val="clear" w:color="auto" w:fill="auto"/>
            <w:noWrap/>
            <w:vAlign w:val="bottom"/>
            <w:hideMark/>
          </w:tcPr>
          <w:p w14:paraId="24A86AAE" w14:textId="4073B18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3,3412%</w:t>
            </w:r>
          </w:p>
        </w:tc>
        <w:tc>
          <w:tcPr>
            <w:tcW w:w="1517" w:type="dxa"/>
            <w:tcBorders>
              <w:top w:val="nil"/>
              <w:left w:val="nil"/>
              <w:bottom w:val="nil"/>
              <w:right w:val="nil"/>
            </w:tcBorders>
            <w:shd w:val="clear" w:color="auto" w:fill="auto"/>
            <w:noWrap/>
            <w:vAlign w:val="bottom"/>
            <w:hideMark/>
          </w:tcPr>
          <w:p w14:paraId="6C116801" w14:textId="316EB12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664.678,64</w:t>
            </w:r>
          </w:p>
        </w:tc>
        <w:tc>
          <w:tcPr>
            <w:tcW w:w="1517" w:type="dxa"/>
            <w:tcBorders>
              <w:top w:val="nil"/>
              <w:left w:val="nil"/>
              <w:bottom w:val="nil"/>
              <w:right w:val="nil"/>
            </w:tcBorders>
            <w:shd w:val="clear" w:color="auto" w:fill="auto"/>
            <w:noWrap/>
            <w:vAlign w:val="bottom"/>
            <w:hideMark/>
          </w:tcPr>
          <w:p w14:paraId="72CFE38C" w14:textId="7E8F2F6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748.895,54</w:t>
            </w:r>
          </w:p>
        </w:tc>
        <w:tc>
          <w:tcPr>
            <w:tcW w:w="1904" w:type="dxa"/>
            <w:tcBorders>
              <w:top w:val="nil"/>
              <w:left w:val="nil"/>
              <w:bottom w:val="nil"/>
              <w:right w:val="nil"/>
            </w:tcBorders>
            <w:shd w:val="clear" w:color="auto" w:fill="auto"/>
            <w:noWrap/>
            <w:vAlign w:val="bottom"/>
            <w:hideMark/>
          </w:tcPr>
          <w:p w14:paraId="2C59755C" w14:textId="561AADD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19.228.944,53</w:t>
            </w:r>
          </w:p>
        </w:tc>
      </w:tr>
      <w:tr w:rsidR="005F3D7C" w:rsidRPr="005F3D7C" w14:paraId="71E37E18" w14:textId="77777777" w:rsidTr="003E1F50">
        <w:trPr>
          <w:trHeight w:val="300"/>
        </w:trPr>
        <w:tc>
          <w:tcPr>
            <w:tcW w:w="568" w:type="dxa"/>
            <w:tcBorders>
              <w:top w:val="nil"/>
              <w:left w:val="nil"/>
              <w:bottom w:val="nil"/>
              <w:right w:val="nil"/>
            </w:tcBorders>
            <w:shd w:val="clear" w:color="auto" w:fill="auto"/>
            <w:noWrap/>
            <w:vAlign w:val="bottom"/>
            <w:hideMark/>
          </w:tcPr>
          <w:p w14:paraId="0F51FE80" w14:textId="1F8C912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110</w:t>
            </w:r>
          </w:p>
        </w:tc>
        <w:tc>
          <w:tcPr>
            <w:tcW w:w="1234" w:type="dxa"/>
            <w:tcBorders>
              <w:top w:val="nil"/>
              <w:left w:val="nil"/>
              <w:bottom w:val="nil"/>
              <w:right w:val="nil"/>
            </w:tcBorders>
            <w:shd w:val="clear" w:color="auto" w:fill="auto"/>
            <w:noWrap/>
            <w:vAlign w:val="bottom"/>
            <w:hideMark/>
          </w:tcPr>
          <w:p w14:paraId="579D28E0" w14:textId="588C74D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19/mai/30</w:t>
            </w:r>
          </w:p>
        </w:tc>
        <w:tc>
          <w:tcPr>
            <w:tcW w:w="1904" w:type="dxa"/>
            <w:tcBorders>
              <w:top w:val="nil"/>
              <w:left w:val="nil"/>
              <w:bottom w:val="nil"/>
              <w:right w:val="nil"/>
            </w:tcBorders>
            <w:shd w:val="clear" w:color="auto" w:fill="auto"/>
            <w:noWrap/>
            <w:vAlign w:val="bottom"/>
            <w:hideMark/>
          </w:tcPr>
          <w:p w14:paraId="4335F1F1" w14:textId="1F6A29A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19.228.944,53</w:t>
            </w:r>
          </w:p>
        </w:tc>
        <w:tc>
          <w:tcPr>
            <w:tcW w:w="1731" w:type="dxa"/>
            <w:tcBorders>
              <w:top w:val="nil"/>
              <w:left w:val="nil"/>
              <w:bottom w:val="nil"/>
              <w:right w:val="nil"/>
            </w:tcBorders>
            <w:shd w:val="clear" w:color="auto" w:fill="auto"/>
            <w:noWrap/>
            <w:vAlign w:val="bottom"/>
            <w:hideMark/>
          </w:tcPr>
          <w:p w14:paraId="078F78DB" w14:textId="46CBC5B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61C15EB" w14:textId="126C576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81.403,08</w:t>
            </w:r>
          </w:p>
        </w:tc>
        <w:tc>
          <w:tcPr>
            <w:tcW w:w="1535" w:type="dxa"/>
            <w:tcBorders>
              <w:top w:val="nil"/>
              <w:left w:val="nil"/>
              <w:bottom w:val="nil"/>
              <w:right w:val="nil"/>
            </w:tcBorders>
            <w:shd w:val="clear" w:color="auto" w:fill="auto"/>
            <w:noWrap/>
            <w:vAlign w:val="bottom"/>
            <w:hideMark/>
          </w:tcPr>
          <w:p w14:paraId="1E81A03B" w14:textId="6162733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3,4735%</w:t>
            </w:r>
          </w:p>
        </w:tc>
        <w:tc>
          <w:tcPr>
            <w:tcW w:w="1517" w:type="dxa"/>
            <w:tcBorders>
              <w:top w:val="nil"/>
              <w:left w:val="nil"/>
              <w:bottom w:val="nil"/>
              <w:right w:val="nil"/>
            </w:tcBorders>
            <w:shd w:val="clear" w:color="auto" w:fill="auto"/>
            <w:noWrap/>
            <w:vAlign w:val="bottom"/>
            <w:hideMark/>
          </w:tcPr>
          <w:p w14:paraId="6DECB253" w14:textId="18EB12E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667.925,74</w:t>
            </w:r>
          </w:p>
        </w:tc>
        <w:tc>
          <w:tcPr>
            <w:tcW w:w="1517" w:type="dxa"/>
            <w:tcBorders>
              <w:top w:val="nil"/>
              <w:left w:val="nil"/>
              <w:bottom w:val="nil"/>
              <w:right w:val="nil"/>
            </w:tcBorders>
            <w:shd w:val="clear" w:color="auto" w:fill="auto"/>
            <w:noWrap/>
            <w:vAlign w:val="bottom"/>
            <w:hideMark/>
          </w:tcPr>
          <w:p w14:paraId="2C821184" w14:textId="0D40B61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749.328,81</w:t>
            </w:r>
          </w:p>
        </w:tc>
        <w:tc>
          <w:tcPr>
            <w:tcW w:w="1904" w:type="dxa"/>
            <w:tcBorders>
              <w:top w:val="nil"/>
              <w:left w:val="nil"/>
              <w:bottom w:val="nil"/>
              <w:right w:val="nil"/>
            </w:tcBorders>
            <w:shd w:val="clear" w:color="auto" w:fill="auto"/>
            <w:noWrap/>
            <w:vAlign w:val="bottom"/>
            <w:hideMark/>
          </w:tcPr>
          <w:p w14:paraId="14E6B612" w14:textId="069603C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18.561.018,79</w:t>
            </w:r>
          </w:p>
        </w:tc>
      </w:tr>
      <w:tr w:rsidR="005F3D7C" w:rsidRPr="005F3D7C" w14:paraId="23B57E93" w14:textId="77777777" w:rsidTr="003E1F50">
        <w:trPr>
          <w:trHeight w:val="300"/>
        </w:trPr>
        <w:tc>
          <w:tcPr>
            <w:tcW w:w="568" w:type="dxa"/>
            <w:tcBorders>
              <w:top w:val="nil"/>
              <w:left w:val="nil"/>
              <w:bottom w:val="nil"/>
              <w:right w:val="nil"/>
            </w:tcBorders>
            <w:shd w:val="clear" w:color="auto" w:fill="auto"/>
            <w:noWrap/>
            <w:vAlign w:val="bottom"/>
            <w:hideMark/>
          </w:tcPr>
          <w:p w14:paraId="3F694958" w14:textId="130D344E"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111</w:t>
            </w:r>
          </w:p>
        </w:tc>
        <w:tc>
          <w:tcPr>
            <w:tcW w:w="1234" w:type="dxa"/>
            <w:tcBorders>
              <w:top w:val="nil"/>
              <w:left w:val="nil"/>
              <w:bottom w:val="nil"/>
              <w:right w:val="nil"/>
            </w:tcBorders>
            <w:shd w:val="clear" w:color="auto" w:fill="auto"/>
            <w:noWrap/>
            <w:vAlign w:val="bottom"/>
            <w:hideMark/>
          </w:tcPr>
          <w:p w14:paraId="452F7ABA" w14:textId="441B62A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19/jun/30</w:t>
            </w:r>
          </w:p>
        </w:tc>
        <w:tc>
          <w:tcPr>
            <w:tcW w:w="1904" w:type="dxa"/>
            <w:tcBorders>
              <w:top w:val="nil"/>
              <w:left w:val="nil"/>
              <w:bottom w:val="nil"/>
              <w:right w:val="nil"/>
            </w:tcBorders>
            <w:shd w:val="clear" w:color="auto" w:fill="auto"/>
            <w:noWrap/>
            <w:vAlign w:val="bottom"/>
            <w:hideMark/>
          </w:tcPr>
          <w:p w14:paraId="49840F88" w14:textId="69A3679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18.561.018,79</w:t>
            </w:r>
          </w:p>
        </w:tc>
        <w:tc>
          <w:tcPr>
            <w:tcW w:w="1731" w:type="dxa"/>
            <w:tcBorders>
              <w:top w:val="nil"/>
              <w:left w:val="nil"/>
              <w:bottom w:val="nil"/>
              <w:right w:val="nil"/>
            </w:tcBorders>
            <w:shd w:val="clear" w:color="auto" w:fill="auto"/>
            <w:noWrap/>
            <w:vAlign w:val="bottom"/>
            <w:hideMark/>
          </w:tcPr>
          <w:p w14:paraId="6A54A5B4" w14:textId="3CCA196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C65C74D" w14:textId="303D161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78.575,51</w:t>
            </w:r>
          </w:p>
        </w:tc>
        <w:tc>
          <w:tcPr>
            <w:tcW w:w="1535" w:type="dxa"/>
            <w:tcBorders>
              <w:top w:val="nil"/>
              <w:left w:val="nil"/>
              <w:bottom w:val="nil"/>
              <w:right w:val="nil"/>
            </w:tcBorders>
            <w:shd w:val="clear" w:color="auto" w:fill="auto"/>
            <w:noWrap/>
            <w:vAlign w:val="bottom"/>
            <w:hideMark/>
          </w:tcPr>
          <w:p w14:paraId="779BB7CD" w14:textId="3285B83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3,6161%</w:t>
            </w:r>
          </w:p>
        </w:tc>
        <w:tc>
          <w:tcPr>
            <w:tcW w:w="1517" w:type="dxa"/>
            <w:tcBorders>
              <w:top w:val="nil"/>
              <w:left w:val="nil"/>
              <w:bottom w:val="nil"/>
              <w:right w:val="nil"/>
            </w:tcBorders>
            <w:shd w:val="clear" w:color="auto" w:fill="auto"/>
            <w:noWrap/>
            <w:vAlign w:val="bottom"/>
            <w:hideMark/>
          </w:tcPr>
          <w:p w14:paraId="2BE723B8" w14:textId="4EF7F3F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671.191,14</w:t>
            </w:r>
          </w:p>
        </w:tc>
        <w:tc>
          <w:tcPr>
            <w:tcW w:w="1517" w:type="dxa"/>
            <w:tcBorders>
              <w:top w:val="nil"/>
              <w:left w:val="nil"/>
              <w:bottom w:val="nil"/>
              <w:right w:val="nil"/>
            </w:tcBorders>
            <w:shd w:val="clear" w:color="auto" w:fill="auto"/>
            <w:noWrap/>
            <w:vAlign w:val="bottom"/>
            <w:hideMark/>
          </w:tcPr>
          <w:p w14:paraId="5D520137" w14:textId="1957EFA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749.766,64</w:t>
            </w:r>
          </w:p>
        </w:tc>
        <w:tc>
          <w:tcPr>
            <w:tcW w:w="1904" w:type="dxa"/>
            <w:tcBorders>
              <w:top w:val="nil"/>
              <w:left w:val="nil"/>
              <w:bottom w:val="nil"/>
              <w:right w:val="nil"/>
            </w:tcBorders>
            <w:shd w:val="clear" w:color="auto" w:fill="auto"/>
            <w:noWrap/>
            <w:vAlign w:val="bottom"/>
            <w:hideMark/>
          </w:tcPr>
          <w:p w14:paraId="2E057DBD" w14:textId="5D90A83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17.889.827,65</w:t>
            </w:r>
          </w:p>
        </w:tc>
      </w:tr>
      <w:tr w:rsidR="005F3D7C" w:rsidRPr="005F3D7C" w14:paraId="47A5B875" w14:textId="77777777" w:rsidTr="003E1F50">
        <w:trPr>
          <w:trHeight w:val="300"/>
        </w:trPr>
        <w:tc>
          <w:tcPr>
            <w:tcW w:w="568" w:type="dxa"/>
            <w:tcBorders>
              <w:top w:val="nil"/>
              <w:left w:val="nil"/>
              <w:bottom w:val="nil"/>
              <w:right w:val="nil"/>
            </w:tcBorders>
            <w:shd w:val="clear" w:color="auto" w:fill="auto"/>
            <w:noWrap/>
            <w:vAlign w:val="bottom"/>
            <w:hideMark/>
          </w:tcPr>
          <w:p w14:paraId="04C588C0" w14:textId="2EF58171"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112</w:t>
            </w:r>
          </w:p>
        </w:tc>
        <w:tc>
          <w:tcPr>
            <w:tcW w:w="1234" w:type="dxa"/>
            <w:tcBorders>
              <w:top w:val="nil"/>
              <w:left w:val="nil"/>
              <w:bottom w:val="nil"/>
              <w:right w:val="nil"/>
            </w:tcBorders>
            <w:shd w:val="clear" w:color="auto" w:fill="auto"/>
            <w:noWrap/>
            <w:vAlign w:val="bottom"/>
            <w:hideMark/>
          </w:tcPr>
          <w:p w14:paraId="291BDBD5" w14:textId="1193013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19/jul/30</w:t>
            </w:r>
          </w:p>
        </w:tc>
        <w:tc>
          <w:tcPr>
            <w:tcW w:w="1904" w:type="dxa"/>
            <w:tcBorders>
              <w:top w:val="nil"/>
              <w:left w:val="nil"/>
              <w:bottom w:val="nil"/>
              <w:right w:val="nil"/>
            </w:tcBorders>
            <w:shd w:val="clear" w:color="auto" w:fill="auto"/>
            <w:noWrap/>
            <w:vAlign w:val="bottom"/>
            <w:hideMark/>
          </w:tcPr>
          <w:p w14:paraId="2CCD490E" w14:textId="4FA207F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17.889.827,65</w:t>
            </w:r>
          </w:p>
        </w:tc>
        <w:tc>
          <w:tcPr>
            <w:tcW w:w="1731" w:type="dxa"/>
            <w:tcBorders>
              <w:top w:val="nil"/>
              <w:left w:val="nil"/>
              <w:bottom w:val="nil"/>
              <w:right w:val="nil"/>
            </w:tcBorders>
            <w:shd w:val="clear" w:color="auto" w:fill="auto"/>
            <w:noWrap/>
            <w:vAlign w:val="bottom"/>
            <w:hideMark/>
          </w:tcPr>
          <w:p w14:paraId="5A786D49" w14:textId="1617C9E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9056322" w14:textId="29A84CA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75.734,11</w:t>
            </w:r>
          </w:p>
        </w:tc>
        <w:tc>
          <w:tcPr>
            <w:tcW w:w="1535" w:type="dxa"/>
            <w:tcBorders>
              <w:top w:val="nil"/>
              <w:left w:val="nil"/>
              <w:bottom w:val="nil"/>
              <w:right w:val="nil"/>
            </w:tcBorders>
            <w:shd w:val="clear" w:color="auto" w:fill="auto"/>
            <w:noWrap/>
            <w:vAlign w:val="bottom"/>
            <w:hideMark/>
          </w:tcPr>
          <w:p w14:paraId="3EB8F27B" w14:textId="38905D1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3,7701%</w:t>
            </w:r>
          </w:p>
        </w:tc>
        <w:tc>
          <w:tcPr>
            <w:tcW w:w="1517" w:type="dxa"/>
            <w:tcBorders>
              <w:top w:val="nil"/>
              <w:left w:val="nil"/>
              <w:bottom w:val="nil"/>
              <w:right w:val="nil"/>
            </w:tcBorders>
            <w:shd w:val="clear" w:color="auto" w:fill="auto"/>
            <w:noWrap/>
            <w:vAlign w:val="bottom"/>
            <w:hideMark/>
          </w:tcPr>
          <w:p w14:paraId="583B3E6F" w14:textId="154FC8F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674.465,72</w:t>
            </w:r>
          </w:p>
        </w:tc>
        <w:tc>
          <w:tcPr>
            <w:tcW w:w="1517" w:type="dxa"/>
            <w:tcBorders>
              <w:top w:val="nil"/>
              <w:left w:val="nil"/>
              <w:bottom w:val="nil"/>
              <w:right w:val="nil"/>
            </w:tcBorders>
            <w:shd w:val="clear" w:color="auto" w:fill="auto"/>
            <w:noWrap/>
            <w:vAlign w:val="bottom"/>
            <w:hideMark/>
          </w:tcPr>
          <w:p w14:paraId="73D71BC9" w14:textId="30DE945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750.199,83</w:t>
            </w:r>
          </w:p>
        </w:tc>
        <w:tc>
          <w:tcPr>
            <w:tcW w:w="1904" w:type="dxa"/>
            <w:tcBorders>
              <w:top w:val="nil"/>
              <w:left w:val="nil"/>
              <w:bottom w:val="nil"/>
              <w:right w:val="nil"/>
            </w:tcBorders>
            <w:shd w:val="clear" w:color="auto" w:fill="auto"/>
            <w:noWrap/>
            <w:vAlign w:val="bottom"/>
            <w:hideMark/>
          </w:tcPr>
          <w:p w14:paraId="1E51EAB4" w14:textId="65EE705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17.215.361,93</w:t>
            </w:r>
          </w:p>
        </w:tc>
      </w:tr>
      <w:tr w:rsidR="005F3D7C" w:rsidRPr="005F3D7C" w14:paraId="24113EAE" w14:textId="77777777" w:rsidTr="003E1F50">
        <w:trPr>
          <w:trHeight w:val="300"/>
        </w:trPr>
        <w:tc>
          <w:tcPr>
            <w:tcW w:w="568" w:type="dxa"/>
            <w:tcBorders>
              <w:top w:val="nil"/>
              <w:left w:val="nil"/>
              <w:bottom w:val="nil"/>
              <w:right w:val="nil"/>
            </w:tcBorders>
            <w:shd w:val="clear" w:color="auto" w:fill="auto"/>
            <w:noWrap/>
            <w:vAlign w:val="bottom"/>
            <w:hideMark/>
          </w:tcPr>
          <w:p w14:paraId="3BA23BC4" w14:textId="18392DEA"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113</w:t>
            </w:r>
          </w:p>
        </w:tc>
        <w:tc>
          <w:tcPr>
            <w:tcW w:w="1234" w:type="dxa"/>
            <w:tcBorders>
              <w:top w:val="nil"/>
              <w:left w:val="nil"/>
              <w:bottom w:val="nil"/>
              <w:right w:val="nil"/>
            </w:tcBorders>
            <w:shd w:val="clear" w:color="auto" w:fill="auto"/>
            <w:noWrap/>
            <w:vAlign w:val="bottom"/>
            <w:hideMark/>
          </w:tcPr>
          <w:p w14:paraId="59DBB12F" w14:textId="0758175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19/ago/30</w:t>
            </w:r>
          </w:p>
        </w:tc>
        <w:tc>
          <w:tcPr>
            <w:tcW w:w="1904" w:type="dxa"/>
            <w:tcBorders>
              <w:top w:val="nil"/>
              <w:left w:val="nil"/>
              <w:bottom w:val="nil"/>
              <w:right w:val="nil"/>
            </w:tcBorders>
            <w:shd w:val="clear" w:color="auto" w:fill="auto"/>
            <w:noWrap/>
            <w:vAlign w:val="bottom"/>
            <w:hideMark/>
          </w:tcPr>
          <w:p w14:paraId="5C292FE4" w14:textId="5985244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17.215.361,93</w:t>
            </w:r>
          </w:p>
        </w:tc>
        <w:tc>
          <w:tcPr>
            <w:tcW w:w="1731" w:type="dxa"/>
            <w:tcBorders>
              <w:top w:val="nil"/>
              <w:left w:val="nil"/>
              <w:bottom w:val="nil"/>
              <w:right w:val="nil"/>
            </w:tcBorders>
            <w:shd w:val="clear" w:color="auto" w:fill="auto"/>
            <w:noWrap/>
            <w:vAlign w:val="bottom"/>
            <w:hideMark/>
          </w:tcPr>
          <w:p w14:paraId="331F132C" w14:textId="63CC807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A2F548D" w14:textId="37685D0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72.878,85</w:t>
            </w:r>
          </w:p>
        </w:tc>
        <w:tc>
          <w:tcPr>
            <w:tcW w:w="1535" w:type="dxa"/>
            <w:tcBorders>
              <w:top w:val="nil"/>
              <w:left w:val="nil"/>
              <w:bottom w:val="nil"/>
              <w:right w:val="nil"/>
            </w:tcBorders>
            <w:shd w:val="clear" w:color="auto" w:fill="auto"/>
            <w:noWrap/>
            <w:vAlign w:val="bottom"/>
            <w:hideMark/>
          </w:tcPr>
          <w:p w14:paraId="14CB8FB3" w14:textId="39C661B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3,9370%</w:t>
            </w:r>
          </w:p>
        </w:tc>
        <w:tc>
          <w:tcPr>
            <w:tcW w:w="1517" w:type="dxa"/>
            <w:tcBorders>
              <w:top w:val="nil"/>
              <w:left w:val="nil"/>
              <w:bottom w:val="nil"/>
              <w:right w:val="nil"/>
            </w:tcBorders>
            <w:shd w:val="clear" w:color="auto" w:fill="auto"/>
            <w:noWrap/>
            <w:vAlign w:val="bottom"/>
            <w:hideMark/>
          </w:tcPr>
          <w:p w14:paraId="60547DC6" w14:textId="0A9F607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677.765,97</w:t>
            </w:r>
          </w:p>
        </w:tc>
        <w:tc>
          <w:tcPr>
            <w:tcW w:w="1517" w:type="dxa"/>
            <w:tcBorders>
              <w:top w:val="nil"/>
              <w:left w:val="nil"/>
              <w:bottom w:val="nil"/>
              <w:right w:val="nil"/>
            </w:tcBorders>
            <w:shd w:val="clear" w:color="auto" w:fill="auto"/>
            <w:noWrap/>
            <w:vAlign w:val="bottom"/>
            <w:hideMark/>
          </w:tcPr>
          <w:p w14:paraId="2469F42A" w14:textId="1F450E9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750.644,82</w:t>
            </w:r>
          </w:p>
        </w:tc>
        <w:tc>
          <w:tcPr>
            <w:tcW w:w="1904" w:type="dxa"/>
            <w:tcBorders>
              <w:top w:val="nil"/>
              <w:left w:val="nil"/>
              <w:bottom w:val="nil"/>
              <w:right w:val="nil"/>
            </w:tcBorders>
            <w:shd w:val="clear" w:color="auto" w:fill="auto"/>
            <w:noWrap/>
            <w:vAlign w:val="bottom"/>
            <w:hideMark/>
          </w:tcPr>
          <w:p w14:paraId="0FC8C3EE" w14:textId="374DDB1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16.537.595,97</w:t>
            </w:r>
          </w:p>
        </w:tc>
      </w:tr>
      <w:tr w:rsidR="005F3D7C" w:rsidRPr="005F3D7C" w14:paraId="4011D801" w14:textId="77777777" w:rsidTr="003E1F50">
        <w:trPr>
          <w:trHeight w:val="300"/>
        </w:trPr>
        <w:tc>
          <w:tcPr>
            <w:tcW w:w="568" w:type="dxa"/>
            <w:tcBorders>
              <w:top w:val="nil"/>
              <w:left w:val="nil"/>
              <w:bottom w:val="nil"/>
              <w:right w:val="nil"/>
            </w:tcBorders>
            <w:shd w:val="clear" w:color="auto" w:fill="auto"/>
            <w:noWrap/>
            <w:vAlign w:val="bottom"/>
            <w:hideMark/>
          </w:tcPr>
          <w:p w14:paraId="449E5C0C" w14:textId="2DC247E2"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114</w:t>
            </w:r>
          </w:p>
        </w:tc>
        <w:tc>
          <w:tcPr>
            <w:tcW w:w="1234" w:type="dxa"/>
            <w:tcBorders>
              <w:top w:val="nil"/>
              <w:left w:val="nil"/>
              <w:bottom w:val="nil"/>
              <w:right w:val="nil"/>
            </w:tcBorders>
            <w:shd w:val="clear" w:color="auto" w:fill="auto"/>
            <w:noWrap/>
            <w:vAlign w:val="bottom"/>
            <w:hideMark/>
          </w:tcPr>
          <w:p w14:paraId="0A3E131A" w14:textId="40DB2DE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19/set/30</w:t>
            </w:r>
          </w:p>
        </w:tc>
        <w:tc>
          <w:tcPr>
            <w:tcW w:w="1904" w:type="dxa"/>
            <w:tcBorders>
              <w:top w:val="nil"/>
              <w:left w:val="nil"/>
              <w:bottom w:val="nil"/>
              <w:right w:val="nil"/>
            </w:tcBorders>
            <w:shd w:val="clear" w:color="auto" w:fill="auto"/>
            <w:noWrap/>
            <w:vAlign w:val="bottom"/>
            <w:hideMark/>
          </w:tcPr>
          <w:p w14:paraId="0A6F7EA7" w14:textId="337D501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16.537.595,97</w:t>
            </w:r>
          </w:p>
        </w:tc>
        <w:tc>
          <w:tcPr>
            <w:tcW w:w="1731" w:type="dxa"/>
            <w:tcBorders>
              <w:top w:val="nil"/>
              <w:left w:val="nil"/>
              <w:bottom w:val="nil"/>
              <w:right w:val="nil"/>
            </w:tcBorders>
            <w:shd w:val="clear" w:color="auto" w:fill="auto"/>
            <w:noWrap/>
            <w:vAlign w:val="bottom"/>
            <w:hideMark/>
          </w:tcPr>
          <w:p w14:paraId="725A749A" w14:textId="6975386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3383108" w14:textId="5102736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70.009,62</w:t>
            </w:r>
          </w:p>
        </w:tc>
        <w:tc>
          <w:tcPr>
            <w:tcW w:w="1535" w:type="dxa"/>
            <w:tcBorders>
              <w:top w:val="nil"/>
              <w:left w:val="nil"/>
              <w:bottom w:val="nil"/>
              <w:right w:val="nil"/>
            </w:tcBorders>
            <w:shd w:val="clear" w:color="auto" w:fill="auto"/>
            <w:noWrap/>
            <w:vAlign w:val="bottom"/>
            <w:hideMark/>
          </w:tcPr>
          <w:p w14:paraId="6DBDC7C3" w14:textId="661327E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4,1183%</w:t>
            </w:r>
          </w:p>
        </w:tc>
        <w:tc>
          <w:tcPr>
            <w:tcW w:w="1517" w:type="dxa"/>
            <w:tcBorders>
              <w:top w:val="nil"/>
              <w:left w:val="nil"/>
              <w:bottom w:val="nil"/>
              <w:right w:val="nil"/>
            </w:tcBorders>
            <w:shd w:val="clear" w:color="auto" w:fill="auto"/>
            <w:noWrap/>
            <w:vAlign w:val="bottom"/>
            <w:hideMark/>
          </w:tcPr>
          <w:p w14:paraId="24A56519" w14:textId="07EE230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681.075,40</w:t>
            </w:r>
          </w:p>
        </w:tc>
        <w:tc>
          <w:tcPr>
            <w:tcW w:w="1517" w:type="dxa"/>
            <w:tcBorders>
              <w:top w:val="nil"/>
              <w:left w:val="nil"/>
              <w:bottom w:val="nil"/>
              <w:right w:val="nil"/>
            </w:tcBorders>
            <w:shd w:val="clear" w:color="auto" w:fill="auto"/>
            <w:noWrap/>
            <w:vAlign w:val="bottom"/>
            <w:hideMark/>
          </w:tcPr>
          <w:p w14:paraId="7824413A" w14:textId="55C1BAA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751.085,02</w:t>
            </w:r>
          </w:p>
        </w:tc>
        <w:tc>
          <w:tcPr>
            <w:tcW w:w="1904" w:type="dxa"/>
            <w:tcBorders>
              <w:top w:val="nil"/>
              <w:left w:val="nil"/>
              <w:bottom w:val="nil"/>
              <w:right w:val="nil"/>
            </w:tcBorders>
            <w:shd w:val="clear" w:color="auto" w:fill="auto"/>
            <w:noWrap/>
            <w:vAlign w:val="bottom"/>
            <w:hideMark/>
          </w:tcPr>
          <w:p w14:paraId="21E74369" w14:textId="0422519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15.856.520,57</w:t>
            </w:r>
          </w:p>
        </w:tc>
      </w:tr>
      <w:tr w:rsidR="005F3D7C" w:rsidRPr="005F3D7C" w14:paraId="2167587A" w14:textId="77777777" w:rsidTr="003E1F50">
        <w:trPr>
          <w:trHeight w:val="300"/>
        </w:trPr>
        <w:tc>
          <w:tcPr>
            <w:tcW w:w="568" w:type="dxa"/>
            <w:tcBorders>
              <w:top w:val="nil"/>
              <w:left w:val="nil"/>
              <w:bottom w:val="nil"/>
              <w:right w:val="nil"/>
            </w:tcBorders>
            <w:shd w:val="clear" w:color="auto" w:fill="auto"/>
            <w:noWrap/>
            <w:vAlign w:val="bottom"/>
            <w:hideMark/>
          </w:tcPr>
          <w:p w14:paraId="0798756F" w14:textId="0ADBEA99"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115</w:t>
            </w:r>
          </w:p>
        </w:tc>
        <w:tc>
          <w:tcPr>
            <w:tcW w:w="1234" w:type="dxa"/>
            <w:tcBorders>
              <w:top w:val="nil"/>
              <w:left w:val="nil"/>
              <w:bottom w:val="nil"/>
              <w:right w:val="nil"/>
            </w:tcBorders>
            <w:shd w:val="clear" w:color="auto" w:fill="auto"/>
            <w:noWrap/>
            <w:vAlign w:val="bottom"/>
            <w:hideMark/>
          </w:tcPr>
          <w:p w14:paraId="7EDDD958" w14:textId="33A1CFA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19/out/30</w:t>
            </w:r>
          </w:p>
        </w:tc>
        <w:tc>
          <w:tcPr>
            <w:tcW w:w="1904" w:type="dxa"/>
            <w:tcBorders>
              <w:top w:val="nil"/>
              <w:left w:val="nil"/>
              <w:bottom w:val="nil"/>
              <w:right w:val="nil"/>
            </w:tcBorders>
            <w:shd w:val="clear" w:color="auto" w:fill="auto"/>
            <w:noWrap/>
            <w:vAlign w:val="bottom"/>
            <w:hideMark/>
          </w:tcPr>
          <w:p w14:paraId="1FE803C0" w14:textId="61A8D8F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15.856.520,57</w:t>
            </w:r>
          </w:p>
        </w:tc>
        <w:tc>
          <w:tcPr>
            <w:tcW w:w="1731" w:type="dxa"/>
            <w:tcBorders>
              <w:top w:val="nil"/>
              <w:left w:val="nil"/>
              <w:bottom w:val="nil"/>
              <w:right w:val="nil"/>
            </w:tcBorders>
            <w:shd w:val="clear" w:color="auto" w:fill="auto"/>
            <w:noWrap/>
            <w:vAlign w:val="bottom"/>
            <w:hideMark/>
          </w:tcPr>
          <w:p w14:paraId="22E49D1E" w14:textId="25977F2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76C3C80" w14:textId="3FF4C5D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67.126,39</w:t>
            </w:r>
          </w:p>
        </w:tc>
        <w:tc>
          <w:tcPr>
            <w:tcW w:w="1535" w:type="dxa"/>
            <w:tcBorders>
              <w:top w:val="nil"/>
              <w:left w:val="nil"/>
              <w:bottom w:val="nil"/>
              <w:right w:val="nil"/>
            </w:tcBorders>
            <w:shd w:val="clear" w:color="auto" w:fill="auto"/>
            <w:noWrap/>
            <w:vAlign w:val="bottom"/>
            <w:hideMark/>
          </w:tcPr>
          <w:p w14:paraId="4E59C19B" w14:textId="2C56B36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4,3162%</w:t>
            </w:r>
          </w:p>
        </w:tc>
        <w:tc>
          <w:tcPr>
            <w:tcW w:w="1517" w:type="dxa"/>
            <w:tcBorders>
              <w:top w:val="nil"/>
              <w:left w:val="nil"/>
              <w:bottom w:val="nil"/>
              <w:right w:val="nil"/>
            </w:tcBorders>
            <w:shd w:val="clear" w:color="auto" w:fill="auto"/>
            <w:noWrap/>
            <w:vAlign w:val="bottom"/>
            <w:hideMark/>
          </w:tcPr>
          <w:p w14:paraId="64653F9B" w14:textId="152E532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684.399,69</w:t>
            </w:r>
          </w:p>
        </w:tc>
        <w:tc>
          <w:tcPr>
            <w:tcW w:w="1517" w:type="dxa"/>
            <w:tcBorders>
              <w:top w:val="nil"/>
              <w:left w:val="nil"/>
              <w:bottom w:val="nil"/>
              <w:right w:val="nil"/>
            </w:tcBorders>
            <w:shd w:val="clear" w:color="auto" w:fill="auto"/>
            <w:noWrap/>
            <w:vAlign w:val="bottom"/>
            <w:hideMark/>
          </w:tcPr>
          <w:p w14:paraId="1B461785" w14:textId="2D3826D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751.526,08</w:t>
            </w:r>
          </w:p>
        </w:tc>
        <w:tc>
          <w:tcPr>
            <w:tcW w:w="1904" w:type="dxa"/>
            <w:tcBorders>
              <w:top w:val="nil"/>
              <w:left w:val="nil"/>
              <w:bottom w:val="nil"/>
              <w:right w:val="nil"/>
            </w:tcBorders>
            <w:shd w:val="clear" w:color="auto" w:fill="auto"/>
            <w:noWrap/>
            <w:vAlign w:val="bottom"/>
            <w:hideMark/>
          </w:tcPr>
          <w:p w14:paraId="6B01069B" w14:textId="5E3666E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15.172.120,88</w:t>
            </w:r>
          </w:p>
        </w:tc>
      </w:tr>
      <w:tr w:rsidR="005F3D7C" w:rsidRPr="005F3D7C" w14:paraId="49FEA678" w14:textId="77777777" w:rsidTr="003E1F50">
        <w:trPr>
          <w:trHeight w:val="300"/>
        </w:trPr>
        <w:tc>
          <w:tcPr>
            <w:tcW w:w="568" w:type="dxa"/>
            <w:tcBorders>
              <w:top w:val="nil"/>
              <w:left w:val="nil"/>
              <w:bottom w:val="nil"/>
              <w:right w:val="nil"/>
            </w:tcBorders>
            <w:shd w:val="clear" w:color="auto" w:fill="auto"/>
            <w:noWrap/>
            <w:vAlign w:val="bottom"/>
            <w:hideMark/>
          </w:tcPr>
          <w:p w14:paraId="14BA1704" w14:textId="768C226D"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116</w:t>
            </w:r>
          </w:p>
        </w:tc>
        <w:tc>
          <w:tcPr>
            <w:tcW w:w="1234" w:type="dxa"/>
            <w:tcBorders>
              <w:top w:val="nil"/>
              <w:left w:val="nil"/>
              <w:bottom w:val="nil"/>
              <w:right w:val="nil"/>
            </w:tcBorders>
            <w:shd w:val="clear" w:color="auto" w:fill="auto"/>
            <w:noWrap/>
            <w:vAlign w:val="bottom"/>
            <w:hideMark/>
          </w:tcPr>
          <w:p w14:paraId="4211AE00" w14:textId="6817C97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19/nov/30</w:t>
            </w:r>
          </w:p>
        </w:tc>
        <w:tc>
          <w:tcPr>
            <w:tcW w:w="1904" w:type="dxa"/>
            <w:tcBorders>
              <w:top w:val="nil"/>
              <w:left w:val="nil"/>
              <w:bottom w:val="nil"/>
              <w:right w:val="nil"/>
            </w:tcBorders>
            <w:shd w:val="clear" w:color="auto" w:fill="auto"/>
            <w:noWrap/>
            <w:vAlign w:val="bottom"/>
            <w:hideMark/>
          </w:tcPr>
          <w:p w14:paraId="3B4CFCA8" w14:textId="7398067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15.172.120,88</w:t>
            </w:r>
          </w:p>
        </w:tc>
        <w:tc>
          <w:tcPr>
            <w:tcW w:w="1731" w:type="dxa"/>
            <w:tcBorders>
              <w:top w:val="nil"/>
              <w:left w:val="nil"/>
              <w:bottom w:val="nil"/>
              <w:right w:val="nil"/>
            </w:tcBorders>
            <w:shd w:val="clear" w:color="auto" w:fill="auto"/>
            <w:noWrap/>
            <w:vAlign w:val="bottom"/>
            <w:hideMark/>
          </w:tcPr>
          <w:p w14:paraId="13859DE3" w14:textId="2A3CB3D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806D3AD" w14:textId="75CCD46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64.229,07</w:t>
            </w:r>
          </w:p>
        </w:tc>
        <w:tc>
          <w:tcPr>
            <w:tcW w:w="1535" w:type="dxa"/>
            <w:tcBorders>
              <w:top w:val="nil"/>
              <w:left w:val="nil"/>
              <w:bottom w:val="nil"/>
              <w:right w:val="nil"/>
            </w:tcBorders>
            <w:shd w:val="clear" w:color="auto" w:fill="auto"/>
            <w:noWrap/>
            <w:vAlign w:val="bottom"/>
            <w:hideMark/>
          </w:tcPr>
          <w:p w14:paraId="08F34EE5" w14:textId="4DFDCA0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4,5330%</w:t>
            </w:r>
          </w:p>
        </w:tc>
        <w:tc>
          <w:tcPr>
            <w:tcW w:w="1517" w:type="dxa"/>
            <w:tcBorders>
              <w:top w:val="nil"/>
              <w:left w:val="nil"/>
              <w:bottom w:val="nil"/>
              <w:right w:val="nil"/>
            </w:tcBorders>
            <w:shd w:val="clear" w:color="auto" w:fill="auto"/>
            <w:noWrap/>
            <w:vAlign w:val="bottom"/>
            <w:hideMark/>
          </w:tcPr>
          <w:p w14:paraId="79265FC2" w14:textId="1C3BB75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687.744,66</w:t>
            </w:r>
          </w:p>
        </w:tc>
        <w:tc>
          <w:tcPr>
            <w:tcW w:w="1517" w:type="dxa"/>
            <w:tcBorders>
              <w:top w:val="nil"/>
              <w:left w:val="nil"/>
              <w:bottom w:val="nil"/>
              <w:right w:val="nil"/>
            </w:tcBorders>
            <w:shd w:val="clear" w:color="auto" w:fill="auto"/>
            <w:noWrap/>
            <w:vAlign w:val="bottom"/>
            <w:hideMark/>
          </w:tcPr>
          <w:p w14:paraId="50349B00" w14:textId="39F4A3A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751.973,74</w:t>
            </w:r>
          </w:p>
        </w:tc>
        <w:tc>
          <w:tcPr>
            <w:tcW w:w="1904" w:type="dxa"/>
            <w:tcBorders>
              <w:top w:val="nil"/>
              <w:left w:val="nil"/>
              <w:bottom w:val="nil"/>
              <w:right w:val="nil"/>
            </w:tcBorders>
            <w:shd w:val="clear" w:color="auto" w:fill="auto"/>
            <w:noWrap/>
            <w:vAlign w:val="bottom"/>
            <w:hideMark/>
          </w:tcPr>
          <w:p w14:paraId="0D2B1CDB" w14:textId="7936EF7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14.484.376,22</w:t>
            </w:r>
          </w:p>
        </w:tc>
      </w:tr>
      <w:tr w:rsidR="005F3D7C" w:rsidRPr="005F3D7C" w14:paraId="684A2CD0" w14:textId="77777777" w:rsidTr="003E1F50">
        <w:trPr>
          <w:trHeight w:val="300"/>
        </w:trPr>
        <w:tc>
          <w:tcPr>
            <w:tcW w:w="568" w:type="dxa"/>
            <w:tcBorders>
              <w:top w:val="nil"/>
              <w:left w:val="nil"/>
              <w:bottom w:val="nil"/>
              <w:right w:val="nil"/>
            </w:tcBorders>
            <w:shd w:val="clear" w:color="auto" w:fill="auto"/>
            <w:noWrap/>
            <w:vAlign w:val="bottom"/>
            <w:hideMark/>
          </w:tcPr>
          <w:p w14:paraId="49452A2D" w14:textId="579184FF"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117</w:t>
            </w:r>
          </w:p>
        </w:tc>
        <w:tc>
          <w:tcPr>
            <w:tcW w:w="1234" w:type="dxa"/>
            <w:tcBorders>
              <w:top w:val="nil"/>
              <w:left w:val="nil"/>
              <w:bottom w:val="nil"/>
              <w:right w:val="nil"/>
            </w:tcBorders>
            <w:shd w:val="clear" w:color="auto" w:fill="auto"/>
            <w:noWrap/>
            <w:vAlign w:val="bottom"/>
            <w:hideMark/>
          </w:tcPr>
          <w:p w14:paraId="7D6FDF5A" w14:textId="4B8EACF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19/dez/30</w:t>
            </w:r>
          </w:p>
        </w:tc>
        <w:tc>
          <w:tcPr>
            <w:tcW w:w="1904" w:type="dxa"/>
            <w:tcBorders>
              <w:top w:val="nil"/>
              <w:left w:val="nil"/>
              <w:bottom w:val="nil"/>
              <w:right w:val="nil"/>
            </w:tcBorders>
            <w:shd w:val="clear" w:color="auto" w:fill="auto"/>
            <w:noWrap/>
            <w:vAlign w:val="bottom"/>
            <w:hideMark/>
          </w:tcPr>
          <w:p w14:paraId="47D88C30" w14:textId="3B8E1A5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14.484.376,22</w:t>
            </w:r>
          </w:p>
        </w:tc>
        <w:tc>
          <w:tcPr>
            <w:tcW w:w="1731" w:type="dxa"/>
            <w:tcBorders>
              <w:top w:val="nil"/>
              <w:left w:val="nil"/>
              <w:bottom w:val="nil"/>
              <w:right w:val="nil"/>
            </w:tcBorders>
            <w:shd w:val="clear" w:color="auto" w:fill="auto"/>
            <w:noWrap/>
            <w:vAlign w:val="bottom"/>
            <w:hideMark/>
          </w:tcPr>
          <w:p w14:paraId="5986D717" w14:textId="5594F4D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4F67C67" w14:textId="4E828EC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61.317,60</w:t>
            </w:r>
          </w:p>
        </w:tc>
        <w:tc>
          <w:tcPr>
            <w:tcW w:w="1535" w:type="dxa"/>
            <w:tcBorders>
              <w:top w:val="nil"/>
              <w:left w:val="nil"/>
              <w:bottom w:val="nil"/>
              <w:right w:val="nil"/>
            </w:tcBorders>
            <w:shd w:val="clear" w:color="auto" w:fill="auto"/>
            <w:noWrap/>
            <w:vAlign w:val="bottom"/>
            <w:hideMark/>
          </w:tcPr>
          <w:p w14:paraId="1F0F363D" w14:textId="01ACA05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4,7713%</w:t>
            </w:r>
          </w:p>
        </w:tc>
        <w:tc>
          <w:tcPr>
            <w:tcW w:w="1517" w:type="dxa"/>
            <w:tcBorders>
              <w:top w:val="nil"/>
              <w:left w:val="nil"/>
              <w:bottom w:val="nil"/>
              <w:right w:val="nil"/>
            </w:tcBorders>
            <w:shd w:val="clear" w:color="auto" w:fill="auto"/>
            <w:noWrap/>
            <w:vAlign w:val="bottom"/>
            <w:hideMark/>
          </w:tcPr>
          <w:p w14:paraId="25A08C31" w14:textId="568F217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691.097,99</w:t>
            </w:r>
          </w:p>
        </w:tc>
        <w:tc>
          <w:tcPr>
            <w:tcW w:w="1517" w:type="dxa"/>
            <w:tcBorders>
              <w:top w:val="nil"/>
              <w:left w:val="nil"/>
              <w:bottom w:val="nil"/>
              <w:right w:val="nil"/>
            </w:tcBorders>
            <w:shd w:val="clear" w:color="auto" w:fill="auto"/>
            <w:noWrap/>
            <w:vAlign w:val="bottom"/>
            <w:hideMark/>
          </w:tcPr>
          <w:p w14:paraId="1B2EF8F6" w14:textId="4C03842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752.415,60</w:t>
            </w:r>
          </w:p>
        </w:tc>
        <w:tc>
          <w:tcPr>
            <w:tcW w:w="1904" w:type="dxa"/>
            <w:tcBorders>
              <w:top w:val="nil"/>
              <w:left w:val="nil"/>
              <w:bottom w:val="nil"/>
              <w:right w:val="nil"/>
            </w:tcBorders>
            <w:shd w:val="clear" w:color="auto" w:fill="auto"/>
            <w:noWrap/>
            <w:vAlign w:val="bottom"/>
            <w:hideMark/>
          </w:tcPr>
          <w:p w14:paraId="7411C1F1" w14:textId="3DF0FC2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13.793.278,22</w:t>
            </w:r>
          </w:p>
        </w:tc>
      </w:tr>
      <w:tr w:rsidR="005F3D7C" w:rsidRPr="005F3D7C" w14:paraId="3981D537" w14:textId="77777777" w:rsidTr="003E1F50">
        <w:trPr>
          <w:trHeight w:val="300"/>
        </w:trPr>
        <w:tc>
          <w:tcPr>
            <w:tcW w:w="568" w:type="dxa"/>
            <w:tcBorders>
              <w:top w:val="nil"/>
              <w:left w:val="nil"/>
              <w:bottom w:val="nil"/>
              <w:right w:val="nil"/>
            </w:tcBorders>
            <w:shd w:val="clear" w:color="auto" w:fill="auto"/>
            <w:noWrap/>
            <w:vAlign w:val="bottom"/>
            <w:hideMark/>
          </w:tcPr>
          <w:p w14:paraId="00A627EB" w14:textId="1134066B"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118</w:t>
            </w:r>
          </w:p>
        </w:tc>
        <w:tc>
          <w:tcPr>
            <w:tcW w:w="1234" w:type="dxa"/>
            <w:tcBorders>
              <w:top w:val="nil"/>
              <w:left w:val="nil"/>
              <w:bottom w:val="nil"/>
              <w:right w:val="nil"/>
            </w:tcBorders>
            <w:shd w:val="clear" w:color="auto" w:fill="auto"/>
            <w:noWrap/>
            <w:vAlign w:val="bottom"/>
            <w:hideMark/>
          </w:tcPr>
          <w:p w14:paraId="01561B9F" w14:textId="6105F19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19/jan/31</w:t>
            </w:r>
          </w:p>
        </w:tc>
        <w:tc>
          <w:tcPr>
            <w:tcW w:w="1904" w:type="dxa"/>
            <w:tcBorders>
              <w:top w:val="nil"/>
              <w:left w:val="nil"/>
              <w:bottom w:val="nil"/>
              <w:right w:val="nil"/>
            </w:tcBorders>
            <w:shd w:val="clear" w:color="auto" w:fill="auto"/>
            <w:noWrap/>
            <w:vAlign w:val="bottom"/>
            <w:hideMark/>
          </w:tcPr>
          <w:p w14:paraId="5F6E4D8C" w14:textId="3C11A85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13.793.278,22</w:t>
            </w:r>
          </w:p>
        </w:tc>
        <w:tc>
          <w:tcPr>
            <w:tcW w:w="1731" w:type="dxa"/>
            <w:tcBorders>
              <w:top w:val="nil"/>
              <w:left w:val="nil"/>
              <w:bottom w:val="nil"/>
              <w:right w:val="nil"/>
            </w:tcBorders>
            <w:shd w:val="clear" w:color="auto" w:fill="auto"/>
            <w:noWrap/>
            <w:vAlign w:val="bottom"/>
            <w:hideMark/>
          </w:tcPr>
          <w:p w14:paraId="25A1CE56" w14:textId="0C72CDF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B7575A2" w14:textId="2B5472D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58.391,94</w:t>
            </w:r>
          </w:p>
        </w:tc>
        <w:tc>
          <w:tcPr>
            <w:tcW w:w="1535" w:type="dxa"/>
            <w:tcBorders>
              <w:top w:val="nil"/>
              <w:left w:val="nil"/>
              <w:bottom w:val="nil"/>
              <w:right w:val="nil"/>
            </w:tcBorders>
            <w:shd w:val="clear" w:color="auto" w:fill="auto"/>
            <w:noWrap/>
            <w:vAlign w:val="bottom"/>
            <w:hideMark/>
          </w:tcPr>
          <w:p w14:paraId="742EB11F" w14:textId="61C59FF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5,0348%</w:t>
            </w:r>
          </w:p>
        </w:tc>
        <w:tc>
          <w:tcPr>
            <w:tcW w:w="1517" w:type="dxa"/>
            <w:tcBorders>
              <w:top w:val="nil"/>
              <w:left w:val="nil"/>
              <w:bottom w:val="nil"/>
              <w:right w:val="nil"/>
            </w:tcBorders>
            <w:shd w:val="clear" w:color="auto" w:fill="auto"/>
            <w:noWrap/>
            <w:vAlign w:val="bottom"/>
            <w:hideMark/>
          </w:tcPr>
          <w:p w14:paraId="3E4DFA55" w14:textId="7596404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694.467,95</w:t>
            </w:r>
          </w:p>
        </w:tc>
        <w:tc>
          <w:tcPr>
            <w:tcW w:w="1517" w:type="dxa"/>
            <w:tcBorders>
              <w:top w:val="nil"/>
              <w:left w:val="nil"/>
              <w:bottom w:val="nil"/>
              <w:right w:val="nil"/>
            </w:tcBorders>
            <w:shd w:val="clear" w:color="auto" w:fill="auto"/>
            <w:noWrap/>
            <w:vAlign w:val="bottom"/>
            <w:hideMark/>
          </w:tcPr>
          <w:p w14:paraId="50896353" w14:textId="202D18E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752.859,89</w:t>
            </w:r>
          </w:p>
        </w:tc>
        <w:tc>
          <w:tcPr>
            <w:tcW w:w="1904" w:type="dxa"/>
            <w:tcBorders>
              <w:top w:val="nil"/>
              <w:left w:val="nil"/>
              <w:bottom w:val="nil"/>
              <w:right w:val="nil"/>
            </w:tcBorders>
            <w:shd w:val="clear" w:color="auto" w:fill="auto"/>
            <w:noWrap/>
            <w:vAlign w:val="bottom"/>
            <w:hideMark/>
          </w:tcPr>
          <w:p w14:paraId="41B435D4" w14:textId="7D20E41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13.098.810,27</w:t>
            </w:r>
          </w:p>
        </w:tc>
      </w:tr>
      <w:tr w:rsidR="005F3D7C" w:rsidRPr="005F3D7C" w14:paraId="691B1E18" w14:textId="77777777" w:rsidTr="003E1F50">
        <w:trPr>
          <w:trHeight w:val="300"/>
        </w:trPr>
        <w:tc>
          <w:tcPr>
            <w:tcW w:w="568" w:type="dxa"/>
            <w:tcBorders>
              <w:top w:val="nil"/>
              <w:left w:val="nil"/>
              <w:bottom w:val="nil"/>
              <w:right w:val="nil"/>
            </w:tcBorders>
            <w:shd w:val="clear" w:color="auto" w:fill="auto"/>
            <w:noWrap/>
            <w:vAlign w:val="bottom"/>
            <w:hideMark/>
          </w:tcPr>
          <w:p w14:paraId="44DD7898" w14:textId="24674FB6"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119</w:t>
            </w:r>
          </w:p>
        </w:tc>
        <w:tc>
          <w:tcPr>
            <w:tcW w:w="1234" w:type="dxa"/>
            <w:tcBorders>
              <w:top w:val="nil"/>
              <w:left w:val="nil"/>
              <w:bottom w:val="nil"/>
              <w:right w:val="nil"/>
            </w:tcBorders>
            <w:shd w:val="clear" w:color="auto" w:fill="auto"/>
            <w:noWrap/>
            <w:vAlign w:val="bottom"/>
            <w:hideMark/>
          </w:tcPr>
          <w:p w14:paraId="7F684258" w14:textId="71DAB9C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19/fev/31</w:t>
            </w:r>
          </w:p>
        </w:tc>
        <w:tc>
          <w:tcPr>
            <w:tcW w:w="1904" w:type="dxa"/>
            <w:tcBorders>
              <w:top w:val="nil"/>
              <w:left w:val="nil"/>
              <w:bottom w:val="nil"/>
              <w:right w:val="nil"/>
            </w:tcBorders>
            <w:shd w:val="clear" w:color="auto" w:fill="auto"/>
            <w:noWrap/>
            <w:vAlign w:val="bottom"/>
            <w:hideMark/>
          </w:tcPr>
          <w:p w14:paraId="5DC63615" w14:textId="6F15809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13.098.810,27</w:t>
            </w:r>
          </w:p>
        </w:tc>
        <w:tc>
          <w:tcPr>
            <w:tcW w:w="1731" w:type="dxa"/>
            <w:tcBorders>
              <w:top w:val="nil"/>
              <w:left w:val="nil"/>
              <w:bottom w:val="nil"/>
              <w:right w:val="nil"/>
            </w:tcBorders>
            <w:shd w:val="clear" w:color="auto" w:fill="auto"/>
            <w:noWrap/>
            <w:vAlign w:val="bottom"/>
            <w:hideMark/>
          </w:tcPr>
          <w:p w14:paraId="1815B73F" w14:textId="26F44DA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423A9C8" w14:textId="0554875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55.452,00</w:t>
            </w:r>
          </w:p>
        </w:tc>
        <w:tc>
          <w:tcPr>
            <w:tcW w:w="1535" w:type="dxa"/>
            <w:tcBorders>
              <w:top w:val="nil"/>
              <w:left w:val="nil"/>
              <w:bottom w:val="nil"/>
              <w:right w:val="nil"/>
            </w:tcBorders>
            <w:shd w:val="clear" w:color="auto" w:fill="auto"/>
            <w:noWrap/>
            <w:vAlign w:val="bottom"/>
            <w:hideMark/>
          </w:tcPr>
          <w:p w14:paraId="3735127B" w14:textId="16D8F5D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5,2562%</w:t>
            </w:r>
          </w:p>
        </w:tc>
        <w:tc>
          <w:tcPr>
            <w:tcW w:w="1517" w:type="dxa"/>
            <w:tcBorders>
              <w:top w:val="nil"/>
              <w:left w:val="nil"/>
              <w:bottom w:val="nil"/>
              <w:right w:val="nil"/>
            </w:tcBorders>
            <w:shd w:val="clear" w:color="auto" w:fill="auto"/>
            <w:noWrap/>
            <w:vAlign w:val="bottom"/>
            <w:hideMark/>
          </w:tcPr>
          <w:p w14:paraId="0A12D4B3" w14:textId="1C5CF04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688.495,25</w:t>
            </w:r>
          </w:p>
        </w:tc>
        <w:tc>
          <w:tcPr>
            <w:tcW w:w="1517" w:type="dxa"/>
            <w:tcBorders>
              <w:top w:val="nil"/>
              <w:left w:val="nil"/>
              <w:bottom w:val="nil"/>
              <w:right w:val="nil"/>
            </w:tcBorders>
            <w:shd w:val="clear" w:color="auto" w:fill="auto"/>
            <w:noWrap/>
            <w:vAlign w:val="bottom"/>
            <w:hideMark/>
          </w:tcPr>
          <w:p w14:paraId="0F768C9B" w14:textId="347AE18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743.947,25</w:t>
            </w:r>
          </w:p>
        </w:tc>
        <w:tc>
          <w:tcPr>
            <w:tcW w:w="1904" w:type="dxa"/>
            <w:tcBorders>
              <w:top w:val="nil"/>
              <w:left w:val="nil"/>
              <w:bottom w:val="nil"/>
              <w:right w:val="nil"/>
            </w:tcBorders>
            <w:shd w:val="clear" w:color="auto" w:fill="auto"/>
            <w:noWrap/>
            <w:vAlign w:val="bottom"/>
            <w:hideMark/>
          </w:tcPr>
          <w:p w14:paraId="51FCC4EA" w14:textId="692BF7E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12.410.315,02</w:t>
            </w:r>
          </w:p>
        </w:tc>
      </w:tr>
      <w:tr w:rsidR="005F3D7C" w:rsidRPr="005F3D7C" w14:paraId="1EE172C8" w14:textId="77777777" w:rsidTr="003E1F50">
        <w:trPr>
          <w:trHeight w:val="300"/>
        </w:trPr>
        <w:tc>
          <w:tcPr>
            <w:tcW w:w="568" w:type="dxa"/>
            <w:tcBorders>
              <w:top w:val="nil"/>
              <w:left w:val="nil"/>
              <w:bottom w:val="nil"/>
              <w:right w:val="nil"/>
            </w:tcBorders>
            <w:shd w:val="clear" w:color="auto" w:fill="auto"/>
            <w:noWrap/>
            <w:vAlign w:val="bottom"/>
            <w:hideMark/>
          </w:tcPr>
          <w:p w14:paraId="505E7DCC" w14:textId="2D524457"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120</w:t>
            </w:r>
          </w:p>
        </w:tc>
        <w:tc>
          <w:tcPr>
            <w:tcW w:w="1234" w:type="dxa"/>
            <w:tcBorders>
              <w:top w:val="nil"/>
              <w:left w:val="nil"/>
              <w:bottom w:val="nil"/>
              <w:right w:val="nil"/>
            </w:tcBorders>
            <w:shd w:val="clear" w:color="auto" w:fill="auto"/>
            <w:noWrap/>
            <w:vAlign w:val="bottom"/>
            <w:hideMark/>
          </w:tcPr>
          <w:p w14:paraId="540CD758" w14:textId="56D2214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19/mar/31</w:t>
            </w:r>
          </w:p>
        </w:tc>
        <w:tc>
          <w:tcPr>
            <w:tcW w:w="1904" w:type="dxa"/>
            <w:tcBorders>
              <w:top w:val="nil"/>
              <w:left w:val="nil"/>
              <w:bottom w:val="nil"/>
              <w:right w:val="nil"/>
            </w:tcBorders>
            <w:shd w:val="clear" w:color="auto" w:fill="auto"/>
            <w:noWrap/>
            <w:vAlign w:val="bottom"/>
            <w:hideMark/>
          </w:tcPr>
          <w:p w14:paraId="0BAE3BD0" w14:textId="56544C4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12.410.315,02</w:t>
            </w:r>
          </w:p>
        </w:tc>
        <w:tc>
          <w:tcPr>
            <w:tcW w:w="1731" w:type="dxa"/>
            <w:tcBorders>
              <w:top w:val="nil"/>
              <w:left w:val="nil"/>
              <w:bottom w:val="nil"/>
              <w:right w:val="nil"/>
            </w:tcBorders>
            <w:shd w:val="clear" w:color="auto" w:fill="auto"/>
            <w:noWrap/>
            <w:vAlign w:val="bottom"/>
            <w:hideMark/>
          </w:tcPr>
          <w:p w14:paraId="3639632B" w14:textId="7AFF40A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29E42D5" w14:textId="2D60CA2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52.537,35</w:t>
            </w:r>
          </w:p>
        </w:tc>
        <w:tc>
          <w:tcPr>
            <w:tcW w:w="1535" w:type="dxa"/>
            <w:tcBorders>
              <w:top w:val="nil"/>
              <w:left w:val="nil"/>
              <w:bottom w:val="nil"/>
              <w:right w:val="nil"/>
            </w:tcBorders>
            <w:shd w:val="clear" w:color="auto" w:fill="auto"/>
            <w:noWrap/>
            <w:vAlign w:val="bottom"/>
            <w:hideMark/>
          </w:tcPr>
          <w:p w14:paraId="1C76D9E5" w14:textId="7537C82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5,5749%</w:t>
            </w:r>
          </w:p>
        </w:tc>
        <w:tc>
          <w:tcPr>
            <w:tcW w:w="1517" w:type="dxa"/>
            <w:tcBorders>
              <w:top w:val="nil"/>
              <w:left w:val="nil"/>
              <w:bottom w:val="nil"/>
              <w:right w:val="nil"/>
            </w:tcBorders>
            <w:shd w:val="clear" w:color="auto" w:fill="auto"/>
            <w:noWrap/>
            <w:vAlign w:val="bottom"/>
            <w:hideMark/>
          </w:tcPr>
          <w:p w14:paraId="1691EAFA" w14:textId="7807654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691.861,17</w:t>
            </w:r>
          </w:p>
        </w:tc>
        <w:tc>
          <w:tcPr>
            <w:tcW w:w="1517" w:type="dxa"/>
            <w:tcBorders>
              <w:top w:val="nil"/>
              <w:left w:val="nil"/>
              <w:bottom w:val="nil"/>
              <w:right w:val="nil"/>
            </w:tcBorders>
            <w:shd w:val="clear" w:color="auto" w:fill="auto"/>
            <w:noWrap/>
            <w:vAlign w:val="bottom"/>
            <w:hideMark/>
          </w:tcPr>
          <w:p w14:paraId="76F048EA" w14:textId="4EC5233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744.398,52</w:t>
            </w:r>
          </w:p>
        </w:tc>
        <w:tc>
          <w:tcPr>
            <w:tcW w:w="1904" w:type="dxa"/>
            <w:tcBorders>
              <w:top w:val="nil"/>
              <w:left w:val="nil"/>
              <w:bottom w:val="nil"/>
              <w:right w:val="nil"/>
            </w:tcBorders>
            <w:shd w:val="clear" w:color="auto" w:fill="auto"/>
            <w:noWrap/>
            <w:vAlign w:val="bottom"/>
            <w:hideMark/>
          </w:tcPr>
          <w:p w14:paraId="7B2A3FE0" w14:textId="7BE5E24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11.718.453,85</w:t>
            </w:r>
          </w:p>
        </w:tc>
      </w:tr>
      <w:tr w:rsidR="005F3D7C" w:rsidRPr="005F3D7C" w14:paraId="03B00BDF" w14:textId="77777777" w:rsidTr="003E1F50">
        <w:trPr>
          <w:trHeight w:val="300"/>
        </w:trPr>
        <w:tc>
          <w:tcPr>
            <w:tcW w:w="568" w:type="dxa"/>
            <w:tcBorders>
              <w:top w:val="nil"/>
              <w:left w:val="nil"/>
              <w:bottom w:val="nil"/>
              <w:right w:val="nil"/>
            </w:tcBorders>
            <w:shd w:val="clear" w:color="auto" w:fill="auto"/>
            <w:noWrap/>
            <w:vAlign w:val="bottom"/>
            <w:hideMark/>
          </w:tcPr>
          <w:p w14:paraId="49FD269E" w14:textId="65C54E17"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121</w:t>
            </w:r>
          </w:p>
        </w:tc>
        <w:tc>
          <w:tcPr>
            <w:tcW w:w="1234" w:type="dxa"/>
            <w:tcBorders>
              <w:top w:val="nil"/>
              <w:left w:val="nil"/>
              <w:bottom w:val="nil"/>
              <w:right w:val="nil"/>
            </w:tcBorders>
            <w:shd w:val="clear" w:color="auto" w:fill="auto"/>
            <w:noWrap/>
            <w:vAlign w:val="bottom"/>
            <w:hideMark/>
          </w:tcPr>
          <w:p w14:paraId="0FBF4B93" w14:textId="3D25C48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19/abr/31</w:t>
            </w:r>
          </w:p>
        </w:tc>
        <w:tc>
          <w:tcPr>
            <w:tcW w:w="1904" w:type="dxa"/>
            <w:tcBorders>
              <w:top w:val="nil"/>
              <w:left w:val="nil"/>
              <w:bottom w:val="nil"/>
              <w:right w:val="nil"/>
            </w:tcBorders>
            <w:shd w:val="clear" w:color="auto" w:fill="auto"/>
            <w:noWrap/>
            <w:vAlign w:val="bottom"/>
            <w:hideMark/>
          </w:tcPr>
          <w:p w14:paraId="38C30784" w14:textId="6CF27FF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11.718.453,85</w:t>
            </w:r>
          </w:p>
        </w:tc>
        <w:tc>
          <w:tcPr>
            <w:tcW w:w="1731" w:type="dxa"/>
            <w:tcBorders>
              <w:top w:val="nil"/>
              <w:left w:val="nil"/>
              <w:bottom w:val="nil"/>
              <w:right w:val="nil"/>
            </w:tcBorders>
            <w:shd w:val="clear" w:color="auto" w:fill="auto"/>
            <w:noWrap/>
            <w:vAlign w:val="bottom"/>
            <w:hideMark/>
          </w:tcPr>
          <w:p w14:paraId="2D0426E0" w14:textId="2E24BED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35423A3" w14:textId="52B90A8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49.608,45</w:t>
            </w:r>
          </w:p>
        </w:tc>
        <w:tc>
          <w:tcPr>
            <w:tcW w:w="1535" w:type="dxa"/>
            <w:tcBorders>
              <w:top w:val="nil"/>
              <w:left w:val="nil"/>
              <w:bottom w:val="nil"/>
              <w:right w:val="nil"/>
            </w:tcBorders>
            <w:shd w:val="clear" w:color="auto" w:fill="auto"/>
            <w:noWrap/>
            <w:vAlign w:val="bottom"/>
            <w:hideMark/>
          </w:tcPr>
          <w:p w14:paraId="1DE7E9E7" w14:textId="1FD4C1A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5,9329%</w:t>
            </w:r>
          </w:p>
        </w:tc>
        <w:tc>
          <w:tcPr>
            <w:tcW w:w="1517" w:type="dxa"/>
            <w:tcBorders>
              <w:top w:val="nil"/>
              <w:left w:val="nil"/>
              <w:bottom w:val="nil"/>
              <w:right w:val="nil"/>
            </w:tcBorders>
            <w:shd w:val="clear" w:color="auto" w:fill="auto"/>
            <w:noWrap/>
            <w:vAlign w:val="bottom"/>
            <w:hideMark/>
          </w:tcPr>
          <w:p w14:paraId="6504F38B" w14:textId="4015950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695.243,08</w:t>
            </w:r>
          </w:p>
        </w:tc>
        <w:tc>
          <w:tcPr>
            <w:tcW w:w="1517" w:type="dxa"/>
            <w:tcBorders>
              <w:top w:val="nil"/>
              <w:left w:val="nil"/>
              <w:bottom w:val="nil"/>
              <w:right w:val="nil"/>
            </w:tcBorders>
            <w:shd w:val="clear" w:color="auto" w:fill="auto"/>
            <w:noWrap/>
            <w:vAlign w:val="bottom"/>
            <w:hideMark/>
          </w:tcPr>
          <w:p w14:paraId="0A001748" w14:textId="17042A2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744.851,54</w:t>
            </w:r>
          </w:p>
        </w:tc>
        <w:tc>
          <w:tcPr>
            <w:tcW w:w="1904" w:type="dxa"/>
            <w:tcBorders>
              <w:top w:val="nil"/>
              <w:left w:val="nil"/>
              <w:bottom w:val="nil"/>
              <w:right w:val="nil"/>
            </w:tcBorders>
            <w:shd w:val="clear" w:color="auto" w:fill="auto"/>
            <w:noWrap/>
            <w:vAlign w:val="bottom"/>
            <w:hideMark/>
          </w:tcPr>
          <w:p w14:paraId="4089DB54" w14:textId="15D2F65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11.023.210,77</w:t>
            </w:r>
          </w:p>
        </w:tc>
      </w:tr>
      <w:tr w:rsidR="005F3D7C" w:rsidRPr="005F3D7C" w14:paraId="2EE55F6F" w14:textId="77777777" w:rsidTr="003E1F50">
        <w:trPr>
          <w:trHeight w:val="300"/>
        </w:trPr>
        <w:tc>
          <w:tcPr>
            <w:tcW w:w="568" w:type="dxa"/>
            <w:tcBorders>
              <w:top w:val="nil"/>
              <w:left w:val="nil"/>
              <w:bottom w:val="nil"/>
              <w:right w:val="nil"/>
            </w:tcBorders>
            <w:shd w:val="clear" w:color="auto" w:fill="auto"/>
            <w:noWrap/>
            <w:vAlign w:val="bottom"/>
            <w:hideMark/>
          </w:tcPr>
          <w:p w14:paraId="13C42223" w14:textId="779EB204"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122</w:t>
            </w:r>
          </w:p>
        </w:tc>
        <w:tc>
          <w:tcPr>
            <w:tcW w:w="1234" w:type="dxa"/>
            <w:tcBorders>
              <w:top w:val="nil"/>
              <w:left w:val="nil"/>
              <w:bottom w:val="nil"/>
              <w:right w:val="nil"/>
            </w:tcBorders>
            <w:shd w:val="clear" w:color="auto" w:fill="auto"/>
            <w:noWrap/>
            <w:vAlign w:val="bottom"/>
            <w:hideMark/>
          </w:tcPr>
          <w:p w14:paraId="665E4E10" w14:textId="5942047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19/mai/31</w:t>
            </w:r>
          </w:p>
        </w:tc>
        <w:tc>
          <w:tcPr>
            <w:tcW w:w="1904" w:type="dxa"/>
            <w:tcBorders>
              <w:top w:val="nil"/>
              <w:left w:val="nil"/>
              <w:bottom w:val="nil"/>
              <w:right w:val="nil"/>
            </w:tcBorders>
            <w:shd w:val="clear" w:color="auto" w:fill="auto"/>
            <w:noWrap/>
            <w:vAlign w:val="bottom"/>
            <w:hideMark/>
          </w:tcPr>
          <w:p w14:paraId="4AE5A23D" w14:textId="54B2D37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11.023.210,77</w:t>
            </w:r>
          </w:p>
        </w:tc>
        <w:tc>
          <w:tcPr>
            <w:tcW w:w="1731" w:type="dxa"/>
            <w:tcBorders>
              <w:top w:val="nil"/>
              <w:left w:val="nil"/>
              <w:bottom w:val="nil"/>
              <w:right w:val="nil"/>
            </w:tcBorders>
            <w:shd w:val="clear" w:color="auto" w:fill="auto"/>
            <w:noWrap/>
            <w:vAlign w:val="bottom"/>
            <w:hideMark/>
          </w:tcPr>
          <w:p w14:paraId="668DE39C" w14:textId="6B66CAC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C61D5A0" w14:textId="617E12A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46.665,24</w:t>
            </w:r>
          </w:p>
        </w:tc>
        <w:tc>
          <w:tcPr>
            <w:tcW w:w="1535" w:type="dxa"/>
            <w:tcBorders>
              <w:top w:val="nil"/>
              <w:left w:val="nil"/>
              <w:bottom w:val="nil"/>
              <w:right w:val="nil"/>
            </w:tcBorders>
            <w:shd w:val="clear" w:color="auto" w:fill="auto"/>
            <w:noWrap/>
            <w:vAlign w:val="bottom"/>
            <w:hideMark/>
          </w:tcPr>
          <w:p w14:paraId="004D41EE" w14:textId="3C9D785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6,3379%</w:t>
            </w:r>
          </w:p>
        </w:tc>
        <w:tc>
          <w:tcPr>
            <w:tcW w:w="1517" w:type="dxa"/>
            <w:tcBorders>
              <w:top w:val="nil"/>
              <w:left w:val="nil"/>
              <w:bottom w:val="nil"/>
              <w:right w:val="nil"/>
            </w:tcBorders>
            <w:shd w:val="clear" w:color="auto" w:fill="auto"/>
            <w:noWrap/>
            <w:vAlign w:val="bottom"/>
            <w:hideMark/>
          </w:tcPr>
          <w:p w14:paraId="2EE70308" w14:textId="001E70E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698.642,32</w:t>
            </w:r>
          </w:p>
        </w:tc>
        <w:tc>
          <w:tcPr>
            <w:tcW w:w="1517" w:type="dxa"/>
            <w:tcBorders>
              <w:top w:val="nil"/>
              <w:left w:val="nil"/>
              <w:bottom w:val="nil"/>
              <w:right w:val="nil"/>
            </w:tcBorders>
            <w:shd w:val="clear" w:color="auto" w:fill="auto"/>
            <w:noWrap/>
            <w:vAlign w:val="bottom"/>
            <w:hideMark/>
          </w:tcPr>
          <w:p w14:paraId="6F6C0CE4" w14:textId="2ADD485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745.307,56</w:t>
            </w:r>
          </w:p>
        </w:tc>
        <w:tc>
          <w:tcPr>
            <w:tcW w:w="1904" w:type="dxa"/>
            <w:tcBorders>
              <w:top w:val="nil"/>
              <w:left w:val="nil"/>
              <w:bottom w:val="nil"/>
              <w:right w:val="nil"/>
            </w:tcBorders>
            <w:shd w:val="clear" w:color="auto" w:fill="auto"/>
            <w:noWrap/>
            <w:vAlign w:val="bottom"/>
            <w:hideMark/>
          </w:tcPr>
          <w:p w14:paraId="1F377DE4" w14:textId="062C50C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10.324.568,45</w:t>
            </w:r>
          </w:p>
        </w:tc>
      </w:tr>
      <w:tr w:rsidR="005F3D7C" w:rsidRPr="005F3D7C" w14:paraId="6AAE8A74" w14:textId="77777777" w:rsidTr="003E1F50">
        <w:trPr>
          <w:trHeight w:val="300"/>
        </w:trPr>
        <w:tc>
          <w:tcPr>
            <w:tcW w:w="568" w:type="dxa"/>
            <w:tcBorders>
              <w:top w:val="nil"/>
              <w:left w:val="nil"/>
              <w:bottom w:val="nil"/>
              <w:right w:val="nil"/>
            </w:tcBorders>
            <w:shd w:val="clear" w:color="auto" w:fill="auto"/>
            <w:noWrap/>
            <w:vAlign w:val="bottom"/>
            <w:hideMark/>
          </w:tcPr>
          <w:p w14:paraId="308AE35E" w14:textId="04EF616D"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123</w:t>
            </w:r>
          </w:p>
        </w:tc>
        <w:tc>
          <w:tcPr>
            <w:tcW w:w="1234" w:type="dxa"/>
            <w:tcBorders>
              <w:top w:val="nil"/>
              <w:left w:val="nil"/>
              <w:bottom w:val="nil"/>
              <w:right w:val="nil"/>
            </w:tcBorders>
            <w:shd w:val="clear" w:color="auto" w:fill="auto"/>
            <w:noWrap/>
            <w:vAlign w:val="bottom"/>
            <w:hideMark/>
          </w:tcPr>
          <w:p w14:paraId="5B414FE9" w14:textId="6D24969F"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19/jun/31</w:t>
            </w:r>
          </w:p>
        </w:tc>
        <w:tc>
          <w:tcPr>
            <w:tcW w:w="1904" w:type="dxa"/>
            <w:tcBorders>
              <w:top w:val="nil"/>
              <w:left w:val="nil"/>
              <w:bottom w:val="nil"/>
              <w:right w:val="nil"/>
            </w:tcBorders>
            <w:shd w:val="clear" w:color="auto" w:fill="auto"/>
            <w:noWrap/>
            <w:vAlign w:val="bottom"/>
            <w:hideMark/>
          </w:tcPr>
          <w:p w14:paraId="73A37169" w14:textId="2FB33CE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10.324.568,45</w:t>
            </w:r>
          </w:p>
        </w:tc>
        <w:tc>
          <w:tcPr>
            <w:tcW w:w="1731" w:type="dxa"/>
            <w:tcBorders>
              <w:top w:val="nil"/>
              <w:left w:val="nil"/>
              <w:bottom w:val="nil"/>
              <w:right w:val="nil"/>
            </w:tcBorders>
            <w:shd w:val="clear" w:color="auto" w:fill="auto"/>
            <w:noWrap/>
            <w:vAlign w:val="bottom"/>
            <w:hideMark/>
          </w:tcPr>
          <w:p w14:paraId="6042CC31" w14:textId="0A3486E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DA06829" w14:textId="1C27C74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43.707,63</w:t>
            </w:r>
          </w:p>
        </w:tc>
        <w:tc>
          <w:tcPr>
            <w:tcW w:w="1535" w:type="dxa"/>
            <w:tcBorders>
              <w:top w:val="nil"/>
              <w:left w:val="nil"/>
              <w:bottom w:val="nil"/>
              <w:right w:val="nil"/>
            </w:tcBorders>
            <w:shd w:val="clear" w:color="auto" w:fill="auto"/>
            <w:noWrap/>
            <w:vAlign w:val="bottom"/>
            <w:hideMark/>
          </w:tcPr>
          <w:p w14:paraId="0DC8F079" w14:textId="3D14983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6,7999%</w:t>
            </w:r>
          </w:p>
        </w:tc>
        <w:tc>
          <w:tcPr>
            <w:tcW w:w="1517" w:type="dxa"/>
            <w:tcBorders>
              <w:top w:val="nil"/>
              <w:left w:val="nil"/>
              <w:bottom w:val="nil"/>
              <w:right w:val="nil"/>
            </w:tcBorders>
            <w:shd w:val="clear" w:color="auto" w:fill="auto"/>
            <w:noWrap/>
            <w:vAlign w:val="bottom"/>
            <w:hideMark/>
          </w:tcPr>
          <w:p w14:paraId="70BE03EE" w14:textId="5A20D41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702.055,22</w:t>
            </w:r>
          </w:p>
        </w:tc>
        <w:tc>
          <w:tcPr>
            <w:tcW w:w="1517" w:type="dxa"/>
            <w:tcBorders>
              <w:top w:val="nil"/>
              <w:left w:val="nil"/>
              <w:bottom w:val="nil"/>
              <w:right w:val="nil"/>
            </w:tcBorders>
            <w:shd w:val="clear" w:color="auto" w:fill="auto"/>
            <w:noWrap/>
            <w:vAlign w:val="bottom"/>
            <w:hideMark/>
          </w:tcPr>
          <w:p w14:paraId="44A9C795" w14:textId="387478B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745.762,86</w:t>
            </w:r>
          </w:p>
        </w:tc>
        <w:tc>
          <w:tcPr>
            <w:tcW w:w="1904" w:type="dxa"/>
            <w:tcBorders>
              <w:top w:val="nil"/>
              <w:left w:val="nil"/>
              <w:bottom w:val="nil"/>
              <w:right w:val="nil"/>
            </w:tcBorders>
            <w:shd w:val="clear" w:color="auto" w:fill="auto"/>
            <w:noWrap/>
            <w:vAlign w:val="bottom"/>
            <w:hideMark/>
          </w:tcPr>
          <w:p w14:paraId="405A7E5D" w14:textId="674753C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9.622.513,23</w:t>
            </w:r>
          </w:p>
        </w:tc>
      </w:tr>
      <w:tr w:rsidR="005F3D7C" w:rsidRPr="005F3D7C" w14:paraId="6D5AED8E" w14:textId="77777777" w:rsidTr="003E1F50">
        <w:trPr>
          <w:trHeight w:val="300"/>
        </w:trPr>
        <w:tc>
          <w:tcPr>
            <w:tcW w:w="568" w:type="dxa"/>
            <w:tcBorders>
              <w:top w:val="nil"/>
              <w:left w:val="nil"/>
              <w:bottom w:val="nil"/>
              <w:right w:val="nil"/>
            </w:tcBorders>
            <w:shd w:val="clear" w:color="auto" w:fill="auto"/>
            <w:noWrap/>
            <w:vAlign w:val="bottom"/>
            <w:hideMark/>
          </w:tcPr>
          <w:p w14:paraId="450267B8" w14:textId="785A3509"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124</w:t>
            </w:r>
          </w:p>
        </w:tc>
        <w:tc>
          <w:tcPr>
            <w:tcW w:w="1234" w:type="dxa"/>
            <w:tcBorders>
              <w:top w:val="nil"/>
              <w:left w:val="nil"/>
              <w:bottom w:val="nil"/>
              <w:right w:val="nil"/>
            </w:tcBorders>
            <w:shd w:val="clear" w:color="auto" w:fill="auto"/>
            <w:noWrap/>
            <w:vAlign w:val="bottom"/>
            <w:hideMark/>
          </w:tcPr>
          <w:p w14:paraId="0851E70C" w14:textId="3665D09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19/jul/31</w:t>
            </w:r>
          </w:p>
        </w:tc>
        <w:tc>
          <w:tcPr>
            <w:tcW w:w="1904" w:type="dxa"/>
            <w:tcBorders>
              <w:top w:val="nil"/>
              <w:left w:val="nil"/>
              <w:bottom w:val="nil"/>
              <w:right w:val="nil"/>
            </w:tcBorders>
            <w:shd w:val="clear" w:color="auto" w:fill="auto"/>
            <w:noWrap/>
            <w:vAlign w:val="bottom"/>
            <w:hideMark/>
          </w:tcPr>
          <w:p w14:paraId="49196BBC" w14:textId="7AFFD56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9.622.513,23</w:t>
            </w:r>
          </w:p>
        </w:tc>
        <w:tc>
          <w:tcPr>
            <w:tcW w:w="1731" w:type="dxa"/>
            <w:tcBorders>
              <w:top w:val="nil"/>
              <w:left w:val="nil"/>
              <w:bottom w:val="nil"/>
              <w:right w:val="nil"/>
            </w:tcBorders>
            <w:shd w:val="clear" w:color="auto" w:fill="auto"/>
            <w:noWrap/>
            <w:vAlign w:val="bottom"/>
            <w:hideMark/>
          </w:tcPr>
          <w:p w14:paraId="6F46E3DC" w14:textId="43AB5C4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0DA06397" w14:textId="2000447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40.735,58</w:t>
            </w:r>
          </w:p>
        </w:tc>
        <w:tc>
          <w:tcPr>
            <w:tcW w:w="1535" w:type="dxa"/>
            <w:tcBorders>
              <w:top w:val="nil"/>
              <w:left w:val="nil"/>
              <w:bottom w:val="nil"/>
              <w:right w:val="nil"/>
            </w:tcBorders>
            <w:shd w:val="clear" w:color="auto" w:fill="auto"/>
            <w:noWrap/>
            <w:vAlign w:val="bottom"/>
            <w:hideMark/>
          </w:tcPr>
          <w:p w14:paraId="5D194449" w14:textId="454EA0C8"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7,3316%</w:t>
            </w:r>
          </w:p>
        </w:tc>
        <w:tc>
          <w:tcPr>
            <w:tcW w:w="1517" w:type="dxa"/>
            <w:tcBorders>
              <w:top w:val="nil"/>
              <w:left w:val="nil"/>
              <w:bottom w:val="nil"/>
              <w:right w:val="nil"/>
            </w:tcBorders>
            <w:shd w:val="clear" w:color="auto" w:fill="auto"/>
            <w:noWrap/>
            <w:vAlign w:val="bottom"/>
            <w:hideMark/>
          </w:tcPr>
          <w:p w14:paraId="2D5D99B5" w14:textId="747AEA8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705.485,97</w:t>
            </w:r>
          </w:p>
        </w:tc>
        <w:tc>
          <w:tcPr>
            <w:tcW w:w="1517" w:type="dxa"/>
            <w:tcBorders>
              <w:top w:val="nil"/>
              <w:left w:val="nil"/>
              <w:bottom w:val="nil"/>
              <w:right w:val="nil"/>
            </w:tcBorders>
            <w:shd w:val="clear" w:color="auto" w:fill="auto"/>
            <w:noWrap/>
            <w:vAlign w:val="bottom"/>
            <w:hideMark/>
          </w:tcPr>
          <w:p w14:paraId="7ADE91E3" w14:textId="2A85118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746.221,55</w:t>
            </w:r>
          </w:p>
        </w:tc>
        <w:tc>
          <w:tcPr>
            <w:tcW w:w="1904" w:type="dxa"/>
            <w:tcBorders>
              <w:top w:val="nil"/>
              <w:left w:val="nil"/>
              <w:bottom w:val="nil"/>
              <w:right w:val="nil"/>
            </w:tcBorders>
            <w:shd w:val="clear" w:color="auto" w:fill="auto"/>
            <w:noWrap/>
            <w:vAlign w:val="bottom"/>
            <w:hideMark/>
          </w:tcPr>
          <w:p w14:paraId="478FA933" w14:textId="4DFDDD2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8.917.027,26</w:t>
            </w:r>
          </w:p>
        </w:tc>
      </w:tr>
      <w:tr w:rsidR="005F3D7C" w:rsidRPr="005F3D7C" w14:paraId="328DDAD3" w14:textId="77777777" w:rsidTr="003E1F50">
        <w:trPr>
          <w:trHeight w:val="300"/>
        </w:trPr>
        <w:tc>
          <w:tcPr>
            <w:tcW w:w="568" w:type="dxa"/>
            <w:tcBorders>
              <w:top w:val="nil"/>
              <w:left w:val="nil"/>
              <w:bottom w:val="nil"/>
              <w:right w:val="nil"/>
            </w:tcBorders>
            <w:shd w:val="clear" w:color="auto" w:fill="auto"/>
            <w:noWrap/>
            <w:vAlign w:val="bottom"/>
            <w:hideMark/>
          </w:tcPr>
          <w:p w14:paraId="54584D3B" w14:textId="1CDEF917"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125</w:t>
            </w:r>
          </w:p>
        </w:tc>
        <w:tc>
          <w:tcPr>
            <w:tcW w:w="1234" w:type="dxa"/>
            <w:tcBorders>
              <w:top w:val="nil"/>
              <w:left w:val="nil"/>
              <w:bottom w:val="nil"/>
              <w:right w:val="nil"/>
            </w:tcBorders>
            <w:shd w:val="clear" w:color="auto" w:fill="auto"/>
            <w:noWrap/>
            <w:vAlign w:val="bottom"/>
            <w:hideMark/>
          </w:tcPr>
          <w:p w14:paraId="5A97B8F5" w14:textId="1F1AFA9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19/ago/31</w:t>
            </w:r>
          </w:p>
        </w:tc>
        <w:tc>
          <w:tcPr>
            <w:tcW w:w="1904" w:type="dxa"/>
            <w:tcBorders>
              <w:top w:val="nil"/>
              <w:left w:val="nil"/>
              <w:bottom w:val="nil"/>
              <w:right w:val="nil"/>
            </w:tcBorders>
            <w:shd w:val="clear" w:color="auto" w:fill="auto"/>
            <w:noWrap/>
            <w:vAlign w:val="bottom"/>
            <w:hideMark/>
          </w:tcPr>
          <w:p w14:paraId="099F77C2" w14:textId="690C344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8.917.027,26</w:t>
            </w:r>
          </w:p>
        </w:tc>
        <w:tc>
          <w:tcPr>
            <w:tcW w:w="1731" w:type="dxa"/>
            <w:tcBorders>
              <w:top w:val="nil"/>
              <w:left w:val="nil"/>
              <w:bottom w:val="nil"/>
              <w:right w:val="nil"/>
            </w:tcBorders>
            <w:shd w:val="clear" w:color="auto" w:fill="auto"/>
            <w:noWrap/>
            <w:vAlign w:val="bottom"/>
            <w:hideMark/>
          </w:tcPr>
          <w:p w14:paraId="45C1FE68" w14:textId="143E048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E49A6B6" w14:textId="2A3F564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37.749,00</w:t>
            </w:r>
          </w:p>
        </w:tc>
        <w:tc>
          <w:tcPr>
            <w:tcW w:w="1535" w:type="dxa"/>
            <w:tcBorders>
              <w:top w:val="nil"/>
              <w:left w:val="nil"/>
              <w:bottom w:val="nil"/>
              <w:right w:val="nil"/>
            </w:tcBorders>
            <w:shd w:val="clear" w:color="auto" w:fill="auto"/>
            <w:noWrap/>
            <w:vAlign w:val="bottom"/>
            <w:hideMark/>
          </w:tcPr>
          <w:p w14:paraId="2A8D602C" w14:textId="5ADDA8F9"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7,9503%</w:t>
            </w:r>
          </w:p>
        </w:tc>
        <w:tc>
          <w:tcPr>
            <w:tcW w:w="1517" w:type="dxa"/>
            <w:tcBorders>
              <w:top w:val="nil"/>
              <w:left w:val="nil"/>
              <w:bottom w:val="nil"/>
              <w:right w:val="nil"/>
            </w:tcBorders>
            <w:shd w:val="clear" w:color="auto" w:fill="auto"/>
            <w:noWrap/>
            <w:vAlign w:val="bottom"/>
            <w:hideMark/>
          </w:tcPr>
          <w:p w14:paraId="0CAF397A" w14:textId="04A847B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708.929,02</w:t>
            </w:r>
          </w:p>
        </w:tc>
        <w:tc>
          <w:tcPr>
            <w:tcW w:w="1517" w:type="dxa"/>
            <w:tcBorders>
              <w:top w:val="nil"/>
              <w:left w:val="nil"/>
              <w:bottom w:val="nil"/>
              <w:right w:val="nil"/>
            </w:tcBorders>
            <w:shd w:val="clear" w:color="auto" w:fill="auto"/>
            <w:noWrap/>
            <w:vAlign w:val="bottom"/>
            <w:hideMark/>
          </w:tcPr>
          <w:p w14:paraId="393CA75B" w14:textId="46D47A4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746.678,02</w:t>
            </w:r>
          </w:p>
        </w:tc>
        <w:tc>
          <w:tcPr>
            <w:tcW w:w="1904" w:type="dxa"/>
            <w:tcBorders>
              <w:top w:val="nil"/>
              <w:left w:val="nil"/>
              <w:bottom w:val="nil"/>
              <w:right w:val="nil"/>
            </w:tcBorders>
            <w:shd w:val="clear" w:color="auto" w:fill="auto"/>
            <w:noWrap/>
            <w:vAlign w:val="bottom"/>
            <w:hideMark/>
          </w:tcPr>
          <w:p w14:paraId="66ED2413" w14:textId="6064734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8.208.098,24</w:t>
            </w:r>
          </w:p>
        </w:tc>
      </w:tr>
      <w:tr w:rsidR="005F3D7C" w:rsidRPr="005F3D7C" w14:paraId="09015691" w14:textId="77777777" w:rsidTr="003E1F50">
        <w:trPr>
          <w:trHeight w:val="300"/>
        </w:trPr>
        <w:tc>
          <w:tcPr>
            <w:tcW w:w="568" w:type="dxa"/>
            <w:tcBorders>
              <w:top w:val="nil"/>
              <w:left w:val="nil"/>
              <w:bottom w:val="nil"/>
              <w:right w:val="nil"/>
            </w:tcBorders>
            <w:shd w:val="clear" w:color="auto" w:fill="auto"/>
            <w:noWrap/>
            <w:vAlign w:val="bottom"/>
            <w:hideMark/>
          </w:tcPr>
          <w:p w14:paraId="0710960A" w14:textId="4D669D6F"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126</w:t>
            </w:r>
          </w:p>
        </w:tc>
        <w:tc>
          <w:tcPr>
            <w:tcW w:w="1234" w:type="dxa"/>
            <w:tcBorders>
              <w:top w:val="nil"/>
              <w:left w:val="nil"/>
              <w:bottom w:val="nil"/>
              <w:right w:val="nil"/>
            </w:tcBorders>
            <w:shd w:val="clear" w:color="auto" w:fill="auto"/>
            <w:noWrap/>
            <w:vAlign w:val="bottom"/>
            <w:hideMark/>
          </w:tcPr>
          <w:p w14:paraId="2258B8C1" w14:textId="08A7311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19/set/31</w:t>
            </w:r>
          </w:p>
        </w:tc>
        <w:tc>
          <w:tcPr>
            <w:tcW w:w="1904" w:type="dxa"/>
            <w:tcBorders>
              <w:top w:val="nil"/>
              <w:left w:val="nil"/>
              <w:bottom w:val="nil"/>
              <w:right w:val="nil"/>
            </w:tcBorders>
            <w:shd w:val="clear" w:color="auto" w:fill="auto"/>
            <w:noWrap/>
            <w:vAlign w:val="bottom"/>
            <w:hideMark/>
          </w:tcPr>
          <w:p w14:paraId="40B483A7" w14:textId="11128E4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8.208.098,24</w:t>
            </w:r>
          </w:p>
        </w:tc>
        <w:tc>
          <w:tcPr>
            <w:tcW w:w="1731" w:type="dxa"/>
            <w:tcBorders>
              <w:top w:val="nil"/>
              <w:left w:val="nil"/>
              <w:bottom w:val="nil"/>
              <w:right w:val="nil"/>
            </w:tcBorders>
            <w:shd w:val="clear" w:color="auto" w:fill="auto"/>
            <w:noWrap/>
            <w:vAlign w:val="bottom"/>
            <w:hideMark/>
          </w:tcPr>
          <w:p w14:paraId="682B78B4" w14:textId="0FE9149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6C285D4" w14:textId="7BC85DD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34.747,85</w:t>
            </w:r>
          </w:p>
        </w:tc>
        <w:tc>
          <w:tcPr>
            <w:tcW w:w="1535" w:type="dxa"/>
            <w:tcBorders>
              <w:top w:val="nil"/>
              <w:left w:val="nil"/>
              <w:bottom w:val="nil"/>
              <w:right w:val="nil"/>
            </w:tcBorders>
            <w:shd w:val="clear" w:color="auto" w:fill="auto"/>
            <w:noWrap/>
            <w:vAlign w:val="bottom"/>
            <w:hideMark/>
          </w:tcPr>
          <w:p w14:paraId="4F94FA32" w14:textId="50C4F1A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8,6792%</w:t>
            </w:r>
          </w:p>
        </w:tc>
        <w:tc>
          <w:tcPr>
            <w:tcW w:w="1517" w:type="dxa"/>
            <w:tcBorders>
              <w:top w:val="nil"/>
              <w:left w:val="nil"/>
              <w:bottom w:val="nil"/>
              <w:right w:val="nil"/>
            </w:tcBorders>
            <w:shd w:val="clear" w:color="auto" w:fill="auto"/>
            <w:noWrap/>
            <w:vAlign w:val="bottom"/>
            <w:hideMark/>
          </w:tcPr>
          <w:p w14:paraId="214F2463" w14:textId="2E77408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712.394,34</w:t>
            </w:r>
          </w:p>
        </w:tc>
        <w:tc>
          <w:tcPr>
            <w:tcW w:w="1517" w:type="dxa"/>
            <w:tcBorders>
              <w:top w:val="nil"/>
              <w:left w:val="nil"/>
              <w:bottom w:val="nil"/>
              <w:right w:val="nil"/>
            </w:tcBorders>
            <w:shd w:val="clear" w:color="auto" w:fill="auto"/>
            <w:noWrap/>
            <w:vAlign w:val="bottom"/>
            <w:hideMark/>
          </w:tcPr>
          <w:p w14:paraId="7433A3BB" w14:textId="2FF4337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747.142,18</w:t>
            </w:r>
          </w:p>
        </w:tc>
        <w:tc>
          <w:tcPr>
            <w:tcW w:w="1904" w:type="dxa"/>
            <w:tcBorders>
              <w:top w:val="nil"/>
              <w:left w:val="nil"/>
              <w:bottom w:val="nil"/>
              <w:right w:val="nil"/>
            </w:tcBorders>
            <w:shd w:val="clear" w:color="auto" w:fill="auto"/>
            <w:noWrap/>
            <w:vAlign w:val="bottom"/>
            <w:hideMark/>
          </w:tcPr>
          <w:p w14:paraId="7C1D3EDB" w14:textId="4668538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7.495.703,91</w:t>
            </w:r>
          </w:p>
        </w:tc>
      </w:tr>
      <w:tr w:rsidR="005F3D7C" w:rsidRPr="005F3D7C" w14:paraId="05EC9F33" w14:textId="77777777" w:rsidTr="003E1F50">
        <w:trPr>
          <w:trHeight w:val="300"/>
        </w:trPr>
        <w:tc>
          <w:tcPr>
            <w:tcW w:w="568" w:type="dxa"/>
            <w:tcBorders>
              <w:top w:val="nil"/>
              <w:left w:val="nil"/>
              <w:bottom w:val="nil"/>
              <w:right w:val="nil"/>
            </w:tcBorders>
            <w:shd w:val="clear" w:color="auto" w:fill="auto"/>
            <w:noWrap/>
            <w:vAlign w:val="bottom"/>
            <w:hideMark/>
          </w:tcPr>
          <w:p w14:paraId="1362A7A9" w14:textId="55BCCC2D"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127</w:t>
            </w:r>
          </w:p>
        </w:tc>
        <w:tc>
          <w:tcPr>
            <w:tcW w:w="1234" w:type="dxa"/>
            <w:tcBorders>
              <w:top w:val="nil"/>
              <w:left w:val="nil"/>
              <w:bottom w:val="nil"/>
              <w:right w:val="nil"/>
            </w:tcBorders>
            <w:shd w:val="clear" w:color="auto" w:fill="auto"/>
            <w:noWrap/>
            <w:vAlign w:val="bottom"/>
            <w:hideMark/>
          </w:tcPr>
          <w:p w14:paraId="4AC6AD99" w14:textId="2B59F57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19/out/31</w:t>
            </w:r>
          </w:p>
        </w:tc>
        <w:tc>
          <w:tcPr>
            <w:tcW w:w="1904" w:type="dxa"/>
            <w:tcBorders>
              <w:top w:val="nil"/>
              <w:left w:val="nil"/>
              <w:bottom w:val="nil"/>
              <w:right w:val="nil"/>
            </w:tcBorders>
            <w:shd w:val="clear" w:color="auto" w:fill="auto"/>
            <w:noWrap/>
            <w:vAlign w:val="bottom"/>
            <w:hideMark/>
          </w:tcPr>
          <w:p w14:paraId="42FEB10E" w14:textId="352B3E6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7.495.703,91</w:t>
            </w:r>
          </w:p>
        </w:tc>
        <w:tc>
          <w:tcPr>
            <w:tcW w:w="1731" w:type="dxa"/>
            <w:tcBorders>
              <w:top w:val="nil"/>
              <w:left w:val="nil"/>
              <w:bottom w:val="nil"/>
              <w:right w:val="nil"/>
            </w:tcBorders>
            <w:shd w:val="clear" w:color="auto" w:fill="auto"/>
            <w:noWrap/>
            <w:vAlign w:val="bottom"/>
            <w:hideMark/>
          </w:tcPr>
          <w:p w14:paraId="3FDB4432" w14:textId="5706FE7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9D41166" w14:textId="425DFD4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31.732,03</w:t>
            </w:r>
          </w:p>
        </w:tc>
        <w:tc>
          <w:tcPr>
            <w:tcW w:w="1535" w:type="dxa"/>
            <w:tcBorders>
              <w:top w:val="nil"/>
              <w:left w:val="nil"/>
              <w:bottom w:val="nil"/>
              <w:right w:val="nil"/>
            </w:tcBorders>
            <w:shd w:val="clear" w:color="auto" w:fill="auto"/>
            <w:noWrap/>
            <w:vAlign w:val="bottom"/>
            <w:hideMark/>
          </w:tcPr>
          <w:p w14:paraId="37AC4AB9" w14:textId="2AC9FD36"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9,5504%</w:t>
            </w:r>
          </w:p>
        </w:tc>
        <w:tc>
          <w:tcPr>
            <w:tcW w:w="1517" w:type="dxa"/>
            <w:tcBorders>
              <w:top w:val="nil"/>
              <w:left w:val="nil"/>
              <w:bottom w:val="nil"/>
              <w:right w:val="nil"/>
            </w:tcBorders>
            <w:shd w:val="clear" w:color="auto" w:fill="auto"/>
            <w:noWrap/>
            <w:vAlign w:val="bottom"/>
            <w:hideMark/>
          </w:tcPr>
          <w:p w14:paraId="67BB7EC9" w14:textId="2203BC7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715.870,18</w:t>
            </w:r>
          </w:p>
        </w:tc>
        <w:tc>
          <w:tcPr>
            <w:tcW w:w="1517" w:type="dxa"/>
            <w:tcBorders>
              <w:top w:val="nil"/>
              <w:left w:val="nil"/>
              <w:bottom w:val="nil"/>
              <w:right w:val="nil"/>
            </w:tcBorders>
            <w:shd w:val="clear" w:color="auto" w:fill="auto"/>
            <w:noWrap/>
            <w:vAlign w:val="bottom"/>
            <w:hideMark/>
          </w:tcPr>
          <w:p w14:paraId="1EFBCE39" w14:textId="0462BFE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747.602,20</w:t>
            </w:r>
          </w:p>
        </w:tc>
        <w:tc>
          <w:tcPr>
            <w:tcW w:w="1904" w:type="dxa"/>
            <w:tcBorders>
              <w:top w:val="nil"/>
              <w:left w:val="nil"/>
              <w:bottom w:val="nil"/>
              <w:right w:val="nil"/>
            </w:tcBorders>
            <w:shd w:val="clear" w:color="auto" w:fill="auto"/>
            <w:noWrap/>
            <w:vAlign w:val="bottom"/>
            <w:hideMark/>
          </w:tcPr>
          <w:p w14:paraId="3D231515" w14:textId="5B68FF7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6.779.833,73</w:t>
            </w:r>
          </w:p>
        </w:tc>
      </w:tr>
      <w:tr w:rsidR="005F3D7C" w:rsidRPr="005F3D7C" w14:paraId="1F551E04" w14:textId="77777777" w:rsidTr="003E1F50">
        <w:trPr>
          <w:trHeight w:val="300"/>
        </w:trPr>
        <w:tc>
          <w:tcPr>
            <w:tcW w:w="568" w:type="dxa"/>
            <w:tcBorders>
              <w:top w:val="nil"/>
              <w:left w:val="nil"/>
              <w:bottom w:val="nil"/>
              <w:right w:val="nil"/>
            </w:tcBorders>
            <w:shd w:val="clear" w:color="auto" w:fill="auto"/>
            <w:noWrap/>
            <w:vAlign w:val="bottom"/>
            <w:hideMark/>
          </w:tcPr>
          <w:p w14:paraId="61A40F76" w14:textId="3C41A837"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128</w:t>
            </w:r>
          </w:p>
        </w:tc>
        <w:tc>
          <w:tcPr>
            <w:tcW w:w="1234" w:type="dxa"/>
            <w:tcBorders>
              <w:top w:val="nil"/>
              <w:left w:val="nil"/>
              <w:bottom w:val="nil"/>
              <w:right w:val="nil"/>
            </w:tcBorders>
            <w:shd w:val="clear" w:color="auto" w:fill="auto"/>
            <w:noWrap/>
            <w:vAlign w:val="bottom"/>
            <w:hideMark/>
          </w:tcPr>
          <w:p w14:paraId="6DF21AF3" w14:textId="661D96C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19/nov/31</w:t>
            </w:r>
          </w:p>
        </w:tc>
        <w:tc>
          <w:tcPr>
            <w:tcW w:w="1904" w:type="dxa"/>
            <w:tcBorders>
              <w:top w:val="nil"/>
              <w:left w:val="nil"/>
              <w:bottom w:val="nil"/>
              <w:right w:val="nil"/>
            </w:tcBorders>
            <w:shd w:val="clear" w:color="auto" w:fill="auto"/>
            <w:noWrap/>
            <w:vAlign w:val="bottom"/>
            <w:hideMark/>
          </w:tcPr>
          <w:p w14:paraId="7C00CA7E" w14:textId="182E379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6.779.833,73</w:t>
            </w:r>
          </w:p>
        </w:tc>
        <w:tc>
          <w:tcPr>
            <w:tcW w:w="1731" w:type="dxa"/>
            <w:tcBorders>
              <w:top w:val="nil"/>
              <w:left w:val="nil"/>
              <w:bottom w:val="nil"/>
              <w:right w:val="nil"/>
            </w:tcBorders>
            <w:shd w:val="clear" w:color="auto" w:fill="auto"/>
            <w:noWrap/>
            <w:vAlign w:val="bottom"/>
            <w:hideMark/>
          </w:tcPr>
          <w:p w14:paraId="45654B78" w14:textId="401894B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5A0D12A2" w14:textId="0A0F2FE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28.701,49</w:t>
            </w:r>
          </w:p>
        </w:tc>
        <w:tc>
          <w:tcPr>
            <w:tcW w:w="1535" w:type="dxa"/>
            <w:tcBorders>
              <w:top w:val="nil"/>
              <w:left w:val="nil"/>
              <w:bottom w:val="nil"/>
              <w:right w:val="nil"/>
            </w:tcBorders>
            <w:shd w:val="clear" w:color="auto" w:fill="auto"/>
            <w:noWrap/>
            <w:vAlign w:val="bottom"/>
            <w:hideMark/>
          </w:tcPr>
          <w:p w14:paraId="4290BB1A" w14:textId="03AD02C4"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10,6104%</w:t>
            </w:r>
          </w:p>
        </w:tc>
        <w:tc>
          <w:tcPr>
            <w:tcW w:w="1517" w:type="dxa"/>
            <w:tcBorders>
              <w:top w:val="nil"/>
              <w:left w:val="nil"/>
              <w:bottom w:val="nil"/>
              <w:right w:val="nil"/>
            </w:tcBorders>
            <w:shd w:val="clear" w:color="auto" w:fill="auto"/>
            <w:noWrap/>
            <w:vAlign w:val="bottom"/>
            <w:hideMark/>
          </w:tcPr>
          <w:p w14:paraId="45669DA6" w14:textId="1F4FD0E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719.365,67</w:t>
            </w:r>
          </w:p>
        </w:tc>
        <w:tc>
          <w:tcPr>
            <w:tcW w:w="1517" w:type="dxa"/>
            <w:tcBorders>
              <w:top w:val="nil"/>
              <w:left w:val="nil"/>
              <w:bottom w:val="nil"/>
              <w:right w:val="nil"/>
            </w:tcBorders>
            <w:shd w:val="clear" w:color="auto" w:fill="auto"/>
            <w:noWrap/>
            <w:vAlign w:val="bottom"/>
            <w:hideMark/>
          </w:tcPr>
          <w:p w14:paraId="0CBAD4E8" w14:textId="540CF9A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748.067,16</w:t>
            </w:r>
          </w:p>
        </w:tc>
        <w:tc>
          <w:tcPr>
            <w:tcW w:w="1904" w:type="dxa"/>
            <w:tcBorders>
              <w:top w:val="nil"/>
              <w:left w:val="nil"/>
              <w:bottom w:val="nil"/>
              <w:right w:val="nil"/>
            </w:tcBorders>
            <w:shd w:val="clear" w:color="auto" w:fill="auto"/>
            <w:noWrap/>
            <w:vAlign w:val="bottom"/>
            <w:hideMark/>
          </w:tcPr>
          <w:p w14:paraId="76867576" w14:textId="10D1E15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6.060.468,06</w:t>
            </w:r>
          </w:p>
        </w:tc>
      </w:tr>
      <w:tr w:rsidR="005F3D7C" w:rsidRPr="005F3D7C" w14:paraId="3F7671C9" w14:textId="77777777" w:rsidTr="003E1F50">
        <w:trPr>
          <w:trHeight w:val="300"/>
        </w:trPr>
        <w:tc>
          <w:tcPr>
            <w:tcW w:w="568" w:type="dxa"/>
            <w:tcBorders>
              <w:top w:val="nil"/>
              <w:left w:val="nil"/>
              <w:bottom w:val="nil"/>
              <w:right w:val="nil"/>
            </w:tcBorders>
            <w:shd w:val="clear" w:color="auto" w:fill="auto"/>
            <w:noWrap/>
            <w:vAlign w:val="bottom"/>
            <w:hideMark/>
          </w:tcPr>
          <w:p w14:paraId="1F6D3388" w14:textId="2E69BD10"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129</w:t>
            </w:r>
          </w:p>
        </w:tc>
        <w:tc>
          <w:tcPr>
            <w:tcW w:w="1234" w:type="dxa"/>
            <w:tcBorders>
              <w:top w:val="nil"/>
              <w:left w:val="nil"/>
              <w:bottom w:val="nil"/>
              <w:right w:val="nil"/>
            </w:tcBorders>
            <w:shd w:val="clear" w:color="auto" w:fill="auto"/>
            <w:noWrap/>
            <w:vAlign w:val="bottom"/>
            <w:hideMark/>
          </w:tcPr>
          <w:p w14:paraId="3B5EA519" w14:textId="5EBFB65A"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19/dez/31</w:t>
            </w:r>
          </w:p>
        </w:tc>
        <w:tc>
          <w:tcPr>
            <w:tcW w:w="1904" w:type="dxa"/>
            <w:tcBorders>
              <w:top w:val="nil"/>
              <w:left w:val="nil"/>
              <w:bottom w:val="nil"/>
              <w:right w:val="nil"/>
            </w:tcBorders>
            <w:shd w:val="clear" w:color="auto" w:fill="auto"/>
            <w:noWrap/>
            <w:vAlign w:val="bottom"/>
            <w:hideMark/>
          </w:tcPr>
          <w:p w14:paraId="38F08EDE" w14:textId="7BC3876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6.060.468,06</w:t>
            </w:r>
          </w:p>
        </w:tc>
        <w:tc>
          <w:tcPr>
            <w:tcW w:w="1731" w:type="dxa"/>
            <w:tcBorders>
              <w:top w:val="nil"/>
              <w:left w:val="nil"/>
              <w:bottom w:val="nil"/>
              <w:right w:val="nil"/>
            </w:tcBorders>
            <w:shd w:val="clear" w:color="auto" w:fill="auto"/>
            <w:noWrap/>
            <w:vAlign w:val="bottom"/>
            <w:hideMark/>
          </w:tcPr>
          <w:p w14:paraId="7FA5ABDE" w14:textId="172EDCD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1BF5FF5" w14:textId="7BDB6E0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25.656,15</w:t>
            </w:r>
          </w:p>
        </w:tc>
        <w:tc>
          <w:tcPr>
            <w:tcW w:w="1535" w:type="dxa"/>
            <w:tcBorders>
              <w:top w:val="nil"/>
              <w:left w:val="nil"/>
              <w:bottom w:val="nil"/>
              <w:right w:val="nil"/>
            </w:tcBorders>
            <w:shd w:val="clear" w:color="auto" w:fill="auto"/>
            <w:noWrap/>
            <w:vAlign w:val="bottom"/>
            <w:hideMark/>
          </w:tcPr>
          <w:p w14:paraId="75D0FAAA" w14:textId="2C193D1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11,9278%</w:t>
            </w:r>
          </w:p>
        </w:tc>
        <w:tc>
          <w:tcPr>
            <w:tcW w:w="1517" w:type="dxa"/>
            <w:tcBorders>
              <w:top w:val="nil"/>
              <w:left w:val="nil"/>
              <w:bottom w:val="nil"/>
              <w:right w:val="nil"/>
            </w:tcBorders>
            <w:shd w:val="clear" w:color="auto" w:fill="auto"/>
            <w:noWrap/>
            <w:vAlign w:val="bottom"/>
            <w:hideMark/>
          </w:tcPr>
          <w:p w14:paraId="6D2D4297" w14:textId="5F4A667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722.881,38</w:t>
            </w:r>
          </w:p>
        </w:tc>
        <w:tc>
          <w:tcPr>
            <w:tcW w:w="1517" w:type="dxa"/>
            <w:tcBorders>
              <w:top w:val="nil"/>
              <w:left w:val="nil"/>
              <w:bottom w:val="nil"/>
              <w:right w:val="nil"/>
            </w:tcBorders>
            <w:shd w:val="clear" w:color="auto" w:fill="auto"/>
            <w:noWrap/>
            <w:vAlign w:val="bottom"/>
            <w:hideMark/>
          </w:tcPr>
          <w:p w14:paraId="7C609E5A" w14:textId="4449B06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748.537,53</w:t>
            </w:r>
          </w:p>
        </w:tc>
        <w:tc>
          <w:tcPr>
            <w:tcW w:w="1904" w:type="dxa"/>
            <w:tcBorders>
              <w:top w:val="nil"/>
              <w:left w:val="nil"/>
              <w:bottom w:val="nil"/>
              <w:right w:val="nil"/>
            </w:tcBorders>
            <w:shd w:val="clear" w:color="auto" w:fill="auto"/>
            <w:noWrap/>
            <w:vAlign w:val="bottom"/>
            <w:hideMark/>
          </w:tcPr>
          <w:p w14:paraId="21A7DA82" w14:textId="5A01631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5.337.586,68</w:t>
            </w:r>
          </w:p>
        </w:tc>
      </w:tr>
      <w:tr w:rsidR="005F3D7C" w:rsidRPr="005F3D7C" w14:paraId="45E36645" w14:textId="77777777" w:rsidTr="003E1F50">
        <w:trPr>
          <w:trHeight w:val="300"/>
        </w:trPr>
        <w:tc>
          <w:tcPr>
            <w:tcW w:w="568" w:type="dxa"/>
            <w:tcBorders>
              <w:top w:val="nil"/>
              <w:left w:val="nil"/>
              <w:bottom w:val="nil"/>
              <w:right w:val="nil"/>
            </w:tcBorders>
            <w:shd w:val="clear" w:color="auto" w:fill="auto"/>
            <w:noWrap/>
            <w:vAlign w:val="bottom"/>
            <w:hideMark/>
          </w:tcPr>
          <w:p w14:paraId="3DF80D94" w14:textId="6D65D0FA"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130</w:t>
            </w:r>
          </w:p>
        </w:tc>
        <w:tc>
          <w:tcPr>
            <w:tcW w:w="1234" w:type="dxa"/>
            <w:tcBorders>
              <w:top w:val="nil"/>
              <w:left w:val="nil"/>
              <w:bottom w:val="nil"/>
              <w:right w:val="nil"/>
            </w:tcBorders>
            <w:shd w:val="clear" w:color="auto" w:fill="auto"/>
            <w:noWrap/>
            <w:vAlign w:val="bottom"/>
            <w:hideMark/>
          </w:tcPr>
          <w:p w14:paraId="702DAD45" w14:textId="0242627D"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19/jan/32</w:t>
            </w:r>
          </w:p>
        </w:tc>
        <w:tc>
          <w:tcPr>
            <w:tcW w:w="1904" w:type="dxa"/>
            <w:tcBorders>
              <w:top w:val="nil"/>
              <w:left w:val="nil"/>
              <w:bottom w:val="nil"/>
              <w:right w:val="nil"/>
            </w:tcBorders>
            <w:shd w:val="clear" w:color="auto" w:fill="auto"/>
            <w:noWrap/>
            <w:vAlign w:val="bottom"/>
            <w:hideMark/>
          </w:tcPr>
          <w:p w14:paraId="235D2D59" w14:textId="47C90AA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5.337.586,68</w:t>
            </w:r>
          </w:p>
        </w:tc>
        <w:tc>
          <w:tcPr>
            <w:tcW w:w="1731" w:type="dxa"/>
            <w:tcBorders>
              <w:top w:val="nil"/>
              <w:left w:val="nil"/>
              <w:bottom w:val="nil"/>
              <w:right w:val="nil"/>
            </w:tcBorders>
            <w:shd w:val="clear" w:color="auto" w:fill="auto"/>
            <w:noWrap/>
            <w:vAlign w:val="bottom"/>
            <w:hideMark/>
          </w:tcPr>
          <w:p w14:paraId="48A17DC8" w14:textId="06ABBB0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76634250" w14:textId="0533227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22.595,93</w:t>
            </w:r>
          </w:p>
        </w:tc>
        <w:tc>
          <w:tcPr>
            <w:tcW w:w="1535" w:type="dxa"/>
            <w:tcBorders>
              <w:top w:val="nil"/>
              <w:left w:val="nil"/>
              <w:bottom w:val="nil"/>
              <w:right w:val="nil"/>
            </w:tcBorders>
            <w:shd w:val="clear" w:color="auto" w:fill="auto"/>
            <w:noWrap/>
            <w:vAlign w:val="bottom"/>
            <w:hideMark/>
          </w:tcPr>
          <w:p w14:paraId="58F3DD0A" w14:textId="15BEBD3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13,6094%</w:t>
            </w:r>
          </w:p>
        </w:tc>
        <w:tc>
          <w:tcPr>
            <w:tcW w:w="1517" w:type="dxa"/>
            <w:tcBorders>
              <w:top w:val="nil"/>
              <w:left w:val="nil"/>
              <w:bottom w:val="nil"/>
              <w:right w:val="nil"/>
            </w:tcBorders>
            <w:shd w:val="clear" w:color="auto" w:fill="auto"/>
            <w:noWrap/>
            <w:vAlign w:val="bottom"/>
            <w:hideMark/>
          </w:tcPr>
          <w:p w14:paraId="1E73AAB7" w14:textId="516D125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726.411,85</w:t>
            </w:r>
          </w:p>
        </w:tc>
        <w:tc>
          <w:tcPr>
            <w:tcW w:w="1517" w:type="dxa"/>
            <w:tcBorders>
              <w:top w:val="nil"/>
              <w:left w:val="nil"/>
              <w:bottom w:val="nil"/>
              <w:right w:val="nil"/>
            </w:tcBorders>
            <w:shd w:val="clear" w:color="auto" w:fill="auto"/>
            <w:noWrap/>
            <w:vAlign w:val="bottom"/>
            <w:hideMark/>
          </w:tcPr>
          <w:p w14:paraId="5668FF67" w14:textId="6064572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749.007,79</w:t>
            </w:r>
          </w:p>
        </w:tc>
        <w:tc>
          <w:tcPr>
            <w:tcW w:w="1904" w:type="dxa"/>
            <w:tcBorders>
              <w:top w:val="nil"/>
              <w:left w:val="nil"/>
              <w:bottom w:val="nil"/>
              <w:right w:val="nil"/>
            </w:tcBorders>
            <w:shd w:val="clear" w:color="auto" w:fill="auto"/>
            <w:noWrap/>
            <w:vAlign w:val="bottom"/>
            <w:hideMark/>
          </w:tcPr>
          <w:p w14:paraId="151AF2DB" w14:textId="0470A06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4.611.174,83</w:t>
            </w:r>
          </w:p>
        </w:tc>
      </w:tr>
      <w:tr w:rsidR="005F3D7C" w:rsidRPr="005F3D7C" w14:paraId="5B37728D" w14:textId="77777777" w:rsidTr="003E1F50">
        <w:trPr>
          <w:trHeight w:val="300"/>
        </w:trPr>
        <w:tc>
          <w:tcPr>
            <w:tcW w:w="568" w:type="dxa"/>
            <w:tcBorders>
              <w:top w:val="nil"/>
              <w:left w:val="nil"/>
              <w:bottom w:val="nil"/>
              <w:right w:val="nil"/>
            </w:tcBorders>
            <w:shd w:val="clear" w:color="auto" w:fill="auto"/>
            <w:noWrap/>
            <w:vAlign w:val="bottom"/>
            <w:hideMark/>
          </w:tcPr>
          <w:p w14:paraId="3FD72D13" w14:textId="0056A57B"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131</w:t>
            </w:r>
          </w:p>
        </w:tc>
        <w:tc>
          <w:tcPr>
            <w:tcW w:w="1234" w:type="dxa"/>
            <w:tcBorders>
              <w:top w:val="nil"/>
              <w:left w:val="nil"/>
              <w:bottom w:val="nil"/>
              <w:right w:val="nil"/>
            </w:tcBorders>
            <w:shd w:val="clear" w:color="auto" w:fill="auto"/>
            <w:noWrap/>
            <w:vAlign w:val="bottom"/>
            <w:hideMark/>
          </w:tcPr>
          <w:p w14:paraId="3CE8FABC" w14:textId="6FC6677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19/fev/32</w:t>
            </w:r>
          </w:p>
        </w:tc>
        <w:tc>
          <w:tcPr>
            <w:tcW w:w="1904" w:type="dxa"/>
            <w:tcBorders>
              <w:top w:val="nil"/>
              <w:left w:val="nil"/>
              <w:bottom w:val="nil"/>
              <w:right w:val="nil"/>
            </w:tcBorders>
            <w:shd w:val="clear" w:color="auto" w:fill="auto"/>
            <w:noWrap/>
            <w:vAlign w:val="bottom"/>
            <w:hideMark/>
          </w:tcPr>
          <w:p w14:paraId="50E7C70D" w14:textId="297BDDC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4.611.174,83</w:t>
            </w:r>
          </w:p>
        </w:tc>
        <w:tc>
          <w:tcPr>
            <w:tcW w:w="1731" w:type="dxa"/>
            <w:tcBorders>
              <w:top w:val="nil"/>
              <w:left w:val="nil"/>
              <w:bottom w:val="nil"/>
              <w:right w:val="nil"/>
            </w:tcBorders>
            <w:shd w:val="clear" w:color="auto" w:fill="auto"/>
            <w:noWrap/>
            <w:vAlign w:val="bottom"/>
            <w:hideMark/>
          </w:tcPr>
          <w:p w14:paraId="66CC25DF" w14:textId="0FF6FE7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40D5C849" w14:textId="118D14C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19.520,77</w:t>
            </w:r>
          </w:p>
        </w:tc>
        <w:tc>
          <w:tcPr>
            <w:tcW w:w="1535" w:type="dxa"/>
            <w:tcBorders>
              <w:top w:val="nil"/>
              <w:left w:val="nil"/>
              <w:bottom w:val="nil"/>
              <w:right w:val="nil"/>
            </w:tcBorders>
            <w:shd w:val="clear" w:color="auto" w:fill="auto"/>
            <w:noWrap/>
            <w:vAlign w:val="bottom"/>
            <w:hideMark/>
          </w:tcPr>
          <w:p w14:paraId="64715E0D" w14:textId="6C626E8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15,6175%</w:t>
            </w:r>
          </w:p>
        </w:tc>
        <w:tc>
          <w:tcPr>
            <w:tcW w:w="1517" w:type="dxa"/>
            <w:tcBorders>
              <w:top w:val="nil"/>
              <w:left w:val="nil"/>
              <w:bottom w:val="nil"/>
              <w:right w:val="nil"/>
            </w:tcBorders>
            <w:shd w:val="clear" w:color="auto" w:fill="auto"/>
            <w:noWrap/>
            <w:vAlign w:val="bottom"/>
            <w:hideMark/>
          </w:tcPr>
          <w:p w14:paraId="6C320823" w14:textId="173639C3"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720.151,39</w:t>
            </w:r>
          </w:p>
        </w:tc>
        <w:tc>
          <w:tcPr>
            <w:tcW w:w="1517" w:type="dxa"/>
            <w:tcBorders>
              <w:top w:val="nil"/>
              <w:left w:val="nil"/>
              <w:bottom w:val="nil"/>
              <w:right w:val="nil"/>
            </w:tcBorders>
            <w:shd w:val="clear" w:color="auto" w:fill="auto"/>
            <w:noWrap/>
            <w:vAlign w:val="bottom"/>
            <w:hideMark/>
          </w:tcPr>
          <w:p w14:paraId="566F2ABD" w14:textId="16529AB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739.672,16</w:t>
            </w:r>
          </w:p>
        </w:tc>
        <w:tc>
          <w:tcPr>
            <w:tcW w:w="1904" w:type="dxa"/>
            <w:tcBorders>
              <w:top w:val="nil"/>
              <w:left w:val="nil"/>
              <w:bottom w:val="nil"/>
              <w:right w:val="nil"/>
            </w:tcBorders>
            <w:shd w:val="clear" w:color="auto" w:fill="auto"/>
            <w:noWrap/>
            <w:vAlign w:val="bottom"/>
            <w:hideMark/>
          </w:tcPr>
          <w:p w14:paraId="01C7709A" w14:textId="7A067D7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3.891.023,44</w:t>
            </w:r>
          </w:p>
        </w:tc>
      </w:tr>
      <w:tr w:rsidR="005F3D7C" w:rsidRPr="005F3D7C" w14:paraId="0592DB7C" w14:textId="77777777" w:rsidTr="003E1F50">
        <w:trPr>
          <w:trHeight w:val="300"/>
        </w:trPr>
        <w:tc>
          <w:tcPr>
            <w:tcW w:w="568" w:type="dxa"/>
            <w:tcBorders>
              <w:top w:val="nil"/>
              <w:left w:val="nil"/>
              <w:bottom w:val="nil"/>
              <w:right w:val="nil"/>
            </w:tcBorders>
            <w:shd w:val="clear" w:color="auto" w:fill="auto"/>
            <w:noWrap/>
            <w:vAlign w:val="bottom"/>
            <w:hideMark/>
          </w:tcPr>
          <w:p w14:paraId="79326450" w14:textId="65721F19"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132</w:t>
            </w:r>
          </w:p>
        </w:tc>
        <w:tc>
          <w:tcPr>
            <w:tcW w:w="1234" w:type="dxa"/>
            <w:tcBorders>
              <w:top w:val="nil"/>
              <w:left w:val="nil"/>
              <w:bottom w:val="nil"/>
              <w:right w:val="nil"/>
            </w:tcBorders>
            <w:shd w:val="clear" w:color="auto" w:fill="auto"/>
            <w:noWrap/>
            <w:vAlign w:val="bottom"/>
            <w:hideMark/>
          </w:tcPr>
          <w:p w14:paraId="1D3F40C8" w14:textId="66089C1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19/mar/32</w:t>
            </w:r>
          </w:p>
        </w:tc>
        <w:tc>
          <w:tcPr>
            <w:tcW w:w="1904" w:type="dxa"/>
            <w:tcBorders>
              <w:top w:val="nil"/>
              <w:left w:val="nil"/>
              <w:bottom w:val="nil"/>
              <w:right w:val="nil"/>
            </w:tcBorders>
            <w:shd w:val="clear" w:color="auto" w:fill="auto"/>
            <w:noWrap/>
            <w:vAlign w:val="bottom"/>
            <w:hideMark/>
          </w:tcPr>
          <w:p w14:paraId="1EA50BE7" w14:textId="7359186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3.891.023,44</w:t>
            </w:r>
          </w:p>
        </w:tc>
        <w:tc>
          <w:tcPr>
            <w:tcW w:w="1731" w:type="dxa"/>
            <w:tcBorders>
              <w:top w:val="nil"/>
              <w:left w:val="nil"/>
              <w:bottom w:val="nil"/>
              <w:right w:val="nil"/>
            </w:tcBorders>
            <w:shd w:val="clear" w:color="auto" w:fill="auto"/>
            <w:noWrap/>
            <w:vAlign w:val="bottom"/>
            <w:hideMark/>
          </w:tcPr>
          <w:p w14:paraId="3CC66F31" w14:textId="3C0A703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3A46F36" w14:textId="7780331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16.472,11</w:t>
            </w:r>
          </w:p>
        </w:tc>
        <w:tc>
          <w:tcPr>
            <w:tcW w:w="1535" w:type="dxa"/>
            <w:tcBorders>
              <w:top w:val="nil"/>
              <w:left w:val="nil"/>
              <w:bottom w:val="nil"/>
              <w:right w:val="nil"/>
            </w:tcBorders>
            <w:shd w:val="clear" w:color="auto" w:fill="auto"/>
            <w:noWrap/>
            <w:vAlign w:val="bottom"/>
            <w:hideMark/>
          </w:tcPr>
          <w:p w14:paraId="764B3E3C" w14:textId="0C35DBC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18,5985%</w:t>
            </w:r>
          </w:p>
        </w:tc>
        <w:tc>
          <w:tcPr>
            <w:tcW w:w="1517" w:type="dxa"/>
            <w:tcBorders>
              <w:top w:val="nil"/>
              <w:left w:val="nil"/>
              <w:bottom w:val="nil"/>
              <w:right w:val="nil"/>
            </w:tcBorders>
            <w:shd w:val="clear" w:color="auto" w:fill="auto"/>
            <w:noWrap/>
            <w:vAlign w:val="bottom"/>
            <w:hideMark/>
          </w:tcPr>
          <w:p w14:paraId="3F9F78E9" w14:textId="093CCE5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723.673,88</w:t>
            </w:r>
          </w:p>
        </w:tc>
        <w:tc>
          <w:tcPr>
            <w:tcW w:w="1517" w:type="dxa"/>
            <w:tcBorders>
              <w:top w:val="nil"/>
              <w:left w:val="nil"/>
              <w:bottom w:val="nil"/>
              <w:right w:val="nil"/>
            </w:tcBorders>
            <w:shd w:val="clear" w:color="auto" w:fill="auto"/>
            <w:noWrap/>
            <w:vAlign w:val="bottom"/>
            <w:hideMark/>
          </w:tcPr>
          <w:p w14:paraId="63EE58E3" w14:textId="7CC494C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740.145,99</w:t>
            </w:r>
          </w:p>
        </w:tc>
        <w:tc>
          <w:tcPr>
            <w:tcW w:w="1904" w:type="dxa"/>
            <w:tcBorders>
              <w:top w:val="nil"/>
              <w:left w:val="nil"/>
              <w:bottom w:val="nil"/>
              <w:right w:val="nil"/>
            </w:tcBorders>
            <w:shd w:val="clear" w:color="auto" w:fill="auto"/>
            <w:noWrap/>
            <w:vAlign w:val="bottom"/>
            <w:hideMark/>
          </w:tcPr>
          <w:p w14:paraId="49D4D8ED" w14:textId="1C8D7B5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3.167.349,56</w:t>
            </w:r>
          </w:p>
        </w:tc>
      </w:tr>
      <w:tr w:rsidR="005F3D7C" w:rsidRPr="005F3D7C" w14:paraId="40C9B9F3" w14:textId="77777777" w:rsidTr="003E1F50">
        <w:trPr>
          <w:trHeight w:val="300"/>
        </w:trPr>
        <w:tc>
          <w:tcPr>
            <w:tcW w:w="568" w:type="dxa"/>
            <w:tcBorders>
              <w:top w:val="nil"/>
              <w:left w:val="nil"/>
              <w:bottom w:val="nil"/>
              <w:right w:val="nil"/>
            </w:tcBorders>
            <w:shd w:val="clear" w:color="auto" w:fill="auto"/>
            <w:noWrap/>
            <w:vAlign w:val="bottom"/>
            <w:hideMark/>
          </w:tcPr>
          <w:p w14:paraId="6DFAE049" w14:textId="335437A1"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133</w:t>
            </w:r>
          </w:p>
        </w:tc>
        <w:tc>
          <w:tcPr>
            <w:tcW w:w="1234" w:type="dxa"/>
            <w:tcBorders>
              <w:top w:val="nil"/>
              <w:left w:val="nil"/>
              <w:bottom w:val="nil"/>
              <w:right w:val="nil"/>
            </w:tcBorders>
            <w:shd w:val="clear" w:color="auto" w:fill="auto"/>
            <w:noWrap/>
            <w:vAlign w:val="bottom"/>
            <w:hideMark/>
          </w:tcPr>
          <w:p w14:paraId="4C7B5238" w14:textId="7AC10CEB"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19/abr/32</w:t>
            </w:r>
          </w:p>
        </w:tc>
        <w:tc>
          <w:tcPr>
            <w:tcW w:w="1904" w:type="dxa"/>
            <w:tcBorders>
              <w:top w:val="nil"/>
              <w:left w:val="nil"/>
              <w:bottom w:val="nil"/>
              <w:right w:val="nil"/>
            </w:tcBorders>
            <w:shd w:val="clear" w:color="auto" w:fill="auto"/>
            <w:noWrap/>
            <w:vAlign w:val="bottom"/>
            <w:hideMark/>
          </w:tcPr>
          <w:p w14:paraId="320E185E" w14:textId="5B19978B"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3.167.349,56</w:t>
            </w:r>
          </w:p>
        </w:tc>
        <w:tc>
          <w:tcPr>
            <w:tcW w:w="1731" w:type="dxa"/>
            <w:tcBorders>
              <w:top w:val="nil"/>
              <w:left w:val="nil"/>
              <w:bottom w:val="nil"/>
              <w:right w:val="nil"/>
            </w:tcBorders>
            <w:shd w:val="clear" w:color="auto" w:fill="auto"/>
            <w:noWrap/>
            <w:vAlign w:val="bottom"/>
            <w:hideMark/>
          </w:tcPr>
          <w:p w14:paraId="61C9A8CF" w14:textId="7FD7993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05E052A" w14:textId="0D1DDE8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13.408,54</w:t>
            </w:r>
          </w:p>
        </w:tc>
        <w:tc>
          <w:tcPr>
            <w:tcW w:w="1535" w:type="dxa"/>
            <w:tcBorders>
              <w:top w:val="nil"/>
              <w:left w:val="nil"/>
              <w:bottom w:val="nil"/>
              <w:right w:val="nil"/>
            </w:tcBorders>
            <w:shd w:val="clear" w:color="auto" w:fill="auto"/>
            <w:noWrap/>
            <w:vAlign w:val="bottom"/>
            <w:hideMark/>
          </w:tcPr>
          <w:p w14:paraId="01F8C852" w14:textId="4DED905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22,9596%</w:t>
            </w:r>
          </w:p>
        </w:tc>
        <w:tc>
          <w:tcPr>
            <w:tcW w:w="1517" w:type="dxa"/>
            <w:tcBorders>
              <w:top w:val="nil"/>
              <w:left w:val="nil"/>
              <w:bottom w:val="nil"/>
              <w:right w:val="nil"/>
            </w:tcBorders>
            <w:shd w:val="clear" w:color="auto" w:fill="auto"/>
            <w:noWrap/>
            <w:vAlign w:val="bottom"/>
            <w:hideMark/>
          </w:tcPr>
          <w:p w14:paraId="40299DC6" w14:textId="2DC8450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727.209,36</w:t>
            </w:r>
          </w:p>
        </w:tc>
        <w:tc>
          <w:tcPr>
            <w:tcW w:w="1517" w:type="dxa"/>
            <w:tcBorders>
              <w:top w:val="nil"/>
              <w:left w:val="nil"/>
              <w:bottom w:val="nil"/>
              <w:right w:val="nil"/>
            </w:tcBorders>
            <w:shd w:val="clear" w:color="auto" w:fill="auto"/>
            <w:noWrap/>
            <w:vAlign w:val="bottom"/>
            <w:hideMark/>
          </w:tcPr>
          <w:p w14:paraId="17968050" w14:textId="770C35E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740.617,89</w:t>
            </w:r>
          </w:p>
        </w:tc>
        <w:tc>
          <w:tcPr>
            <w:tcW w:w="1904" w:type="dxa"/>
            <w:tcBorders>
              <w:top w:val="nil"/>
              <w:left w:val="nil"/>
              <w:bottom w:val="nil"/>
              <w:right w:val="nil"/>
            </w:tcBorders>
            <w:shd w:val="clear" w:color="auto" w:fill="auto"/>
            <w:noWrap/>
            <w:vAlign w:val="bottom"/>
            <w:hideMark/>
          </w:tcPr>
          <w:p w14:paraId="03C53D35" w14:textId="2A7D4A32"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2.440.140,20</w:t>
            </w:r>
          </w:p>
        </w:tc>
      </w:tr>
      <w:tr w:rsidR="005F3D7C" w:rsidRPr="005F3D7C" w14:paraId="4E93E66F" w14:textId="77777777" w:rsidTr="003E1F50">
        <w:trPr>
          <w:trHeight w:val="300"/>
        </w:trPr>
        <w:tc>
          <w:tcPr>
            <w:tcW w:w="568" w:type="dxa"/>
            <w:tcBorders>
              <w:top w:val="nil"/>
              <w:left w:val="nil"/>
              <w:bottom w:val="nil"/>
              <w:right w:val="nil"/>
            </w:tcBorders>
            <w:shd w:val="clear" w:color="auto" w:fill="auto"/>
            <w:noWrap/>
            <w:vAlign w:val="bottom"/>
            <w:hideMark/>
          </w:tcPr>
          <w:p w14:paraId="15EF72C0" w14:textId="17E43C92"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134</w:t>
            </w:r>
          </w:p>
        </w:tc>
        <w:tc>
          <w:tcPr>
            <w:tcW w:w="1234" w:type="dxa"/>
            <w:tcBorders>
              <w:top w:val="nil"/>
              <w:left w:val="nil"/>
              <w:bottom w:val="nil"/>
              <w:right w:val="nil"/>
            </w:tcBorders>
            <w:shd w:val="clear" w:color="auto" w:fill="auto"/>
            <w:noWrap/>
            <w:vAlign w:val="bottom"/>
            <w:hideMark/>
          </w:tcPr>
          <w:p w14:paraId="1E11F091" w14:textId="23942121"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19/mai/32</w:t>
            </w:r>
          </w:p>
        </w:tc>
        <w:tc>
          <w:tcPr>
            <w:tcW w:w="1904" w:type="dxa"/>
            <w:tcBorders>
              <w:top w:val="nil"/>
              <w:left w:val="nil"/>
              <w:bottom w:val="nil"/>
              <w:right w:val="nil"/>
            </w:tcBorders>
            <w:shd w:val="clear" w:color="auto" w:fill="auto"/>
            <w:noWrap/>
            <w:vAlign w:val="bottom"/>
            <w:hideMark/>
          </w:tcPr>
          <w:p w14:paraId="3146A2B9" w14:textId="04C7B4FA"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2.440.140,20</w:t>
            </w:r>
          </w:p>
        </w:tc>
        <w:tc>
          <w:tcPr>
            <w:tcW w:w="1731" w:type="dxa"/>
            <w:tcBorders>
              <w:top w:val="nil"/>
              <w:left w:val="nil"/>
              <w:bottom w:val="nil"/>
              <w:right w:val="nil"/>
            </w:tcBorders>
            <w:shd w:val="clear" w:color="auto" w:fill="auto"/>
            <w:noWrap/>
            <w:vAlign w:val="bottom"/>
            <w:hideMark/>
          </w:tcPr>
          <w:p w14:paraId="7DDD67F3" w14:textId="7C7680F5"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31E9BFD4" w14:textId="693E224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10.330,00</w:t>
            </w:r>
          </w:p>
        </w:tc>
        <w:tc>
          <w:tcPr>
            <w:tcW w:w="1535" w:type="dxa"/>
            <w:tcBorders>
              <w:top w:val="nil"/>
              <w:left w:val="nil"/>
              <w:bottom w:val="nil"/>
              <w:right w:val="nil"/>
            </w:tcBorders>
            <w:shd w:val="clear" w:color="auto" w:fill="auto"/>
            <w:noWrap/>
            <w:vAlign w:val="bottom"/>
            <w:hideMark/>
          </w:tcPr>
          <w:p w14:paraId="6F70E6E1" w14:textId="0FB6C203"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29,9477%</w:t>
            </w:r>
          </w:p>
        </w:tc>
        <w:tc>
          <w:tcPr>
            <w:tcW w:w="1517" w:type="dxa"/>
            <w:tcBorders>
              <w:top w:val="nil"/>
              <w:left w:val="nil"/>
              <w:bottom w:val="nil"/>
              <w:right w:val="nil"/>
            </w:tcBorders>
            <w:shd w:val="clear" w:color="auto" w:fill="auto"/>
            <w:noWrap/>
            <w:vAlign w:val="bottom"/>
            <w:hideMark/>
          </w:tcPr>
          <w:p w14:paraId="59562EC9" w14:textId="713D9EFD"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730.765,01</w:t>
            </w:r>
          </w:p>
        </w:tc>
        <w:tc>
          <w:tcPr>
            <w:tcW w:w="1517" w:type="dxa"/>
            <w:tcBorders>
              <w:top w:val="nil"/>
              <w:left w:val="nil"/>
              <w:bottom w:val="nil"/>
              <w:right w:val="nil"/>
            </w:tcBorders>
            <w:shd w:val="clear" w:color="auto" w:fill="auto"/>
            <w:noWrap/>
            <w:vAlign w:val="bottom"/>
            <w:hideMark/>
          </w:tcPr>
          <w:p w14:paraId="5A4DC855" w14:textId="64094F1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741.095,00</w:t>
            </w:r>
          </w:p>
        </w:tc>
        <w:tc>
          <w:tcPr>
            <w:tcW w:w="1904" w:type="dxa"/>
            <w:tcBorders>
              <w:top w:val="nil"/>
              <w:left w:val="nil"/>
              <w:bottom w:val="nil"/>
              <w:right w:val="nil"/>
            </w:tcBorders>
            <w:shd w:val="clear" w:color="auto" w:fill="auto"/>
            <w:noWrap/>
            <w:vAlign w:val="bottom"/>
            <w:hideMark/>
          </w:tcPr>
          <w:p w14:paraId="750B539F" w14:textId="542AFC17"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1.709.375,19</w:t>
            </w:r>
          </w:p>
        </w:tc>
      </w:tr>
      <w:tr w:rsidR="005F3D7C" w:rsidRPr="005F3D7C" w14:paraId="511C37F0" w14:textId="77777777" w:rsidTr="003E1F50">
        <w:trPr>
          <w:trHeight w:val="300"/>
        </w:trPr>
        <w:tc>
          <w:tcPr>
            <w:tcW w:w="568" w:type="dxa"/>
            <w:tcBorders>
              <w:top w:val="nil"/>
              <w:left w:val="nil"/>
              <w:bottom w:val="nil"/>
              <w:right w:val="nil"/>
            </w:tcBorders>
            <w:shd w:val="clear" w:color="auto" w:fill="auto"/>
            <w:noWrap/>
            <w:vAlign w:val="bottom"/>
            <w:hideMark/>
          </w:tcPr>
          <w:p w14:paraId="1AFC0AEA" w14:textId="43FC1444"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135</w:t>
            </w:r>
          </w:p>
        </w:tc>
        <w:tc>
          <w:tcPr>
            <w:tcW w:w="1234" w:type="dxa"/>
            <w:tcBorders>
              <w:top w:val="nil"/>
              <w:left w:val="nil"/>
              <w:bottom w:val="nil"/>
              <w:right w:val="nil"/>
            </w:tcBorders>
            <w:shd w:val="clear" w:color="auto" w:fill="auto"/>
            <w:noWrap/>
            <w:vAlign w:val="bottom"/>
            <w:hideMark/>
          </w:tcPr>
          <w:p w14:paraId="523B7DA3" w14:textId="1015F20C"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19/jun/32</w:t>
            </w:r>
          </w:p>
        </w:tc>
        <w:tc>
          <w:tcPr>
            <w:tcW w:w="1904" w:type="dxa"/>
            <w:tcBorders>
              <w:top w:val="nil"/>
              <w:left w:val="nil"/>
              <w:bottom w:val="nil"/>
              <w:right w:val="nil"/>
            </w:tcBorders>
            <w:shd w:val="clear" w:color="auto" w:fill="auto"/>
            <w:noWrap/>
            <w:vAlign w:val="bottom"/>
            <w:hideMark/>
          </w:tcPr>
          <w:p w14:paraId="4F4FACC2" w14:textId="34F37B3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1.709.375,19</w:t>
            </w:r>
          </w:p>
        </w:tc>
        <w:tc>
          <w:tcPr>
            <w:tcW w:w="1731" w:type="dxa"/>
            <w:tcBorders>
              <w:top w:val="nil"/>
              <w:left w:val="nil"/>
              <w:bottom w:val="nil"/>
              <w:right w:val="nil"/>
            </w:tcBorders>
            <w:shd w:val="clear" w:color="auto" w:fill="auto"/>
            <w:noWrap/>
            <w:vAlign w:val="bottom"/>
            <w:hideMark/>
          </w:tcPr>
          <w:p w14:paraId="3EA36073" w14:textId="7BCAEA6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1CB7EAAE" w14:textId="328F9A8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7.236,40</w:t>
            </w:r>
          </w:p>
        </w:tc>
        <w:tc>
          <w:tcPr>
            <w:tcW w:w="1535" w:type="dxa"/>
            <w:tcBorders>
              <w:top w:val="nil"/>
              <w:left w:val="nil"/>
              <w:bottom w:val="nil"/>
              <w:right w:val="nil"/>
            </w:tcBorders>
            <w:shd w:val="clear" w:color="auto" w:fill="auto"/>
            <w:noWrap/>
            <w:vAlign w:val="bottom"/>
            <w:hideMark/>
          </w:tcPr>
          <w:p w14:paraId="56B2D2F3" w14:textId="4A282BE5"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42,9593%</w:t>
            </w:r>
          </w:p>
        </w:tc>
        <w:tc>
          <w:tcPr>
            <w:tcW w:w="1517" w:type="dxa"/>
            <w:tcBorders>
              <w:top w:val="nil"/>
              <w:left w:val="nil"/>
              <w:bottom w:val="nil"/>
              <w:right w:val="nil"/>
            </w:tcBorders>
            <w:shd w:val="clear" w:color="auto" w:fill="auto"/>
            <w:noWrap/>
            <w:vAlign w:val="bottom"/>
            <w:hideMark/>
          </w:tcPr>
          <w:p w14:paraId="2553A7E5" w14:textId="0228DDE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734.335,54</w:t>
            </w:r>
          </w:p>
        </w:tc>
        <w:tc>
          <w:tcPr>
            <w:tcW w:w="1517" w:type="dxa"/>
            <w:tcBorders>
              <w:top w:val="nil"/>
              <w:left w:val="nil"/>
              <w:bottom w:val="nil"/>
              <w:right w:val="nil"/>
            </w:tcBorders>
            <w:shd w:val="clear" w:color="auto" w:fill="auto"/>
            <w:noWrap/>
            <w:vAlign w:val="bottom"/>
            <w:hideMark/>
          </w:tcPr>
          <w:p w14:paraId="155CBA16" w14:textId="74D5244E"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741.571,94</w:t>
            </w:r>
          </w:p>
        </w:tc>
        <w:tc>
          <w:tcPr>
            <w:tcW w:w="1904" w:type="dxa"/>
            <w:tcBorders>
              <w:top w:val="nil"/>
              <w:left w:val="nil"/>
              <w:bottom w:val="nil"/>
              <w:right w:val="nil"/>
            </w:tcBorders>
            <w:shd w:val="clear" w:color="auto" w:fill="auto"/>
            <w:noWrap/>
            <w:vAlign w:val="bottom"/>
            <w:hideMark/>
          </w:tcPr>
          <w:p w14:paraId="215B92D2" w14:textId="2FDEB22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975.039,65</w:t>
            </w:r>
          </w:p>
        </w:tc>
      </w:tr>
      <w:tr w:rsidR="005F3D7C" w:rsidRPr="005F3D7C" w14:paraId="681330A5" w14:textId="77777777" w:rsidTr="003E1F50">
        <w:trPr>
          <w:trHeight w:val="300"/>
        </w:trPr>
        <w:tc>
          <w:tcPr>
            <w:tcW w:w="568" w:type="dxa"/>
            <w:tcBorders>
              <w:top w:val="nil"/>
              <w:left w:val="nil"/>
              <w:bottom w:val="nil"/>
              <w:right w:val="nil"/>
            </w:tcBorders>
            <w:shd w:val="clear" w:color="auto" w:fill="auto"/>
            <w:noWrap/>
            <w:vAlign w:val="bottom"/>
            <w:hideMark/>
          </w:tcPr>
          <w:p w14:paraId="429ACE20" w14:textId="1D50E027"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136</w:t>
            </w:r>
          </w:p>
        </w:tc>
        <w:tc>
          <w:tcPr>
            <w:tcW w:w="1234" w:type="dxa"/>
            <w:tcBorders>
              <w:top w:val="nil"/>
              <w:left w:val="nil"/>
              <w:bottom w:val="nil"/>
              <w:right w:val="nil"/>
            </w:tcBorders>
            <w:shd w:val="clear" w:color="auto" w:fill="auto"/>
            <w:noWrap/>
            <w:vAlign w:val="bottom"/>
            <w:hideMark/>
          </w:tcPr>
          <w:p w14:paraId="47E27698" w14:textId="0D668A92"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19/jul/32</w:t>
            </w:r>
          </w:p>
        </w:tc>
        <w:tc>
          <w:tcPr>
            <w:tcW w:w="1904" w:type="dxa"/>
            <w:tcBorders>
              <w:top w:val="nil"/>
              <w:left w:val="nil"/>
              <w:bottom w:val="nil"/>
              <w:right w:val="nil"/>
            </w:tcBorders>
            <w:shd w:val="clear" w:color="auto" w:fill="auto"/>
            <w:noWrap/>
            <w:vAlign w:val="bottom"/>
            <w:hideMark/>
          </w:tcPr>
          <w:p w14:paraId="55EC7E4F" w14:textId="31DEC02F"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975.039,65</w:t>
            </w:r>
          </w:p>
        </w:tc>
        <w:tc>
          <w:tcPr>
            <w:tcW w:w="1731" w:type="dxa"/>
            <w:tcBorders>
              <w:top w:val="nil"/>
              <w:left w:val="nil"/>
              <w:bottom w:val="nil"/>
              <w:right w:val="nil"/>
            </w:tcBorders>
            <w:shd w:val="clear" w:color="auto" w:fill="auto"/>
            <w:noWrap/>
            <w:vAlign w:val="bottom"/>
            <w:hideMark/>
          </w:tcPr>
          <w:p w14:paraId="6CB67569" w14:textId="497F86F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2EC33FBF" w14:textId="3C68AA69"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4.127,70</w:t>
            </w:r>
          </w:p>
        </w:tc>
        <w:tc>
          <w:tcPr>
            <w:tcW w:w="1535" w:type="dxa"/>
            <w:tcBorders>
              <w:top w:val="nil"/>
              <w:left w:val="nil"/>
              <w:bottom w:val="nil"/>
              <w:right w:val="nil"/>
            </w:tcBorders>
            <w:shd w:val="clear" w:color="auto" w:fill="auto"/>
            <w:noWrap/>
            <w:vAlign w:val="bottom"/>
            <w:hideMark/>
          </w:tcPr>
          <w:p w14:paraId="13714CF2" w14:textId="165E5657"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75,6814%</w:t>
            </w:r>
          </w:p>
        </w:tc>
        <w:tc>
          <w:tcPr>
            <w:tcW w:w="1517" w:type="dxa"/>
            <w:tcBorders>
              <w:top w:val="nil"/>
              <w:left w:val="nil"/>
              <w:bottom w:val="nil"/>
              <w:right w:val="nil"/>
            </w:tcBorders>
            <w:shd w:val="clear" w:color="auto" w:fill="auto"/>
            <w:noWrap/>
            <w:vAlign w:val="bottom"/>
            <w:hideMark/>
          </w:tcPr>
          <w:p w14:paraId="7CA1891F" w14:textId="3C22F310"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737.923,53</w:t>
            </w:r>
          </w:p>
        </w:tc>
        <w:tc>
          <w:tcPr>
            <w:tcW w:w="1517" w:type="dxa"/>
            <w:tcBorders>
              <w:top w:val="nil"/>
              <w:left w:val="nil"/>
              <w:bottom w:val="nil"/>
              <w:right w:val="nil"/>
            </w:tcBorders>
            <w:shd w:val="clear" w:color="auto" w:fill="auto"/>
            <w:noWrap/>
            <w:vAlign w:val="bottom"/>
            <w:hideMark/>
          </w:tcPr>
          <w:p w14:paraId="5C1666B7" w14:textId="23D3942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742.051,23</w:t>
            </w:r>
          </w:p>
        </w:tc>
        <w:tc>
          <w:tcPr>
            <w:tcW w:w="1904" w:type="dxa"/>
            <w:tcBorders>
              <w:top w:val="nil"/>
              <w:left w:val="nil"/>
              <w:bottom w:val="nil"/>
              <w:right w:val="nil"/>
            </w:tcBorders>
            <w:shd w:val="clear" w:color="auto" w:fill="auto"/>
            <w:noWrap/>
            <w:vAlign w:val="bottom"/>
            <w:hideMark/>
          </w:tcPr>
          <w:p w14:paraId="626F6F71" w14:textId="06E6EF11"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237.116,12</w:t>
            </w:r>
          </w:p>
        </w:tc>
      </w:tr>
      <w:tr w:rsidR="005F3D7C" w:rsidRPr="005F3D7C" w14:paraId="2C80D634" w14:textId="77777777" w:rsidTr="003E1F50">
        <w:trPr>
          <w:trHeight w:val="300"/>
        </w:trPr>
        <w:tc>
          <w:tcPr>
            <w:tcW w:w="568" w:type="dxa"/>
            <w:tcBorders>
              <w:top w:val="nil"/>
              <w:left w:val="nil"/>
              <w:bottom w:val="nil"/>
              <w:right w:val="nil"/>
            </w:tcBorders>
            <w:shd w:val="clear" w:color="auto" w:fill="auto"/>
            <w:noWrap/>
            <w:vAlign w:val="bottom"/>
            <w:hideMark/>
          </w:tcPr>
          <w:p w14:paraId="433E07AD" w14:textId="6B15FF65" w:rsidR="005F3D7C" w:rsidRPr="005F3D7C" w:rsidRDefault="005F3D7C" w:rsidP="005F3D7C">
            <w:pPr>
              <w:spacing w:after="0"/>
              <w:jc w:val="center"/>
              <w:rPr>
                <w:rFonts w:ascii="Verdana" w:hAnsi="Verdana" w:cs="Calibri"/>
                <w:color w:val="000000"/>
                <w:sz w:val="16"/>
                <w:szCs w:val="16"/>
              </w:rPr>
            </w:pPr>
            <w:r w:rsidRPr="005F3D7C">
              <w:rPr>
                <w:rFonts w:ascii="Verdana" w:hAnsi="Verdana"/>
                <w:color w:val="000000"/>
                <w:sz w:val="16"/>
                <w:szCs w:val="16"/>
              </w:rPr>
              <w:t>137</w:t>
            </w:r>
          </w:p>
        </w:tc>
        <w:tc>
          <w:tcPr>
            <w:tcW w:w="1234" w:type="dxa"/>
            <w:tcBorders>
              <w:top w:val="nil"/>
              <w:left w:val="nil"/>
              <w:bottom w:val="nil"/>
              <w:right w:val="nil"/>
            </w:tcBorders>
            <w:shd w:val="clear" w:color="auto" w:fill="auto"/>
            <w:noWrap/>
            <w:vAlign w:val="bottom"/>
            <w:hideMark/>
          </w:tcPr>
          <w:p w14:paraId="3DB95A9B" w14:textId="646E0550"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19/ago/32</w:t>
            </w:r>
          </w:p>
        </w:tc>
        <w:tc>
          <w:tcPr>
            <w:tcW w:w="1904" w:type="dxa"/>
            <w:tcBorders>
              <w:top w:val="nil"/>
              <w:left w:val="nil"/>
              <w:bottom w:val="nil"/>
              <w:right w:val="nil"/>
            </w:tcBorders>
            <w:shd w:val="clear" w:color="auto" w:fill="auto"/>
            <w:noWrap/>
            <w:vAlign w:val="bottom"/>
            <w:hideMark/>
          </w:tcPr>
          <w:p w14:paraId="0AD5AF39" w14:textId="6BCEB95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237.116,12</w:t>
            </w:r>
          </w:p>
        </w:tc>
        <w:tc>
          <w:tcPr>
            <w:tcW w:w="1731" w:type="dxa"/>
            <w:tcBorders>
              <w:top w:val="nil"/>
              <w:left w:val="nil"/>
              <w:bottom w:val="nil"/>
              <w:right w:val="nil"/>
            </w:tcBorders>
            <w:shd w:val="clear" w:color="auto" w:fill="auto"/>
            <w:noWrap/>
            <w:vAlign w:val="bottom"/>
            <w:hideMark/>
          </w:tcPr>
          <w:p w14:paraId="42AFD90D" w14:textId="74A9DC74"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1,004233362</w:t>
            </w:r>
          </w:p>
        </w:tc>
        <w:tc>
          <w:tcPr>
            <w:tcW w:w="1517" w:type="dxa"/>
            <w:tcBorders>
              <w:top w:val="nil"/>
              <w:left w:val="nil"/>
              <w:bottom w:val="nil"/>
              <w:right w:val="nil"/>
            </w:tcBorders>
            <w:shd w:val="clear" w:color="auto" w:fill="auto"/>
            <w:noWrap/>
            <w:vAlign w:val="bottom"/>
            <w:hideMark/>
          </w:tcPr>
          <w:p w14:paraId="6F269C2A" w14:textId="337B4CD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1.003,80</w:t>
            </w:r>
          </w:p>
        </w:tc>
        <w:tc>
          <w:tcPr>
            <w:tcW w:w="1535" w:type="dxa"/>
            <w:tcBorders>
              <w:top w:val="nil"/>
              <w:left w:val="nil"/>
              <w:bottom w:val="nil"/>
              <w:right w:val="nil"/>
            </w:tcBorders>
            <w:shd w:val="clear" w:color="auto" w:fill="auto"/>
            <w:noWrap/>
            <w:vAlign w:val="bottom"/>
            <w:hideMark/>
          </w:tcPr>
          <w:p w14:paraId="3741EC4C" w14:textId="1C3FDA4E" w:rsidR="005F3D7C" w:rsidRPr="005F3D7C" w:rsidRDefault="005F3D7C" w:rsidP="005F3D7C">
            <w:pPr>
              <w:spacing w:after="0"/>
              <w:jc w:val="center"/>
              <w:rPr>
                <w:rFonts w:ascii="Verdana" w:hAnsi="Verdana" w:cs="Calibri"/>
                <w:color w:val="000000"/>
                <w:sz w:val="16"/>
                <w:szCs w:val="16"/>
              </w:rPr>
            </w:pPr>
            <w:r w:rsidRPr="003E1F50">
              <w:rPr>
                <w:rFonts w:ascii="Verdana" w:hAnsi="Verdana"/>
                <w:color w:val="000000"/>
                <w:sz w:val="16"/>
                <w:szCs w:val="16"/>
              </w:rPr>
              <w:t>100,0000%</w:t>
            </w:r>
          </w:p>
        </w:tc>
        <w:tc>
          <w:tcPr>
            <w:tcW w:w="1517" w:type="dxa"/>
            <w:tcBorders>
              <w:top w:val="nil"/>
              <w:left w:val="nil"/>
              <w:bottom w:val="nil"/>
              <w:right w:val="nil"/>
            </w:tcBorders>
            <w:shd w:val="clear" w:color="auto" w:fill="auto"/>
            <w:noWrap/>
            <w:vAlign w:val="bottom"/>
            <w:hideMark/>
          </w:tcPr>
          <w:p w14:paraId="7712EEF5" w14:textId="58A6A206"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237.116,12</w:t>
            </w:r>
          </w:p>
        </w:tc>
        <w:tc>
          <w:tcPr>
            <w:tcW w:w="1517" w:type="dxa"/>
            <w:tcBorders>
              <w:top w:val="nil"/>
              <w:left w:val="nil"/>
              <w:bottom w:val="nil"/>
              <w:right w:val="nil"/>
            </w:tcBorders>
            <w:shd w:val="clear" w:color="auto" w:fill="auto"/>
            <w:noWrap/>
            <w:vAlign w:val="bottom"/>
            <w:hideMark/>
          </w:tcPr>
          <w:p w14:paraId="2C66148E" w14:textId="0BA2A928"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238.119,92</w:t>
            </w:r>
          </w:p>
        </w:tc>
        <w:tc>
          <w:tcPr>
            <w:tcW w:w="1904" w:type="dxa"/>
            <w:tcBorders>
              <w:top w:val="nil"/>
              <w:left w:val="nil"/>
              <w:bottom w:val="nil"/>
              <w:right w:val="nil"/>
            </w:tcBorders>
            <w:shd w:val="clear" w:color="auto" w:fill="auto"/>
            <w:noWrap/>
            <w:vAlign w:val="bottom"/>
            <w:hideMark/>
          </w:tcPr>
          <w:p w14:paraId="632F669F" w14:textId="7A40295C" w:rsidR="005F3D7C" w:rsidRPr="005F3D7C" w:rsidRDefault="005F3D7C" w:rsidP="005F3D7C">
            <w:pPr>
              <w:spacing w:after="0"/>
              <w:jc w:val="right"/>
              <w:rPr>
                <w:rFonts w:ascii="Verdana" w:hAnsi="Verdana" w:cs="Calibri"/>
                <w:color w:val="000000"/>
                <w:sz w:val="16"/>
                <w:szCs w:val="16"/>
              </w:rPr>
            </w:pPr>
            <w:r w:rsidRPr="003E1F50">
              <w:rPr>
                <w:rFonts w:ascii="Verdana" w:hAnsi="Verdana"/>
                <w:color w:val="000000"/>
                <w:sz w:val="16"/>
                <w:szCs w:val="16"/>
              </w:rPr>
              <w:t>0,00</w:t>
            </w:r>
          </w:p>
        </w:tc>
      </w:tr>
    </w:tbl>
    <w:p w14:paraId="589E1632" w14:textId="3A6F079D" w:rsidR="00AD4FE8" w:rsidRPr="003B4FDD" w:rsidRDefault="00AD4FE8" w:rsidP="00A15E49">
      <w:pPr>
        <w:spacing w:after="0" w:line="320" w:lineRule="exact"/>
        <w:rPr>
          <w:rFonts w:ascii="Verdana" w:hAnsi="Verdana" w:cs="Calibri"/>
          <w:b/>
          <w:bCs/>
          <w:color w:val="000000"/>
          <w:sz w:val="20"/>
        </w:rPr>
      </w:pPr>
    </w:p>
    <w:sectPr w:rsidR="00AD4FE8" w:rsidRPr="003B4FDD" w:rsidSect="003E1F50">
      <w:pgSz w:w="15842" w:h="12242" w:orient="landscape" w:code="121"/>
      <w:pgMar w:top="1701" w:right="1418" w:bottom="1701" w:left="1418"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0BB30" w14:textId="77777777" w:rsidR="00791B46" w:rsidRDefault="00791B46">
      <w:pPr>
        <w:spacing w:after="0"/>
      </w:pPr>
      <w:r>
        <w:separator/>
      </w:r>
    </w:p>
  </w:endnote>
  <w:endnote w:type="continuationSeparator" w:id="0">
    <w:p w14:paraId="2B09222A" w14:textId="77777777" w:rsidR="00791B46" w:rsidRDefault="00791B46">
      <w:pPr>
        <w:spacing w:after="0"/>
      </w:pPr>
      <w:r>
        <w:continuationSeparator/>
      </w:r>
    </w:p>
  </w:endnote>
  <w:endnote w:type="continuationNotice" w:id="1">
    <w:p w14:paraId="2C646F4D" w14:textId="77777777" w:rsidR="00791B46" w:rsidRDefault="00791B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081281"/>
      <w:docPartObj>
        <w:docPartGallery w:val="Page Numbers (Bottom of Page)"/>
        <w:docPartUnique/>
      </w:docPartObj>
    </w:sdtPr>
    <w:sdtEndPr/>
    <w:sdtContent>
      <w:p w14:paraId="3A63B219" w14:textId="77777777" w:rsidR="00F10EA8" w:rsidRDefault="00F10EA8">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F10EA8" w:rsidRDefault="00F10E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A0D1" w14:textId="77777777" w:rsidR="00F10EA8" w:rsidRDefault="00F10EA8">
    <w:pPr>
      <w:pStyle w:val="Rodap"/>
    </w:pPr>
  </w:p>
  <w:p w14:paraId="0C524A75" w14:textId="77777777" w:rsidR="00F10EA8" w:rsidRPr="001E2B46" w:rsidRDefault="00F10EA8" w:rsidP="005B1E38">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A0AEA" w14:textId="77777777" w:rsidR="00F10EA8" w:rsidRDefault="00F10EA8">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10EA8" w:rsidRDefault="00F10EA8">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55C6" w14:textId="4559B921" w:rsidR="00F10EA8" w:rsidRPr="00866986" w:rsidRDefault="00F10EA8">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985C" w14:textId="5B94B878" w:rsidR="00F10EA8" w:rsidRPr="00E6619F" w:rsidRDefault="00F10EA8">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58252" w14:textId="77777777" w:rsidR="00791B46" w:rsidRDefault="00791B46">
      <w:pPr>
        <w:spacing w:after="0"/>
      </w:pPr>
      <w:r>
        <w:separator/>
      </w:r>
    </w:p>
  </w:footnote>
  <w:footnote w:type="continuationSeparator" w:id="0">
    <w:p w14:paraId="57ADC7C3" w14:textId="77777777" w:rsidR="00791B46" w:rsidRDefault="00791B46">
      <w:pPr>
        <w:spacing w:after="0"/>
      </w:pPr>
      <w:r>
        <w:continuationSeparator/>
      </w:r>
    </w:p>
  </w:footnote>
  <w:footnote w:type="continuationNotice" w:id="1">
    <w:p w14:paraId="56DBF256" w14:textId="77777777" w:rsidR="00791B46" w:rsidRDefault="00791B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5027" w14:textId="77777777" w:rsidR="00F10EA8" w:rsidRPr="00C22EE5" w:rsidRDefault="00F10EA8"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C186" w14:textId="38A96DD1" w:rsidR="00F10EA8" w:rsidRPr="00866986" w:rsidRDefault="00F10EA8"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10BF" w14:textId="77777777" w:rsidR="00F10EA8" w:rsidRDefault="00F10EA8">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10EA8" w:rsidRDefault="00F10EA8">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EAD0" w14:textId="77777777" w:rsidR="00F10EA8" w:rsidRPr="00B31825" w:rsidRDefault="00F10EA8" w:rsidP="006927C1">
    <w:pPr>
      <w:pStyle w:val="Cabealho"/>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 w:numId="221">
    <w:abstractNumId w:val="26"/>
  </w:num>
  <w:num w:numId="222">
    <w:abstractNumId w:val="26"/>
  </w:num>
  <w:num w:numId="223">
    <w:abstractNumId w:val="26"/>
  </w:num>
  <w:num w:numId="224">
    <w:abstractNumId w:val="26"/>
  </w:num>
  <w:num w:numId="225">
    <w:abstractNumId w:val="26"/>
  </w:num>
  <w:num w:numId="226">
    <w:abstractNumId w:val="26"/>
  </w:num>
  <w:num w:numId="227">
    <w:abstractNumId w:val="26"/>
  </w:num>
  <w:num w:numId="228">
    <w:abstractNumId w:val="26"/>
  </w:num>
  <w:num w:numId="229">
    <w:abstractNumId w:val="26"/>
  </w:num>
  <w:num w:numId="230">
    <w:abstractNumId w:val="26"/>
  </w:num>
  <w:num w:numId="231">
    <w:abstractNumId w:val="26"/>
  </w:num>
  <w:num w:numId="232">
    <w:abstractNumId w:val="26"/>
  </w:num>
  <w:num w:numId="233">
    <w:abstractNumId w:val="26"/>
  </w:num>
  <w:num w:numId="234">
    <w:abstractNumId w:val="26"/>
  </w:num>
  <w:num w:numId="235">
    <w:abstractNumId w:val="26"/>
  </w:num>
  <w:num w:numId="236">
    <w:abstractNumId w:val="26"/>
  </w:num>
  <w:num w:numId="237">
    <w:abstractNumId w:val="2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4C13"/>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162"/>
    <w:rsid w:val="0002774A"/>
    <w:rsid w:val="00027914"/>
    <w:rsid w:val="000303E5"/>
    <w:rsid w:val="00030413"/>
    <w:rsid w:val="00030D83"/>
    <w:rsid w:val="00030DD0"/>
    <w:rsid w:val="000314EE"/>
    <w:rsid w:val="000316F1"/>
    <w:rsid w:val="00032599"/>
    <w:rsid w:val="00033B6A"/>
    <w:rsid w:val="000344BE"/>
    <w:rsid w:val="00034FDB"/>
    <w:rsid w:val="00041FC7"/>
    <w:rsid w:val="0004285D"/>
    <w:rsid w:val="00044703"/>
    <w:rsid w:val="000449F6"/>
    <w:rsid w:val="00045418"/>
    <w:rsid w:val="0004653A"/>
    <w:rsid w:val="00046BEC"/>
    <w:rsid w:val="000476CE"/>
    <w:rsid w:val="000508B5"/>
    <w:rsid w:val="00053C47"/>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53D6"/>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39B8"/>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1AD"/>
    <w:rsid w:val="000E1239"/>
    <w:rsid w:val="000E2A63"/>
    <w:rsid w:val="000E536F"/>
    <w:rsid w:val="000E5F82"/>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989"/>
    <w:rsid w:val="00115C07"/>
    <w:rsid w:val="001165C5"/>
    <w:rsid w:val="00116E54"/>
    <w:rsid w:val="00117A7F"/>
    <w:rsid w:val="001208C5"/>
    <w:rsid w:val="00121324"/>
    <w:rsid w:val="001213E3"/>
    <w:rsid w:val="0012379F"/>
    <w:rsid w:val="00126204"/>
    <w:rsid w:val="00130353"/>
    <w:rsid w:val="00130817"/>
    <w:rsid w:val="00131326"/>
    <w:rsid w:val="00131475"/>
    <w:rsid w:val="00135E81"/>
    <w:rsid w:val="00136D65"/>
    <w:rsid w:val="00136F08"/>
    <w:rsid w:val="00137853"/>
    <w:rsid w:val="00140F5B"/>
    <w:rsid w:val="0014280E"/>
    <w:rsid w:val="00146105"/>
    <w:rsid w:val="0014686E"/>
    <w:rsid w:val="00146E23"/>
    <w:rsid w:val="00147481"/>
    <w:rsid w:val="00147724"/>
    <w:rsid w:val="00147EA3"/>
    <w:rsid w:val="001504F8"/>
    <w:rsid w:val="00152429"/>
    <w:rsid w:val="00153278"/>
    <w:rsid w:val="00154EB7"/>
    <w:rsid w:val="00155158"/>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0328"/>
    <w:rsid w:val="00191662"/>
    <w:rsid w:val="00192177"/>
    <w:rsid w:val="00192596"/>
    <w:rsid w:val="001925BC"/>
    <w:rsid w:val="00194510"/>
    <w:rsid w:val="00194B62"/>
    <w:rsid w:val="0019514E"/>
    <w:rsid w:val="0019568B"/>
    <w:rsid w:val="00196E16"/>
    <w:rsid w:val="001A0464"/>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766"/>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4E32"/>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195"/>
    <w:rsid w:val="00204212"/>
    <w:rsid w:val="002047B7"/>
    <w:rsid w:val="002049CB"/>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5"/>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1DB"/>
    <w:rsid w:val="00272213"/>
    <w:rsid w:val="002729C9"/>
    <w:rsid w:val="00272A06"/>
    <w:rsid w:val="00272D71"/>
    <w:rsid w:val="002754B1"/>
    <w:rsid w:val="002760A8"/>
    <w:rsid w:val="002761E8"/>
    <w:rsid w:val="002772A5"/>
    <w:rsid w:val="002772D2"/>
    <w:rsid w:val="0028034C"/>
    <w:rsid w:val="00280C35"/>
    <w:rsid w:val="00281DAB"/>
    <w:rsid w:val="00283019"/>
    <w:rsid w:val="00283496"/>
    <w:rsid w:val="00283915"/>
    <w:rsid w:val="00283B72"/>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D87"/>
    <w:rsid w:val="002A5F3F"/>
    <w:rsid w:val="002A698B"/>
    <w:rsid w:val="002B03DF"/>
    <w:rsid w:val="002B0910"/>
    <w:rsid w:val="002B1A75"/>
    <w:rsid w:val="002B216C"/>
    <w:rsid w:val="002B3652"/>
    <w:rsid w:val="002B44AE"/>
    <w:rsid w:val="002B5EDE"/>
    <w:rsid w:val="002B5F7A"/>
    <w:rsid w:val="002B6088"/>
    <w:rsid w:val="002B68CF"/>
    <w:rsid w:val="002B6F01"/>
    <w:rsid w:val="002B6FCD"/>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5268"/>
    <w:rsid w:val="002F53E9"/>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BEF"/>
    <w:rsid w:val="00322C97"/>
    <w:rsid w:val="00323FEF"/>
    <w:rsid w:val="0032468C"/>
    <w:rsid w:val="00324E08"/>
    <w:rsid w:val="00325254"/>
    <w:rsid w:val="00325807"/>
    <w:rsid w:val="0032602A"/>
    <w:rsid w:val="003262D2"/>
    <w:rsid w:val="00327F10"/>
    <w:rsid w:val="003306D7"/>
    <w:rsid w:val="00330999"/>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53A7"/>
    <w:rsid w:val="00346028"/>
    <w:rsid w:val="00350795"/>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286E"/>
    <w:rsid w:val="00373245"/>
    <w:rsid w:val="003757CA"/>
    <w:rsid w:val="0037626C"/>
    <w:rsid w:val="0037760D"/>
    <w:rsid w:val="0038020C"/>
    <w:rsid w:val="00380681"/>
    <w:rsid w:val="00380AAF"/>
    <w:rsid w:val="00383D2B"/>
    <w:rsid w:val="00383FB1"/>
    <w:rsid w:val="00384684"/>
    <w:rsid w:val="00385222"/>
    <w:rsid w:val="0038533E"/>
    <w:rsid w:val="003855CD"/>
    <w:rsid w:val="00385616"/>
    <w:rsid w:val="00385FFF"/>
    <w:rsid w:val="003860E1"/>
    <w:rsid w:val="00386309"/>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051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406"/>
    <w:rsid w:val="003D25B8"/>
    <w:rsid w:val="003D3720"/>
    <w:rsid w:val="003D4121"/>
    <w:rsid w:val="003D4129"/>
    <w:rsid w:val="003D43A5"/>
    <w:rsid w:val="003D48A8"/>
    <w:rsid w:val="003D4992"/>
    <w:rsid w:val="003D56FE"/>
    <w:rsid w:val="003D5706"/>
    <w:rsid w:val="003D6244"/>
    <w:rsid w:val="003D6A39"/>
    <w:rsid w:val="003D770E"/>
    <w:rsid w:val="003D7E2C"/>
    <w:rsid w:val="003E1F50"/>
    <w:rsid w:val="003E2F3D"/>
    <w:rsid w:val="003E2FA5"/>
    <w:rsid w:val="003E3020"/>
    <w:rsid w:val="003E4E1D"/>
    <w:rsid w:val="003E575E"/>
    <w:rsid w:val="003E5F9B"/>
    <w:rsid w:val="003E6198"/>
    <w:rsid w:val="003E644F"/>
    <w:rsid w:val="003E661C"/>
    <w:rsid w:val="003E66A8"/>
    <w:rsid w:val="003E67AD"/>
    <w:rsid w:val="003E7CC4"/>
    <w:rsid w:val="003F062E"/>
    <w:rsid w:val="003F0896"/>
    <w:rsid w:val="003F0F16"/>
    <w:rsid w:val="003F1999"/>
    <w:rsid w:val="003F3B8E"/>
    <w:rsid w:val="003F5402"/>
    <w:rsid w:val="003F686B"/>
    <w:rsid w:val="004009EC"/>
    <w:rsid w:val="00400B0B"/>
    <w:rsid w:val="00401224"/>
    <w:rsid w:val="00402448"/>
    <w:rsid w:val="0040246C"/>
    <w:rsid w:val="0040324B"/>
    <w:rsid w:val="00404ACB"/>
    <w:rsid w:val="00404D11"/>
    <w:rsid w:val="00405697"/>
    <w:rsid w:val="004056E9"/>
    <w:rsid w:val="00410F55"/>
    <w:rsid w:val="0041259F"/>
    <w:rsid w:val="004125D7"/>
    <w:rsid w:val="004126EE"/>
    <w:rsid w:val="0041353A"/>
    <w:rsid w:val="004135B6"/>
    <w:rsid w:val="0041445E"/>
    <w:rsid w:val="00414EDE"/>
    <w:rsid w:val="0041509F"/>
    <w:rsid w:val="00416304"/>
    <w:rsid w:val="00417FDB"/>
    <w:rsid w:val="00420B68"/>
    <w:rsid w:val="00421300"/>
    <w:rsid w:val="00421C5E"/>
    <w:rsid w:val="00422B69"/>
    <w:rsid w:val="00423170"/>
    <w:rsid w:val="00423BBD"/>
    <w:rsid w:val="00423EAF"/>
    <w:rsid w:val="00424D2C"/>
    <w:rsid w:val="00425101"/>
    <w:rsid w:val="00425905"/>
    <w:rsid w:val="0042607C"/>
    <w:rsid w:val="00426AB0"/>
    <w:rsid w:val="0043158C"/>
    <w:rsid w:val="004345A0"/>
    <w:rsid w:val="004347B5"/>
    <w:rsid w:val="0043559D"/>
    <w:rsid w:val="004359C2"/>
    <w:rsid w:val="004362AC"/>
    <w:rsid w:val="00437062"/>
    <w:rsid w:val="00441E73"/>
    <w:rsid w:val="00441EB9"/>
    <w:rsid w:val="004421E3"/>
    <w:rsid w:val="00442909"/>
    <w:rsid w:val="00444215"/>
    <w:rsid w:val="004452E6"/>
    <w:rsid w:val="00446391"/>
    <w:rsid w:val="0044754E"/>
    <w:rsid w:val="0044799C"/>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E63"/>
    <w:rsid w:val="00464F4D"/>
    <w:rsid w:val="00465AB6"/>
    <w:rsid w:val="00465DD3"/>
    <w:rsid w:val="00466CB5"/>
    <w:rsid w:val="00470046"/>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0404"/>
    <w:rsid w:val="004B3F46"/>
    <w:rsid w:val="004B4243"/>
    <w:rsid w:val="004B508D"/>
    <w:rsid w:val="004B5485"/>
    <w:rsid w:val="004B550F"/>
    <w:rsid w:val="004B680F"/>
    <w:rsid w:val="004B7991"/>
    <w:rsid w:val="004C1348"/>
    <w:rsid w:val="004C3967"/>
    <w:rsid w:val="004C4086"/>
    <w:rsid w:val="004C4421"/>
    <w:rsid w:val="004C5AB0"/>
    <w:rsid w:val="004C60C3"/>
    <w:rsid w:val="004C6DA7"/>
    <w:rsid w:val="004C6EE4"/>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18"/>
    <w:rsid w:val="004F3185"/>
    <w:rsid w:val="004F3309"/>
    <w:rsid w:val="004F3D5A"/>
    <w:rsid w:val="004F4A45"/>
    <w:rsid w:val="004F4E80"/>
    <w:rsid w:val="004F6027"/>
    <w:rsid w:val="004F66CC"/>
    <w:rsid w:val="004F766C"/>
    <w:rsid w:val="004F7D0A"/>
    <w:rsid w:val="0050059E"/>
    <w:rsid w:val="005029E1"/>
    <w:rsid w:val="0050537E"/>
    <w:rsid w:val="00505CCF"/>
    <w:rsid w:val="00505F26"/>
    <w:rsid w:val="00506DE8"/>
    <w:rsid w:val="005070DF"/>
    <w:rsid w:val="005078CE"/>
    <w:rsid w:val="00507F2C"/>
    <w:rsid w:val="0051224E"/>
    <w:rsid w:val="005132CA"/>
    <w:rsid w:val="00513414"/>
    <w:rsid w:val="00513A2E"/>
    <w:rsid w:val="00514848"/>
    <w:rsid w:val="0051565F"/>
    <w:rsid w:val="00515732"/>
    <w:rsid w:val="00516B6D"/>
    <w:rsid w:val="00516FA7"/>
    <w:rsid w:val="005174B8"/>
    <w:rsid w:val="00520D36"/>
    <w:rsid w:val="00520D3E"/>
    <w:rsid w:val="005214C8"/>
    <w:rsid w:val="00521918"/>
    <w:rsid w:val="00521B07"/>
    <w:rsid w:val="00521C36"/>
    <w:rsid w:val="00522DD8"/>
    <w:rsid w:val="0052304E"/>
    <w:rsid w:val="00523359"/>
    <w:rsid w:val="00524A15"/>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4F1"/>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122A"/>
    <w:rsid w:val="00562409"/>
    <w:rsid w:val="00563033"/>
    <w:rsid w:val="005630BD"/>
    <w:rsid w:val="00563A21"/>
    <w:rsid w:val="00564860"/>
    <w:rsid w:val="00564886"/>
    <w:rsid w:val="005668B1"/>
    <w:rsid w:val="00567E75"/>
    <w:rsid w:val="0057077B"/>
    <w:rsid w:val="00570B73"/>
    <w:rsid w:val="00570B7D"/>
    <w:rsid w:val="005732DC"/>
    <w:rsid w:val="00576727"/>
    <w:rsid w:val="00576807"/>
    <w:rsid w:val="00577165"/>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5529"/>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4C1"/>
    <w:rsid w:val="005B6683"/>
    <w:rsid w:val="005C0224"/>
    <w:rsid w:val="005C0352"/>
    <w:rsid w:val="005C059A"/>
    <w:rsid w:val="005C06FF"/>
    <w:rsid w:val="005C0703"/>
    <w:rsid w:val="005C0D29"/>
    <w:rsid w:val="005C35E3"/>
    <w:rsid w:val="005C37F9"/>
    <w:rsid w:val="005C3D36"/>
    <w:rsid w:val="005C6204"/>
    <w:rsid w:val="005C6632"/>
    <w:rsid w:val="005C6D3A"/>
    <w:rsid w:val="005C76B9"/>
    <w:rsid w:val="005C7AB4"/>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363"/>
    <w:rsid w:val="005E7C3D"/>
    <w:rsid w:val="005F0005"/>
    <w:rsid w:val="005F069A"/>
    <w:rsid w:val="005F3D7C"/>
    <w:rsid w:val="005F4E88"/>
    <w:rsid w:val="005F62FB"/>
    <w:rsid w:val="005F63A7"/>
    <w:rsid w:val="00601239"/>
    <w:rsid w:val="00602B8B"/>
    <w:rsid w:val="0060329D"/>
    <w:rsid w:val="0060396D"/>
    <w:rsid w:val="0060660E"/>
    <w:rsid w:val="00606DED"/>
    <w:rsid w:val="00611600"/>
    <w:rsid w:val="00611C44"/>
    <w:rsid w:val="0061234C"/>
    <w:rsid w:val="00612D80"/>
    <w:rsid w:val="0061413A"/>
    <w:rsid w:val="00615181"/>
    <w:rsid w:val="00615830"/>
    <w:rsid w:val="00615CAB"/>
    <w:rsid w:val="00616067"/>
    <w:rsid w:val="00616273"/>
    <w:rsid w:val="00616B75"/>
    <w:rsid w:val="00616CA8"/>
    <w:rsid w:val="00620545"/>
    <w:rsid w:val="00621A65"/>
    <w:rsid w:val="0062238E"/>
    <w:rsid w:val="006232A7"/>
    <w:rsid w:val="00623674"/>
    <w:rsid w:val="00624DBD"/>
    <w:rsid w:val="00624FC3"/>
    <w:rsid w:val="006262B9"/>
    <w:rsid w:val="00626BEA"/>
    <w:rsid w:val="006273F9"/>
    <w:rsid w:val="00627E4C"/>
    <w:rsid w:val="00630323"/>
    <w:rsid w:val="00630497"/>
    <w:rsid w:val="006313EF"/>
    <w:rsid w:val="00631B6D"/>
    <w:rsid w:val="00633A4E"/>
    <w:rsid w:val="00633F46"/>
    <w:rsid w:val="006354EC"/>
    <w:rsid w:val="0063584A"/>
    <w:rsid w:val="006360D7"/>
    <w:rsid w:val="006361FD"/>
    <w:rsid w:val="00642791"/>
    <w:rsid w:val="00643642"/>
    <w:rsid w:val="00644ED4"/>
    <w:rsid w:val="006450F4"/>
    <w:rsid w:val="00645B26"/>
    <w:rsid w:val="0064659C"/>
    <w:rsid w:val="00647A76"/>
    <w:rsid w:val="006503FC"/>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4B4"/>
    <w:rsid w:val="0068295B"/>
    <w:rsid w:val="00682AF0"/>
    <w:rsid w:val="00683473"/>
    <w:rsid w:val="00683BC1"/>
    <w:rsid w:val="0068471E"/>
    <w:rsid w:val="00686E2F"/>
    <w:rsid w:val="006871E3"/>
    <w:rsid w:val="00687BF7"/>
    <w:rsid w:val="00692543"/>
    <w:rsid w:val="006927C1"/>
    <w:rsid w:val="00692EF6"/>
    <w:rsid w:val="006941B7"/>
    <w:rsid w:val="0069477E"/>
    <w:rsid w:val="00695D93"/>
    <w:rsid w:val="00696021"/>
    <w:rsid w:val="00696899"/>
    <w:rsid w:val="006A0A96"/>
    <w:rsid w:val="006A1D9D"/>
    <w:rsid w:val="006A239D"/>
    <w:rsid w:val="006A4214"/>
    <w:rsid w:val="006A479C"/>
    <w:rsid w:val="006A47D9"/>
    <w:rsid w:val="006A5030"/>
    <w:rsid w:val="006A512B"/>
    <w:rsid w:val="006A5DA1"/>
    <w:rsid w:val="006A5E85"/>
    <w:rsid w:val="006A718B"/>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37D9B"/>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13E9"/>
    <w:rsid w:val="0076232D"/>
    <w:rsid w:val="00763007"/>
    <w:rsid w:val="00763081"/>
    <w:rsid w:val="0076437B"/>
    <w:rsid w:val="007644C6"/>
    <w:rsid w:val="0076612C"/>
    <w:rsid w:val="00766265"/>
    <w:rsid w:val="0076628F"/>
    <w:rsid w:val="00770C0D"/>
    <w:rsid w:val="00771F3D"/>
    <w:rsid w:val="00772BD2"/>
    <w:rsid w:val="007731E5"/>
    <w:rsid w:val="00773762"/>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1B46"/>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3C4"/>
    <w:rsid w:val="007B3690"/>
    <w:rsid w:val="007B3864"/>
    <w:rsid w:val="007B57CC"/>
    <w:rsid w:val="007B5D29"/>
    <w:rsid w:val="007B6D79"/>
    <w:rsid w:val="007B71F7"/>
    <w:rsid w:val="007B7626"/>
    <w:rsid w:val="007C03F1"/>
    <w:rsid w:val="007C1FFC"/>
    <w:rsid w:val="007C2BB7"/>
    <w:rsid w:val="007C45BE"/>
    <w:rsid w:val="007C4C0F"/>
    <w:rsid w:val="007C583C"/>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3E68"/>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0A4A"/>
    <w:rsid w:val="00871133"/>
    <w:rsid w:val="008720BB"/>
    <w:rsid w:val="00872730"/>
    <w:rsid w:val="0087282E"/>
    <w:rsid w:val="00873761"/>
    <w:rsid w:val="00875D9C"/>
    <w:rsid w:val="008763AE"/>
    <w:rsid w:val="00876D78"/>
    <w:rsid w:val="008772A2"/>
    <w:rsid w:val="00877A06"/>
    <w:rsid w:val="0088041F"/>
    <w:rsid w:val="00880AC4"/>
    <w:rsid w:val="00880CE9"/>
    <w:rsid w:val="00881601"/>
    <w:rsid w:val="0088186C"/>
    <w:rsid w:val="00881911"/>
    <w:rsid w:val="008823DD"/>
    <w:rsid w:val="00882608"/>
    <w:rsid w:val="0088271A"/>
    <w:rsid w:val="00882D08"/>
    <w:rsid w:val="008839FA"/>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745"/>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679"/>
    <w:rsid w:val="008F5E5E"/>
    <w:rsid w:val="008F5F7F"/>
    <w:rsid w:val="008F65ED"/>
    <w:rsid w:val="0090041B"/>
    <w:rsid w:val="00900B74"/>
    <w:rsid w:val="00900D76"/>
    <w:rsid w:val="00900F45"/>
    <w:rsid w:val="0090152F"/>
    <w:rsid w:val="009016B1"/>
    <w:rsid w:val="00902671"/>
    <w:rsid w:val="009027DC"/>
    <w:rsid w:val="009028F4"/>
    <w:rsid w:val="00902D5E"/>
    <w:rsid w:val="00904F71"/>
    <w:rsid w:val="00906067"/>
    <w:rsid w:val="009069EA"/>
    <w:rsid w:val="00907521"/>
    <w:rsid w:val="009076BB"/>
    <w:rsid w:val="00910EF6"/>
    <w:rsid w:val="00911B27"/>
    <w:rsid w:val="00912B25"/>
    <w:rsid w:val="00913EA5"/>
    <w:rsid w:val="00913F40"/>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0C52"/>
    <w:rsid w:val="00941040"/>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B7A"/>
    <w:rsid w:val="00966E6A"/>
    <w:rsid w:val="00967B82"/>
    <w:rsid w:val="0097187F"/>
    <w:rsid w:val="00971B2C"/>
    <w:rsid w:val="00971BE9"/>
    <w:rsid w:val="00972202"/>
    <w:rsid w:val="00972E30"/>
    <w:rsid w:val="00973A07"/>
    <w:rsid w:val="00973D30"/>
    <w:rsid w:val="00973E47"/>
    <w:rsid w:val="009750EC"/>
    <w:rsid w:val="009752C3"/>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33EC"/>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18F"/>
    <w:rsid w:val="009D4463"/>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124"/>
    <w:rsid w:val="009F360C"/>
    <w:rsid w:val="009F46F4"/>
    <w:rsid w:val="009F5234"/>
    <w:rsid w:val="009F5826"/>
    <w:rsid w:val="009F5E4F"/>
    <w:rsid w:val="009F7F75"/>
    <w:rsid w:val="00A0156F"/>
    <w:rsid w:val="00A03279"/>
    <w:rsid w:val="00A0439D"/>
    <w:rsid w:val="00A05119"/>
    <w:rsid w:val="00A05B63"/>
    <w:rsid w:val="00A11217"/>
    <w:rsid w:val="00A11A97"/>
    <w:rsid w:val="00A12B02"/>
    <w:rsid w:val="00A13A5F"/>
    <w:rsid w:val="00A13E4B"/>
    <w:rsid w:val="00A1433C"/>
    <w:rsid w:val="00A14F1E"/>
    <w:rsid w:val="00A14F27"/>
    <w:rsid w:val="00A159F7"/>
    <w:rsid w:val="00A15AEF"/>
    <w:rsid w:val="00A15E49"/>
    <w:rsid w:val="00A16C8A"/>
    <w:rsid w:val="00A16D73"/>
    <w:rsid w:val="00A20B22"/>
    <w:rsid w:val="00A21365"/>
    <w:rsid w:val="00A2200B"/>
    <w:rsid w:val="00A228BD"/>
    <w:rsid w:val="00A235A5"/>
    <w:rsid w:val="00A23986"/>
    <w:rsid w:val="00A259A9"/>
    <w:rsid w:val="00A26F36"/>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26B"/>
    <w:rsid w:val="00A42F2F"/>
    <w:rsid w:val="00A438C1"/>
    <w:rsid w:val="00A44383"/>
    <w:rsid w:val="00A44A10"/>
    <w:rsid w:val="00A45155"/>
    <w:rsid w:val="00A45490"/>
    <w:rsid w:val="00A471BD"/>
    <w:rsid w:val="00A47A21"/>
    <w:rsid w:val="00A50C7A"/>
    <w:rsid w:val="00A51782"/>
    <w:rsid w:val="00A51FC7"/>
    <w:rsid w:val="00A53841"/>
    <w:rsid w:val="00A55826"/>
    <w:rsid w:val="00A55C83"/>
    <w:rsid w:val="00A55DBB"/>
    <w:rsid w:val="00A567A9"/>
    <w:rsid w:val="00A5763A"/>
    <w:rsid w:val="00A57752"/>
    <w:rsid w:val="00A577FD"/>
    <w:rsid w:val="00A57B07"/>
    <w:rsid w:val="00A6048E"/>
    <w:rsid w:val="00A614E0"/>
    <w:rsid w:val="00A61F4A"/>
    <w:rsid w:val="00A62DE4"/>
    <w:rsid w:val="00A6321A"/>
    <w:rsid w:val="00A63B80"/>
    <w:rsid w:val="00A640E1"/>
    <w:rsid w:val="00A651AE"/>
    <w:rsid w:val="00A6633F"/>
    <w:rsid w:val="00A6746A"/>
    <w:rsid w:val="00A67B18"/>
    <w:rsid w:val="00A67E21"/>
    <w:rsid w:val="00A71F34"/>
    <w:rsid w:val="00A72AF4"/>
    <w:rsid w:val="00A83E9F"/>
    <w:rsid w:val="00A83F65"/>
    <w:rsid w:val="00A84F13"/>
    <w:rsid w:val="00A85791"/>
    <w:rsid w:val="00A85C2A"/>
    <w:rsid w:val="00A85C58"/>
    <w:rsid w:val="00A85F7E"/>
    <w:rsid w:val="00A86D30"/>
    <w:rsid w:val="00A86EE7"/>
    <w:rsid w:val="00A90E6C"/>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0022"/>
    <w:rsid w:val="00AC1419"/>
    <w:rsid w:val="00AC2388"/>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3415"/>
    <w:rsid w:val="00AD400E"/>
    <w:rsid w:val="00AD4FE8"/>
    <w:rsid w:val="00AD5068"/>
    <w:rsid w:val="00AD5707"/>
    <w:rsid w:val="00AD70A9"/>
    <w:rsid w:val="00AD7368"/>
    <w:rsid w:val="00AD7E49"/>
    <w:rsid w:val="00AE1399"/>
    <w:rsid w:val="00AE2779"/>
    <w:rsid w:val="00AE2940"/>
    <w:rsid w:val="00AE29FB"/>
    <w:rsid w:val="00AE3E4F"/>
    <w:rsid w:val="00AE40B0"/>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210C"/>
    <w:rsid w:val="00B23606"/>
    <w:rsid w:val="00B2376F"/>
    <w:rsid w:val="00B23966"/>
    <w:rsid w:val="00B3011A"/>
    <w:rsid w:val="00B31616"/>
    <w:rsid w:val="00B33266"/>
    <w:rsid w:val="00B3517A"/>
    <w:rsid w:val="00B36418"/>
    <w:rsid w:val="00B3657D"/>
    <w:rsid w:val="00B372B2"/>
    <w:rsid w:val="00B37E24"/>
    <w:rsid w:val="00B41AC3"/>
    <w:rsid w:val="00B42995"/>
    <w:rsid w:val="00B4363E"/>
    <w:rsid w:val="00B442FE"/>
    <w:rsid w:val="00B4437F"/>
    <w:rsid w:val="00B443FE"/>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339"/>
    <w:rsid w:val="00B73A9F"/>
    <w:rsid w:val="00B74235"/>
    <w:rsid w:val="00B74CC0"/>
    <w:rsid w:val="00B753C5"/>
    <w:rsid w:val="00B765CF"/>
    <w:rsid w:val="00B7702E"/>
    <w:rsid w:val="00B777C5"/>
    <w:rsid w:val="00B77B16"/>
    <w:rsid w:val="00B80623"/>
    <w:rsid w:val="00B80692"/>
    <w:rsid w:val="00B80CAD"/>
    <w:rsid w:val="00B81523"/>
    <w:rsid w:val="00B81D99"/>
    <w:rsid w:val="00B843E9"/>
    <w:rsid w:val="00B8453D"/>
    <w:rsid w:val="00B84C00"/>
    <w:rsid w:val="00B84DE3"/>
    <w:rsid w:val="00B86225"/>
    <w:rsid w:val="00B8756C"/>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81"/>
    <w:rsid w:val="00BB7FF4"/>
    <w:rsid w:val="00BC1019"/>
    <w:rsid w:val="00BC2B8F"/>
    <w:rsid w:val="00BC3A03"/>
    <w:rsid w:val="00BC5A42"/>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1FA1"/>
    <w:rsid w:val="00BE51B6"/>
    <w:rsid w:val="00BE5CCE"/>
    <w:rsid w:val="00BE5DDC"/>
    <w:rsid w:val="00BE60C7"/>
    <w:rsid w:val="00BE62F3"/>
    <w:rsid w:val="00BE655A"/>
    <w:rsid w:val="00BE65D5"/>
    <w:rsid w:val="00BE698E"/>
    <w:rsid w:val="00BE6D3B"/>
    <w:rsid w:val="00BF0305"/>
    <w:rsid w:val="00BF2623"/>
    <w:rsid w:val="00BF374B"/>
    <w:rsid w:val="00BF48B0"/>
    <w:rsid w:val="00BF4D32"/>
    <w:rsid w:val="00BF4DCB"/>
    <w:rsid w:val="00BF4E87"/>
    <w:rsid w:val="00BF6172"/>
    <w:rsid w:val="00C005DB"/>
    <w:rsid w:val="00C00B1B"/>
    <w:rsid w:val="00C0103B"/>
    <w:rsid w:val="00C04572"/>
    <w:rsid w:val="00C049BD"/>
    <w:rsid w:val="00C04CFA"/>
    <w:rsid w:val="00C052D8"/>
    <w:rsid w:val="00C0657E"/>
    <w:rsid w:val="00C06FDE"/>
    <w:rsid w:val="00C07C32"/>
    <w:rsid w:val="00C10A7B"/>
    <w:rsid w:val="00C1263E"/>
    <w:rsid w:val="00C129F4"/>
    <w:rsid w:val="00C14A4A"/>
    <w:rsid w:val="00C15360"/>
    <w:rsid w:val="00C15CFD"/>
    <w:rsid w:val="00C15EEC"/>
    <w:rsid w:val="00C17618"/>
    <w:rsid w:val="00C17BF9"/>
    <w:rsid w:val="00C212FE"/>
    <w:rsid w:val="00C21BA8"/>
    <w:rsid w:val="00C229CE"/>
    <w:rsid w:val="00C22C90"/>
    <w:rsid w:val="00C23B29"/>
    <w:rsid w:val="00C23BC3"/>
    <w:rsid w:val="00C24C0C"/>
    <w:rsid w:val="00C26874"/>
    <w:rsid w:val="00C270B8"/>
    <w:rsid w:val="00C30C44"/>
    <w:rsid w:val="00C32E2F"/>
    <w:rsid w:val="00C3327C"/>
    <w:rsid w:val="00C36E21"/>
    <w:rsid w:val="00C40CE5"/>
    <w:rsid w:val="00C41527"/>
    <w:rsid w:val="00C41DF9"/>
    <w:rsid w:val="00C434EA"/>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2F66"/>
    <w:rsid w:val="00C84340"/>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5ED4"/>
    <w:rsid w:val="00CB6268"/>
    <w:rsid w:val="00CB63D1"/>
    <w:rsid w:val="00CB664C"/>
    <w:rsid w:val="00CB6A98"/>
    <w:rsid w:val="00CB6D46"/>
    <w:rsid w:val="00CB6F7F"/>
    <w:rsid w:val="00CC16BE"/>
    <w:rsid w:val="00CC1F72"/>
    <w:rsid w:val="00CC2395"/>
    <w:rsid w:val="00CC2936"/>
    <w:rsid w:val="00CC3FDD"/>
    <w:rsid w:val="00CC5F48"/>
    <w:rsid w:val="00CC73C4"/>
    <w:rsid w:val="00CD19F9"/>
    <w:rsid w:val="00CD2F59"/>
    <w:rsid w:val="00CD30F6"/>
    <w:rsid w:val="00CD4BA7"/>
    <w:rsid w:val="00CD4F06"/>
    <w:rsid w:val="00CD5F98"/>
    <w:rsid w:val="00CE066A"/>
    <w:rsid w:val="00CE095D"/>
    <w:rsid w:val="00CE098C"/>
    <w:rsid w:val="00CE1E24"/>
    <w:rsid w:val="00CE2469"/>
    <w:rsid w:val="00CE2645"/>
    <w:rsid w:val="00CE369C"/>
    <w:rsid w:val="00CE51E3"/>
    <w:rsid w:val="00CE6B05"/>
    <w:rsid w:val="00CF00F1"/>
    <w:rsid w:val="00CF031B"/>
    <w:rsid w:val="00CF0EB2"/>
    <w:rsid w:val="00CF42B2"/>
    <w:rsid w:val="00D01795"/>
    <w:rsid w:val="00D0397E"/>
    <w:rsid w:val="00D07808"/>
    <w:rsid w:val="00D10F4A"/>
    <w:rsid w:val="00D11D80"/>
    <w:rsid w:val="00D146CA"/>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189"/>
    <w:rsid w:val="00D4331C"/>
    <w:rsid w:val="00D44513"/>
    <w:rsid w:val="00D45507"/>
    <w:rsid w:val="00D458A3"/>
    <w:rsid w:val="00D45B61"/>
    <w:rsid w:val="00D45EDB"/>
    <w:rsid w:val="00D46BCB"/>
    <w:rsid w:val="00D47FF4"/>
    <w:rsid w:val="00D52A12"/>
    <w:rsid w:val="00D52C8D"/>
    <w:rsid w:val="00D549F6"/>
    <w:rsid w:val="00D54C53"/>
    <w:rsid w:val="00D54EFE"/>
    <w:rsid w:val="00D56365"/>
    <w:rsid w:val="00D5665A"/>
    <w:rsid w:val="00D568E8"/>
    <w:rsid w:val="00D574FA"/>
    <w:rsid w:val="00D57C78"/>
    <w:rsid w:val="00D61A42"/>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49B3"/>
    <w:rsid w:val="00D951B5"/>
    <w:rsid w:val="00DA13D0"/>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1D44"/>
    <w:rsid w:val="00DC3C58"/>
    <w:rsid w:val="00DC4585"/>
    <w:rsid w:val="00DC47A8"/>
    <w:rsid w:val="00DC5430"/>
    <w:rsid w:val="00DC5C10"/>
    <w:rsid w:val="00DC602A"/>
    <w:rsid w:val="00DC6460"/>
    <w:rsid w:val="00DD253E"/>
    <w:rsid w:val="00DD41F8"/>
    <w:rsid w:val="00DD47B2"/>
    <w:rsid w:val="00DD4C82"/>
    <w:rsid w:val="00DD726D"/>
    <w:rsid w:val="00DE0497"/>
    <w:rsid w:val="00DE1C95"/>
    <w:rsid w:val="00DE2D94"/>
    <w:rsid w:val="00DE3BF9"/>
    <w:rsid w:val="00DE4FBF"/>
    <w:rsid w:val="00DE52D4"/>
    <w:rsid w:val="00DE5FFE"/>
    <w:rsid w:val="00DE6C0F"/>
    <w:rsid w:val="00DE79A3"/>
    <w:rsid w:val="00DE7A88"/>
    <w:rsid w:val="00DF3254"/>
    <w:rsid w:val="00DF5648"/>
    <w:rsid w:val="00DF6171"/>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5E77"/>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3654"/>
    <w:rsid w:val="00E644FC"/>
    <w:rsid w:val="00E645FA"/>
    <w:rsid w:val="00E64708"/>
    <w:rsid w:val="00E66FCB"/>
    <w:rsid w:val="00E67739"/>
    <w:rsid w:val="00E71338"/>
    <w:rsid w:val="00E72A38"/>
    <w:rsid w:val="00E7478C"/>
    <w:rsid w:val="00E7493B"/>
    <w:rsid w:val="00E75314"/>
    <w:rsid w:val="00E754DC"/>
    <w:rsid w:val="00E760C6"/>
    <w:rsid w:val="00E76A37"/>
    <w:rsid w:val="00E76C38"/>
    <w:rsid w:val="00E77177"/>
    <w:rsid w:val="00E77FDC"/>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448"/>
    <w:rsid w:val="00EB54E6"/>
    <w:rsid w:val="00EB5A5C"/>
    <w:rsid w:val="00EC1D9C"/>
    <w:rsid w:val="00EC23D5"/>
    <w:rsid w:val="00EC24CA"/>
    <w:rsid w:val="00EC3577"/>
    <w:rsid w:val="00EC4511"/>
    <w:rsid w:val="00EC5A67"/>
    <w:rsid w:val="00EC6247"/>
    <w:rsid w:val="00EC6CF6"/>
    <w:rsid w:val="00EC7ABF"/>
    <w:rsid w:val="00ED0752"/>
    <w:rsid w:val="00ED5945"/>
    <w:rsid w:val="00ED6AD2"/>
    <w:rsid w:val="00ED7723"/>
    <w:rsid w:val="00ED777E"/>
    <w:rsid w:val="00EE0317"/>
    <w:rsid w:val="00EE0E0D"/>
    <w:rsid w:val="00EE1257"/>
    <w:rsid w:val="00EE14AB"/>
    <w:rsid w:val="00EE197D"/>
    <w:rsid w:val="00EE2A30"/>
    <w:rsid w:val="00EE4124"/>
    <w:rsid w:val="00EE5117"/>
    <w:rsid w:val="00EE5E01"/>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0EA8"/>
    <w:rsid w:val="00F123AE"/>
    <w:rsid w:val="00F12B06"/>
    <w:rsid w:val="00F13E5B"/>
    <w:rsid w:val="00F14F5D"/>
    <w:rsid w:val="00F14F63"/>
    <w:rsid w:val="00F15821"/>
    <w:rsid w:val="00F16C48"/>
    <w:rsid w:val="00F16DD7"/>
    <w:rsid w:val="00F1778D"/>
    <w:rsid w:val="00F17C84"/>
    <w:rsid w:val="00F20317"/>
    <w:rsid w:val="00F2040F"/>
    <w:rsid w:val="00F20524"/>
    <w:rsid w:val="00F23409"/>
    <w:rsid w:val="00F23C28"/>
    <w:rsid w:val="00F2419A"/>
    <w:rsid w:val="00F25012"/>
    <w:rsid w:val="00F27673"/>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569F"/>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55B0"/>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 w:type="paragraph" w:customStyle="1" w:styleId="dou-paragraph">
    <w:name w:val="dou-paragraph"/>
    <w:basedOn w:val="Normal"/>
    <w:rsid w:val="00737D9B"/>
    <w:pPr>
      <w:spacing w:before="100" w:beforeAutospacing="1" w:after="100" w:afterAutospacing="1"/>
      <w:jc w:val="left"/>
    </w:pPr>
    <w:rPr>
      <w:sz w:val="24"/>
      <w:szCs w:val="24"/>
    </w:rPr>
  </w:style>
  <w:style w:type="paragraph" w:customStyle="1" w:styleId="msonormal0">
    <w:name w:val="msonormal"/>
    <w:basedOn w:val="Normal"/>
    <w:rsid w:val="0056122A"/>
    <w:pPr>
      <w:spacing w:before="100" w:beforeAutospacing="1" w:after="100" w:afterAutospacing="1"/>
      <w:jc w:val="left"/>
    </w:pPr>
    <w:rPr>
      <w:sz w:val="24"/>
      <w:szCs w:val="24"/>
    </w:rPr>
  </w:style>
  <w:style w:type="paragraph" w:customStyle="1" w:styleId="font5">
    <w:name w:val="font5"/>
    <w:basedOn w:val="Normal"/>
    <w:rsid w:val="0056122A"/>
    <w:pPr>
      <w:spacing w:before="100" w:beforeAutospacing="1" w:after="100" w:afterAutospacing="1"/>
      <w:jc w:val="left"/>
    </w:pPr>
    <w:rPr>
      <w:rFonts w:ascii="Segoe UI" w:hAnsi="Segoe UI" w:cs="Segoe UI"/>
      <w:b/>
      <w:bCs/>
      <w:color w:val="000000"/>
      <w:sz w:val="18"/>
      <w:szCs w:val="18"/>
    </w:rPr>
  </w:style>
  <w:style w:type="paragraph" w:customStyle="1" w:styleId="font6">
    <w:name w:val="font6"/>
    <w:basedOn w:val="Normal"/>
    <w:rsid w:val="0056122A"/>
    <w:pPr>
      <w:spacing w:before="100" w:beforeAutospacing="1" w:after="100" w:afterAutospacing="1"/>
      <w:jc w:val="left"/>
    </w:pPr>
    <w:rPr>
      <w:rFonts w:ascii="Segoe UI" w:hAnsi="Segoe UI" w:cs="Segoe UI"/>
      <w:color w:val="000000"/>
      <w:sz w:val="18"/>
      <w:szCs w:val="18"/>
    </w:rPr>
  </w:style>
  <w:style w:type="paragraph" w:customStyle="1" w:styleId="xl67">
    <w:name w:val="xl67"/>
    <w:basedOn w:val="Normal"/>
    <w:rsid w:val="0056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paragraph" w:customStyle="1" w:styleId="xl68">
    <w:name w:val="xl68"/>
    <w:basedOn w:val="Normal"/>
    <w:rsid w:val="0056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69">
    <w:name w:val="xl69"/>
    <w:basedOn w:val="Normal"/>
    <w:rsid w:val="005612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70">
    <w:name w:val="xl70"/>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3">
    <w:name w:val="xl73"/>
    <w:basedOn w:val="Normal"/>
    <w:rsid w:val="0056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paragraph" w:customStyle="1" w:styleId="xl74">
    <w:name w:val="xl74"/>
    <w:basedOn w:val="Normal"/>
    <w:rsid w:val="005612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sz w:val="24"/>
      <w:szCs w:val="24"/>
    </w:rPr>
  </w:style>
  <w:style w:type="paragraph" w:customStyle="1" w:styleId="xl75">
    <w:name w:val="xl75"/>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6">
    <w:name w:val="xl76"/>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Normal"/>
    <w:rsid w:val="0056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56122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80">
    <w:name w:val="xl80"/>
    <w:basedOn w:val="Normal"/>
    <w:rsid w:val="0056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2">
    <w:name w:val="xl82"/>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4">
    <w:name w:val="xl84"/>
    <w:basedOn w:val="Normal"/>
    <w:rsid w:val="0056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Normal"/>
    <w:rsid w:val="0056122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6">
    <w:name w:val="xl86"/>
    <w:basedOn w:val="Normal"/>
    <w:rsid w:val="005612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rsid w:val="0056122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
    <w:rsid w:val="0056122A"/>
    <w:pPr>
      <w:spacing w:before="100" w:beforeAutospacing="1" w:after="100" w:afterAutospacing="1"/>
      <w:jc w:val="center"/>
    </w:pPr>
    <w:rPr>
      <w:sz w:val="24"/>
      <w:szCs w:val="24"/>
    </w:rPr>
  </w:style>
  <w:style w:type="paragraph" w:customStyle="1" w:styleId="xl89">
    <w:name w:val="xl89"/>
    <w:basedOn w:val="Normal"/>
    <w:rsid w:val="005612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56122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
    <w:rsid w:val="0056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93">
    <w:name w:val="xl93"/>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56122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56122A"/>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7">
    <w:name w:val="xl97"/>
    <w:basedOn w:val="Normal"/>
    <w:rsid w:val="0056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paragraph" w:customStyle="1" w:styleId="xl98">
    <w:name w:val="xl98"/>
    <w:basedOn w:val="Normal"/>
    <w:rsid w:val="00561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9">
    <w:name w:val="xl99"/>
    <w:basedOn w:val="Normal"/>
    <w:rsid w:val="0056122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0">
    <w:name w:val="xl100"/>
    <w:basedOn w:val="Normal"/>
    <w:rsid w:val="0056122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101">
    <w:name w:val="xl101"/>
    <w:basedOn w:val="Normal"/>
    <w:rsid w:val="0056122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2">
    <w:name w:val="xl102"/>
    <w:basedOn w:val="Normal"/>
    <w:rsid w:val="0056122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3">
    <w:name w:val="xl103"/>
    <w:basedOn w:val="Normal"/>
    <w:rsid w:val="0056122A"/>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Normal"/>
    <w:rsid w:val="0056122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105">
    <w:name w:val="xl105"/>
    <w:basedOn w:val="Normal"/>
    <w:rsid w:val="0056122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106">
    <w:name w:val="xl106"/>
    <w:basedOn w:val="Normal"/>
    <w:rsid w:val="005612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Normal"/>
    <w:rsid w:val="005612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pPr>
    <w:rPr>
      <w:sz w:val="24"/>
      <w:szCs w:val="24"/>
    </w:rPr>
  </w:style>
  <w:style w:type="paragraph" w:customStyle="1" w:styleId="xl108">
    <w:name w:val="xl108"/>
    <w:basedOn w:val="Normal"/>
    <w:rsid w:val="005612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09">
    <w:name w:val="xl109"/>
    <w:basedOn w:val="Normal"/>
    <w:rsid w:val="0056122A"/>
    <w:pPr>
      <w:shd w:val="clear" w:color="000000" w:fill="FFFFFF"/>
      <w:spacing w:before="100" w:beforeAutospacing="1" w:after="100" w:afterAutospacing="1"/>
      <w:jc w:val="center"/>
    </w:pPr>
    <w:rPr>
      <w:sz w:val="24"/>
      <w:szCs w:val="24"/>
    </w:rPr>
  </w:style>
  <w:style w:type="paragraph" w:customStyle="1" w:styleId="xl110">
    <w:name w:val="xl110"/>
    <w:basedOn w:val="Normal"/>
    <w:rsid w:val="0056122A"/>
    <w:pPr>
      <w:spacing w:before="100" w:beforeAutospacing="1" w:after="100" w:afterAutospacing="1"/>
      <w:jc w:val="center"/>
      <w:textAlignment w:val="center"/>
    </w:pPr>
    <w:rPr>
      <w:sz w:val="24"/>
      <w:szCs w:val="24"/>
    </w:rPr>
  </w:style>
  <w:style w:type="paragraph" w:customStyle="1" w:styleId="xl111">
    <w:name w:val="xl111"/>
    <w:basedOn w:val="Normal"/>
    <w:rsid w:val="0056122A"/>
    <w:pPr>
      <w:shd w:val="clear" w:color="000000" w:fill="FFFFFF"/>
      <w:spacing w:before="100" w:beforeAutospacing="1" w:after="100" w:afterAutospacing="1"/>
      <w:jc w:val="center"/>
      <w:textAlignment w:val="center"/>
    </w:pPr>
    <w:rPr>
      <w:sz w:val="24"/>
      <w:szCs w:val="24"/>
    </w:rPr>
  </w:style>
  <w:style w:type="paragraph" w:customStyle="1" w:styleId="xl112">
    <w:name w:val="xl112"/>
    <w:basedOn w:val="Normal"/>
    <w:rsid w:val="005612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3">
    <w:name w:val="xl113"/>
    <w:basedOn w:val="Normal"/>
    <w:rsid w:val="0056122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4">
    <w:name w:val="xl114"/>
    <w:basedOn w:val="Normal"/>
    <w:rsid w:val="005612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5">
    <w:name w:val="xl115"/>
    <w:basedOn w:val="Normal"/>
    <w:rsid w:val="0056122A"/>
    <w:pPr>
      <w:shd w:val="clear" w:color="000000" w:fill="FFFF00"/>
      <w:spacing w:before="100" w:beforeAutospacing="1" w:after="100" w:afterAutospacing="1"/>
      <w:jc w:val="center"/>
    </w:pPr>
    <w:rPr>
      <w:sz w:val="24"/>
      <w:szCs w:val="24"/>
    </w:rPr>
  </w:style>
  <w:style w:type="paragraph" w:customStyle="1" w:styleId="xl116">
    <w:name w:val="xl116"/>
    <w:basedOn w:val="Normal"/>
    <w:rsid w:val="0056122A"/>
    <w:pPr>
      <w:spacing w:before="100" w:beforeAutospacing="1" w:after="100" w:afterAutospacing="1"/>
      <w:jc w:val="center"/>
      <w:textAlignment w:val="center"/>
    </w:pPr>
    <w:rPr>
      <w:sz w:val="24"/>
      <w:szCs w:val="24"/>
    </w:rPr>
  </w:style>
  <w:style w:type="paragraph" w:customStyle="1" w:styleId="xl117">
    <w:name w:val="xl117"/>
    <w:basedOn w:val="Normal"/>
    <w:rsid w:val="0056122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Normal"/>
    <w:rsid w:val="0056122A"/>
    <w:pPr>
      <w:pBdr>
        <w:left w:val="single" w:sz="4" w:space="0" w:color="auto"/>
        <w:bottom w:val="single" w:sz="4" w:space="0" w:color="auto"/>
        <w:right w:val="single" w:sz="4" w:space="0" w:color="auto"/>
      </w:pBdr>
      <w:shd w:val="clear" w:color="000000" w:fill="FFFFFF"/>
      <w:spacing w:before="100" w:beforeAutospacing="1" w:after="100" w:afterAutospacing="1"/>
      <w:jc w:val="left"/>
    </w:pPr>
    <w:rPr>
      <w:sz w:val="24"/>
      <w:szCs w:val="24"/>
    </w:rPr>
  </w:style>
  <w:style w:type="character" w:styleId="Nmerodelinha">
    <w:name w:val="line number"/>
    <w:basedOn w:val="Fontepargpadro"/>
    <w:uiPriority w:val="99"/>
    <w:semiHidden/>
    <w:unhideWhenUsed/>
    <w:rsid w:val="0056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610669526">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23180266">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58822292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20533008">
      <w:bodyDiv w:val="1"/>
      <w:marLeft w:val="0"/>
      <w:marRight w:val="0"/>
      <w:marTop w:val="0"/>
      <w:marBottom w:val="0"/>
      <w:divBdr>
        <w:top w:val="none" w:sz="0" w:space="0" w:color="auto"/>
        <w:left w:val="none" w:sz="0" w:space="0" w:color="auto"/>
        <w:bottom w:val="none" w:sz="0" w:space="0" w:color="auto"/>
        <w:right w:val="none" w:sz="0" w:space="0" w:color="auto"/>
      </w:divBdr>
    </w:div>
    <w:div w:id="1848204508">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 w:id="21112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ECE99A29-7C1C-4963-A6C5-E142C1B2E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107660</Words>
  <Characters>697640</Characters>
  <Application>Microsoft Office Word</Application>
  <DocSecurity>0</DocSecurity>
  <Lines>41037</Lines>
  <Paragraphs>28760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Ana Clara Silva de Lima</cp:lastModifiedBy>
  <cp:revision>30</cp:revision>
  <cp:lastPrinted>2021-04-06T00:43:00Z</cp:lastPrinted>
  <dcterms:created xsi:type="dcterms:W3CDTF">2021-03-28T19:01:00Z</dcterms:created>
  <dcterms:modified xsi:type="dcterms:W3CDTF">2021-04-07T15:19:00Z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