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9A" w:rsidRPr="00A12AFF" w:rsidRDefault="00BF339A" w:rsidP="00BF339A">
      <w:pPr>
        <w:keepNext/>
        <w:pageBreakBefore/>
        <w:spacing w:after="240" w:line="290" w:lineRule="auto"/>
        <w:jc w:val="center"/>
        <w:outlineLvl w:val="3"/>
        <w:rPr>
          <w:b/>
          <w:kern w:val="23"/>
          <w:sz w:val="22"/>
        </w:rPr>
      </w:pPr>
      <w:r w:rsidRPr="00A12AFF">
        <w:rPr>
          <w:b/>
          <w:kern w:val="23"/>
          <w:sz w:val="22"/>
        </w:rPr>
        <w:t>DECLARAÇÃO DA INSTITUIÇÃO CUSTODIANTE DAS CCI</w:t>
      </w:r>
    </w:p>
    <w:p w:rsidR="00BF339A" w:rsidRPr="00A12AFF" w:rsidRDefault="00BF339A" w:rsidP="00BF339A">
      <w:pPr>
        <w:keepNext/>
        <w:spacing w:before="140" w:after="140" w:line="290" w:lineRule="auto"/>
        <w:jc w:val="center"/>
        <w:outlineLvl w:val="0"/>
        <w:rPr>
          <w:b/>
          <w:kern w:val="21"/>
          <w:sz w:val="21"/>
        </w:rPr>
      </w:pPr>
      <w:r w:rsidRPr="00A12AFF">
        <w:rPr>
          <w:b/>
          <w:kern w:val="21"/>
          <w:sz w:val="21"/>
        </w:rPr>
        <w:t>NOS TERMOS DO PARÁGRAFO ÚNICO DO ARTIGO 23 DA LEI Nº 10.931/04</w:t>
      </w:r>
    </w:p>
    <w:p w:rsidR="00BF339A" w:rsidRPr="00A12AFF" w:rsidRDefault="00BF339A" w:rsidP="00BF339A">
      <w:pPr>
        <w:spacing w:after="140" w:line="290" w:lineRule="auto"/>
        <w:jc w:val="both"/>
        <w:rPr>
          <w:kern w:val="20"/>
        </w:rPr>
      </w:pPr>
    </w:p>
    <w:p w:rsidR="00BF339A" w:rsidRPr="00A12AFF" w:rsidRDefault="00BF339A" w:rsidP="00BF339A">
      <w:pPr>
        <w:spacing w:after="140" w:line="290" w:lineRule="auto"/>
        <w:jc w:val="both"/>
        <w:rPr>
          <w:b/>
          <w:kern w:val="20"/>
        </w:rPr>
      </w:pPr>
      <w:r w:rsidRPr="00A12AFF">
        <w:rPr>
          <w:b/>
          <w:kern w:val="20"/>
        </w:rPr>
        <w:t>SIMPLIFIC PAVARINI DISTRIBUIDORA DE TÍTULOS E VALORES MOBILIÁRIOS LTDA</w:t>
      </w:r>
      <w:r w:rsidRPr="00A12AFF">
        <w:rPr>
          <w:kern w:val="20"/>
        </w:rPr>
        <w:t>., sociedade limitada, atuando por sua filial, devidamente autorizada a funcionar pelo Banco Central do Brasil, na cidade de São Paulo, estado de São Paulo, na Rua Joaquim Floriano, nº 466, Bloco B, sala 1401, Itaim Bibi, CEP 04534-002, parte inscrita no CNPJ sob o nº 15.227.994/0004-01</w:t>
      </w:r>
      <w:r w:rsidRPr="00A12AFF">
        <w:rPr>
          <w:w w:val="0"/>
          <w:kern w:val="20"/>
        </w:rPr>
        <w:t>, neste ato representada na forma de seu Estatuto Social</w:t>
      </w:r>
      <w:r w:rsidRPr="00A12AFF">
        <w:rPr>
          <w:kern w:val="20"/>
        </w:rPr>
        <w:t xml:space="preserve"> (“</w:t>
      </w:r>
      <w:r w:rsidRPr="00A12AFF">
        <w:rPr>
          <w:kern w:val="20"/>
          <w:u w:val="single"/>
        </w:rPr>
        <w:t>Instituição Custodiante</w:t>
      </w:r>
      <w:r w:rsidRPr="00A12AFF">
        <w:rPr>
          <w:kern w:val="20"/>
        </w:rPr>
        <w:t>” ou “</w:t>
      </w:r>
      <w:r w:rsidRPr="00A12AFF">
        <w:rPr>
          <w:kern w:val="20"/>
          <w:u w:val="single"/>
        </w:rPr>
        <w:t>Agente Fiduciário</w:t>
      </w:r>
      <w:r w:rsidRPr="00A12AFF">
        <w:rPr>
          <w:kern w:val="20"/>
        </w:rPr>
        <w:t>”), na qualidade de instituição custodiante do “</w:t>
      </w:r>
      <w:r w:rsidRPr="00A12AFF">
        <w:rPr>
          <w:i/>
          <w:kern w:val="20"/>
        </w:rPr>
        <w:t>Instrumento Particular de Emissão de Cédulas de Crédito Imobiliário, Sem Garantia Real, sob a Forma Escritural e Outras Avenças</w:t>
      </w:r>
      <w:r w:rsidRPr="00A12AFF">
        <w:rPr>
          <w:kern w:val="20"/>
        </w:rPr>
        <w:t xml:space="preserve">”, celebrado em </w:t>
      </w:r>
      <w:r>
        <w:rPr>
          <w:kern w:val="20"/>
          <w:lang w:bidi="th-TH"/>
        </w:rPr>
        <w:t>20</w:t>
      </w:r>
      <w:r w:rsidRPr="00A12AFF">
        <w:rPr>
          <w:kern w:val="20"/>
          <w:lang w:bidi="th-TH"/>
        </w:rPr>
        <w:t xml:space="preserve"> de fevereiro de 2020</w:t>
      </w:r>
      <w:r w:rsidRPr="00A12AFF">
        <w:rPr>
          <w:kern w:val="20"/>
        </w:rPr>
        <w:t xml:space="preserve"> com a True Securitizadora S.A.</w:t>
      </w:r>
      <w:r w:rsidRPr="00A12AFF" w:rsidDel="00315C62">
        <w:rPr>
          <w:kern w:val="20"/>
        </w:rPr>
        <w:t xml:space="preserve"> </w:t>
      </w:r>
      <w:bookmarkStart w:id="0" w:name="_DV_M427"/>
      <w:bookmarkEnd w:id="0"/>
      <w:r w:rsidRPr="00A12AFF">
        <w:rPr>
          <w:kern w:val="20"/>
        </w:rPr>
        <w:t>(“</w:t>
      </w:r>
      <w:r w:rsidRPr="00A12AFF">
        <w:rPr>
          <w:kern w:val="20"/>
          <w:u w:val="single"/>
        </w:rPr>
        <w:t>Emissora</w:t>
      </w:r>
      <w:r w:rsidRPr="00A12AFF">
        <w:rPr>
          <w:kern w:val="20"/>
        </w:rPr>
        <w:t>”), por meio da qual as CCI foram emitidas pela Emissora para representar a totalidade dos Créditos Imobiliários lá descritos (“</w:t>
      </w:r>
      <w:r w:rsidRPr="00A12AFF">
        <w:rPr>
          <w:kern w:val="20"/>
          <w:u w:val="single"/>
        </w:rPr>
        <w:t>Escritura de Emissão de CCI</w:t>
      </w:r>
      <w:r w:rsidRPr="00A12AFF">
        <w:rPr>
          <w:kern w:val="20"/>
        </w:rPr>
        <w:t>”), DECLARA, para os fins do artigo 18,§ 4º e do parágrafo único do artigo 23, ambos da Lei nº 10.931/04, que lhe foi entregue para custódia uma via da Escritura de Emissão de CCI e que, conforme disposto no “</w:t>
      </w:r>
      <w:r w:rsidRPr="00A12AFF">
        <w:rPr>
          <w:i/>
          <w:kern w:val="20"/>
        </w:rPr>
        <w:t>Termo de Securitização</w:t>
      </w:r>
      <w:r w:rsidRPr="00A12AFF">
        <w:rPr>
          <w:rFonts w:cs="Tahoma"/>
          <w:i/>
          <w:kern w:val="20"/>
          <w:lang w:eastAsia="pt-BR"/>
        </w:rPr>
        <w:t xml:space="preserve"> </w:t>
      </w:r>
      <w:r w:rsidRPr="00A12AFF">
        <w:rPr>
          <w:i/>
          <w:kern w:val="20"/>
        </w:rPr>
        <w:t>de Créditos Imobiliários</w:t>
      </w:r>
      <w:r w:rsidRPr="00A12AFF">
        <w:rPr>
          <w:kern w:val="20"/>
        </w:rPr>
        <w:t>” dos Certificados de Recebíveis Imobiliários (“</w:t>
      </w:r>
      <w:r w:rsidRPr="00A12AFF">
        <w:rPr>
          <w:kern w:val="20"/>
          <w:u w:val="single"/>
        </w:rPr>
        <w:t>CRI</w:t>
      </w:r>
      <w:r w:rsidRPr="00A12AFF">
        <w:rPr>
          <w:kern w:val="20"/>
        </w:rPr>
        <w:t>”) da 268ª Série da 1ª (primeira) emissão da Emissora (“</w:t>
      </w:r>
      <w:r w:rsidRPr="00A12AFF">
        <w:rPr>
          <w:kern w:val="20"/>
          <w:u w:val="single"/>
        </w:rPr>
        <w:t>Emissão</w:t>
      </w:r>
      <w:r w:rsidRPr="00A12AFF">
        <w:rPr>
          <w:kern w:val="20"/>
        </w:rPr>
        <w:t>” e “</w:t>
      </w:r>
      <w:r w:rsidRPr="00A12AFF">
        <w:rPr>
          <w:kern w:val="20"/>
          <w:u w:val="single"/>
        </w:rPr>
        <w:t>Termo de Securitização</w:t>
      </w:r>
      <w:r w:rsidRPr="00A12AFF">
        <w:rPr>
          <w:kern w:val="20"/>
        </w:rPr>
        <w:t>”, respectivamente), as CCI se encontram devidamente vinculadas aos CRI da Emissão, tendo sido instituído, conforme disposto no Termo de Securitização, o regime fiduciário pela Emissora, sobre os Créditos Imobiliários, na forma do artigo 9º da Lei nº 9.514/97, representados integralmente pelas CCI, pela Alienação Fiduciária de Imóveis, pelo Fundo de Reserva, pelo Fundo de Despesas, pela Conta Centralizadora e os recursos decorrentes dos Investimentos Permitidos.</w:t>
      </w:r>
    </w:p>
    <w:p w:rsidR="00BF339A" w:rsidRPr="00A12AFF" w:rsidRDefault="00BF339A" w:rsidP="00BF339A">
      <w:pPr>
        <w:spacing w:after="140" w:line="290" w:lineRule="auto"/>
        <w:jc w:val="both"/>
        <w:rPr>
          <w:kern w:val="20"/>
        </w:rPr>
      </w:pPr>
      <w:r w:rsidRPr="00A12AFF">
        <w:rPr>
          <w:kern w:val="20"/>
        </w:rPr>
        <w:t>Os termos iniciados em letras maiúsculas e aqui não definidos tem o seu significado atribuído no Termo de Securitização.</w:t>
      </w:r>
    </w:p>
    <w:p w:rsidR="00BF339A" w:rsidRPr="00A12AFF" w:rsidRDefault="00BF339A" w:rsidP="00BF339A">
      <w:pPr>
        <w:spacing w:after="140" w:line="290" w:lineRule="auto"/>
        <w:jc w:val="both"/>
        <w:rPr>
          <w:kern w:val="20"/>
        </w:rPr>
      </w:pPr>
    </w:p>
    <w:p w:rsidR="00BF339A" w:rsidRPr="00A12AFF" w:rsidRDefault="00BF339A" w:rsidP="00BF339A">
      <w:pPr>
        <w:spacing w:after="140" w:line="290" w:lineRule="auto"/>
        <w:jc w:val="both"/>
        <w:rPr>
          <w:kern w:val="20"/>
        </w:rPr>
      </w:pPr>
      <w:r w:rsidRPr="00A12AFF">
        <w:rPr>
          <w:kern w:val="20"/>
        </w:rPr>
        <w:t xml:space="preserve">São Paulo, </w:t>
      </w:r>
      <w:r>
        <w:rPr>
          <w:kern w:val="20"/>
          <w:lang w:bidi="th-TH"/>
        </w:rPr>
        <w:t>20</w:t>
      </w:r>
      <w:r w:rsidRPr="00A12AFF">
        <w:rPr>
          <w:kern w:val="20"/>
          <w:lang w:bidi="th-TH"/>
        </w:rPr>
        <w:t xml:space="preserve"> de fevereiro de 2020</w:t>
      </w:r>
      <w:r w:rsidRPr="00A12AFF">
        <w:rPr>
          <w:kern w:val="20"/>
        </w:rPr>
        <w:t>.</w:t>
      </w:r>
    </w:p>
    <w:p w:rsidR="00BF339A" w:rsidRPr="00A12AFF" w:rsidRDefault="00BF339A" w:rsidP="00BF339A">
      <w:pPr>
        <w:spacing w:after="140" w:line="290" w:lineRule="auto"/>
        <w:jc w:val="both"/>
        <w:rPr>
          <w:kern w:val="20"/>
        </w:rPr>
      </w:pPr>
    </w:p>
    <w:p w:rsidR="00BF339A" w:rsidRPr="00A12AFF" w:rsidRDefault="00BF339A" w:rsidP="00BF339A">
      <w:pPr>
        <w:spacing w:after="140" w:line="290" w:lineRule="auto"/>
        <w:jc w:val="center"/>
        <w:rPr>
          <w:i/>
          <w:kern w:val="20"/>
        </w:rPr>
      </w:pPr>
      <w:r w:rsidRPr="00A12AFF">
        <w:rPr>
          <w:b/>
          <w:bCs/>
          <w:color w:val="000000"/>
          <w:kern w:val="20"/>
        </w:rPr>
        <w:t>SIMPLIFIC PAVARINI DISTRIBUIDORA DE TÍTULOS E VALORES MOBILIÁRIOS LTDA.</w:t>
      </w:r>
      <w:r w:rsidRPr="00A12AFF">
        <w:rPr>
          <w:b/>
          <w:bCs/>
          <w:color w:val="000000"/>
          <w:kern w:val="20"/>
        </w:rPr>
        <w:br/>
      </w:r>
      <w:r w:rsidRPr="00A12AFF">
        <w:rPr>
          <w:i/>
          <w:kern w:val="20"/>
        </w:rPr>
        <w:t>Instituição Custodiante</w:t>
      </w:r>
    </w:p>
    <w:p w:rsidR="00BF339A" w:rsidRPr="00A12AFF" w:rsidRDefault="00BF339A" w:rsidP="00BF339A">
      <w:pPr>
        <w:spacing w:after="140" w:line="290" w:lineRule="auto"/>
        <w:jc w:val="both"/>
        <w:rPr>
          <w:iCs/>
          <w:kern w:val="20"/>
        </w:rPr>
      </w:pPr>
    </w:p>
    <w:p w:rsidR="00BF339A" w:rsidRPr="00A12AFF" w:rsidRDefault="00BF339A" w:rsidP="00BF339A">
      <w:pPr>
        <w:spacing w:after="140" w:line="290" w:lineRule="auto"/>
        <w:jc w:val="both"/>
        <w:rPr>
          <w:kern w:val="20"/>
        </w:rPr>
      </w:pPr>
      <w:r w:rsidRPr="00A12AFF">
        <w:rPr>
          <w:kern w:val="20"/>
        </w:rPr>
        <w:t>_________________________________</w:t>
      </w:r>
      <w:r w:rsidRPr="00A12AFF">
        <w:rPr>
          <w:kern w:val="20"/>
        </w:rPr>
        <w:tab/>
      </w:r>
      <w:r w:rsidRPr="00A12AFF">
        <w:rPr>
          <w:kern w:val="20"/>
        </w:rPr>
        <w:tab/>
        <w:t>_________________________________</w:t>
      </w:r>
      <w:r w:rsidRPr="00A12AFF">
        <w:rPr>
          <w:kern w:val="20"/>
        </w:rPr>
        <w:br/>
        <w:t>Nome:</w:t>
      </w:r>
      <w:r w:rsidRPr="00A12AFF">
        <w:rPr>
          <w:kern w:val="20"/>
        </w:rPr>
        <w:tab/>
      </w:r>
      <w:r w:rsidRPr="00A12AFF">
        <w:rPr>
          <w:kern w:val="20"/>
        </w:rPr>
        <w:tab/>
      </w:r>
      <w:r w:rsidRPr="00A12AFF">
        <w:rPr>
          <w:kern w:val="20"/>
        </w:rPr>
        <w:tab/>
      </w:r>
      <w:r w:rsidRPr="00A12AFF">
        <w:rPr>
          <w:kern w:val="20"/>
        </w:rPr>
        <w:tab/>
      </w:r>
      <w:r w:rsidRPr="00A12AFF">
        <w:rPr>
          <w:kern w:val="20"/>
        </w:rPr>
        <w:tab/>
      </w:r>
      <w:r w:rsidRPr="00A12AFF">
        <w:rPr>
          <w:kern w:val="20"/>
        </w:rPr>
        <w:tab/>
      </w:r>
      <w:r w:rsidRPr="00A12AFF">
        <w:rPr>
          <w:kern w:val="20"/>
        </w:rPr>
        <w:tab/>
        <w:t>Nome:</w:t>
      </w:r>
      <w:r w:rsidRPr="00A12AFF">
        <w:rPr>
          <w:kern w:val="20"/>
        </w:rPr>
        <w:br/>
        <w:t>Cargo:</w:t>
      </w:r>
      <w:r w:rsidRPr="00A12AFF">
        <w:rPr>
          <w:kern w:val="20"/>
        </w:rPr>
        <w:tab/>
      </w:r>
      <w:r w:rsidRPr="00A12AFF">
        <w:rPr>
          <w:kern w:val="20"/>
        </w:rPr>
        <w:tab/>
      </w:r>
      <w:r w:rsidRPr="00A12AFF">
        <w:rPr>
          <w:kern w:val="20"/>
        </w:rPr>
        <w:tab/>
      </w:r>
      <w:r w:rsidRPr="00A12AFF">
        <w:rPr>
          <w:kern w:val="20"/>
        </w:rPr>
        <w:tab/>
      </w:r>
      <w:r w:rsidRPr="00A12AFF">
        <w:rPr>
          <w:kern w:val="20"/>
        </w:rPr>
        <w:tab/>
      </w:r>
      <w:r w:rsidRPr="00A12AFF">
        <w:rPr>
          <w:kern w:val="20"/>
        </w:rPr>
        <w:tab/>
      </w:r>
      <w:r w:rsidRPr="00A12AFF">
        <w:rPr>
          <w:kern w:val="20"/>
        </w:rPr>
        <w:tab/>
        <w:t>Cargo:</w:t>
      </w:r>
    </w:p>
    <w:p w:rsidR="000F5334" w:rsidRPr="00636363" w:rsidRDefault="000F5334" w:rsidP="00636363">
      <w:pPr>
        <w:pStyle w:val="Body"/>
      </w:pPr>
      <w:bookmarkStart w:id="1" w:name="_GoBack"/>
      <w:bookmarkEnd w:id="1"/>
    </w:p>
    <w:sectPr w:rsidR="000F5334" w:rsidRPr="00636363" w:rsidSect="00636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588" w:bottom="1304" w:left="1588" w:header="765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39A" w:rsidRDefault="00BF339A">
      <w:r>
        <w:separator/>
      </w:r>
    </w:p>
  </w:endnote>
  <w:endnote w:type="continuationSeparator" w:id="0">
    <w:p w:rsidR="00BF339A" w:rsidRDefault="00BF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39A" w:rsidRDefault="00BF33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39A" w:rsidRDefault="00BF339A">
    <w:pPr>
      <w:pStyle w:val="Rodap"/>
      <w:rPr>
        <w:rFonts w:ascii="Arial" w:hAnsi="Arial" w:cs="Arial"/>
        <w:sz w:val="10"/>
      </w:rPr>
    </w:pPr>
    <w:r>
      <w:rPr>
        <w:rFonts w:ascii="Arial" w:hAnsi="Arial" w:cs="Arial"/>
        <w:sz w:val="10"/>
      </w:rPr>
      <w:fldChar w:fldCharType="begin"/>
    </w:r>
    <w:r>
      <w:rPr>
        <w:rFonts w:ascii="Arial" w:hAnsi="Arial" w:cs="Arial"/>
        <w:sz w:val="10"/>
      </w:rPr>
      <w:instrText xml:space="preserve"> DOCPROPERTY "iManageFooter"  \* MERGEFORMAT </w:instrText>
    </w:r>
    <w:r>
      <w:rPr>
        <w:rFonts w:ascii="Arial" w:hAnsi="Arial" w:cs="Arial"/>
        <w:sz w:val="10"/>
      </w:rPr>
      <w:fldChar w:fldCharType="separate"/>
    </w:r>
  </w:p>
  <w:p w:rsidR="00BF339A" w:rsidRPr="00BF339A" w:rsidRDefault="00BF339A" w:rsidP="00BF339A">
    <w:pPr>
      <w:pStyle w:val="Rodap"/>
      <w:jc w:val="left"/>
      <w:rPr>
        <w:rFonts w:ascii="Arial" w:hAnsi="Arial" w:cs="Arial"/>
        <w:sz w:val="10"/>
      </w:rPr>
    </w:pPr>
    <w:r>
      <w:rPr>
        <w:rFonts w:ascii="Arial" w:hAnsi="Arial" w:cs="Arial"/>
        <w:sz w:val="10"/>
      </w:rPr>
      <w:t xml:space="preserve">GED - 4709487v3 </w:t>
    </w:r>
    <w:r>
      <w:rPr>
        <w:rFonts w:ascii="Arial" w:hAnsi="Arial" w:cs="Arial"/>
        <w:sz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39A" w:rsidRDefault="00BF33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39A" w:rsidRDefault="00BF339A">
      <w:r>
        <w:separator/>
      </w:r>
    </w:p>
  </w:footnote>
  <w:footnote w:type="continuationSeparator" w:id="0">
    <w:p w:rsidR="00BF339A" w:rsidRDefault="00BF3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39A" w:rsidRDefault="00BF33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39A" w:rsidRDefault="00BF339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39A" w:rsidRDefault="00BF33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6A1"/>
    <w:multiLevelType w:val="hybridMultilevel"/>
    <w:tmpl w:val="FA4CED90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8645C"/>
    <w:multiLevelType w:val="hybridMultilevel"/>
    <w:tmpl w:val="F3743AB6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B7A43"/>
    <w:multiLevelType w:val="multilevel"/>
    <w:tmpl w:val="8884C1BE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3" w15:restartNumberingAfterBreak="0">
    <w:nsid w:val="12673F3C"/>
    <w:multiLevelType w:val="multilevel"/>
    <w:tmpl w:val="8C0E75B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67B127B"/>
    <w:multiLevelType w:val="hybridMultilevel"/>
    <w:tmpl w:val="E86400F4"/>
    <w:lvl w:ilvl="0" w:tplc="52E22FD8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6" w15:restartNumberingAfterBreak="0">
    <w:nsid w:val="1EF42800"/>
    <w:multiLevelType w:val="hybridMultilevel"/>
    <w:tmpl w:val="9AB81756"/>
    <w:lvl w:ilvl="0" w:tplc="0CC2ED5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708B8"/>
    <w:multiLevelType w:val="hybridMultilevel"/>
    <w:tmpl w:val="CB923184"/>
    <w:lvl w:ilvl="0" w:tplc="DB889C8A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71282"/>
    <w:multiLevelType w:val="hybridMultilevel"/>
    <w:tmpl w:val="306AB770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E6172F"/>
    <w:multiLevelType w:val="singleLevel"/>
    <w:tmpl w:val="DF1E42C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0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1" w15:restartNumberingAfterBreak="0">
    <w:nsid w:val="34A5631E"/>
    <w:multiLevelType w:val="hybridMultilevel"/>
    <w:tmpl w:val="9A7C0628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6006ED"/>
    <w:multiLevelType w:val="singleLevel"/>
    <w:tmpl w:val="23BC427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3" w15:restartNumberingAfterBreak="0">
    <w:nsid w:val="3FBC403A"/>
    <w:multiLevelType w:val="hybridMultilevel"/>
    <w:tmpl w:val="F572DCCA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CD3E2C"/>
    <w:multiLevelType w:val="hybridMultilevel"/>
    <w:tmpl w:val="CBF0670C"/>
    <w:lvl w:ilvl="0" w:tplc="96048F30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E3FBA"/>
    <w:multiLevelType w:val="hybridMultilevel"/>
    <w:tmpl w:val="A156FC24"/>
    <w:lvl w:ilvl="0" w:tplc="B4406A4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D7BFA"/>
    <w:multiLevelType w:val="singleLevel"/>
    <w:tmpl w:val="A3BCE922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17" w15:restartNumberingAfterBreak="0">
    <w:nsid w:val="4FCB61CB"/>
    <w:multiLevelType w:val="hybridMultilevel"/>
    <w:tmpl w:val="8AFEB4AC"/>
    <w:lvl w:ilvl="0" w:tplc="E754322E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A7C3C"/>
    <w:multiLevelType w:val="singleLevel"/>
    <w:tmpl w:val="35F44BE6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9" w15:restartNumberingAfterBreak="0">
    <w:nsid w:val="55A9058A"/>
    <w:multiLevelType w:val="hybridMultilevel"/>
    <w:tmpl w:val="586E0FB2"/>
    <w:lvl w:ilvl="0" w:tplc="8C16BB48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728E2"/>
    <w:multiLevelType w:val="hybridMultilevel"/>
    <w:tmpl w:val="8D8A551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E26FEF"/>
    <w:multiLevelType w:val="singleLevel"/>
    <w:tmpl w:val="DBA614A6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22" w15:restartNumberingAfterBreak="0">
    <w:nsid w:val="5AF711EC"/>
    <w:multiLevelType w:val="singleLevel"/>
    <w:tmpl w:val="0142B7E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3" w15:restartNumberingAfterBreak="0">
    <w:nsid w:val="5BBC0B7A"/>
    <w:multiLevelType w:val="hybridMultilevel"/>
    <w:tmpl w:val="E36AE060"/>
    <w:lvl w:ilvl="0" w:tplc="AE50B7A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24751"/>
    <w:multiLevelType w:val="hybridMultilevel"/>
    <w:tmpl w:val="30BABD6C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B4379"/>
    <w:multiLevelType w:val="hybridMultilevel"/>
    <w:tmpl w:val="024678EA"/>
    <w:lvl w:ilvl="0" w:tplc="E006FC4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27" w15:restartNumberingAfterBreak="0">
    <w:nsid w:val="64C47EA1"/>
    <w:multiLevelType w:val="singleLevel"/>
    <w:tmpl w:val="D0DCFEB4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8" w15:restartNumberingAfterBreak="0">
    <w:nsid w:val="6A7F67AA"/>
    <w:multiLevelType w:val="hybridMultilevel"/>
    <w:tmpl w:val="C97C0CEE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502D22"/>
    <w:multiLevelType w:val="hybridMultilevel"/>
    <w:tmpl w:val="E2E61E24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EA4D3C"/>
    <w:multiLevelType w:val="hybridMultilevel"/>
    <w:tmpl w:val="6EA07A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5255B9"/>
    <w:multiLevelType w:val="singleLevel"/>
    <w:tmpl w:val="3A0E831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32" w15:restartNumberingAfterBreak="0">
    <w:nsid w:val="6F9B4DD5"/>
    <w:multiLevelType w:val="hybridMultilevel"/>
    <w:tmpl w:val="0CAC5E58"/>
    <w:lvl w:ilvl="0" w:tplc="284070E2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4" w15:restartNumberingAfterBreak="0">
    <w:nsid w:val="73455C00"/>
    <w:multiLevelType w:val="singleLevel"/>
    <w:tmpl w:val="8C0C42EE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35" w15:restartNumberingAfterBreak="0">
    <w:nsid w:val="75A623FA"/>
    <w:multiLevelType w:val="hybridMultilevel"/>
    <w:tmpl w:val="F1F4A6F8"/>
    <w:lvl w:ilvl="0" w:tplc="92044E1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57A82"/>
    <w:multiLevelType w:val="hybridMultilevel"/>
    <w:tmpl w:val="785032B0"/>
    <w:lvl w:ilvl="0" w:tplc="5CC68D76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A5B88"/>
    <w:multiLevelType w:val="singleLevel"/>
    <w:tmpl w:val="822E9ACC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8" w15:restartNumberingAfterBreak="0">
    <w:nsid w:val="7BDB446A"/>
    <w:multiLevelType w:val="multilevel"/>
    <w:tmpl w:val="D082A364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9" w15:restartNumberingAfterBreak="0">
    <w:nsid w:val="7D075381"/>
    <w:multiLevelType w:val="hybridMultilevel"/>
    <w:tmpl w:val="3EEC7284"/>
    <w:lvl w:ilvl="0" w:tplc="81A044A8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67A9B"/>
    <w:multiLevelType w:val="hybridMultilevel"/>
    <w:tmpl w:val="45483C38"/>
    <w:lvl w:ilvl="0" w:tplc="50820D5E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10"/>
  </w:num>
  <w:num w:numId="4">
    <w:abstractNumId w:val="5"/>
  </w:num>
  <w:num w:numId="5">
    <w:abstractNumId w:val="16"/>
  </w:num>
  <w:num w:numId="6">
    <w:abstractNumId w:val="12"/>
  </w:num>
  <w:num w:numId="7">
    <w:abstractNumId w:val="38"/>
  </w:num>
  <w:num w:numId="8">
    <w:abstractNumId w:val="36"/>
  </w:num>
  <w:num w:numId="9">
    <w:abstractNumId w:val="6"/>
  </w:num>
  <w:num w:numId="10">
    <w:abstractNumId w:val="15"/>
  </w:num>
  <w:num w:numId="11">
    <w:abstractNumId w:val="19"/>
  </w:num>
  <w:num w:numId="12">
    <w:abstractNumId w:val="17"/>
  </w:num>
  <w:num w:numId="13">
    <w:abstractNumId w:val="4"/>
  </w:num>
  <w:num w:numId="14">
    <w:abstractNumId w:val="35"/>
  </w:num>
  <w:num w:numId="15">
    <w:abstractNumId w:val="39"/>
  </w:num>
  <w:num w:numId="16">
    <w:abstractNumId w:val="23"/>
  </w:num>
  <w:num w:numId="17">
    <w:abstractNumId w:val="14"/>
  </w:num>
  <w:num w:numId="18">
    <w:abstractNumId w:val="40"/>
  </w:num>
  <w:num w:numId="19">
    <w:abstractNumId w:val="32"/>
  </w:num>
  <w:num w:numId="20">
    <w:abstractNumId w:val="29"/>
  </w:num>
  <w:num w:numId="21">
    <w:abstractNumId w:val="3"/>
  </w:num>
  <w:num w:numId="22">
    <w:abstractNumId w:val="1"/>
  </w:num>
  <w:num w:numId="23">
    <w:abstractNumId w:val="25"/>
  </w:num>
  <w:num w:numId="24">
    <w:abstractNumId w:val="22"/>
  </w:num>
  <w:num w:numId="25">
    <w:abstractNumId w:val="37"/>
  </w:num>
  <w:num w:numId="26">
    <w:abstractNumId w:val="26"/>
  </w:num>
  <w:num w:numId="27">
    <w:abstractNumId w:val="21"/>
  </w:num>
  <w:num w:numId="28">
    <w:abstractNumId w:val="34"/>
  </w:num>
  <w:num w:numId="29">
    <w:abstractNumId w:val="31"/>
  </w:num>
  <w:num w:numId="30">
    <w:abstractNumId w:val="2"/>
  </w:num>
  <w:num w:numId="31">
    <w:abstractNumId w:val="9"/>
  </w:num>
  <w:num w:numId="32">
    <w:abstractNumId w:val="24"/>
  </w:num>
  <w:num w:numId="33">
    <w:abstractNumId w:val="27"/>
  </w:num>
  <w:num w:numId="34">
    <w:abstractNumId w:val="0"/>
  </w:num>
  <w:num w:numId="35">
    <w:abstractNumId w:val="11"/>
  </w:num>
  <w:num w:numId="36">
    <w:abstractNumId w:val="28"/>
  </w:num>
  <w:num w:numId="37">
    <w:abstractNumId w:val="8"/>
  </w:num>
  <w:num w:numId="38">
    <w:abstractNumId w:val="13"/>
  </w:num>
  <w:num w:numId="39">
    <w:abstractNumId w:val="30"/>
  </w:num>
  <w:num w:numId="40">
    <w:abstractNumId w:val="7"/>
  </w:num>
  <w:num w:numId="41">
    <w:abstractNumId w:val="2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39A"/>
    <w:rsid w:val="0000645B"/>
    <w:rsid w:val="00007C99"/>
    <w:rsid w:val="000126DC"/>
    <w:rsid w:val="000145C4"/>
    <w:rsid w:val="000168DE"/>
    <w:rsid w:val="00020B00"/>
    <w:rsid w:val="0004065C"/>
    <w:rsid w:val="00040DB8"/>
    <w:rsid w:val="000507CF"/>
    <w:rsid w:val="00053295"/>
    <w:rsid w:val="00060E62"/>
    <w:rsid w:val="000663C6"/>
    <w:rsid w:val="000667F4"/>
    <w:rsid w:val="000700DD"/>
    <w:rsid w:val="000705EA"/>
    <w:rsid w:val="00071FF4"/>
    <w:rsid w:val="00090FB6"/>
    <w:rsid w:val="000A0367"/>
    <w:rsid w:val="000B08FC"/>
    <w:rsid w:val="000B7826"/>
    <w:rsid w:val="000C4851"/>
    <w:rsid w:val="000D3E3E"/>
    <w:rsid w:val="000E4203"/>
    <w:rsid w:val="000F5334"/>
    <w:rsid w:val="00115719"/>
    <w:rsid w:val="001229AA"/>
    <w:rsid w:val="00123063"/>
    <w:rsid w:val="00126B3D"/>
    <w:rsid w:val="00136A13"/>
    <w:rsid w:val="001376E4"/>
    <w:rsid w:val="00141184"/>
    <w:rsid w:val="001510A9"/>
    <w:rsid w:val="00153867"/>
    <w:rsid w:val="00155109"/>
    <w:rsid w:val="00165538"/>
    <w:rsid w:val="001677F7"/>
    <w:rsid w:val="00175083"/>
    <w:rsid w:val="001863BB"/>
    <w:rsid w:val="001925E0"/>
    <w:rsid w:val="00193C46"/>
    <w:rsid w:val="001971B3"/>
    <w:rsid w:val="001B25FE"/>
    <w:rsid w:val="001B2678"/>
    <w:rsid w:val="001B3224"/>
    <w:rsid w:val="001C3066"/>
    <w:rsid w:val="001C3BA2"/>
    <w:rsid w:val="001C66B1"/>
    <w:rsid w:val="001C6B64"/>
    <w:rsid w:val="001E3069"/>
    <w:rsid w:val="001E7027"/>
    <w:rsid w:val="001E7A50"/>
    <w:rsid w:val="001F20B9"/>
    <w:rsid w:val="001F2FA1"/>
    <w:rsid w:val="00202EFF"/>
    <w:rsid w:val="002039B0"/>
    <w:rsid w:val="00204675"/>
    <w:rsid w:val="00232ACC"/>
    <w:rsid w:val="002436AB"/>
    <w:rsid w:val="00243E5E"/>
    <w:rsid w:val="002519D2"/>
    <w:rsid w:val="002529A9"/>
    <w:rsid w:val="002616E5"/>
    <w:rsid w:val="002622C6"/>
    <w:rsid w:val="00263812"/>
    <w:rsid w:val="002766FE"/>
    <w:rsid w:val="00282E0F"/>
    <w:rsid w:val="002878A8"/>
    <w:rsid w:val="0029287E"/>
    <w:rsid w:val="00294F17"/>
    <w:rsid w:val="002B0F7F"/>
    <w:rsid w:val="002B76F3"/>
    <w:rsid w:val="002C3777"/>
    <w:rsid w:val="002D3068"/>
    <w:rsid w:val="002D7B7A"/>
    <w:rsid w:val="002E54BD"/>
    <w:rsid w:val="002E7B13"/>
    <w:rsid w:val="002F061C"/>
    <w:rsid w:val="002F3E6F"/>
    <w:rsid w:val="003059D9"/>
    <w:rsid w:val="003061F5"/>
    <w:rsid w:val="003069F7"/>
    <w:rsid w:val="0031400E"/>
    <w:rsid w:val="003162D5"/>
    <w:rsid w:val="00333B0E"/>
    <w:rsid w:val="00342E74"/>
    <w:rsid w:val="003432DD"/>
    <w:rsid w:val="00343BE7"/>
    <w:rsid w:val="00345618"/>
    <w:rsid w:val="00350E46"/>
    <w:rsid w:val="00371295"/>
    <w:rsid w:val="00373ED0"/>
    <w:rsid w:val="003742BB"/>
    <w:rsid w:val="003A2C67"/>
    <w:rsid w:val="003A33DA"/>
    <w:rsid w:val="003A58F0"/>
    <w:rsid w:val="003A660B"/>
    <w:rsid w:val="003C0FFD"/>
    <w:rsid w:val="003D0D6B"/>
    <w:rsid w:val="003D5D3B"/>
    <w:rsid w:val="003E3956"/>
    <w:rsid w:val="003F31ED"/>
    <w:rsid w:val="003F6E4C"/>
    <w:rsid w:val="0041533F"/>
    <w:rsid w:val="00416D88"/>
    <w:rsid w:val="00432B3E"/>
    <w:rsid w:val="00432EB4"/>
    <w:rsid w:val="00440C70"/>
    <w:rsid w:val="00443C67"/>
    <w:rsid w:val="004461BE"/>
    <w:rsid w:val="004500CA"/>
    <w:rsid w:val="004543F7"/>
    <w:rsid w:val="00463D8B"/>
    <w:rsid w:val="00471AB0"/>
    <w:rsid w:val="00471F64"/>
    <w:rsid w:val="0048073B"/>
    <w:rsid w:val="00486EB4"/>
    <w:rsid w:val="004966FC"/>
    <w:rsid w:val="004A159A"/>
    <w:rsid w:val="004A4C01"/>
    <w:rsid w:val="004A6917"/>
    <w:rsid w:val="004C617F"/>
    <w:rsid w:val="004D7F42"/>
    <w:rsid w:val="004F565C"/>
    <w:rsid w:val="00505185"/>
    <w:rsid w:val="0051260E"/>
    <w:rsid w:val="00512E61"/>
    <w:rsid w:val="00513945"/>
    <w:rsid w:val="00516378"/>
    <w:rsid w:val="00521BA8"/>
    <w:rsid w:val="0053478C"/>
    <w:rsid w:val="005467A3"/>
    <w:rsid w:val="0054762D"/>
    <w:rsid w:val="00551697"/>
    <w:rsid w:val="005621A5"/>
    <w:rsid w:val="005671AB"/>
    <w:rsid w:val="00573D7A"/>
    <w:rsid w:val="00580208"/>
    <w:rsid w:val="0058179E"/>
    <w:rsid w:val="00585F1F"/>
    <w:rsid w:val="0059256F"/>
    <w:rsid w:val="00593621"/>
    <w:rsid w:val="005B146D"/>
    <w:rsid w:val="005D5002"/>
    <w:rsid w:val="005E3477"/>
    <w:rsid w:val="005F2D18"/>
    <w:rsid w:val="005F3E19"/>
    <w:rsid w:val="005F4168"/>
    <w:rsid w:val="005F4787"/>
    <w:rsid w:val="00601B92"/>
    <w:rsid w:val="00604333"/>
    <w:rsid w:val="00606354"/>
    <w:rsid w:val="00620EE6"/>
    <w:rsid w:val="0062533A"/>
    <w:rsid w:val="00627EDC"/>
    <w:rsid w:val="00632330"/>
    <w:rsid w:val="00632F5A"/>
    <w:rsid w:val="00636363"/>
    <w:rsid w:val="00637ADA"/>
    <w:rsid w:val="00641729"/>
    <w:rsid w:val="006629CC"/>
    <w:rsid w:val="0066725D"/>
    <w:rsid w:val="00673F54"/>
    <w:rsid w:val="00674B77"/>
    <w:rsid w:val="00680557"/>
    <w:rsid w:val="006810C9"/>
    <w:rsid w:val="0069030F"/>
    <w:rsid w:val="006945FF"/>
    <w:rsid w:val="00696A5F"/>
    <w:rsid w:val="00697159"/>
    <w:rsid w:val="006B0E0F"/>
    <w:rsid w:val="006B138E"/>
    <w:rsid w:val="006B14AE"/>
    <w:rsid w:val="006B259A"/>
    <w:rsid w:val="006B5400"/>
    <w:rsid w:val="006C4272"/>
    <w:rsid w:val="006D7939"/>
    <w:rsid w:val="006E39ED"/>
    <w:rsid w:val="006F5378"/>
    <w:rsid w:val="006F7246"/>
    <w:rsid w:val="00707E72"/>
    <w:rsid w:val="007143BB"/>
    <w:rsid w:val="00716D50"/>
    <w:rsid w:val="00716F0F"/>
    <w:rsid w:val="00717130"/>
    <w:rsid w:val="00720E72"/>
    <w:rsid w:val="00734F8C"/>
    <w:rsid w:val="00747B48"/>
    <w:rsid w:val="00770C0F"/>
    <w:rsid w:val="00770E5C"/>
    <w:rsid w:val="00772E59"/>
    <w:rsid w:val="00773972"/>
    <w:rsid w:val="00773D91"/>
    <w:rsid w:val="00785D55"/>
    <w:rsid w:val="007A051D"/>
    <w:rsid w:val="007A6D60"/>
    <w:rsid w:val="007B6B14"/>
    <w:rsid w:val="007C5731"/>
    <w:rsid w:val="007C6D30"/>
    <w:rsid w:val="007D41FA"/>
    <w:rsid w:val="007D652F"/>
    <w:rsid w:val="007D68A1"/>
    <w:rsid w:val="007E0F16"/>
    <w:rsid w:val="007E5C56"/>
    <w:rsid w:val="007F3735"/>
    <w:rsid w:val="008051F8"/>
    <w:rsid w:val="00812BE2"/>
    <w:rsid w:val="00823C65"/>
    <w:rsid w:val="00831603"/>
    <w:rsid w:val="008340E9"/>
    <w:rsid w:val="00845E0D"/>
    <w:rsid w:val="00862AE0"/>
    <w:rsid w:val="008727CB"/>
    <w:rsid w:val="008765C5"/>
    <w:rsid w:val="008815AD"/>
    <w:rsid w:val="00886577"/>
    <w:rsid w:val="008940D0"/>
    <w:rsid w:val="008A0388"/>
    <w:rsid w:val="008B1916"/>
    <w:rsid w:val="008B1E2B"/>
    <w:rsid w:val="008B7065"/>
    <w:rsid w:val="008D2B1B"/>
    <w:rsid w:val="008D5DCF"/>
    <w:rsid w:val="00903BCE"/>
    <w:rsid w:val="009042A0"/>
    <w:rsid w:val="00907CEF"/>
    <w:rsid w:val="00921D11"/>
    <w:rsid w:val="00924098"/>
    <w:rsid w:val="00925827"/>
    <w:rsid w:val="00934CD7"/>
    <w:rsid w:val="00937C2B"/>
    <w:rsid w:val="0094017D"/>
    <w:rsid w:val="00944102"/>
    <w:rsid w:val="00947C92"/>
    <w:rsid w:val="00953E58"/>
    <w:rsid w:val="00955A1E"/>
    <w:rsid w:val="00965F1B"/>
    <w:rsid w:val="009718F5"/>
    <w:rsid w:val="009724B2"/>
    <w:rsid w:val="00977D14"/>
    <w:rsid w:val="00983A7E"/>
    <w:rsid w:val="00984FFC"/>
    <w:rsid w:val="00985F0F"/>
    <w:rsid w:val="00997C1E"/>
    <w:rsid w:val="009A39D5"/>
    <w:rsid w:val="009B2D84"/>
    <w:rsid w:val="009B47BF"/>
    <w:rsid w:val="009B64BA"/>
    <w:rsid w:val="009C0E81"/>
    <w:rsid w:val="009D4CAC"/>
    <w:rsid w:val="009E4A62"/>
    <w:rsid w:val="00A0677E"/>
    <w:rsid w:val="00A07362"/>
    <w:rsid w:val="00A1010B"/>
    <w:rsid w:val="00A124FE"/>
    <w:rsid w:val="00A153C7"/>
    <w:rsid w:val="00A22BAA"/>
    <w:rsid w:val="00A2686A"/>
    <w:rsid w:val="00A30F25"/>
    <w:rsid w:val="00A32596"/>
    <w:rsid w:val="00A36E80"/>
    <w:rsid w:val="00A3705A"/>
    <w:rsid w:val="00A50775"/>
    <w:rsid w:val="00A844D4"/>
    <w:rsid w:val="00A85E88"/>
    <w:rsid w:val="00A86272"/>
    <w:rsid w:val="00A91E93"/>
    <w:rsid w:val="00A95EEC"/>
    <w:rsid w:val="00A96252"/>
    <w:rsid w:val="00A96FA3"/>
    <w:rsid w:val="00AC4962"/>
    <w:rsid w:val="00AC65AF"/>
    <w:rsid w:val="00AD0F73"/>
    <w:rsid w:val="00AD2971"/>
    <w:rsid w:val="00AD3AAF"/>
    <w:rsid w:val="00AD6F0F"/>
    <w:rsid w:val="00AE4C0F"/>
    <w:rsid w:val="00AE4FA4"/>
    <w:rsid w:val="00AF03F2"/>
    <w:rsid w:val="00AF5AE9"/>
    <w:rsid w:val="00B019C5"/>
    <w:rsid w:val="00B07E18"/>
    <w:rsid w:val="00B101E2"/>
    <w:rsid w:val="00B11358"/>
    <w:rsid w:val="00B15399"/>
    <w:rsid w:val="00B15D5B"/>
    <w:rsid w:val="00B16AC6"/>
    <w:rsid w:val="00B17EAB"/>
    <w:rsid w:val="00B23A57"/>
    <w:rsid w:val="00B23C57"/>
    <w:rsid w:val="00B3079E"/>
    <w:rsid w:val="00B30855"/>
    <w:rsid w:val="00B308D8"/>
    <w:rsid w:val="00B34CB1"/>
    <w:rsid w:val="00B41010"/>
    <w:rsid w:val="00B41382"/>
    <w:rsid w:val="00B50A76"/>
    <w:rsid w:val="00B515C2"/>
    <w:rsid w:val="00B524D6"/>
    <w:rsid w:val="00B5796D"/>
    <w:rsid w:val="00B61FC7"/>
    <w:rsid w:val="00B635D1"/>
    <w:rsid w:val="00B73FAB"/>
    <w:rsid w:val="00B82E71"/>
    <w:rsid w:val="00B85E0F"/>
    <w:rsid w:val="00B94E08"/>
    <w:rsid w:val="00BA154F"/>
    <w:rsid w:val="00BA38FB"/>
    <w:rsid w:val="00BB1C1D"/>
    <w:rsid w:val="00BC4ABC"/>
    <w:rsid w:val="00BC52FD"/>
    <w:rsid w:val="00BC589F"/>
    <w:rsid w:val="00BC6EBE"/>
    <w:rsid w:val="00BD3A07"/>
    <w:rsid w:val="00BD4342"/>
    <w:rsid w:val="00BD7180"/>
    <w:rsid w:val="00BF339A"/>
    <w:rsid w:val="00C10B79"/>
    <w:rsid w:val="00C12E1B"/>
    <w:rsid w:val="00C14A57"/>
    <w:rsid w:val="00C179A8"/>
    <w:rsid w:val="00C26B16"/>
    <w:rsid w:val="00C30805"/>
    <w:rsid w:val="00C5656E"/>
    <w:rsid w:val="00C61204"/>
    <w:rsid w:val="00C61952"/>
    <w:rsid w:val="00C65AC1"/>
    <w:rsid w:val="00C75577"/>
    <w:rsid w:val="00C95E08"/>
    <w:rsid w:val="00C95F71"/>
    <w:rsid w:val="00C961B8"/>
    <w:rsid w:val="00CB7ABC"/>
    <w:rsid w:val="00CC203D"/>
    <w:rsid w:val="00CD015B"/>
    <w:rsid w:val="00CE4732"/>
    <w:rsid w:val="00CF4809"/>
    <w:rsid w:val="00CF7AB6"/>
    <w:rsid w:val="00D02F98"/>
    <w:rsid w:val="00D0552D"/>
    <w:rsid w:val="00D060B0"/>
    <w:rsid w:val="00D06E18"/>
    <w:rsid w:val="00D0712D"/>
    <w:rsid w:val="00D260CD"/>
    <w:rsid w:val="00D3456E"/>
    <w:rsid w:val="00D34D12"/>
    <w:rsid w:val="00D36D19"/>
    <w:rsid w:val="00D42425"/>
    <w:rsid w:val="00D42427"/>
    <w:rsid w:val="00D466FD"/>
    <w:rsid w:val="00D503C9"/>
    <w:rsid w:val="00D50658"/>
    <w:rsid w:val="00D542EE"/>
    <w:rsid w:val="00D54428"/>
    <w:rsid w:val="00D56932"/>
    <w:rsid w:val="00D57FC3"/>
    <w:rsid w:val="00D60A3F"/>
    <w:rsid w:val="00D60DA7"/>
    <w:rsid w:val="00D62AFE"/>
    <w:rsid w:val="00D65DD7"/>
    <w:rsid w:val="00D66B1D"/>
    <w:rsid w:val="00D74376"/>
    <w:rsid w:val="00D77397"/>
    <w:rsid w:val="00D81866"/>
    <w:rsid w:val="00D82A85"/>
    <w:rsid w:val="00D8671C"/>
    <w:rsid w:val="00D9119B"/>
    <w:rsid w:val="00D9120E"/>
    <w:rsid w:val="00D95226"/>
    <w:rsid w:val="00DA568E"/>
    <w:rsid w:val="00DB2C1F"/>
    <w:rsid w:val="00DB44F1"/>
    <w:rsid w:val="00DB5D66"/>
    <w:rsid w:val="00DB686A"/>
    <w:rsid w:val="00DB6A24"/>
    <w:rsid w:val="00DC1D29"/>
    <w:rsid w:val="00DC4D27"/>
    <w:rsid w:val="00DE6F5D"/>
    <w:rsid w:val="00E10F1D"/>
    <w:rsid w:val="00E23A38"/>
    <w:rsid w:val="00E2495B"/>
    <w:rsid w:val="00E26399"/>
    <w:rsid w:val="00E27155"/>
    <w:rsid w:val="00E34283"/>
    <w:rsid w:val="00E425CF"/>
    <w:rsid w:val="00E45716"/>
    <w:rsid w:val="00E515E6"/>
    <w:rsid w:val="00E56F12"/>
    <w:rsid w:val="00E6259B"/>
    <w:rsid w:val="00E62DCC"/>
    <w:rsid w:val="00E65ADF"/>
    <w:rsid w:val="00E80F5F"/>
    <w:rsid w:val="00E90D3A"/>
    <w:rsid w:val="00E91D0B"/>
    <w:rsid w:val="00EA3DE3"/>
    <w:rsid w:val="00EB0B3D"/>
    <w:rsid w:val="00EB39FD"/>
    <w:rsid w:val="00EB503C"/>
    <w:rsid w:val="00EC57CF"/>
    <w:rsid w:val="00EC5922"/>
    <w:rsid w:val="00ED0BC0"/>
    <w:rsid w:val="00ED608C"/>
    <w:rsid w:val="00ED6E4B"/>
    <w:rsid w:val="00EE4500"/>
    <w:rsid w:val="00EE466E"/>
    <w:rsid w:val="00EE5485"/>
    <w:rsid w:val="00F057DB"/>
    <w:rsid w:val="00F1568B"/>
    <w:rsid w:val="00F25C5E"/>
    <w:rsid w:val="00F319BB"/>
    <w:rsid w:val="00F355DA"/>
    <w:rsid w:val="00F41DB7"/>
    <w:rsid w:val="00F4431D"/>
    <w:rsid w:val="00F473CB"/>
    <w:rsid w:val="00F51741"/>
    <w:rsid w:val="00F54744"/>
    <w:rsid w:val="00F6686B"/>
    <w:rsid w:val="00F90DA9"/>
    <w:rsid w:val="00FA166D"/>
    <w:rsid w:val="00FA2AE4"/>
    <w:rsid w:val="00FA3AC7"/>
    <w:rsid w:val="00FA6B06"/>
    <w:rsid w:val="00FB0172"/>
    <w:rsid w:val="00FB6D2C"/>
    <w:rsid w:val="00FB73C3"/>
    <w:rsid w:val="00FF3DA3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D8BC7F-356A-40FE-A9E1-A3402F72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39A"/>
    <w:rPr>
      <w:rFonts w:ascii="Tahoma" w:hAnsi="Tahoma"/>
      <w:szCs w:val="24"/>
      <w:lang w:eastAsia="en-US"/>
    </w:rPr>
  </w:style>
  <w:style w:type="paragraph" w:styleId="Ttulo1">
    <w:name w:val="heading 1"/>
    <w:basedOn w:val="Head1"/>
    <w:next w:val="Normal"/>
    <w:link w:val="Ttulo1Char"/>
    <w:qFormat/>
    <w:rsid w:val="00C75577"/>
    <w:rPr>
      <w:rFonts w:cs="Arial"/>
      <w:bCs/>
      <w:sz w:val="21"/>
      <w:szCs w:val="32"/>
    </w:rPr>
  </w:style>
  <w:style w:type="paragraph" w:styleId="Ttulo2">
    <w:name w:val="heading 2"/>
    <w:basedOn w:val="Head2"/>
    <w:next w:val="Normal"/>
    <w:link w:val="Ttulo2Char"/>
    <w:qFormat/>
    <w:rsid w:val="00C75577"/>
    <w:rPr>
      <w:rFonts w:cs="Arial"/>
      <w:bCs/>
      <w:iCs/>
      <w:szCs w:val="28"/>
    </w:rPr>
  </w:style>
  <w:style w:type="paragraph" w:styleId="Ttulo3">
    <w:name w:val="heading 3"/>
    <w:basedOn w:val="Head3"/>
    <w:next w:val="Normal"/>
    <w:link w:val="Ttulo3Char"/>
    <w:qFormat/>
    <w:rsid w:val="00C75577"/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75577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75577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75577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75577"/>
    <w:pPr>
      <w:outlineLvl w:val="6"/>
    </w:pPr>
  </w:style>
  <w:style w:type="paragraph" w:styleId="Ttulo8">
    <w:name w:val="heading 8"/>
    <w:basedOn w:val="Normal"/>
    <w:next w:val="Normal"/>
    <w:link w:val="Ttulo8Char"/>
    <w:qFormat/>
    <w:rsid w:val="00C75577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qFormat/>
    <w:rsid w:val="00C75577"/>
    <w:pPr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ssin">
    <w:name w:val="Assin"/>
    <w:basedOn w:val="Normal"/>
    <w:rsid w:val="00AF5AE9"/>
    <w:pPr>
      <w:tabs>
        <w:tab w:val="left" w:pos="1247"/>
      </w:tabs>
      <w:spacing w:after="240" w:line="290" w:lineRule="auto"/>
      <w:ind w:left="2041"/>
    </w:pPr>
    <w:rPr>
      <w:kern w:val="20"/>
      <w:sz w:val="22"/>
      <w:szCs w:val="20"/>
    </w:rPr>
  </w:style>
  <w:style w:type="paragraph" w:styleId="Cabealho">
    <w:name w:val="header"/>
    <w:basedOn w:val="Normal"/>
    <w:rsid w:val="00C75577"/>
    <w:pPr>
      <w:tabs>
        <w:tab w:val="center" w:pos="4366"/>
        <w:tab w:val="right" w:pos="8732"/>
      </w:tabs>
    </w:pPr>
    <w:rPr>
      <w:kern w:val="20"/>
    </w:rPr>
  </w:style>
  <w:style w:type="paragraph" w:styleId="Rodap">
    <w:name w:val="footer"/>
    <w:basedOn w:val="Normal"/>
    <w:rsid w:val="0000645B"/>
    <w:pPr>
      <w:jc w:val="both"/>
    </w:pPr>
    <w:rPr>
      <w:kern w:val="16"/>
      <w:sz w:val="16"/>
    </w:rPr>
  </w:style>
  <w:style w:type="paragraph" w:customStyle="1" w:styleId="Rodap2">
    <w:name w:val="Rodapé2"/>
    <w:basedOn w:val="Rodap"/>
    <w:rsid w:val="00C75577"/>
  </w:style>
  <w:style w:type="paragraph" w:customStyle="1" w:styleId="alpha1">
    <w:name w:val="alpha 1"/>
    <w:basedOn w:val="Normal"/>
    <w:rsid w:val="00C75577"/>
    <w:pPr>
      <w:numPr>
        <w:numId w:val="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C75577"/>
    <w:pPr>
      <w:numPr>
        <w:numId w:val="2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C75577"/>
    <w:pPr>
      <w:numPr>
        <w:numId w:val="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C75577"/>
    <w:pPr>
      <w:numPr>
        <w:numId w:val="4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C75577"/>
    <w:pPr>
      <w:numPr>
        <w:numId w:val="5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C75577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customStyle="1" w:styleId="Anexo1">
    <w:name w:val="Anexo 1"/>
    <w:basedOn w:val="Normal"/>
    <w:rsid w:val="00C75577"/>
    <w:pPr>
      <w:numPr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C75577"/>
    <w:pPr>
      <w:numPr>
        <w:ilvl w:val="1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C75577"/>
    <w:pPr>
      <w:numPr>
        <w:ilvl w:val="2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C75577"/>
    <w:pPr>
      <w:numPr>
        <w:ilvl w:val="3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C75577"/>
    <w:pPr>
      <w:numPr>
        <w:ilvl w:val="4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C75577"/>
    <w:pPr>
      <w:numPr>
        <w:ilvl w:val="5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Body">
    <w:name w:val="Body"/>
    <w:basedOn w:val="Normal"/>
    <w:rsid w:val="00C75577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C75577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C75577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C75577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C75577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C75577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C75577"/>
    <w:pPr>
      <w:spacing w:after="140" w:line="290" w:lineRule="auto"/>
      <w:ind w:left="3969"/>
      <w:jc w:val="both"/>
    </w:pPr>
    <w:rPr>
      <w:kern w:val="20"/>
    </w:rPr>
  </w:style>
  <w:style w:type="paragraph" w:customStyle="1" w:styleId="bullet1">
    <w:name w:val="bullet 1"/>
    <w:basedOn w:val="Normal"/>
    <w:rsid w:val="00C75577"/>
    <w:pPr>
      <w:numPr>
        <w:numId w:val="8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C75577"/>
    <w:pPr>
      <w:numPr>
        <w:numId w:val="9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C75577"/>
    <w:pPr>
      <w:numPr>
        <w:numId w:val="10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C75577"/>
    <w:pPr>
      <w:numPr>
        <w:numId w:val="11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C75577"/>
    <w:pPr>
      <w:numPr>
        <w:numId w:val="12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C75577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customStyle="1" w:styleId="CellBody">
    <w:name w:val="CellBody"/>
    <w:basedOn w:val="Normal"/>
    <w:rsid w:val="00C75577"/>
    <w:pPr>
      <w:spacing w:before="60" w:after="60" w:line="290" w:lineRule="auto"/>
    </w:pPr>
    <w:rPr>
      <w:kern w:val="20"/>
      <w:szCs w:val="20"/>
    </w:rPr>
  </w:style>
  <w:style w:type="paragraph" w:customStyle="1" w:styleId="CellHead">
    <w:name w:val="CellHead"/>
    <w:basedOn w:val="Normal"/>
    <w:rsid w:val="00C75577"/>
    <w:pPr>
      <w:keepNext/>
      <w:spacing w:before="60" w:after="60" w:line="290" w:lineRule="auto"/>
    </w:pPr>
    <w:rPr>
      <w:b/>
      <w:kern w:val="20"/>
    </w:rPr>
  </w:style>
  <w:style w:type="paragraph" w:customStyle="1" w:styleId="dashbullet1">
    <w:name w:val="dash bullet 1"/>
    <w:basedOn w:val="Normal"/>
    <w:rsid w:val="00C75577"/>
    <w:pPr>
      <w:numPr>
        <w:numId w:val="14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C75577"/>
    <w:pPr>
      <w:numPr>
        <w:numId w:val="15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C75577"/>
    <w:pPr>
      <w:numPr>
        <w:numId w:val="16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C75577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C75577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C75577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C75577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Head">
    <w:name w:val="Head"/>
    <w:basedOn w:val="Normal"/>
    <w:next w:val="Body"/>
    <w:rsid w:val="00C75577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customStyle="1" w:styleId="Head1">
    <w:name w:val="Head 1"/>
    <w:basedOn w:val="Normal"/>
    <w:next w:val="Body1"/>
    <w:rsid w:val="00C75577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C75577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C75577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character" w:styleId="HiperlinkVisitado">
    <w:name w:val="FollowedHyperlink"/>
    <w:basedOn w:val="Fontepargpadro"/>
    <w:rsid w:val="00C75577"/>
    <w:rPr>
      <w:rFonts w:ascii="Tahoma" w:hAnsi="Tahoma"/>
      <w:color w:val="auto"/>
      <w:u w:val="none"/>
    </w:rPr>
  </w:style>
  <w:style w:type="character" w:styleId="Hyperlink">
    <w:name w:val="Hyperlink"/>
    <w:basedOn w:val="Fontepargpadro"/>
    <w:rsid w:val="00C75577"/>
    <w:rPr>
      <w:rFonts w:ascii="Tahoma" w:hAnsi="Tahoma"/>
      <w:color w:val="auto"/>
      <w:u w:val="none"/>
    </w:rPr>
  </w:style>
  <w:style w:type="paragraph" w:styleId="ndicedeautoridades">
    <w:name w:val="table of authorities"/>
    <w:basedOn w:val="Normal"/>
    <w:next w:val="Normal"/>
    <w:rsid w:val="00C75577"/>
    <w:pPr>
      <w:ind w:left="200" w:hanging="200"/>
    </w:pPr>
  </w:style>
  <w:style w:type="paragraph" w:customStyle="1" w:styleId="Level1">
    <w:name w:val="Level 1"/>
    <w:basedOn w:val="Normal"/>
    <w:rsid w:val="00C75577"/>
    <w:pPr>
      <w:numPr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rsid w:val="00C75577"/>
    <w:pPr>
      <w:numPr>
        <w:ilvl w:val="1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rsid w:val="00C75577"/>
    <w:pPr>
      <w:numPr>
        <w:ilvl w:val="2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rsid w:val="00C75577"/>
    <w:pPr>
      <w:numPr>
        <w:ilvl w:val="3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rsid w:val="00C75577"/>
    <w:pPr>
      <w:numPr>
        <w:ilvl w:val="4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C75577"/>
    <w:pPr>
      <w:numPr>
        <w:ilvl w:val="5"/>
        <w:numId w:val="21"/>
      </w:numPr>
      <w:spacing w:after="140" w:line="290" w:lineRule="auto"/>
      <w:jc w:val="both"/>
    </w:pPr>
    <w:rPr>
      <w:kern w:val="20"/>
    </w:rPr>
  </w:style>
  <w:style w:type="character" w:styleId="Nmerodepgina">
    <w:name w:val="page number"/>
    <w:basedOn w:val="Fontepargpadro"/>
    <w:rsid w:val="00C75577"/>
    <w:rPr>
      <w:rFonts w:ascii="Tahoma" w:hAnsi="Tahoma"/>
      <w:sz w:val="20"/>
    </w:rPr>
  </w:style>
  <w:style w:type="paragraph" w:customStyle="1" w:styleId="Parties">
    <w:name w:val="Parties"/>
    <w:basedOn w:val="Normal"/>
    <w:rsid w:val="00C75577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C75577"/>
    <w:pPr>
      <w:numPr>
        <w:numId w:val="23"/>
      </w:numPr>
      <w:spacing w:after="140" w:line="290" w:lineRule="auto"/>
      <w:jc w:val="both"/>
    </w:pPr>
    <w:rPr>
      <w:kern w:val="20"/>
    </w:rPr>
  </w:style>
  <w:style w:type="character" w:styleId="Refdenotadefim">
    <w:name w:val="endnote reference"/>
    <w:basedOn w:val="Fontepargpadro"/>
    <w:rsid w:val="00C75577"/>
    <w:rPr>
      <w:rFonts w:ascii="Arial" w:hAnsi="Arial"/>
      <w:vertAlign w:val="superscript"/>
    </w:rPr>
  </w:style>
  <w:style w:type="character" w:styleId="Refdenotaderodap">
    <w:name w:val="footnote reference"/>
    <w:basedOn w:val="Fontepargpadro"/>
    <w:rsid w:val="00C75577"/>
    <w:rPr>
      <w:rFonts w:ascii="Tahoma" w:hAnsi="Tahoma"/>
      <w:kern w:val="2"/>
      <w:vertAlign w:val="superscript"/>
    </w:rPr>
  </w:style>
  <w:style w:type="paragraph" w:customStyle="1" w:styleId="Referncia">
    <w:name w:val="Referência"/>
    <w:basedOn w:val="Body"/>
    <w:rsid w:val="00C75577"/>
    <w:pPr>
      <w:spacing w:after="500"/>
    </w:pPr>
    <w:rPr>
      <w:b/>
      <w:sz w:val="21"/>
    </w:rPr>
  </w:style>
  <w:style w:type="paragraph" w:customStyle="1" w:styleId="roman1">
    <w:name w:val="roman 1"/>
    <w:basedOn w:val="Normal"/>
    <w:rsid w:val="00C75577"/>
    <w:pPr>
      <w:numPr>
        <w:numId w:val="24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C75577"/>
    <w:pPr>
      <w:numPr>
        <w:numId w:val="2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C75577"/>
    <w:pPr>
      <w:numPr>
        <w:numId w:val="2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C75577"/>
    <w:pPr>
      <w:numPr>
        <w:numId w:val="2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C75577"/>
    <w:pPr>
      <w:numPr>
        <w:numId w:val="28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C75577"/>
    <w:pPr>
      <w:numPr>
        <w:numId w:val="29"/>
      </w:numPr>
      <w:spacing w:after="140" w:line="290" w:lineRule="auto"/>
      <w:jc w:val="both"/>
    </w:pPr>
    <w:rPr>
      <w:kern w:val="20"/>
      <w:szCs w:val="20"/>
    </w:rPr>
  </w:style>
  <w:style w:type="paragraph" w:customStyle="1" w:styleId="SubTtulo">
    <w:name w:val="SubTítulo"/>
    <w:basedOn w:val="Normal"/>
    <w:next w:val="Body"/>
    <w:rsid w:val="00C75577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paragraph" w:styleId="Sumrio1">
    <w:name w:val="toc 1"/>
    <w:basedOn w:val="Normal"/>
    <w:next w:val="Body"/>
    <w:rsid w:val="00C75577"/>
    <w:pPr>
      <w:spacing w:before="280" w:after="140" w:line="290" w:lineRule="auto"/>
      <w:ind w:left="567" w:hanging="567"/>
    </w:pPr>
    <w:rPr>
      <w:kern w:val="20"/>
    </w:rPr>
  </w:style>
  <w:style w:type="paragraph" w:styleId="Sumrio2">
    <w:name w:val="toc 2"/>
    <w:basedOn w:val="Normal"/>
    <w:next w:val="Body"/>
    <w:rsid w:val="00C75577"/>
    <w:pPr>
      <w:spacing w:before="280" w:after="140" w:line="290" w:lineRule="auto"/>
      <w:ind w:left="1247" w:hanging="680"/>
    </w:pPr>
    <w:rPr>
      <w:kern w:val="20"/>
    </w:rPr>
  </w:style>
  <w:style w:type="paragraph" w:styleId="Sumrio3">
    <w:name w:val="toc 3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4">
    <w:name w:val="toc 4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5">
    <w:name w:val="toc 5"/>
    <w:basedOn w:val="Normal"/>
    <w:next w:val="Body"/>
    <w:rsid w:val="00C75577"/>
  </w:style>
  <w:style w:type="paragraph" w:styleId="Sumrio6">
    <w:name w:val="toc 6"/>
    <w:basedOn w:val="Normal"/>
    <w:next w:val="Body"/>
    <w:rsid w:val="00C75577"/>
  </w:style>
  <w:style w:type="paragraph" w:styleId="Sumrio7">
    <w:name w:val="toc 7"/>
    <w:basedOn w:val="Normal"/>
    <w:next w:val="Body"/>
    <w:rsid w:val="00C75577"/>
  </w:style>
  <w:style w:type="paragraph" w:styleId="Sumrio8">
    <w:name w:val="toc 8"/>
    <w:basedOn w:val="Normal"/>
    <w:next w:val="Body"/>
    <w:rsid w:val="00C75577"/>
  </w:style>
  <w:style w:type="paragraph" w:styleId="Sumrio9">
    <w:name w:val="toc 9"/>
    <w:basedOn w:val="Normal"/>
    <w:next w:val="Body"/>
    <w:rsid w:val="00C75577"/>
  </w:style>
  <w:style w:type="table" w:styleId="Tabelacomgrade">
    <w:name w:val="Table Grid"/>
    <w:basedOn w:val="Tabelanormal"/>
    <w:rsid w:val="00C7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 1"/>
    <w:basedOn w:val="Normal"/>
    <w:rsid w:val="00C75577"/>
    <w:pPr>
      <w:numPr>
        <w:numId w:val="30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C75577"/>
    <w:pPr>
      <w:numPr>
        <w:ilvl w:val="1"/>
        <w:numId w:val="30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C75577"/>
    <w:pPr>
      <w:numPr>
        <w:ilvl w:val="2"/>
        <w:numId w:val="30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C75577"/>
    <w:pPr>
      <w:numPr>
        <w:ilvl w:val="3"/>
        <w:numId w:val="30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C75577"/>
    <w:pPr>
      <w:numPr>
        <w:ilvl w:val="4"/>
        <w:numId w:val="30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C75577"/>
    <w:pPr>
      <w:numPr>
        <w:ilvl w:val="5"/>
        <w:numId w:val="30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C75577"/>
    <w:pPr>
      <w:numPr>
        <w:numId w:val="31"/>
      </w:numPr>
    </w:pPr>
  </w:style>
  <w:style w:type="paragraph" w:customStyle="1" w:styleId="Tablebullet">
    <w:name w:val="Table bullet"/>
    <w:basedOn w:val="Normal"/>
    <w:rsid w:val="00C75577"/>
    <w:pPr>
      <w:numPr>
        <w:numId w:val="32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C75577"/>
    <w:pPr>
      <w:numPr>
        <w:numId w:val="33"/>
      </w:numPr>
    </w:pPr>
  </w:style>
  <w:style w:type="paragraph" w:styleId="Textodecomentrio">
    <w:name w:val="annotation text"/>
    <w:basedOn w:val="Normal"/>
    <w:link w:val="TextodecomentrioChar"/>
    <w:rsid w:val="00C75577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75577"/>
    <w:rPr>
      <w:rFonts w:ascii="Tahoma" w:hAnsi="Tahoma"/>
      <w:lang w:eastAsia="en-US"/>
    </w:rPr>
  </w:style>
  <w:style w:type="paragraph" w:styleId="Textodenotadefim">
    <w:name w:val="endnote text"/>
    <w:basedOn w:val="Normal"/>
    <w:link w:val="TextodenotadefimChar"/>
    <w:rsid w:val="00C75577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75577"/>
    <w:rPr>
      <w:rFonts w:ascii="Tahoma" w:hAnsi="Tahoma"/>
      <w:lang w:eastAsia="en-US"/>
    </w:rPr>
  </w:style>
  <w:style w:type="paragraph" w:styleId="Textodenotaderodap">
    <w:name w:val="footnote text"/>
    <w:basedOn w:val="Normal"/>
    <w:link w:val="TextodenotaderodapChar"/>
    <w:rsid w:val="00C75577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5577"/>
    <w:rPr>
      <w:rFonts w:ascii="Tahoma" w:hAnsi="Tahoma"/>
      <w:kern w:val="20"/>
      <w:sz w:val="16"/>
      <w:lang w:eastAsia="en-US"/>
    </w:rPr>
  </w:style>
  <w:style w:type="paragraph" w:styleId="Ttulo">
    <w:name w:val="Title"/>
    <w:basedOn w:val="Head"/>
    <w:next w:val="Body"/>
    <w:link w:val="TtuloChar"/>
    <w:qFormat/>
    <w:rsid w:val="00C75577"/>
    <w:pPr>
      <w:spacing w:after="240"/>
    </w:pPr>
    <w:rPr>
      <w:rFonts w:cs="Arial"/>
      <w:bCs/>
      <w:kern w:val="28"/>
      <w:sz w:val="22"/>
      <w:szCs w:val="32"/>
    </w:rPr>
  </w:style>
  <w:style w:type="character" w:customStyle="1" w:styleId="TtuloChar">
    <w:name w:val="Título Char"/>
    <w:basedOn w:val="Fontepargpadro"/>
    <w:link w:val="Ttulo"/>
    <w:rsid w:val="00C75577"/>
    <w:rPr>
      <w:rFonts w:ascii="Tahoma" w:hAnsi="Tahoma" w:cs="Arial"/>
      <w:b/>
      <w:bCs/>
      <w:kern w:val="28"/>
      <w:sz w:val="22"/>
      <w:szCs w:val="32"/>
      <w:lang w:eastAsia="en-US"/>
    </w:rPr>
  </w:style>
  <w:style w:type="character" w:customStyle="1" w:styleId="Ttulo1Char">
    <w:name w:val="Título 1 Char"/>
    <w:basedOn w:val="Fontepargpadro"/>
    <w:link w:val="Ttulo1"/>
    <w:rsid w:val="00C75577"/>
    <w:rPr>
      <w:rFonts w:ascii="Tahoma" w:hAnsi="Tahoma" w:cs="Arial"/>
      <w:b/>
      <w:bCs/>
      <w:kern w:val="22"/>
      <w:sz w:val="21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C75577"/>
    <w:rPr>
      <w:rFonts w:ascii="Tahoma" w:hAnsi="Tahoma" w:cs="Arial"/>
      <w:b/>
      <w:bCs/>
      <w:iCs/>
      <w:kern w:val="21"/>
      <w:sz w:val="21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C75577"/>
    <w:rPr>
      <w:rFonts w:ascii="Tahoma" w:hAnsi="Tahoma" w:cs="Arial"/>
      <w:b/>
      <w:bCs/>
      <w:kern w:val="20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C75577"/>
    <w:rPr>
      <w:rFonts w:ascii="Tahoma" w:hAnsi="Tahoma"/>
      <w:bCs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C75577"/>
    <w:rPr>
      <w:rFonts w:ascii="Tahoma" w:hAnsi="Tahoma"/>
      <w:bCs/>
      <w:iCs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C75577"/>
    <w:rPr>
      <w:rFonts w:ascii="Tahoma" w:hAnsi="Tahoma"/>
      <w:bCs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C75577"/>
    <w:rPr>
      <w:rFonts w:ascii="Tahoma" w:hAnsi="Tahoma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C75577"/>
    <w:rPr>
      <w:rFonts w:ascii="Tahoma" w:hAnsi="Tahoma"/>
      <w:iCs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C75577"/>
    <w:rPr>
      <w:rFonts w:ascii="Tahoma" w:hAnsi="Tahoma" w:cs="Arial"/>
      <w:szCs w:val="22"/>
      <w:lang w:eastAsia="en-US"/>
    </w:rPr>
  </w:style>
  <w:style w:type="paragraph" w:customStyle="1" w:styleId="TtuloAnexo">
    <w:name w:val="Título/Anexo"/>
    <w:basedOn w:val="Normal"/>
    <w:next w:val="Body"/>
    <w:rsid w:val="00C75577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paragraph" w:customStyle="1" w:styleId="UCAlpha1">
    <w:name w:val="UCAlpha 1"/>
    <w:basedOn w:val="Normal"/>
    <w:rsid w:val="00C75577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C75577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C75577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C75577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C75577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C75577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C75577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C75577"/>
    <w:pPr>
      <w:numPr>
        <w:numId w:val="41"/>
      </w:numPr>
      <w:spacing w:after="140" w:line="290" w:lineRule="auto"/>
      <w:jc w:val="both"/>
    </w:pPr>
    <w:rPr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Pedro Fontes Zagni</dc:creator>
  <cp:keywords/>
  <dc:description/>
  <cp:lastModifiedBy>João Pedro Fontes Zagni</cp:lastModifiedBy>
  <cp:revision>1</cp:revision>
  <cp:lastPrinted>2008-05-14T19:51:00Z</cp:lastPrinted>
  <dcterms:created xsi:type="dcterms:W3CDTF">2020-02-20T14:39:00Z</dcterms:created>
  <dcterms:modified xsi:type="dcterms:W3CDTF">2020-02-20T14:46:00Z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_x000d_GED - 4709487v3 </vt:lpwstr>
  </property>
</Properties>
</file>