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1674" w14:textId="77777777" w:rsidR="00534937" w:rsidRDefault="00534937" w:rsidP="00F14783">
      <w:pPr>
        <w:spacing w:line="360" w:lineRule="auto"/>
        <w:ind w:right="-2"/>
        <w:jc w:val="both"/>
        <w:rPr>
          <w:rFonts w:ascii="Trebuchet MS" w:hAnsi="Trebuchet MS" w:cs="Tahoma"/>
          <w:b/>
          <w:sz w:val="22"/>
          <w:szCs w:val="22"/>
        </w:rPr>
      </w:pPr>
    </w:p>
    <w:p w14:paraId="413340E0" w14:textId="77777777" w:rsidR="00795978" w:rsidRPr="006228BF" w:rsidRDefault="00795978" w:rsidP="006228BF">
      <w:pPr>
        <w:pStyle w:val="Ttulo"/>
        <w:spacing w:line="360" w:lineRule="auto"/>
        <w:jc w:val="both"/>
        <w:rPr>
          <w:rFonts w:ascii="Trebuchet MS" w:hAnsi="Trebuchet MS" w:cs="Tahoma"/>
          <w:sz w:val="22"/>
          <w:szCs w:val="22"/>
        </w:rPr>
      </w:pPr>
    </w:p>
    <w:p w14:paraId="664C97F5" w14:textId="77777777" w:rsidR="00795978" w:rsidRPr="006228BF" w:rsidRDefault="00795978" w:rsidP="006228BF">
      <w:pPr>
        <w:pStyle w:val="Ttulo"/>
        <w:spacing w:line="360" w:lineRule="auto"/>
        <w:rPr>
          <w:rFonts w:ascii="Trebuchet MS" w:hAnsi="Trebuchet MS" w:cs="Tahoma"/>
          <w:b w:val="0"/>
          <w:sz w:val="22"/>
          <w:szCs w:val="22"/>
        </w:rPr>
      </w:pPr>
    </w:p>
    <w:p w14:paraId="236E6FE4" w14:textId="77777777" w:rsidR="00795978" w:rsidRPr="006228BF" w:rsidRDefault="00795978" w:rsidP="006228BF">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14:paraId="5EC74828" w14:textId="77777777" w:rsidR="007134DB" w:rsidRDefault="007134DB" w:rsidP="007B64CB">
      <w:pPr>
        <w:pStyle w:val="Subttulo"/>
        <w:rPr>
          <w:rFonts w:ascii="Trebuchet MS" w:hAnsi="Trebuchet MS" w:cs="Tahoma"/>
          <w:i/>
          <w:sz w:val="22"/>
          <w:szCs w:val="22"/>
        </w:rPr>
      </w:pPr>
    </w:p>
    <w:p w14:paraId="1E280791" w14:textId="77777777" w:rsidR="007134DB" w:rsidRDefault="007134DB" w:rsidP="007B64CB">
      <w:pPr>
        <w:pStyle w:val="Subttulo"/>
        <w:rPr>
          <w:rFonts w:ascii="Trebuchet MS" w:hAnsi="Trebuchet MS" w:cs="Tahoma"/>
          <w:i/>
          <w:sz w:val="22"/>
          <w:szCs w:val="22"/>
        </w:rPr>
      </w:pPr>
    </w:p>
    <w:p w14:paraId="00B701C6" w14:textId="77777777" w:rsidR="007134DB" w:rsidRDefault="0040534B" w:rsidP="007B64CB">
      <w:pPr>
        <w:pStyle w:val="Subttulo"/>
      </w:pPr>
      <w:r w:rsidRPr="00017426">
        <w:rPr>
          <w:rFonts w:ascii="Trebuchet MS" w:hAnsi="Trebuchet MS" w:cs="Tahoma"/>
          <w:i/>
          <w:sz w:val="22"/>
          <w:szCs w:val="22"/>
        </w:rPr>
        <w:t>para emissão de</w:t>
      </w:r>
    </w:p>
    <w:p w14:paraId="07CBAFF9" w14:textId="77777777" w:rsidR="007134DB" w:rsidRPr="007B64CB" w:rsidRDefault="007134DB" w:rsidP="007B64CB"/>
    <w:p w14:paraId="2C2A88ED" w14:textId="77777777" w:rsidR="00795978" w:rsidRPr="006228BF" w:rsidRDefault="00795978" w:rsidP="007B64CB">
      <w:pPr>
        <w:pStyle w:val="Ttulo"/>
        <w:tabs>
          <w:tab w:val="left" w:pos="2520"/>
        </w:tabs>
        <w:spacing w:line="360" w:lineRule="auto"/>
        <w:rPr>
          <w:rFonts w:ascii="Trebuchet MS" w:hAnsi="Trebuchet MS" w:cs="Tahoma"/>
          <w:sz w:val="22"/>
          <w:szCs w:val="22"/>
          <w:u w:val="none"/>
        </w:rPr>
      </w:pPr>
    </w:p>
    <w:p w14:paraId="76D3A42E" w14:textId="77777777"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14:paraId="304E641F" w14:textId="77777777" w:rsidR="00795978" w:rsidRPr="006228BF" w:rsidRDefault="00795978" w:rsidP="006228BF">
      <w:pPr>
        <w:pStyle w:val="Subttulo"/>
        <w:spacing w:after="0" w:line="360" w:lineRule="auto"/>
        <w:rPr>
          <w:rFonts w:ascii="Trebuchet MS" w:hAnsi="Trebuchet MS" w:cs="Tahoma"/>
          <w:sz w:val="22"/>
          <w:szCs w:val="22"/>
          <w:lang w:eastAsia="ar-SA"/>
        </w:rPr>
      </w:pPr>
    </w:p>
    <w:p w14:paraId="4A63CE9B" w14:textId="77777777" w:rsidR="00795978" w:rsidRPr="006228BF" w:rsidRDefault="00795978" w:rsidP="00495435">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DA </w:t>
      </w:r>
      <w:r w:rsidR="009C7C44">
        <w:rPr>
          <w:rFonts w:ascii="Trebuchet MS" w:hAnsi="Trebuchet MS" w:cs="Tahoma"/>
          <w:sz w:val="22"/>
          <w:szCs w:val="22"/>
          <w:u w:val="none"/>
        </w:rPr>
        <w:t>24</w:t>
      </w:r>
      <w:r w:rsidR="00040896" w:rsidRPr="006228BF">
        <w:rPr>
          <w:rFonts w:ascii="Trebuchet MS" w:hAnsi="Trebuchet MS" w:cs="Tahoma"/>
          <w:sz w:val="22"/>
          <w:szCs w:val="22"/>
          <w:u w:val="none"/>
        </w:rPr>
        <w:t>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r w:rsidR="00534937">
        <w:rPr>
          <w:rFonts w:ascii="Trebuchet MS" w:hAnsi="Trebuchet MS" w:cs="Tahoma"/>
          <w:sz w:val="22"/>
          <w:szCs w:val="22"/>
          <w:u w:val="none"/>
        </w:rPr>
        <w:t xml:space="preserve"> TRUE SECURITIZADORA S.A.</w:t>
      </w:r>
    </w:p>
    <w:p w14:paraId="71F9E5E0" w14:textId="77777777" w:rsidR="0040534B" w:rsidRDefault="0040534B" w:rsidP="0040534B">
      <w:pPr>
        <w:spacing w:line="360" w:lineRule="auto"/>
        <w:jc w:val="center"/>
        <w:rPr>
          <w:rFonts w:ascii="Trebuchet MS" w:hAnsi="Trebuchet MS" w:cs="Tahoma"/>
          <w:i/>
          <w:sz w:val="22"/>
          <w:szCs w:val="22"/>
        </w:rPr>
      </w:pPr>
    </w:p>
    <w:p w14:paraId="1AF4ACDA" w14:textId="77777777" w:rsidR="0040534B" w:rsidRPr="00017426" w:rsidRDefault="0040534B" w:rsidP="0040534B">
      <w:pPr>
        <w:spacing w:line="360" w:lineRule="auto"/>
        <w:jc w:val="center"/>
        <w:rPr>
          <w:rFonts w:ascii="Trebuchet MS" w:hAnsi="Trebuchet MS" w:cs="Tahoma"/>
          <w:i/>
          <w:sz w:val="22"/>
          <w:szCs w:val="22"/>
        </w:rPr>
      </w:pPr>
      <w:r w:rsidRPr="00017426">
        <w:rPr>
          <w:rFonts w:ascii="Trebuchet MS" w:hAnsi="Trebuchet MS" w:cs="Tahoma"/>
          <w:i/>
          <w:sz w:val="22"/>
          <w:szCs w:val="22"/>
        </w:rPr>
        <w:t>como Emissora</w:t>
      </w:r>
    </w:p>
    <w:p w14:paraId="3797DF05" w14:textId="77777777" w:rsidR="006300E6" w:rsidRPr="006228BF" w:rsidRDefault="006300E6" w:rsidP="006228BF">
      <w:pPr>
        <w:spacing w:line="360" w:lineRule="auto"/>
        <w:rPr>
          <w:rFonts w:ascii="Trebuchet MS" w:hAnsi="Trebuchet MS" w:cs="Tahoma"/>
          <w:b/>
          <w:sz w:val="22"/>
          <w:szCs w:val="22"/>
        </w:rPr>
      </w:pPr>
    </w:p>
    <w:p w14:paraId="585382A7" w14:textId="77777777" w:rsidR="0040534B" w:rsidRPr="00017426" w:rsidRDefault="0040534B" w:rsidP="0040534B">
      <w:pPr>
        <w:spacing w:line="360" w:lineRule="auto"/>
        <w:jc w:val="center"/>
        <w:rPr>
          <w:rFonts w:ascii="Trebuchet MS" w:hAnsi="Trebuchet MS" w:cs="Tahoma"/>
          <w:sz w:val="22"/>
          <w:szCs w:val="22"/>
        </w:rPr>
      </w:pPr>
      <w:r w:rsidRPr="00017426">
        <w:rPr>
          <w:rFonts w:ascii="Trebuchet MS" w:hAnsi="Trebuchet MS" w:cs="Tahoma"/>
          <w:sz w:val="22"/>
          <w:szCs w:val="22"/>
        </w:rPr>
        <w:t>celebrado com</w:t>
      </w:r>
    </w:p>
    <w:p w14:paraId="16C83795" w14:textId="77777777" w:rsidR="006300E6" w:rsidRPr="006228BF" w:rsidRDefault="006300E6" w:rsidP="006228BF">
      <w:pPr>
        <w:spacing w:line="360" w:lineRule="auto"/>
        <w:rPr>
          <w:rFonts w:ascii="Trebuchet MS" w:hAnsi="Trebuchet MS" w:cs="Tahoma"/>
          <w:b/>
          <w:sz w:val="22"/>
          <w:szCs w:val="22"/>
        </w:rPr>
      </w:pPr>
    </w:p>
    <w:p w14:paraId="1A090CB9" w14:textId="77777777" w:rsidR="0040534B" w:rsidRPr="007B64CB" w:rsidRDefault="00EB6DDE" w:rsidP="0040534B">
      <w:pPr>
        <w:spacing w:line="360" w:lineRule="auto"/>
        <w:jc w:val="center"/>
        <w:rPr>
          <w:rFonts w:ascii="Trebuchet MS" w:hAnsi="Trebuchet MS" w:cs="Tahoma"/>
          <w:i/>
          <w:sz w:val="22"/>
          <w:szCs w:val="22"/>
        </w:rPr>
      </w:pPr>
      <w:r w:rsidRPr="002173CE">
        <w:rPr>
          <w:rFonts w:ascii="Trebuchet MS" w:hAnsi="Trebuchet MS" w:cs="Tahoma"/>
          <w:b/>
          <w:bCs/>
          <w:sz w:val="22"/>
          <w:szCs w:val="22"/>
        </w:rPr>
        <w:t>SIMPLIFIC PAVARINI DISTRIBUIDORA DE TÍTULOS E VALORES MOBILIÁRIOS LTDA.</w:t>
      </w:r>
    </w:p>
    <w:p w14:paraId="6839D485" w14:textId="77777777" w:rsidR="0040534B" w:rsidRPr="00017426" w:rsidRDefault="0040534B" w:rsidP="0040534B">
      <w:pPr>
        <w:spacing w:line="360" w:lineRule="auto"/>
        <w:jc w:val="center"/>
        <w:rPr>
          <w:rFonts w:ascii="Trebuchet MS" w:hAnsi="Trebuchet MS" w:cs="Tahoma"/>
          <w:i/>
          <w:sz w:val="22"/>
          <w:szCs w:val="22"/>
        </w:rPr>
      </w:pPr>
      <w:r w:rsidRPr="00017426">
        <w:rPr>
          <w:rFonts w:ascii="Trebuchet MS" w:hAnsi="Trebuchet MS" w:cs="Tahoma"/>
          <w:i/>
          <w:sz w:val="22"/>
          <w:szCs w:val="22"/>
        </w:rPr>
        <w:t>como Agente Fiduciário</w:t>
      </w:r>
    </w:p>
    <w:p w14:paraId="0D9ADED1" w14:textId="77777777" w:rsidR="006300E6" w:rsidRDefault="006300E6" w:rsidP="006228BF">
      <w:pPr>
        <w:spacing w:line="360" w:lineRule="auto"/>
        <w:rPr>
          <w:rFonts w:ascii="Trebuchet MS" w:hAnsi="Trebuchet MS" w:cs="Tahoma"/>
          <w:b/>
          <w:sz w:val="22"/>
          <w:szCs w:val="22"/>
        </w:rPr>
      </w:pPr>
    </w:p>
    <w:p w14:paraId="0962AC01" w14:textId="77777777" w:rsidR="0040534B" w:rsidRPr="006228BF" w:rsidRDefault="0040534B" w:rsidP="006228BF">
      <w:pPr>
        <w:spacing w:line="360" w:lineRule="auto"/>
        <w:rPr>
          <w:rFonts w:ascii="Trebuchet MS" w:hAnsi="Trebuchet MS" w:cs="Tahoma"/>
          <w:b/>
          <w:sz w:val="22"/>
          <w:szCs w:val="22"/>
        </w:rPr>
      </w:pPr>
    </w:p>
    <w:p w14:paraId="296D5F0F" w14:textId="77777777" w:rsidR="0040534B" w:rsidRDefault="0040534B" w:rsidP="0040534B">
      <w:pPr>
        <w:spacing w:line="360" w:lineRule="auto"/>
        <w:jc w:val="center"/>
        <w:rPr>
          <w:rFonts w:ascii="Trebuchet MS" w:hAnsi="Trebuchet MS" w:cs="Tahoma"/>
          <w:b/>
          <w:sz w:val="22"/>
          <w:szCs w:val="22"/>
        </w:rPr>
      </w:pPr>
      <w:r>
        <w:rPr>
          <w:rFonts w:ascii="Trebuchet MS" w:hAnsi="Trebuchet MS" w:cs="Tahoma"/>
          <w:b/>
          <w:sz w:val="22"/>
          <w:szCs w:val="22"/>
        </w:rPr>
        <w:t xml:space="preserve">Lastreados em Créditos Imobiliários </w:t>
      </w:r>
      <w:r w:rsidR="00B508DB">
        <w:rPr>
          <w:rFonts w:ascii="Trebuchet MS" w:hAnsi="Trebuchet MS" w:cs="Tahoma"/>
          <w:b/>
          <w:sz w:val="22"/>
          <w:szCs w:val="22"/>
        </w:rPr>
        <w:t>cedidos</w:t>
      </w:r>
      <w:r>
        <w:rPr>
          <w:rFonts w:ascii="Trebuchet MS" w:hAnsi="Trebuchet MS" w:cs="Tahoma"/>
          <w:b/>
          <w:sz w:val="22"/>
          <w:szCs w:val="22"/>
        </w:rPr>
        <w:t xml:space="preserve"> pela</w:t>
      </w:r>
    </w:p>
    <w:p w14:paraId="63E47ADE" w14:textId="77777777" w:rsidR="0040534B" w:rsidRDefault="008036E1" w:rsidP="0040534B">
      <w:pPr>
        <w:spacing w:line="360" w:lineRule="auto"/>
        <w:jc w:val="center"/>
        <w:rPr>
          <w:rFonts w:ascii="Trebuchet MS" w:hAnsi="Trebuchet MS" w:cs="Tahoma"/>
          <w:b/>
          <w:sz w:val="22"/>
          <w:szCs w:val="22"/>
        </w:rPr>
      </w:pPr>
      <w:r>
        <w:rPr>
          <w:noProof/>
          <w:lang w:val="en-US" w:eastAsia="en-US"/>
        </w:rPr>
        <w:drawing>
          <wp:inline distT="0" distB="0" distL="0" distR="0" wp14:anchorId="6330FFB5" wp14:editId="69CEBC96">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1"/>
                    <a:srcRect t="37681" b="38744"/>
                    <a:stretch/>
                  </pic:blipFill>
                  <pic:spPr>
                    <a:xfrm>
                      <a:off x="0" y="0"/>
                      <a:ext cx="2476500" cy="466725"/>
                    </a:xfrm>
                    <a:prstGeom prst="rect">
                      <a:avLst/>
                    </a:prstGeom>
                  </pic:spPr>
                </pic:pic>
              </a:graphicData>
            </a:graphic>
          </wp:inline>
        </w:drawing>
      </w:r>
    </w:p>
    <w:p w14:paraId="4F4A8E3C" w14:textId="77777777" w:rsidR="006300E6" w:rsidRDefault="006300E6" w:rsidP="006228BF">
      <w:pPr>
        <w:spacing w:line="360" w:lineRule="auto"/>
        <w:rPr>
          <w:rFonts w:ascii="Trebuchet MS" w:hAnsi="Trebuchet MS" w:cs="Tahoma"/>
          <w:b/>
          <w:sz w:val="22"/>
          <w:szCs w:val="22"/>
        </w:rPr>
      </w:pPr>
    </w:p>
    <w:p w14:paraId="7A3F69BD" w14:textId="77777777" w:rsidR="00534937" w:rsidRDefault="00534937" w:rsidP="006228BF">
      <w:pPr>
        <w:spacing w:line="360" w:lineRule="auto"/>
        <w:rPr>
          <w:rFonts w:ascii="Trebuchet MS" w:hAnsi="Trebuchet MS" w:cs="Tahoma"/>
          <w:b/>
          <w:sz w:val="22"/>
          <w:szCs w:val="22"/>
        </w:rPr>
      </w:pPr>
    </w:p>
    <w:p w14:paraId="6DC85E9C" w14:textId="77777777" w:rsidR="00534937" w:rsidRPr="006228BF" w:rsidRDefault="00534937" w:rsidP="006228BF">
      <w:pPr>
        <w:spacing w:line="360" w:lineRule="auto"/>
        <w:rPr>
          <w:rFonts w:ascii="Trebuchet MS" w:hAnsi="Trebuchet MS" w:cs="Tahoma"/>
          <w:b/>
          <w:sz w:val="22"/>
          <w:szCs w:val="22"/>
        </w:rPr>
      </w:pPr>
    </w:p>
    <w:p w14:paraId="3AE276B1" w14:textId="77777777" w:rsidR="0059771F" w:rsidRPr="006228BF" w:rsidRDefault="00534937" w:rsidP="006228BF">
      <w:pPr>
        <w:spacing w:line="360" w:lineRule="auto"/>
        <w:jc w:val="center"/>
        <w:rPr>
          <w:rFonts w:ascii="Trebuchet MS" w:hAnsi="Trebuchet MS" w:cs="Tahoma"/>
          <w:sz w:val="22"/>
          <w:szCs w:val="22"/>
        </w:rPr>
      </w:pPr>
      <w:r w:rsidRPr="002A0682">
        <w:rPr>
          <w:rFonts w:ascii="Trebuchet MS" w:hAnsi="Trebuchet MS" w:cs="Segoe UI"/>
          <w:sz w:val="22"/>
          <w:szCs w:val="22"/>
        </w:rPr>
        <w:t xml:space="preserve">Datado de </w:t>
      </w:r>
      <w:r w:rsidRPr="002A0682">
        <w:rPr>
          <w:rFonts w:ascii="Trebuchet MS" w:hAnsi="Trebuchet MS" w:cs="Segoe UI"/>
          <w:bCs/>
          <w:smallCaps/>
          <w:sz w:val="22"/>
          <w:szCs w:val="22"/>
        </w:rPr>
        <w:t>[</w:t>
      </w:r>
      <w:r w:rsidRPr="00577B41">
        <w:rPr>
          <w:rFonts w:ascii="Trebuchet MS" w:hAnsi="Trebuchet MS" w:cs="Segoe UI"/>
          <w:bCs/>
          <w:smallCaps/>
          <w:sz w:val="22"/>
          <w:szCs w:val="22"/>
          <w:highlight w:val="yellow"/>
        </w:rPr>
        <w:t>•</w:t>
      </w:r>
      <w:r w:rsidRPr="002A0682">
        <w:rPr>
          <w:rFonts w:ascii="Trebuchet MS" w:hAnsi="Trebuchet MS" w:cs="Segoe UI"/>
          <w:bCs/>
          <w:smallCaps/>
          <w:sz w:val="22"/>
          <w:szCs w:val="22"/>
        </w:rPr>
        <w:t xml:space="preserve">] </w:t>
      </w:r>
      <w:r w:rsidRPr="002A0682">
        <w:rPr>
          <w:rFonts w:ascii="Trebuchet MS" w:hAnsi="Trebuchet MS" w:cs="Segoe UI"/>
          <w:sz w:val="22"/>
          <w:szCs w:val="22"/>
        </w:rPr>
        <w:t xml:space="preserve">de </w:t>
      </w:r>
      <w:r w:rsidRPr="002A0682">
        <w:rPr>
          <w:rFonts w:ascii="Trebuchet MS" w:hAnsi="Trebuchet MS" w:cs="Segoe UI"/>
          <w:bCs/>
          <w:smallCaps/>
          <w:sz w:val="22"/>
          <w:szCs w:val="22"/>
        </w:rPr>
        <w:t>[</w:t>
      </w:r>
      <w:r w:rsidRPr="00577B41">
        <w:rPr>
          <w:rFonts w:ascii="Trebuchet MS" w:hAnsi="Trebuchet MS" w:cs="Segoe UI"/>
          <w:bCs/>
          <w:smallCaps/>
          <w:sz w:val="22"/>
          <w:szCs w:val="22"/>
          <w:highlight w:val="yellow"/>
        </w:rPr>
        <w:t>•</w:t>
      </w:r>
      <w:r w:rsidRPr="002A0682">
        <w:rPr>
          <w:rFonts w:ascii="Trebuchet MS" w:hAnsi="Trebuchet MS" w:cs="Segoe UI"/>
          <w:bCs/>
          <w:smallCaps/>
          <w:sz w:val="22"/>
          <w:szCs w:val="22"/>
        </w:rPr>
        <w:t xml:space="preserve">] </w:t>
      </w:r>
      <w:r w:rsidRPr="002A0682">
        <w:rPr>
          <w:rFonts w:ascii="Trebuchet MS" w:hAnsi="Trebuchet MS" w:cs="Segoe UI"/>
          <w:sz w:val="22"/>
          <w:szCs w:val="22"/>
        </w:rPr>
        <w:t>de 202</w:t>
      </w:r>
      <w:r>
        <w:rPr>
          <w:rFonts w:ascii="Trebuchet MS" w:hAnsi="Trebuchet MS" w:cs="Segoe UI"/>
          <w:sz w:val="22"/>
          <w:szCs w:val="22"/>
        </w:rPr>
        <w:t>2</w:t>
      </w:r>
    </w:p>
    <w:p w14:paraId="1CF02D0F" w14:textId="77777777" w:rsidR="00534937" w:rsidRDefault="00534937">
      <w:pPr>
        <w:rPr>
          <w:rFonts w:ascii="Trebuchet MS" w:hAnsi="Trebuchet MS" w:cs="Tahoma"/>
          <w:sz w:val="22"/>
          <w:szCs w:val="22"/>
        </w:rPr>
      </w:pPr>
      <w:r>
        <w:rPr>
          <w:rFonts w:ascii="Trebuchet MS" w:hAnsi="Trebuchet MS" w:cs="Tahoma"/>
          <w:sz w:val="22"/>
          <w:szCs w:val="22"/>
        </w:rPr>
        <w:br w:type="page"/>
      </w:r>
    </w:p>
    <w:p w14:paraId="44FD5A3C" w14:textId="77777777" w:rsidR="00534937" w:rsidRDefault="00534937">
      <w:pPr>
        <w:rPr>
          <w:rFonts w:ascii="Trebuchet MS" w:hAnsi="Trebuchet MS" w:cs="Tahoma"/>
          <w:sz w:val="22"/>
          <w:szCs w:val="22"/>
        </w:rPr>
      </w:pPr>
    </w:p>
    <w:p w14:paraId="467B9C11" w14:textId="77777777" w:rsidR="00534937" w:rsidRDefault="00534937" w:rsidP="00534937">
      <w:pPr>
        <w:spacing w:line="360" w:lineRule="auto"/>
        <w:ind w:right="-2"/>
        <w:jc w:val="both"/>
        <w:rPr>
          <w:rFonts w:ascii="Trebuchet MS" w:hAnsi="Trebuchet MS" w:cs="Calibri"/>
          <w:b/>
          <w:sz w:val="22"/>
          <w:szCs w:val="22"/>
        </w:rPr>
      </w:pPr>
      <w:r w:rsidRPr="006228BF">
        <w:rPr>
          <w:rFonts w:ascii="Trebuchet MS" w:hAnsi="Trebuchet MS" w:cs="Tahoma"/>
          <w:b/>
          <w:sz w:val="22"/>
          <w:szCs w:val="22"/>
        </w:rPr>
        <w:t>TERMO DE SECURITIZAÇÃO DE CRÉDITOS IMOBILIÁRIOS DA</w:t>
      </w:r>
      <w:r>
        <w:rPr>
          <w:rFonts w:ascii="Trebuchet MS" w:hAnsi="Trebuchet MS" w:cs="Tahoma"/>
          <w:b/>
          <w:sz w:val="22"/>
          <w:szCs w:val="22"/>
        </w:rPr>
        <w:t xml:space="preserve"> </w:t>
      </w:r>
      <w:r w:rsidR="00F25159">
        <w:rPr>
          <w:rFonts w:ascii="Trebuchet MS" w:hAnsi="Trebuchet MS" w:cs="Trebuchet MS"/>
          <w:b/>
          <w:sz w:val="22"/>
          <w:szCs w:val="22"/>
        </w:rPr>
        <w:t>24</w:t>
      </w:r>
      <w:r w:rsidRPr="006228BF">
        <w:rPr>
          <w:rFonts w:ascii="Trebuchet MS" w:hAnsi="Trebuchet MS" w:cs="Tahoma"/>
          <w:b/>
          <w:sz w:val="22"/>
          <w:szCs w:val="22"/>
        </w:rPr>
        <w:t>ª</w:t>
      </w:r>
      <w:r>
        <w:rPr>
          <w:rFonts w:ascii="Trebuchet MS" w:hAnsi="Trebuchet MS" w:cs="Tahoma"/>
          <w:b/>
          <w:sz w:val="22"/>
          <w:szCs w:val="22"/>
        </w:rPr>
        <w:t xml:space="preserve">, EM </w:t>
      </w:r>
      <w:r w:rsidR="00660EE6">
        <w:rPr>
          <w:rFonts w:ascii="Trebuchet MS" w:hAnsi="Trebuchet MS" w:cs="Tahoma"/>
          <w:b/>
          <w:sz w:val="22"/>
          <w:szCs w:val="22"/>
        </w:rPr>
        <w:t>4</w:t>
      </w:r>
      <w:r>
        <w:rPr>
          <w:rFonts w:ascii="Trebuchet MS" w:hAnsi="Trebuchet MS" w:cs="Tahoma"/>
          <w:b/>
          <w:sz w:val="22"/>
          <w:szCs w:val="22"/>
        </w:rPr>
        <w:t xml:space="preserve"> (</w:t>
      </w:r>
      <w:r w:rsidR="00660EE6">
        <w:rPr>
          <w:rFonts w:ascii="Trebuchet MS" w:hAnsi="Trebuchet MS" w:cs="Tahoma"/>
          <w:b/>
          <w:sz w:val="22"/>
          <w:szCs w:val="22"/>
        </w:rPr>
        <w:t>QUATRO</w:t>
      </w:r>
      <w:r>
        <w:rPr>
          <w:rFonts w:ascii="Trebuchet MS" w:hAnsi="Trebuchet MS" w:cs="Tahoma"/>
          <w:b/>
          <w:sz w:val="22"/>
          <w:szCs w:val="22"/>
        </w:rPr>
        <w:t>) SÉRIES,</w:t>
      </w:r>
      <w:r w:rsidRPr="007B026C">
        <w:rPr>
          <w:rFonts w:ascii="Trebuchet MS" w:hAnsi="Trebuchet MS" w:cs="Tahoma"/>
          <w:b/>
          <w:sz w:val="22"/>
          <w:szCs w:val="22"/>
        </w:rPr>
        <w:t xml:space="preserve"> DE CERTIFICADOS DE RECEBÍVEIS IMOBILIÁRIOS DA </w:t>
      </w:r>
      <w:r>
        <w:rPr>
          <w:rFonts w:ascii="Trebuchet MS" w:hAnsi="Trebuchet MS" w:cs="Tahoma"/>
          <w:b/>
          <w:sz w:val="22"/>
          <w:szCs w:val="22"/>
        </w:rPr>
        <w:t>TRUE</w:t>
      </w:r>
      <w:r w:rsidRPr="007B026C">
        <w:rPr>
          <w:rFonts w:ascii="Trebuchet MS" w:hAnsi="Trebuchet MS" w:cs="Tahoma"/>
          <w:b/>
          <w:sz w:val="22"/>
          <w:szCs w:val="22"/>
        </w:rPr>
        <w:t xml:space="preserve"> SECUR</w:t>
      </w:r>
      <w:r w:rsidR="00A433EF">
        <w:rPr>
          <w:rFonts w:ascii="Trebuchet MS" w:hAnsi="Trebuchet MS" w:cs="Tahoma"/>
          <w:b/>
          <w:sz w:val="22"/>
          <w:szCs w:val="22"/>
        </w:rPr>
        <w:t>I</w:t>
      </w:r>
      <w:r w:rsidRPr="007B026C">
        <w:rPr>
          <w:rFonts w:ascii="Trebuchet MS" w:hAnsi="Trebuchet MS" w:cs="Tahoma"/>
          <w:b/>
          <w:sz w:val="22"/>
          <w:szCs w:val="22"/>
        </w:rPr>
        <w:t>TIZADORA S.A.</w:t>
      </w:r>
    </w:p>
    <w:p w14:paraId="0F1F2413" w14:textId="77777777" w:rsidR="00534937" w:rsidRPr="008A6A00" w:rsidRDefault="00534937" w:rsidP="00534937">
      <w:pPr>
        <w:spacing w:line="360" w:lineRule="auto"/>
        <w:ind w:right="-2"/>
        <w:jc w:val="both"/>
        <w:rPr>
          <w:rFonts w:ascii="Trebuchet MS" w:hAnsi="Trebuchet MS" w:cs="Tahoma"/>
          <w:sz w:val="22"/>
          <w:szCs w:val="22"/>
        </w:rPr>
      </w:pPr>
    </w:p>
    <w:p w14:paraId="38B7B5F5" w14:textId="77777777" w:rsidR="00534937" w:rsidRPr="008D7A1F" w:rsidRDefault="00534937" w:rsidP="00534937">
      <w:pPr>
        <w:widowControl w:val="0"/>
        <w:spacing w:line="360" w:lineRule="auto"/>
        <w:jc w:val="both"/>
        <w:rPr>
          <w:rFonts w:ascii="Trebuchet MS" w:hAnsi="Trebuchet MS" w:cs="Calibri"/>
          <w:b/>
          <w:sz w:val="22"/>
          <w:szCs w:val="22"/>
        </w:rPr>
      </w:pPr>
      <w:r w:rsidRPr="008D7A1F">
        <w:rPr>
          <w:rFonts w:ascii="Trebuchet MS" w:hAnsi="Trebuchet MS" w:cs="Calibri"/>
          <w:b/>
          <w:sz w:val="22"/>
          <w:szCs w:val="22"/>
        </w:rPr>
        <w:t>I – PARTES:</w:t>
      </w:r>
    </w:p>
    <w:p w14:paraId="7ACC55A9" w14:textId="77777777" w:rsidR="00534937" w:rsidRPr="008D7A1F" w:rsidRDefault="00534937" w:rsidP="00534937">
      <w:pPr>
        <w:widowControl w:val="0"/>
        <w:spacing w:line="360" w:lineRule="auto"/>
        <w:jc w:val="both"/>
        <w:rPr>
          <w:rFonts w:ascii="Trebuchet MS" w:hAnsi="Trebuchet MS" w:cs="Calibri"/>
          <w:b/>
          <w:sz w:val="22"/>
          <w:szCs w:val="22"/>
        </w:rPr>
      </w:pPr>
    </w:p>
    <w:p w14:paraId="0BFF368C" w14:textId="77777777" w:rsidR="00534937" w:rsidRPr="008D7A1F" w:rsidRDefault="00534937" w:rsidP="00534937">
      <w:pPr>
        <w:widowControl w:val="0"/>
        <w:tabs>
          <w:tab w:val="left" w:pos="8554"/>
        </w:tabs>
        <w:spacing w:line="360" w:lineRule="auto"/>
        <w:jc w:val="both"/>
        <w:rPr>
          <w:rFonts w:ascii="Trebuchet MS" w:hAnsi="Trebuchet MS" w:cs="Calibri"/>
          <w:sz w:val="22"/>
          <w:szCs w:val="22"/>
        </w:rPr>
      </w:pPr>
      <w:r w:rsidRPr="008D7A1F">
        <w:rPr>
          <w:rFonts w:ascii="Trebuchet MS" w:hAnsi="Trebuchet MS" w:cs="Calibri"/>
          <w:sz w:val="22"/>
          <w:szCs w:val="22"/>
        </w:rPr>
        <w:t>Pelo presente instrumento particular, as partes:</w:t>
      </w:r>
    </w:p>
    <w:p w14:paraId="58DC5FF7" w14:textId="77777777" w:rsidR="00534937" w:rsidRPr="008D7A1F" w:rsidRDefault="00534937" w:rsidP="00534937">
      <w:pPr>
        <w:widowControl w:val="0"/>
        <w:spacing w:line="360" w:lineRule="auto"/>
        <w:jc w:val="both"/>
        <w:rPr>
          <w:rFonts w:ascii="Trebuchet MS" w:hAnsi="Trebuchet MS" w:cs="Calibri"/>
          <w:b/>
          <w:color w:val="000000"/>
          <w:sz w:val="22"/>
          <w:szCs w:val="22"/>
        </w:rPr>
      </w:pPr>
    </w:p>
    <w:p w14:paraId="195A6F09" w14:textId="77777777" w:rsidR="00534937" w:rsidRPr="00534937" w:rsidRDefault="00534937" w:rsidP="00534937">
      <w:pPr>
        <w:spacing w:line="360" w:lineRule="auto"/>
        <w:ind w:right="-2"/>
        <w:jc w:val="both"/>
        <w:rPr>
          <w:rFonts w:ascii="Trebuchet MS" w:hAnsi="Trebuchet MS" w:cs="Tahoma"/>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8A6A00">
        <w:rPr>
          <w:rFonts w:ascii="Trebuchet MS" w:hAnsi="Trebuchet MS" w:cs="Tahoma"/>
          <w:sz w:val="22"/>
          <w:szCs w:val="22"/>
        </w:rPr>
        <w:t xml:space="preserve">,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sidRPr="008A6A00">
        <w:rPr>
          <w:rFonts w:ascii="Trebuchet MS" w:hAnsi="Trebuchet MS" w:cs="Tahoma"/>
          <w:sz w:val="22"/>
          <w:szCs w:val="22"/>
          <w:u w:val="single"/>
        </w:rPr>
        <w:t>Emissora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Pr>
          <w:rFonts w:ascii="Trebuchet MS" w:hAnsi="Trebuchet MS" w:cs="Tahoma"/>
          <w:sz w:val="22"/>
          <w:szCs w:val="22"/>
        </w:rPr>
        <w:t>”); e</w:t>
      </w:r>
      <w:r w:rsidRPr="008A6A00">
        <w:rPr>
          <w:rFonts w:ascii="Trebuchet MS" w:hAnsi="Trebuchet MS" w:cs="Tahoma"/>
          <w:sz w:val="22"/>
          <w:szCs w:val="22"/>
        </w:rPr>
        <w:t xml:space="preserve"> </w:t>
      </w:r>
      <w:r w:rsidRPr="00534937">
        <w:rPr>
          <w:rFonts w:ascii="Trebuchet MS" w:hAnsi="Trebuchet MS" w:cs="Tahoma"/>
          <w:sz w:val="22"/>
          <w:szCs w:val="22"/>
        </w:rPr>
        <w:t xml:space="preserve"> </w:t>
      </w:r>
    </w:p>
    <w:p w14:paraId="3D6259C0" w14:textId="77777777" w:rsidR="00420165" w:rsidRPr="006228BF" w:rsidRDefault="00420165" w:rsidP="006228BF">
      <w:pPr>
        <w:tabs>
          <w:tab w:val="left" w:pos="3606"/>
        </w:tabs>
        <w:spacing w:line="360" w:lineRule="auto"/>
        <w:ind w:right="-2"/>
        <w:jc w:val="both"/>
        <w:rPr>
          <w:rFonts w:ascii="Trebuchet MS" w:hAnsi="Trebuchet MS" w:cs="Tahoma"/>
          <w:sz w:val="22"/>
          <w:szCs w:val="22"/>
        </w:rPr>
      </w:pPr>
    </w:p>
    <w:p w14:paraId="0119FE69" w14:textId="2D7AF671" w:rsidR="00420165" w:rsidRPr="006228BF" w:rsidRDefault="005F5000" w:rsidP="006228BF">
      <w:pPr>
        <w:spacing w:line="360" w:lineRule="auto"/>
        <w:ind w:right="-2"/>
        <w:jc w:val="both"/>
        <w:rPr>
          <w:rFonts w:ascii="Trebuchet MS" w:hAnsi="Trebuchet MS" w:cs="Tahoma"/>
          <w:sz w:val="22"/>
          <w:szCs w:val="22"/>
        </w:rPr>
      </w:pPr>
      <w:r w:rsidRPr="002173CE">
        <w:rPr>
          <w:rFonts w:ascii="Trebuchet MS" w:hAnsi="Trebuchet MS" w:cs="Tahoma"/>
          <w:b/>
          <w:bCs/>
          <w:sz w:val="22"/>
          <w:szCs w:val="22"/>
        </w:rPr>
        <w:t>SIMPLIFIC PAVARINI DISTRIBUIDORA DE TÍTULOS E VALORES MOBILIÁRIOS LTDA.</w:t>
      </w:r>
      <w:r w:rsidRPr="00C45F6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8B1F6D" w:rsidRPr="00605B91">
        <w:rPr>
          <w:rFonts w:ascii="Trebuchet MS" w:hAnsi="Trebuchet MS" w:cs="Tahoma"/>
          <w:bCs/>
          <w:sz w:val="22"/>
          <w:szCs w:val="22"/>
        </w:rPr>
        <w:t>,</w:t>
      </w:r>
      <w:del w:id="0" w:author="Matheus Gomes Faria" w:date="2022-06-14T16:57:00Z">
        <w:r w:rsidR="008B1F6D" w:rsidRPr="00605B91" w:rsidDel="000E7ADD">
          <w:rPr>
            <w:rFonts w:ascii="Trebuchet MS" w:hAnsi="Trebuchet MS" w:cs="Tahoma"/>
            <w:bCs/>
            <w:sz w:val="22"/>
            <w:szCs w:val="22"/>
          </w:rPr>
          <w:delText xml:space="preserve"> neste ato representada na f</w:delText>
        </w:r>
        <w:r w:rsidR="008B1F6D" w:rsidDel="000E7ADD">
          <w:rPr>
            <w:rFonts w:ascii="Trebuchet MS" w:hAnsi="Trebuchet MS" w:cs="Tahoma"/>
            <w:bCs/>
            <w:sz w:val="22"/>
            <w:szCs w:val="22"/>
          </w:rPr>
          <w:delText>orma de seus atos constitutivos</w:delText>
        </w:r>
      </w:del>
      <w:r w:rsidR="0059771F"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w:t>
      </w:r>
      <w:r w:rsidR="009A764D">
        <w:rPr>
          <w:rFonts w:ascii="Trebuchet MS" w:hAnsi="Trebuchet MS" w:cs="Tahoma"/>
          <w:sz w:val="22"/>
          <w:szCs w:val="22"/>
        </w:rPr>
        <w:t>;</w:t>
      </w:r>
    </w:p>
    <w:p w14:paraId="5D41A596" w14:textId="77777777" w:rsidR="00420165" w:rsidRPr="006228BF" w:rsidRDefault="00420165" w:rsidP="006228BF">
      <w:pPr>
        <w:spacing w:line="360" w:lineRule="auto"/>
        <w:ind w:right="-2"/>
        <w:jc w:val="both"/>
        <w:rPr>
          <w:rFonts w:ascii="Trebuchet MS" w:hAnsi="Trebuchet MS" w:cs="Tahoma"/>
          <w:sz w:val="22"/>
          <w:szCs w:val="22"/>
        </w:rPr>
      </w:pPr>
    </w:p>
    <w:p w14:paraId="3A7A421C" w14:textId="77777777"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14:paraId="7F471092" w14:textId="77777777" w:rsidR="00420165" w:rsidRPr="006228BF" w:rsidRDefault="00420165" w:rsidP="006228BF">
      <w:pPr>
        <w:spacing w:line="360" w:lineRule="auto"/>
        <w:ind w:right="-2"/>
        <w:jc w:val="both"/>
        <w:rPr>
          <w:rFonts w:ascii="Trebuchet MS" w:hAnsi="Trebuchet MS" w:cs="Tahoma"/>
          <w:sz w:val="22"/>
          <w:szCs w:val="22"/>
        </w:rPr>
      </w:pPr>
    </w:p>
    <w:p w14:paraId="6453C086" w14:textId="77777777"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Celebram o presente </w:t>
      </w:r>
      <w:r w:rsidRPr="00534937">
        <w:rPr>
          <w:rFonts w:ascii="Trebuchet MS" w:hAnsi="Trebuchet MS" w:cs="Tahoma"/>
          <w:i/>
          <w:iCs/>
          <w:sz w:val="22"/>
          <w:szCs w:val="22"/>
        </w:rPr>
        <w:t>“</w:t>
      </w:r>
      <w:r w:rsidR="00534937">
        <w:rPr>
          <w:rFonts w:ascii="Trebuchet MS" w:hAnsi="Trebuchet MS" w:cs="Tahoma"/>
          <w:i/>
          <w:sz w:val="22"/>
          <w:szCs w:val="22"/>
        </w:rPr>
        <w:t>Termo de Securitização de Créditos Imobiliários d</w:t>
      </w:r>
      <w:r w:rsidR="00534937" w:rsidRPr="00534937">
        <w:rPr>
          <w:rFonts w:ascii="Trebuchet MS" w:hAnsi="Trebuchet MS" w:cs="Tahoma"/>
          <w:i/>
          <w:sz w:val="22"/>
          <w:szCs w:val="22"/>
        </w:rPr>
        <w:t xml:space="preserve">a </w:t>
      </w:r>
      <w:r w:rsidR="00534937" w:rsidRPr="00534937">
        <w:rPr>
          <w:rFonts w:ascii="Trebuchet MS" w:hAnsi="Trebuchet MS" w:cs="Trebuchet MS"/>
          <w:i/>
          <w:sz w:val="22"/>
          <w:szCs w:val="22"/>
        </w:rPr>
        <w:t>[</w:t>
      </w:r>
      <w:r w:rsidR="00534937" w:rsidRPr="00534937">
        <w:rPr>
          <w:rFonts w:ascii="Trebuchet MS" w:hAnsi="Trebuchet MS" w:cs="Trebuchet MS"/>
          <w:i/>
          <w:sz w:val="22"/>
          <w:szCs w:val="22"/>
          <w:highlight w:val="yellow"/>
        </w:rPr>
        <w:t>●</w:t>
      </w:r>
      <w:r w:rsidR="00534937" w:rsidRPr="00534937">
        <w:rPr>
          <w:rFonts w:ascii="Trebuchet MS" w:hAnsi="Trebuchet MS" w:cs="Trebuchet MS"/>
          <w:i/>
          <w:sz w:val="22"/>
          <w:szCs w:val="22"/>
        </w:rPr>
        <w:t>]</w:t>
      </w:r>
      <w:r w:rsidR="00534937" w:rsidRPr="00534937">
        <w:rPr>
          <w:rFonts w:ascii="Trebuchet MS" w:hAnsi="Trebuchet MS" w:cs="Tahoma"/>
          <w:i/>
          <w:sz w:val="22"/>
          <w:szCs w:val="22"/>
        </w:rPr>
        <w:t xml:space="preserve">ª, </w:t>
      </w:r>
      <w:r w:rsidR="00534937">
        <w:rPr>
          <w:rFonts w:ascii="Trebuchet MS" w:hAnsi="Trebuchet MS" w:cs="Tahoma"/>
          <w:i/>
          <w:sz w:val="22"/>
          <w:szCs w:val="22"/>
        </w:rPr>
        <w:t>em</w:t>
      </w:r>
      <w:r w:rsidR="00534937" w:rsidRPr="00534937">
        <w:rPr>
          <w:rFonts w:ascii="Trebuchet MS" w:hAnsi="Trebuchet MS" w:cs="Tahoma"/>
          <w:i/>
          <w:sz w:val="22"/>
          <w:szCs w:val="22"/>
        </w:rPr>
        <w:t xml:space="preserve"> </w:t>
      </w:r>
      <w:r w:rsidR="00660EE6">
        <w:rPr>
          <w:rFonts w:ascii="Trebuchet MS" w:hAnsi="Trebuchet MS" w:cs="Tahoma"/>
          <w:i/>
          <w:sz w:val="22"/>
          <w:szCs w:val="22"/>
        </w:rPr>
        <w:t>4</w:t>
      </w:r>
      <w:r w:rsidR="00534937" w:rsidRPr="00534937">
        <w:rPr>
          <w:rFonts w:ascii="Trebuchet MS" w:hAnsi="Trebuchet MS" w:cs="Tahoma"/>
          <w:i/>
          <w:sz w:val="22"/>
          <w:szCs w:val="22"/>
        </w:rPr>
        <w:t xml:space="preserve"> (</w:t>
      </w:r>
      <w:r w:rsidR="00660EE6">
        <w:rPr>
          <w:rFonts w:ascii="Trebuchet MS" w:hAnsi="Trebuchet MS" w:cs="Tahoma"/>
          <w:i/>
          <w:sz w:val="22"/>
          <w:szCs w:val="22"/>
        </w:rPr>
        <w:t>quatro</w:t>
      </w:r>
      <w:r w:rsidR="00534937" w:rsidRPr="00534937">
        <w:rPr>
          <w:rFonts w:ascii="Trebuchet MS" w:hAnsi="Trebuchet MS" w:cs="Tahoma"/>
          <w:i/>
          <w:sz w:val="22"/>
          <w:szCs w:val="22"/>
        </w:rPr>
        <w:t xml:space="preserve">) Séries, de </w:t>
      </w:r>
      <w:r w:rsidR="00534937">
        <w:rPr>
          <w:rFonts w:ascii="Trebuchet MS" w:hAnsi="Trebuchet MS" w:cs="Tahoma"/>
          <w:i/>
          <w:sz w:val="22"/>
          <w:szCs w:val="22"/>
        </w:rPr>
        <w:t>Certificados d</w:t>
      </w:r>
      <w:r w:rsidR="00534937" w:rsidRPr="00534937">
        <w:rPr>
          <w:rFonts w:ascii="Trebuchet MS" w:hAnsi="Trebuchet MS" w:cs="Tahoma"/>
          <w:i/>
          <w:sz w:val="22"/>
          <w:szCs w:val="22"/>
        </w:rPr>
        <w:t>e Recebíveis Imob</w:t>
      </w:r>
      <w:r w:rsidR="00534937">
        <w:rPr>
          <w:rFonts w:ascii="Trebuchet MS" w:hAnsi="Trebuchet MS" w:cs="Tahoma"/>
          <w:i/>
          <w:sz w:val="22"/>
          <w:szCs w:val="22"/>
        </w:rPr>
        <w:t>iliários d</w:t>
      </w:r>
      <w:r w:rsidR="00534937" w:rsidRPr="00534937">
        <w:rPr>
          <w:rFonts w:ascii="Trebuchet MS" w:hAnsi="Trebuchet MS" w:cs="Tahoma"/>
          <w:i/>
          <w:sz w:val="22"/>
          <w:szCs w:val="22"/>
        </w:rPr>
        <w:t xml:space="preserve">a </w:t>
      </w:r>
      <w:proofErr w:type="spellStart"/>
      <w:r w:rsidR="00534937" w:rsidRPr="00534937">
        <w:rPr>
          <w:rFonts w:ascii="Trebuchet MS" w:hAnsi="Trebuchet MS" w:cs="Tahoma"/>
          <w:i/>
          <w:sz w:val="22"/>
          <w:szCs w:val="22"/>
        </w:rPr>
        <w:t>True</w:t>
      </w:r>
      <w:proofErr w:type="spellEnd"/>
      <w:r w:rsidR="00534937" w:rsidRPr="00534937">
        <w:rPr>
          <w:rFonts w:ascii="Trebuchet MS" w:hAnsi="Trebuchet MS" w:cs="Tahoma"/>
          <w:i/>
          <w:sz w:val="22"/>
          <w:szCs w:val="22"/>
        </w:rPr>
        <w:t xml:space="preserve"> Secur</w:t>
      </w:r>
      <w:r w:rsidR="00A433EF">
        <w:rPr>
          <w:rFonts w:ascii="Trebuchet MS" w:hAnsi="Trebuchet MS" w:cs="Tahoma"/>
          <w:i/>
          <w:sz w:val="22"/>
          <w:szCs w:val="22"/>
        </w:rPr>
        <w:t>i</w:t>
      </w:r>
      <w:r w:rsidR="00534937" w:rsidRPr="00534937">
        <w:rPr>
          <w:rFonts w:ascii="Trebuchet MS" w:hAnsi="Trebuchet MS" w:cs="Tahoma"/>
          <w:i/>
          <w:sz w:val="22"/>
          <w:szCs w:val="22"/>
        </w:rPr>
        <w:t>tizadora S.A.</w:t>
      </w:r>
      <w:r w:rsidRPr="00534937">
        <w:rPr>
          <w:rFonts w:ascii="Trebuchet MS" w:hAnsi="Trebuchet MS" w:cs="Tahoma"/>
          <w:b/>
          <w:i/>
          <w:iCs/>
          <w:sz w:val="22"/>
          <w:szCs w:val="22"/>
        </w:rPr>
        <w:t>”</w:t>
      </w:r>
      <w:r w:rsidRPr="00241600">
        <w:rPr>
          <w:rFonts w:ascii="Trebuchet MS" w:hAnsi="Trebuchet MS" w:cs="Tahoma"/>
          <w:i/>
          <w:i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xml:space="preserve">”), </w:t>
      </w:r>
      <w:r w:rsidR="00534937">
        <w:rPr>
          <w:rFonts w:ascii="Trebuchet MS" w:hAnsi="Trebuchet MS" w:cs="Tahoma"/>
          <w:sz w:val="22"/>
          <w:szCs w:val="22"/>
        </w:rPr>
        <w:t xml:space="preserve">da </w:t>
      </w:r>
      <w:r w:rsidR="00534937" w:rsidRPr="000B6B46">
        <w:rPr>
          <w:rFonts w:ascii="Trebuchet MS" w:hAnsi="Trebuchet MS" w:cs="Tahoma"/>
          <w:sz w:val="22"/>
          <w:szCs w:val="22"/>
        </w:rPr>
        <w:t xml:space="preserve">Medida Provisória nº </w:t>
      </w:r>
      <w:r w:rsidR="00534937">
        <w:rPr>
          <w:rFonts w:ascii="Trebuchet MS" w:hAnsi="Trebuchet MS" w:cs="Tahoma"/>
          <w:sz w:val="22"/>
          <w:szCs w:val="22"/>
        </w:rPr>
        <w:t>1.103</w:t>
      </w:r>
      <w:r w:rsidR="00534937" w:rsidRPr="000B6B46">
        <w:rPr>
          <w:rFonts w:ascii="Trebuchet MS" w:hAnsi="Trebuchet MS" w:cs="Tahoma"/>
          <w:sz w:val="22"/>
          <w:szCs w:val="22"/>
        </w:rPr>
        <w:t xml:space="preserve">, de </w:t>
      </w:r>
      <w:r w:rsidR="00534937">
        <w:rPr>
          <w:rFonts w:ascii="Trebuchet MS" w:hAnsi="Trebuchet MS" w:cs="Tahoma"/>
          <w:sz w:val="22"/>
          <w:szCs w:val="22"/>
        </w:rPr>
        <w:t>15</w:t>
      </w:r>
      <w:r w:rsidR="00534937" w:rsidRPr="000B6B46">
        <w:rPr>
          <w:rFonts w:ascii="Trebuchet MS" w:hAnsi="Trebuchet MS" w:cs="Tahoma"/>
          <w:sz w:val="22"/>
          <w:szCs w:val="22"/>
        </w:rPr>
        <w:t xml:space="preserve"> de </w:t>
      </w:r>
      <w:r w:rsidR="00534937">
        <w:rPr>
          <w:rFonts w:ascii="Trebuchet MS" w:hAnsi="Trebuchet MS" w:cs="Tahoma"/>
          <w:sz w:val="22"/>
          <w:szCs w:val="22"/>
        </w:rPr>
        <w:t>março</w:t>
      </w:r>
      <w:r w:rsidR="00534937" w:rsidRPr="000B6B46">
        <w:rPr>
          <w:rFonts w:ascii="Trebuchet MS" w:hAnsi="Trebuchet MS" w:cs="Tahoma"/>
          <w:sz w:val="22"/>
          <w:szCs w:val="22"/>
        </w:rPr>
        <w:t xml:space="preserve"> de 20</w:t>
      </w:r>
      <w:r w:rsidR="00534937">
        <w:rPr>
          <w:rFonts w:ascii="Trebuchet MS" w:hAnsi="Trebuchet MS" w:cs="Tahoma"/>
          <w:sz w:val="22"/>
          <w:szCs w:val="22"/>
        </w:rPr>
        <w:t>22 (“</w:t>
      </w:r>
      <w:r w:rsidR="00534937" w:rsidRPr="00534937">
        <w:rPr>
          <w:rFonts w:ascii="Trebuchet MS" w:hAnsi="Trebuchet MS" w:cs="Tahoma"/>
          <w:sz w:val="22"/>
          <w:szCs w:val="22"/>
          <w:u w:val="single"/>
        </w:rPr>
        <w:t>MP 1.103</w:t>
      </w:r>
      <w:r w:rsidR="00534937">
        <w:rPr>
          <w:rFonts w:ascii="Trebuchet MS" w:hAnsi="Trebuchet MS" w:cs="Tahoma"/>
          <w:sz w:val="22"/>
          <w:szCs w:val="22"/>
        </w:rPr>
        <w:t xml:space="preserve">”) </w:t>
      </w:r>
      <w:r w:rsidRPr="006228BF">
        <w:rPr>
          <w:rFonts w:ascii="Trebuchet MS" w:hAnsi="Trebuchet MS" w:cs="Tahoma"/>
          <w:sz w:val="22"/>
          <w:szCs w:val="22"/>
        </w:rPr>
        <w:t xml:space="preserve">e da </w:t>
      </w:r>
      <w:r w:rsidR="00534937">
        <w:rPr>
          <w:rFonts w:ascii="Trebuchet MS" w:hAnsi="Trebuchet MS" w:cs="Tahoma"/>
          <w:sz w:val="22"/>
          <w:szCs w:val="22"/>
        </w:rPr>
        <w:t>Resolução</w:t>
      </w:r>
      <w:r w:rsidRPr="006228BF">
        <w:rPr>
          <w:rFonts w:ascii="Trebuchet MS" w:hAnsi="Trebuchet MS" w:cs="Tahoma"/>
          <w:sz w:val="22"/>
          <w:szCs w:val="22"/>
        </w:rPr>
        <w:t xml:space="preserve"> nº </w:t>
      </w:r>
      <w:r w:rsidR="00534937">
        <w:rPr>
          <w:rFonts w:ascii="Trebuchet MS" w:hAnsi="Trebuchet MS" w:cs="Tahoma"/>
          <w:sz w:val="22"/>
          <w:szCs w:val="22"/>
        </w:rPr>
        <w:t>60</w:t>
      </w:r>
      <w:r w:rsidRPr="006228BF">
        <w:rPr>
          <w:rFonts w:ascii="Trebuchet MS" w:hAnsi="Trebuchet MS" w:cs="Tahoma"/>
          <w:sz w:val="22"/>
          <w:szCs w:val="22"/>
        </w:rPr>
        <w:t>, da Comissão de Valores Mobiliários (“</w:t>
      </w:r>
      <w:r w:rsidRPr="006228BF">
        <w:rPr>
          <w:rFonts w:ascii="Trebuchet MS" w:hAnsi="Trebuchet MS" w:cs="Tahoma"/>
          <w:sz w:val="22"/>
          <w:szCs w:val="22"/>
          <w:u w:val="single"/>
        </w:rPr>
        <w:t>CVM</w:t>
      </w:r>
      <w:r w:rsidR="00534937">
        <w:rPr>
          <w:rFonts w:ascii="Trebuchet MS" w:hAnsi="Trebuchet MS" w:cs="Tahoma"/>
          <w:sz w:val="22"/>
          <w:szCs w:val="22"/>
        </w:rPr>
        <w:t>”),</w:t>
      </w:r>
      <w:r w:rsidR="00534937" w:rsidRPr="002A0682">
        <w:rPr>
          <w:rFonts w:ascii="Trebuchet MS" w:hAnsi="Trebuchet MS" w:cs="Segoe UI"/>
          <w:sz w:val="22"/>
          <w:szCs w:val="22"/>
        </w:rPr>
        <w:t xml:space="preserve"> de 23 de </w:t>
      </w:r>
      <w:r w:rsidR="00534937">
        <w:rPr>
          <w:rFonts w:ascii="Trebuchet MS" w:hAnsi="Trebuchet MS" w:cs="Segoe UI"/>
          <w:sz w:val="22"/>
          <w:szCs w:val="22"/>
        </w:rPr>
        <w:t>dezembro</w:t>
      </w:r>
      <w:r w:rsidR="00534937" w:rsidRPr="002A0682">
        <w:rPr>
          <w:rFonts w:ascii="Trebuchet MS" w:hAnsi="Trebuchet MS" w:cs="Segoe UI"/>
          <w:sz w:val="22"/>
          <w:szCs w:val="22"/>
        </w:rPr>
        <w:t xml:space="preserve"> de 2021</w:t>
      </w:r>
      <w:r w:rsidRPr="006228BF">
        <w:rPr>
          <w:rFonts w:ascii="Trebuchet MS" w:hAnsi="Trebuchet MS" w:cs="Tahoma"/>
          <w:sz w:val="22"/>
          <w:szCs w:val="22"/>
        </w:rPr>
        <w:t xml:space="preserve"> (“</w:t>
      </w:r>
      <w:r w:rsidR="00534937">
        <w:rPr>
          <w:rFonts w:ascii="Trebuchet MS" w:hAnsi="Trebuchet MS" w:cs="Tahoma"/>
          <w:sz w:val="22"/>
          <w:szCs w:val="22"/>
          <w:u w:val="single"/>
        </w:rPr>
        <w:t>Resolução</w:t>
      </w:r>
      <w:r w:rsidRPr="006228BF">
        <w:rPr>
          <w:rFonts w:ascii="Trebuchet MS" w:hAnsi="Trebuchet MS" w:cs="Tahoma"/>
          <w:sz w:val="22"/>
          <w:szCs w:val="22"/>
          <w:u w:val="single"/>
        </w:rPr>
        <w:t xml:space="preserve"> CVM </w:t>
      </w:r>
      <w:r w:rsidR="00534937">
        <w:rPr>
          <w:rFonts w:ascii="Trebuchet MS" w:hAnsi="Trebuchet MS" w:cs="Tahoma"/>
          <w:sz w:val="22"/>
          <w:szCs w:val="22"/>
          <w:u w:val="single"/>
        </w:rPr>
        <w:t>60</w:t>
      </w:r>
      <w:r w:rsidRPr="006228BF">
        <w:rPr>
          <w:rFonts w:ascii="Trebuchet MS" w:hAnsi="Trebuchet MS" w:cs="Tahoma"/>
          <w:sz w:val="22"/>
          <w:szCs w:val="22"/>
        </w:rPr>
        <w:t>”), o qual será regido pelas cláusulas a seguir:</w:t>
      </w:r>
    </w:p>
    <w:p w14:paraId="7C0DCEE2" w14:textId="77777777" w:rsidR="00FB20E4" w:rsidRPr="006228BF" w:rsidRDefault="00FB20E4" w:rsidP="006228BF">
      <w:pPr>
        <w:spacing w:line="360" w:lineRule="auto"/>
        <w:ind w:right="-2"/>
        <w:jc w:val="both"/>
        <w:rPr>
          <w:rFonts w:ascii="Trebuchet MS" w:hAnsi="Trebuchet MS" w:cs="Tahoma"/>
          <w:sz w:val="22"/>
          <w:szCs w:val="22"/>
        </w:rPr>
      </w:pPr>
    </w:p>
    <w:p w14:paraId="38C6BE1F" w14:textId="77777777" w:rsidR="00FB20E4" w:rsidRPr="006228BF" w:rsidRDefault="00FB20E4" w:rsidP="006228BF">
      <w:pPr>
        <w:pStyle w:val="Ttulo1"/>
        <w:spacing w:before="0" w:after="0" w:line="360" w:lineRule="auto"/>
        <w:rPr>
          <w:rFonts w:ascii="Trebuchet MS" w:hAnsi="Trebuchet MS" w:cs="Tahoma"/>
          <w:sz w:val="22"/>
          <w:szCs w:val="22"/>
        </w:rPr>
      </w:pPr>
      <w:bookmarkStart w:id="1" w:name="_Toc110076260"/>
      <w:bookmarkStart w:id="2" w:name="_Toc163380698"/>
      <w:bookmarkStart w:id="3" w:name="_Toc180553531"/>
      <w:bookmarkStart w:id="4" w:name="_Toc205799089"/>
      <w:bookmarkStart w:id="5" w:name="_Toc356563296"/>
      <w:bookmarkStart w:id="6" w:name="_Toc420958703"/>
      <w:bookmarkStart w:id="7"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1"/>
      <w:bookmarkEnd w:id="2"/>
      <w:bookmarkEnd w:id="3"/>
      <w:bookmarkEnd w:id="4"/>
      <w:bookmarkEnd w:id="5"/>
      <w:r w:rsidR="008D5EF2" w:rsidRPr="006228BF">
        <w:rPr>
          <w:rFonts w:ascii="Trebuchet MS" w:hAnsi="Trebuchet MS" w:cs="Tahoma"/>
          <w:sz w:val="22"/>
          <w:szCs w:val="22"/>
        </w:rPr>
        <w:t>, PRAZO E AUTORIZAÇÃO</w:t>
      </w:r>
      <w:bookmarkEnd w:id="6"/>
      <w:bookmarkEnd w:id="7"/>
    </w:p>
    <w:p w14:paraId="3B787537" w14:textId="77777777" w:rsidR="00005A1B" w:rsidRPr="006228BF" w:rsidRDefault="00005A1B" w:rsidP="006228BF">
      <w:pPr>
        <w:spacing w:line="360" w:lineRule="auto"/>
        <w:ind w:right="-2"/>
        <w:jc w:val="both"/>
        <w:rPr>
          <w:rFonts w:ascii="Trebuchet MS" w:hAnsi="Trebuchet MS" w:cs="Tahoma"/>
          <w:sz w:val="22"/>
          <w:szCs w:val="22"/>
        </w:rPr>
      </w:pPr>
    </w:p>
    <w:p w14:paraId="1735A389" w14:textId="77777777" w:rsidR="008D5EF2" w:rsidRPr="006228BF"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6228BF">
        <w:rPr>
          <w:rFonts w:ascii="Trebuchet MS" w:hAnsi="Trebuchet MS" w:cs="Tahoma"/>
          <w:sz w:val="22"/>
          <w:szCs w:val="22"/>
        </w:rPr>
        <w:t>ii</w:t>
      </w:r>
      <w:proofErr w:type="spellEnd"/>
      <w:r w:rsidR="008D5EF2" w:rsidRPr="006228BF">
        <w:rPr>
          <w:rFonts w:ascii="Trebuchet MS" w:hAnsi="Trebuchet MS" w:cs="Tahoma"/>
          <w:sz w:val="22"/>
          <w:szCs w:val="22"/>
        </w:rPr>
        <w:t>) o masculino incluirá o feminino e o singular incluirá o plural.</w:t>
      </w:r>
    </w:p>
    <w:p w14:paraId="7FCF8F77" w14:textId="77777777" w:rsidR="00270A34" w:rsidRPr="006228BF" w:rsidRDefault="00270A34" w:rsidP="006228BF">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D30458" w:rsidRPr="006228BF" w14:paraId="5810070A" w14:textId="77777777" w:rsidTr="00DC7F91">
        <w:trPr>
          <w:gridBefore w:val="1"/>
          <w:gridAfter w:val="2"/>
          <w:wBefore w:w="340" w:type="dxa"/>
          <w:wAfter w:w="1078" w:type="dxa"/>
        </w:trPr>
        <w:tc>
          <w:tcPr>
            <w:tcW w:w="3017" w:type="dxa"/>
            <w:gridSpan w:val="2"/>
          </w:tcPr>
          <w:p w14:paraId="58BFBA1F"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7144" w:type="dxa"/>
            <w:gridSpan w:val="4"/>
          </w:tcPr>
          <w:p w14:paraId="4E5414B2" w14:textId="77777777" w:rsidR="00712026" w:rsidRPr="006228BF" w:rsidRDefault="009C7C44" w:rsidP="0071202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9C7C44">
              <w:rPr>
                <w:rFonts w:ascii="Trebuchet MS" w:hAnsi="Trebuchet MS" w:cs="Tahoma"/>
                <w:sz w:val="22"/>
                <w:szCs w:val="22"/>
              </w:rPr>
              <w:t>A Itaú Corretora de Valores S.A., instituição financeira, com sede na cidade de São Paulo, estado de São Paulo, na Avenida Brigadeiro Faria Lima, n.º 3400, 10º andar, inscrita no CNPJ sob o n.º 61.194.353/0001-64.</w:t>
            </w:r>
            <w:r w:rsidR="00712026" w:rsidRPr="00CC0DC9">
              <w:rPr>
                <w:rFonts w:ascii="Trebuchet MS" w:hAnsi="Trebuchet MS" w:cs="Trebuchet MS"/>
                <w:bCs/>
                <w:sz w:val="22"/>
                <w:szCs w:val="22"/>
              </w:rPr>
              <w:t>;</w:t>
            </w:r>
            <w:r w:rsidR="00BE451A">
              <w:rPr>
                <w:rFonts w:ascii="Trebuchet MS" w:hAnsi="Trebuchet MS" w:cs="Trebuchet MS"/>
                <w:bCs/>
                <w:sz w:val="22"/>
                <w:szCs w:val="22"/>
              </w:rPr>
              <w:t xml:space="preserve"> </w:t>
            </w:r>
          </w:p>
          <w:p w14:paraId="0AAADDEA" w14:textId="77777777"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14:paraId="4E56BB12" w14:textId="77777777" w:rsidTr="00DC7F91">
        <w:trPr>
          <w:gridBefore w:val="1"/>
          <w:gridAfter w:val="2"/>
          <w:wBefore w:w="340" w:type="dxa"/>
          <w:wAfter w:w="1078" w:type="dxa"/>
        </w:trPr>
        <w:tc>
          <w:tcPr>
            <w:tcW w:w="3017" w:type="dxa"/>
            <w:gridSpan w:val="2"/>
          </w:tcPr>
          <w:p w14:paraId="79EAEAD6"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7144" w:type="dxa"/>
            <w:gridSpan w:val="4"/>
          </w:tcPr>
          <w:p w14:paraId="44401CA3" w14:textId="77777777"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5F5000" w:rsidRPr="002173CE">
              <w:rPr>
                <w:rFonts w:ascii="Trebuchet MS" w:hAnsi="Trebuchet MS" w:cs="Tahoma"/>
                <w:b/>
                <w:bCs/>
                <w:sz w:val="22"/>
                <w:szCs w:val="22"/>
              </w:rPr>
              <w:t>SIMPLIFIC PAVARINI DISTRIBUIDORA DE TÍTULOS E VALORES MOBILIÁRIOS LTDA</w:t>
            </w:r>
            <w:r w:rsidR="00D80483" w:rsidRPr="008B1F6D">
              <w:rPr>
                <w:rFonts w:ascii="Trebuchet MS" w:hAnsi="Trebuchet MS" w:cs="Tahoma"/>
                <w:sz w:val="22"/>
                <w:szCs w:val="22"/>
              </w:rPr>
              <w:t xml:space="preserve">, </w:t>
            </w:r>
            <w:r w:rsidRPr="006228BF">
              <w:rPr>
                <w:rFonts w:ascii="Trebuchet MS" w:hAnsi="Trebuchet MS" w:cs="Tahoma"/>
                <w:sz w:val="22"/>
                <w:szCs w:val="22"/>
              </w:rPr>
              <w:t>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14:paraId="6A976DA8" w14:textId="77777777"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14:paraId="728899A4" w14:textId="77777777" w:rsidTr="00DC7F91">
        <w:trPr>
          <w:gridBefore w:val="1"/>
          <w:gridAfter w:val="2"/>
          <w:wBefore w:w="340" w:type="dxa"/>
          <w:wAfter w:w="1078" w:type="dxa"/>
        </w:trPr>
        <w:tc>
          <w:tcPr>
            <w:tcW w:w="3017" w:type="dxa"/>
            <w:gridSpan w:val="2"/>
          </w:tcPr>
          <w:p w14:paraId="705370BC" w14:textId="77777777"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0085226C">
              <w:rPr>
                <w:rFonts w:ascii="Trebuchet MS" w:hAnsi="Trebuchet MS" w:cs="Tahoma"/>
                <w:sz w:val="22"/>
                <w:szCs w:val="22"/>
                <w:u w:val="single"/>
              </w:rPr>
              <w:t xml:space="preserve"> (“AF”)</w:t>
            </w:r>
            <w:r w:rsidRPr="006228BF">
              <w:rPr>
                <w:rFonts w:ascii="Trebuchet MS" w:hAnsi="Trebuchet MS" w:cs="Tahoma"/>
                <w:sz w:val="22"/>
                <w:szCs w:val="22"/>
              </w:rPr>
              <w:t>":</w:t>
            </w:r>
          </w:p>
          <w:p w14:paraId="4C18DC46" w14:textId="77777777" w:rsidR="009D1DC3" w:rsidRPr="006228BF" w:rsidRDefault="009D1DC3" w:rsidP="006228BF">
            <w:pPr>
              <w:spacing w:line="360" w:lineRule="auto"/>
              <w:jc w:val="both"/>
              <w:rPr>
                <w:rFonts w:ascii="Trebuchet MS" w:hAnsi="Trebuchet MS" w:cs="Tahoma"/>
                <w:sz w:val="22"/>
                <w:szCs w:val="22"/>
              </w:rPr>
            </w:pPr>
          </w:p>
        </w:tc>
        <w:tc>
          <w:tcPr>
            <w:tcW w:w="7144" w:type="dxa"/>
            <w:gridSpan w:val="4"/>
          </w:tcPr>
          <w:p w14:paraId="70C74C8F" w14:textId="77777777" w:rsidR="009D1DC3" w:rsidRPr="006228BF" w:rsidRDefault="00817C2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Em conjunto, são as alienações</w:t>
            </w:r>
            <w:r w:rsidR="009A764D">
              <w:rPr>
                <w:rFonts w:ascii="Trebuchet MS" w:hAnsi="Trebuchet MS" w:cs="Tahoma"/>
                <w:sz w:val="22"/>
                <w:szCs w:val="22"/>
              </w:rPr>
              <w:t xml:space="preserve"> fiduciária</w:t>
            </w:r>
            <w:r>
              <w:rPr>
                <w:rFonts w:ascii="Trebuchet MS" w:hAnsi="Trebuchet MS" w:cs="Tahoma"/>
                <w:sz w:val="22"/>
                <w:szCs w:val="22"/>
              </w:rPr>
              <w:t>s de Imóve</w:t>
            </w:r>
            <w:r w:rsidR="009A764D">
              <w:rPr>
                <w:rFonts w:ascii="Trebuchet MS" w:hAnsi="Trebuchet MS" w:cs="Tahoma"/>
                <w:sz w:val="22"/>
                <w:szCs w:val="22"/>
              </w:rPr>
              <w:t>is pactuada</w:t>
            </w:r>
            <w:r>
              <w:rPr>
                <w:rFonts w:ascii="Trebuchet MS" w:hAnsi="Trebuchet MS" w:cs="Tahoma"/>
                <w:sz w:val="22"/>
                <w:szCs w:val="22"/>
              </w:rPr>
              <w:t>s</w:t>
            </w:r>
            <w:r w:rsidR="009A764D">
              <w:rPr>
                <w:rFonts w:ascii="Trebuchet MS" w:hAnsi="Trebuchet MS" w:cs="Tahoma"/>
                <w:sz w:val="22"/>
                <w:szCs w:val="22"/>
              </w:rPr>
              <w:t xml:space="preserve"> em garantia de cada Crédito Imobiliário</w:t>
            </w:r>
            <w:r w:rsidR="00241600">
              <w:rPr>
                <w:rFonts w:ascii="Trebuchet MS" w:hAnsi="Trebuchet MS" w:cs="Tahoma"/>
                <w:sz w:val="22"/>
                <w:szCs w:val="22"/>
              </w:rPr>
              <w:t xml:space="preserve"> Garantido por AF</w:t>
            </w:r>
            <w:r w:rsidR="009A764D">
              <w:rPr>
                <w:rFonts w:ascii="Trebuchet MS" w:hAnsi="Trebuchet MS" w:cs="Tahoma"/>
                <w:sz w:val="22"/>
                <w:szCs w:val="22"/>
              </w:rPr>
              <w:t>, seja no próprio Contrato Imobiliário ou em instrumento apartado</w:t>
            </w:r>
            <w:r w:rsidR="0020093C">
              <w:rPr>
                <w:rFonts w:ascii="Trebuchet MS" w:hAnsi="Trebuchet MS" w:cs="Tahoma"/>
                <w:sz w:val="22"/>
                <w:szCs w:val="22"/>
              </w:rPr>
              <w:t>;</w:t>
            </w:r>
          </w:p>
          <w:p w14:paraId="28D0EFB4" w14:textId="77777777"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174412" w:rsidRPr="006228BF" w14:paraId="0CA81F9B" w14:textId="77777777" w:rsidTr="00DC7F91">
        <w:trPr>
          <w:gridBefore w:val="1"/>
          <w:gridAfter w:val="2"/>
          <w:wBefore w:w="340" w:type="dxa"/>
          <w:wAfter w:w="1078" w:type="dxa"/>
        </w:trPr>
        <w:tc>
          <w:tcPr>
            <w:tcW w:w="3017" w:type="dxa"/>
            <w:gridSpan w:val="2"/>
          </w:tcPr>
          <w:p w14:paraId="7D7B0CD4" w14:textId="77777777" w:rsidR="00174412" w:rsidRPr="00014320" w:rsidRDefault="00174412" w:rsidP="006228BF">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Extraordinária</w:t>
            </w:r>
            <w:r w:rsidR="00517DD5">
              <w:rPr>
                <w:rFonts w:ascii="Trebuchet MS" w:hAnsi="Trebuchet MS" w:cs="Tahoma"/>
                <w:sz w:val="22"/>
                <w:szCs w:val="22"/>
                <w:u w:val="single"/>
              </w:rPr>
              <w:t xml:space="preserve"> de todos os CRI</w:t>
            </w:r>
            <w:r w:rsidRPr="00014320">
              <w:rPr>
                <w:rFonts w:ascii="Trebuchet MS" w:hAnsi="Trebuchet MS" w:cs="Tahoma"/>
                <w:sz w:val="22"/>
                <w:szCs w:val="22"/>
              </w:rPr>
              <w:t>”:</w:t>
            </w:r>
          </w:p>
        </w:tc>
        <w:tc>
          <w:tcPr>
            <w:tcW w:w="7144" w:type="dxa"/>
            <w:gridSpan w:val="4"/>
          </w:tcPr>
          <w:p w14:paraId="74A822B7" w14:textId="77777777" w:rsidR="00174412" w:rsidRPr="00014320"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w:t>
            </w:r>
            <w:r w:rsidR="00A779E4" w:rsidRPr="00014320">
              <w:rPr>
                <w:rFonts w:ascii="Trebuchet MS" w:hAnsi="Trebuchet MS" w:cs="Tahoma"/>
                <w:sz w:val="22"/>
                <w:szCs w:val="22"/>
              </w:rPr>
              <w:t>ordinária d</w:t>
            </w:r>
            <w:r w:rsidR="00517DD5">
              <w:rPr>
                <w:rFonts w:ascii="Trebuchet MS" w:hAnsi="Trebuchet MS" w:cs="Tahoma"/>
                <w:sz w:val="22"/>
                <w:szCs w:val="22"/>
              </w:rPr>
              <w:t>e tod</w:t>
            </w:r>
            <w:r w:rsidR="00A779E4" w:rsidRPr="00014320">
              <w:rPr>
                <w:rFonts w:ascii="Trebuchet MS" w:hAnsi="Trebuchet MS" w:cs="Tahoma"/>
                <w:sz w:val="22"/>
                <w:szCs w:val="22"/>
              </w:rPr>
              <w:t>os CRI, nos termos da</w:t>
            </w:r>
            <w:r w:rsidRPr="00014320">
              <w:rPr>
                <w:rFonts w:ascii="Trebuchet MS" w:hAnsi="Trebuchet MS" w:cs="Tahoma"/>
                <w:sz w:val="22"/>
                <w:szCs w:val="22"/>
              </w:rPr>
              <w:t xml:space="preserve"> </w:t>
            </w:r>
            <w:r w:rsidR="00A779E4" w:rsidRPr="00014320">
              <w:rPr>
                <w:rFonts w:ascii="Trebuchet MS" w:hAnsi="Trebuchet MS" w:cs="Tahoma"/>
                <w:sz w:val="22"/>
                <w:szCs w:val="22"/>
              </w:rPr>
              <w:t>Cláusula</w:t>
            </w:r>
            <w:r w:rsidRPr="00014320">
              <w:rPr>
                <w:rFonts w:ascii="Trebuchet MS" w:hAnsi="Trebuchet MS" w:cs="Tahoma"/>
                <w:sz w:val="22"/>
                <w:szCs w:val="22"/>
              </w:rPr>
              <w:t xml:space="preserve"> </w:t>
            </w:r>
            <w:r w:rsidR="00387556" w:rsidRPr="00014320">
              <w:rPr>
                <w:rFonts w:ascii="Trebuchet MS" w:hAnsi="Trebuchet MS" w:cs="Tahoma"/>
                <w:sz w:val="22"/>
                <w:szCs w:val="22"/>
              </w:rPr>
              <w:t>7.3</w:t>
            </w:r>
            <w:r w:rsidRPr="00014320">
              <w:rPr>
                <w:rFonts w:ascii="Trebuchet MS" w:hAnsi="Trebuchet MS" w:cs="Tahoma"/>
                <w:sz w:val="22"/>
                <w:szCs w:val="22"/>
              </w:rPr>
              <w:t>. deste Termo de Securitização</w:t>
            </w:r>
            <w:r w:rsidR="00174412" w:rsidRPr="00014320">
              <w:rPr>
                <w:rFonts w:ascii="Trebuchet MS" w:hAnsi="Trebuchet MS" w:cs="Tahoma"/>
                <w:sz w:val="22"/>
                <w:szCs w:val="22"/>
              </w:rPr>
              <w:t>;</w:t>
            </w:r>
          </w:p>
          <w:p w14:paraId="7148B080" w14:textId="77777777" w:rsidR="00174412" w:rsidRPr="00014320"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6228BF" w14:paraId="7D46345A" w14:textId="77777777" w:rsidTr="00DC7F91">
        <w:trPr>
          <w:gridBefore w:val="1"/>
          <w:gridAfter w:val="2"/>
          <w:wBefore w:w="340" w:type="dxa"/>
          <w:wAfter w:w="1078" w:type="dxa"/>
        </w:trPr>
        <w:tc>
          <w:tcPr>
            <w:tcW w:w="3017" w:type="dxa"/>
            <w:gridSpan w:val="2"/>
          </w:tcPr>
          <w:p w14:paraId="28D12F96" w14:textId="77777777" w:rsidR="004E55F0" w:rsidRPr="00014320" w:rsidRDefault="004E55F0" w:rsidP="006228BF">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Extraordinária dos CRI Seniores</w:t>
            </w:r>
            <w:r w:rsidR="00014320" w:rsidRPr="00014320">
              <w:rPr>
                <w:rFonts w:ascii="Trebuchet MS" w:hAnsi="Trebuchet MS" w:cs="Tahoma"/>
                <w:sz w:val="22"/>
                <w:szCs w:val="22"/>
                <w:u w:val="single"/>
              </w:rPr>
              <w:t xml:space="preserve"> e Mezaninos</w:t>
            </w:r>
            <w:r w:rsidRPr="00014320">
              <w:rPr>
                <w:rFonts w:ascii="Trebuchet MS" w:hAnsi="Trebuchet MS" w:cs="Tahoma"/>
                <w:sz w:val="22"/>
                <w:szCs w:val="22"/>
              </w:rPr>
              <w:t>"</w:t>
            </w:r>
          </w:p>
          <w:p w14:paraId="7C1B62C2" w14:textId="77777777" w:rsidR="004E55F0" w:rsidRPr="00014320" w:rsidRDefault="004E55F0" w:rsidP="006228BF">
            <w:pPr>
              <w:spacing w:line="360" w:lineRule="auto"/>
              <w:jc w:val="both"/>
              <w:rPr>
                <w:rFonts w:ascii="Trebuchet MS" w:hAnsi="Trebuchet MS" w:cs="Tahoma"/>
                <w:sz w:val="22"/>
                <w:szCs w:val="22"/>
              </w:rPr>
            </w:pPr>
          </w:p>
        </w:tc>
        <w:tc>
          <w:tcPr>
            <w:tcW w:w="7144" w:type="dxa"/>
            <w:gridSpan w:val="4"/>
          </w:tcPr>
          <w:p w14:paraId="41A8A171" w14:textId="77777777" w:rsidR="004E55F0" w:rsidRPr="00014320" w:rsidRDefault="004E55F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extraordinária dos CRI Seniores</w:t>
            </w:r>
            <w:r w:rsidR="00517DD5">
              <w:rPr>
                <w:rFonts w:ascii="Trebuchet MS" w:hAnsi="Trebuchet MS" w:cs="Tahoma"/>
                <w:sz w:val="22"/>
                <w:szCs w:val="22"/>
              </w:rPr>
              <w:t xml:space="preserve"> e dos CRI Mezanino</w:t>
            </w:r>
            <w:r w:rsidRPr="00014320">
              <w:rPr>
                <w:rFonts w:ascii="Trebuchet MS" w:hAnsi="Trebuchet MS" w:cs="Tahoma"/>
                <w:sz w:val="22"/>
                <w:szCs w:val="22"/>
              </w:rPr>
              <w:t>, nos termos da Cláusula 7.4. deste Termo de Securitização;</w:t>
            </w:r>
          </w:p>
        </w:tc>
      </w:tr>
      <w:tr w:rsidR="00F25159" w:rsidRPr="006228BF" w14:paraId="2C4D3D7F" w14:textId="77777777" w:rsidTr="00DC7F91">
        <w:trPr>
          <w:gridBefore w:val="1"/>
          <w:gridAfter w:val="2"/>
          <w:wBefore w:w="340" w:type="dxa"/>
          <w:wAfter w:w="1078" w:type="dxa"/>
        </w:trPr>
        <w:tc>
          <w:tcPr>
            <w:tcW w:w="3017" w:type="dxa"/>
            <w:gridSpan w:val="2"/>
          </w:tcPr>
          <w:p w14:paraId="09536BC4" w14:textId="77777777" w:rsidR="00F25159" w:rsidRPr="00014320" w:rsidRDefault="00F25159" w:rsidP="00F25159">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 xml:space="preserve">Amortização Extraordinária dos CRI </w:t>
            </w:r>
            <w:r>
              <w:rPr>
                <w:rFonts w:ascii="Trebuchet MS" w:hAnsi="Trebuchet MS" w:cs="Tahoma"/>
                <w:sz w:val="22"/>
                <w:szCs w:val="22"/>
                <w:u w:val="single"/>
              </w:rPr>
              <w:t>Subordinados”</w:t>
            </w:r>
          </w:p>
        </w:tc>
        <w:tc>
          <w:tcPr>
            <w:tcW w:w="7144" w:type="dxa"/>
            <w:gridSpan w:val="4"/>
          </w:tcPr>
          <w:p w14:paraId="6059F679" w14:textId="77777777" w:rsidR="00F25159"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extraordinária dos CRI Seniores</w:t>
            </w:r>
            <w:r>
              <w:rPr>
                <w:rFonts w:ascii="Trebuchet MS" w:hAnsi="Trebuchet MS" w:cs="Tahoma"/>
                <w:sz w:val="22"/>
                <w:szCs w:val="22"/>
              </w:rPr>
              <w:t xml:space="preserve"> e dos CRI Mezanino</w:t>
            </w:r>
            <w:r w:rsidRPr="00014320">
              <w:rPr>
                <w:rFonts w:ascii="Trebuchet MS" w:hAnsi="Trebuchet MS" w:cs="Tahoma"/>
                <w:sz w:val="22"/>
                <w:szCs w:val="22"/>
              </w:rPr>
              <w:t>, nos termos da Cláusula 7.</w:t>
            </w:r>
            <w:r>
              <w:rPr>
                <w:rFonts w:ascii="Trebuchet MS" w:hAnsi="Trebuchet MS" w:cs="Tahoma"/>
                <w:sz w:val="22"/>
                <w:szCs w:val="22"/>
              </w:rPr>
              <w:t>5</w:t>
            </w:r>
            <w:r w:rsidRPr="00014320">
              <w:rPr>
                <w:rFonts w:ascii="Trebuchet MS" w:hAnsi="Trebuchet MS" w:cs="Tahoma"/>
                <w:sz w:val="22"/>
                <w:szCs w:val="22"/>
              </w:rPr>
              <w:t>. deste Termo de Securitização</w:t>
            </w:r>
            <w:r>
              <w:rPr>
                <w:rFonts w:ascii="Trebuchet MS" w:hAnsi="Trebuchet MS" w:cs="Tahoma"/>
                <w:sz w:val="22"/>
                <w:szCs w:val="22"/>
              </w:rPr>
              <w:t xml:space="preserve">; </w:t>
            </w:r>
          </w:p>
          <w:p w14:paraId="7651699A" w14:textId="77777777" w:rsidR="00F25159" w:rsidRPr="00014320"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14:paraId="28DB5C67" w14:textId="77777777" w:rsidTr="00DC7F91">
        <w:trPr>
          <w:gridBefore w:val="1"/>
          <w:gridAfter w:val="2"/>
          <w:wBefore w:w="340" w:type="dxa"/>
          <w:wAfter w:w="1078" w:type="dxa"/>
        </w:trPr>
        <w:tc>
          <w:tcPr>
            <w:tcW w:w="3017" w:type="dxa"/>
            <w:gridSpan w:val="2"/>
          </w:tcPr>
          <w:p w14:paraId="2A3CF10D" w14:textId="77777777" w:rsidR="00D30458" w:rsidRPr="00014320" w:rsidRDefault="00D30458" w:rsidP="006228BF">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Programada</w:t>
            </w:r>
            <w:r w:rsidRPr="00014320">
              <w:rPr>
                <w:rFonts w:ascii="Trebuchet MS" w:hAnsi="Trebuchet MS" w:cs="Tahoma"/>
                <w:sz w:val="22"/>
                <w:szCs w:val="22"/>
              </w:rPr>
              <w:t xml:space="preserve">”: </w:t>
            </w:r>
          </w:p>
        </w:tc>
        <w:tc>
          <w:tcPr>
            <w:tcW w:w="7144" w:type="dxa"/>
            <w:gridSpan w:val="4"/>
          </w:tcPr>
          <w:p w14:paraId="7EF8573C" w14:textId="77777777" w:rsidR="00D30458" w:rsidRPr="00014320"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w:t>
            </w:r>
            <w:r w:rsidR="00D30458" w:rsidRPr="00014320">
              <w:rPr>
                <w:rFonts w:ascii="Trebuchet MS" w:hAnsi="Trebuchet MS" w:cs="Tahoma"/>
                <w:sz w:val="22"/>
                <w:szCs w:val="22"/>
              </w:rPr>
              <w:t xml:space="preserve"> amortização programada dos CRI nos termos d</w:t>
            </w:r>
            <w:r w:rsidR="00A779E4" w:rsidRPr="00014320">
              <w:rPr>
                <w:rFonts w:ascii="Trebuchet MS" w:hAnsi="Trebuchet MS" w:cs="Tahoma"/>
                <w:sz w:val="22"/>
                <w:szCs w:val="22"/>
              </w:rPr>
              <w:t>a</w:t>
            </w:r>
            <w:r w:rsidR="00D30458" w:rsidRPr="00014320">
              <w:rPr>
                <w:rFonts w:ascii="Trebuchet MS" w:hAnsi="Trebuchet MS" w:cs="Tahoma"/>
                <w:sz w:val="22"/>
                <w:szCs w:val="22"/>
              </w:rPr>
              <w:t xml:space="preserve"> </w:t>
            </w:r>
            <w:r w:rsidR="00A779E4" w:rsidRPr="00014320">
              <w:rPr>
                <w:rFonts w:ascii="Trebuchet MS" w:hAnsi="Trebuchet MS" w:cs="Tahoma"/>
                <w:sz w:val="22"/>
                <w:szCs w:val="22"/>
              </w:rPr>
              <w:t>Cláusula</w:t>
            </w:r>
            <w:r w:rsidR="00D30458" w:rsidRPr="00014320">
              <w:rPr>
                <w:rFonts w:ascii="Trebuchet MS" w:hAnsi="Trebuchet MS" w:cs="Tahoma"/>
                <w:sz w:val="22"/>
                <w:szCs w:val="22"/>
              </w:rPr>
              <w:t xml:space="preserve"> </w:t>
            </w:r>
            <w:r w:rsidR="00F26E46" w:rsidRPr="00014320">
              <w:rPr>
                <w:rFonts w:ascii="Trebuchet MS" w:hAnsi="Trebuchet MS" w:cs="Tahoma"/>
                <w:sz w:val="22"/>
                <w:szCs w:val="22"/>
              </w:rPr>
              <w:t>6.</w:t>
            </w:r>
            <w:r w:rsidR="00F80A46" w:rsidRPr="00014320">
              <w:rPr>
                <w:rFonts w:ascii="Trebuchet MS" w:hAnsi="Trebuchet MS" w:cs="Tahoma"/>
                <w:sz w:val="22"/>
                <w:szCs w:val="22"/>
              </w:rPr>
              <w:t>2</w:t>
            </w:r>
            <w:r w:rsidR="00F26E46" w:rsidRPr="00014320">
              <w:rPr>
                <w:rFonts w:ascii="Trebuchet MS" w:hAnsi="Trebuchet MS" w:cs="Tahoma"/>
                <w:sz w:val="22"/>
                <w:szCs w:val="22"/>
              </w:rPr>
              <w:t xml:space="preserve">. </w:t>
            </w:r>
            <w:r w:rsidR="00014320" w:rsidRPr="00014320">
              <w:rPr>
                <w:rFonts w:ascii="Trebuchet MS" w:hAnsi="Trebuchet MS" w:cs="Tahoma"/>
                <w:sz w:val="22"/>
                <w:szCs w:val="22"/>
              </w:rPr>
              <w:t xml:space="preserve">e da Cláusula 6.7. </w:t>
            </w:r>
            <w:r w:rsidR="00D30458" w:rsidRPr="00014320">
              <w:rPr>
                <w:rFonts w:ascii="Trebuchet MS" w:hAnsi="Trebuchet MS" w:cs="Tahoma"/>
                <w:sz w:val="22"/>
                <w:szCs w:val="22"/>
              </w:rPr>
              <w:t>deste Termo de Securitização;</w:t>
            </w:r>
          </w:p>
          <w:p w14:paraId="18379EFF" w14:textId="77777777" w:rsidR="00D30458" w:rsidRPr="00014320"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14:paraId="41C670E4" w14:textId="77777777" w:rsidTr="00DC7F91">
        <w:trPr>
          <w:gridBefore w:val="1"/>
          <w:gridAfter w:val="2"/>
          <w:wBefore w:w="340" w:type="dxa"/>
          <w:wAfter w:w="1078" w:type="dxa"/>
        </w:trPr>
        <w:tc>
          <w:tcPr>
            <w:tcW w:w="3017" w:type="dxa"/>
            <w:gridSpan w:val="2"/>
          </w:tcPr>
          <w:p w14:paraId="0274A500"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7144" w:type="dxa"/>
            <w:gridSpan w:val="4"/>
          </w:tcPr>
          <w:p w14:paraId="4FEAB2B6" w14:textId="77777777"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79D6D56B" w14:textId="77777777"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14:paraId="1DA97BF0" w14:textId="77777777" w:rsidTr="00DC7F91">
        <w:trPr>
          <w:gridBefore w:val="1"/>
          <w:gridAfter w:val="2"/>
          <w:wBefore w:w="340" w:type="dxa"/>
          <w:wAfter w:w="1078" w:type="dxa"/>
        </w:trPr>
        <w:tc>
          <w:tcPr>
            <w:tcW w:w="3017" w:type="dxa"/>
            <w:gridSpan w:val="2"/>
          </w:tcPr>
          <w:p w14:paraId="74E5C0F4" w14:textId="77777777"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7144" w:type="dxa"/>
            <w:gridSpan w:val="4"/>
          </w:tcPr>
          <w:p w14:paraId="2D284096" w14:textId="77777777" w:rsidR="00D14171" w:rsidRPr="00D14171" w:rsidRDefault="00D14171" w:rsidP="00D14171">
            <w:pPr>
              <w:spacing w:line="360" w:lineRule="auto"/>
              <w:jc w:val="both"/>
              <w:rPr>
                <w:rFonts w:ascii="Trebuchet MS" w:hAnsi="Trebuchet MS" w:cs="Tahoma"/>
                <w:sz w:val="22"/>
                <w:szCs w:val="22"/>
              </w:rPr>
            </w:pPr>
            <w:r w:rsidRPr="00D14171">
              <w:rPr>
                <w:rFonts w:ascii="Trebuchet MS" w:hAnsi="Trebuchet MS" w:cs="Tahoma"/>
                <w:sz w:val="22"/>
                <w:szCs w:val="22"/>
              </w:rPr>
              <w:t xml:space="preserve">Significa o investimento em (a) cédulas de depósito bancário; (b) operações compromissadas liquidez diária, emitidos pelo Itaú </w:t>
            </w:r>
            <w:r w:rsidRPr="00D14171">
              <w:rPr>
                <w:rFonts w:ascii="Trebuchet MS" w:hAnsi="Trebuchet MS" w:cs="Tahoma"/>
                <w:sz w:val="22"/>
                <w:szCs w:val="22"/>
              </w:rPr>
              <w:lastRenderedPageBreak/>
              <w:t xml:space="preserve">Unibanco S.A. </w:t>
            </w:r>
            <w:r w:rsidR="00A7552E">
              <w:rPr>
                <w:rFonts w:ascii="Trebuchet MS" w:hAnsi="Trebuchet MS" w:cs="Tahoma"/>
                <w:sz w:val="22"/>
                <w:szCs w:val="22"/>
              </w:rPr>
              <w:t>[</w:t>
            </w:r>
            <w:r w:rsidR="00A7552E" w:rsidRPr="00DC7F91">
              <w:rPr>
                <w:rFonts w:ascii="Trebuchet MS" w:hAnsi="Trebuchet MS" w:cs="Tahoma"/>
                <w:b/>
                <w:sz w:val="22"/>
                <w:szCs w:val="22"/>
                <w:highlight w:val="yellow"/>
              </w:rPr>
              <w:t>Nota TCMB:</w:t>
            </w:r>
            <w:r w:rsidR="00A7552E" w:rsidRPr="00DC7F91">
              <w:rPr>
                <w:rFonts w:ascii="Trebuchet MS" w:hAnsi="Trebuchet MS" w:cs="Tahoma"/>
                <w:sz w:val="22"/>
                <w:szCs w:val="22"/>
                <w:highlight w:val="yellow"/>
              </w:rPr>
              <w:t xml:space="preserve"> </w:t>
            </w:r>
            <w:r w:rsidR="00F27538" w:rsidRPr="00DC7F91">
              <w:rPr>
                <w:rFonts w:ascii="Trebuchet MS" w:hAnsi="Trebuchet MS" w:cs="Tahoma"/>
                <w:sz w:val="22"/>
                <w:szCs w:val="22"/>
                <w:highlight w:val="yellow"/>
              </w:rPr>
              <w:t xml:space="preserve">conforme </w:t>
            </w:r>
            <w:proofErr w:type="spellStart"/>
            <w:r w:rsidR="00F27538" w:rsidRPr="00DC7F91">
              <w:rPr>
                <w:rFonts w:ascii="Trebuchet MS" w:hAnsi="Trebuchet MS" w:cs="Tahoma"/>
                <w:sz w:val="22"/>
                <w:szCs w:val="22"/>
                <w:highlight w:val="yellow"/>
              </w:rPr>
              <w:t>call</w:t>
            </w:r>
            <w:proofErr w:type="spellEnd"/>
            <w:r w:rsidR="00F27538" w:rsidRPr="00DC7F91">
              <w:rPr>
                <w:rFonts w:ascii="Trebuchet MS" w:hAnsi="Trebuchet MS" w:cs="Tahoma"/>
                <w:sz w:val="22"/>
                <w:szCs w:val="22"/>
                <w:highlight w:val="yellow"/>
              </w:rPr>
              <w:t xml:space="preserve"> de 10/06, </w:t>
            </w:r>
            <w:proofErr w:type="spellStart"/>
            <w:r w:rsidR="00F27538" w:rsidRPr="00DC7F91">
              <w:rPr>
                <w:rFonts w:ascii="Trebuchet MS" w:hAnsi="Trebuchet MS" w:cs="Tahoma"/>
                <w:sz w:val="22"/>
                <w:szCs w:val="22"/>
                <w:highlight w:val="yellow"/>
              </w:rPr>
              <w:t>True</w:t>
            </w:r>
            <w:proofErr w:type="spellEnd"/>
            <w:r w:rsidR="00F27538" w:rsidRPr="00DC7F91">
              <w:rPr>
                <w:rFonts w:ascii="Trebuchet MS" w:hAnsi="Trebuchet MS" w:cs="Tahoma"/>
                <w:sz w:val="22"/>
                <w:szCs w:val="22"/>
                <w:highlight w:val="yellow"/>
              </w:rPr>
              <w:t xml:space="preserve"> validará redação menos restrita</w:t>
            </w:r>
            <w:r w:rsidR="00F27538">
              <w:rPr>
                <w:rFonts w:ascii="Trebuchet MS" w:hAnsi="Trebuchet MS" w:cs="Tahoma"/>
                <w:sz w:val="22"/>
                <w:szCs w:val="22"/>
              </w:rPr>
              <w:t>]</w:t>
            </w:r>
          </w:p>
          <w:p w14:paraId="7C427C5A" w14:textId="77777777" w:rsidR="001119BA" w:rsidRPr="006228BF" w:rsidRDefault="001119BA" w:rsidP="00DC7F91">
            <w:pPr>
              <w:spacing w:line="360" w:lineRule="auto"/>
              <w:jc w:val="both"/>
              <w:rPr>
                <w:rFonts w:ascii="Trebuchet MS" w:hAnsi="Trebuchet MS" w:cs="Tahoma"/>
                <w:sz w:val="22"/>
                <w:szCs w:val="22"/>
              </w:rPr>
            </w:pPr>
          </w:p>
        </w:tc>
      </w:tr>
      <w:tr w:rsidR="00D30458" w:rsidRPr="006228BF" w14:paraId="665311DB" w14:textId="77777777" w:rsidTr="00DC7F91">
        <w:trPr>
          <w:gridBefore w:val="1"/>
          <w:gridAfter w:val="2"/>
          <w:wBefore w:w="340" w:type="dxa"/>
          <w:wAfter w:w="1078" w:type="dxa"/>
        </w:trPr>
        <w:tc>
          <w:tcPr>
            <w:tcW w:w="3017" w:type="dxa"/>
            <w:gridSpan w:val="2"/>
          </w:tcPr>
          <w:p w14:paraId="0A0467C1" w14:textId="77777777"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14:paraId="660D081D" w14:textId="77777777" w:rsidR="00D30458" w:rsidRPr="006228BF" w:rsidRDefault="00D30458" w:rsidP="006228BF">
            <w:pPr>
              <w:spacing w:line="360" w:lineRule="auto"/>
              <w:rPr>
                <w:rFonts w:ascii="Trebuchet MS" w:hAnsi="Trebuchet MS" w:cs="Tahoma"/>
                <w:sz w:val="22"/>
                <w:szCs w:val="22"/>
              </w:rPr>
            </w:pPr>
          </w:p>
        </w:tc>
        <w:tc>
          <w:tcPr>
            <w:tcW w:w="7144" w:type="dxa"/>
            <w:gridSpan w:val="4"/>
          </w:tcPr>
          <w:p w14:paraId="1CFD38CC" w14:textId="77777777"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14:paraId="3978B20B" w14:textId="77777777"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0CC15A55" w14:textId="77777777" w:rsidTr="00DC7F91">
        <w:trPr>
          <w:gridBefore w:val="1"/>
          <w:gridAfter w:val="2"/>
          <w:wBefore w:w="340" w:type="dxa"/>
          <w:wAfter w:w="1078" w:type="dxa"/>
        </w:trPr>
        <w:tc>
          <w:tcPr>
            <w:tcW w:w="3017" w:type="dxa"/>
            <w:gridSpan w:val="2"/>
          </w:tcPr>
          <w:p w14:paraId="1BE0F1CD" w14:textId="77777777"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7144" w:type="dxa"/>
            <w:gridSpan w:val="4"/>
          </w:tcPr>
          <w:p w14:paraId="1FA906E3" w14:textId="77777777"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14:paraId="3279FBE5"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74EE4493" w14:textId="77777777" w:rsidTr="00DC7F91">
        <w:trPr>
          <w:gridBefore w:val="1"/>
          <w:gridAfter w:val="2"/>
          <w:wBefore w:w="340" w:type="dxa"/>
          <w:wAfter w:w="1078" w:type="dxa"/>
        </w:trPr>
        <w:tc>
          <w:tcPr>
            <w:tcW w:w="3017" w:type="dxa"/>
            <w:gridSpan w:val="2"/>
          </w:tcPr>
          <w:p w14:paraId="70B3360F" w14:textId="77777777"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7144" w:type="dxa"/>
            <w:gridSpan w:val="4"/>
          </w:tcPr>
          <w:p w14:paraId="262DCCB8"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14:paraId="46137EA4"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0F777313" w14:textId="77777777" w:rsidTr="00DC7F91">
        <w:trPr>
          <w:gridBefore w:val="1"/>
          <w:gridAfter w:val="2"/>
          <w:wBefore w:w="340" w:type="dxa"/>
          <w:wAfter w:w="1078" w:type="dxa"/>
        </w:trPr>
        <w:tc>
          <w:tcPr>
            <w:tcW w:w="3017" w:type="dxa"/>
            <w:gridSpan w:val="2"/>
          </w:tcPr>
          <w:p w14:paraId="73C9A3ED" w14:textId="77777777"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7144" w:type="dxa"/>
            <w:gridSpan w:val="4"/>
          </w:tcPr>
          <w:p w14:paraId="19A2A3ED" w14:textId="77777777" w:rsidR="00C32C1C" w:rsidRPr="006228BF" w:rsidRDefault="00D14171"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7F91">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6228BF" w14:paraId="3FE813B8" w14:textId="77777777" w:rsidTr="00DC7F91">
        <w:trPr>
          <w:gridBefore w:val="1"/>
          <w:gridAfter w:val="2"/>
          <w:wBefore w:w="340" w:type="dxa"/>
          <w:wAfter w:w="1078" w:type="dxa"/>
        </w:trPr>
        <w:tc>
          <w:tcPr>
            <w:tcW w:w="3017" w:type="dxa"/>
            <w:gridSpan w:val="2"/>
          </w:tcPr>
          <w:p w14:paraId="74864750" w14:textId="77777777"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7144" w:type="dxa"/>
            <w:gridSpan w:val="4"/>
          </w:tcPr>
          <w:p w14:paraId="5E6AB6BB"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14:paraId="3EF108B6"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14:paraId="29BA75A7" w14:textId="77777777" w:rsidTr="00DC7F91">
        <w:trPr>
          <w:gridBefore w:val="1"/>
          <w:gridAfter w:val="2"/>
          <w:wBefore w:w="340" w:type="dxa"/>
          <w:wAfter w:w="1078" w:type="dxa"/>
        </w:trPr>
        <w:tc>
          <w:tcPr>
            <w:tcW w:w="3017" w:type="dxa"/>
            <w:gridSpan w:val="2"/>
          </w:tcPr>
          <w:p w14:paraId="45495F5F" w14:textId="77777777"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7144" w:type="dxa"/>
            <w:gridSpan w:val="4"/>
          </w:tcPr>
          <w:p w14:paraId="2ADC9E13"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14:paraId="6CA8FB38"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14:paraId="5DC3E9E0" w14:textId="77777777" w:rsidTr="00DC7F91">
        <w:trPr>
          <w:gridBefore w:val="1"/>
          <w:gridAfter w:val="2"/>
          <w:wBefore w:w="340" w:type="dxa"/>
          <w:wAfter w:w="1078" w:type="dxa"/>
        </w:trPr>
        <w:tc>
          <w:tcPr>
            <w:tcW w:w="3017" w:type="dxa"/>
            <w:gridSpan w:val="2"/>
          </w:tcPr>
          <w:p w14:paraId="71404721" w14:textId="77777777"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14:paraId="49F5B76C" w14:textId="77777777"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28A7C94" w14:textId="77777777" w:rsidR="00B06556" w:rsidRDefault="00B06556" w:rsidP="00A779E4">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w:t>
            </w:r>
            <w:r w:rsidR="00A779E4">
              <w:rPr>
                <w:rFonts w:ascii="Trebuchet MS" w:hAnsi="Trebuchet MS" w:cs="Arial"/>
                <w:sz w:val="22"/>
                <w:szCs w:val="22"/>
              </w:rPr>
              <w:t>a ordem de pagamento prevista na Cláusula</w:t>
            </w:r>
            <w:r w:rsidRPr="006228BF">
              <w:rPr>
                <w:rFonts w:ascii="Trebuchet MS" w:hAnsi="Trebuchet MS" w:cs="Arial"/>
                <w:sz w:val="22"/>
                <w:szCs w:val="22"/>
              </w:rPr>
              <w:t xml:space="preserve"> </w:t>
            </w:r>
            <w:r w:rsidR="00387556" w:rsidRPr="006228BF">
              <w:rPr>
                <w:rFonts w:ascii="Trebuchet MS" w:hAnsi="Trebuchet MS" w:cs="Arial"/>
                <w:sz w:val="22"/>
                <w:szCs w:val="22"/>
              </w:rPr>
              <w:t>7.1</w:t>
            </w:r>
            <w:r w:rsidRPr="006228BF">
              <w:rPr>
                <w:rFonts w:ascii="Trebuchet MS" w:hAnsi="Trebuchet MS" w:cs="Arial"/>
                <w:sz w:val="22"/>
                <w:szCs w:val="22"/>
              </w:rPr>
              <w:t>. desse Termo;</w:t>
            </w:r>
          </w:p>
          <w:p w14:paraId="45DA2B82" w14:textId="77777777" w:rsidR="00A779E4" w:rsidRPr="006228BF" w:rsidRDefault="00A779E4" w:rsidP="00A779E4">
            <w:pPr>
              <w:tabs>
                <w:tab w:val="left" w:pos="-59"/>
                <w:tab w:val="num" w:pos="196"/>
              </w:tabs>
              <w:spacing w:line="360" w:lineRule="auto"/>
              <w:ind w:right="47"/>
              <w:jc w:val="both"/>
              <w:rPr>
                <w:rFonts w:ascii="Trebuchet MS" w:hAnsi="Trebuchet MS" w:cs="Arial"/>
                <w:sz w:val="22"/>
                <w:szCs w:val="22"/>
              </w:rPr>
            </w:pPr>
          </w:p>
        </w:tc>
      </w:tr>
      <w:tr w:rsidR="00C32C1C" w:rsidRPr="006228BF" w14:paraId="21AEFD65" w14:textId="77777777" w:rsidTr="00DC7F91">
        <w:trPr>
          <w:gridBefore w:val="1"/>
          <w:gridAfter w:val="2"/>
          <w:wBefore w:w="340" w:type="dxa"/>
          <w:wAfter w:w="1078" w:type="dxa"/>
        </w:trPr>
        <w:tc>
          <w:tcPr>
            <w:tcW w:w="3017" w:type="dxa"/>
            <w:gridSpan w:val="2"/>
          </w:tcPr>
          <w:p w14:paraId="3FF01370" w14:textId="77777777"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7144" w:type="dxa"/>
            <w:gridSpan w:val="4"/>
          </w:tcPr>
          <w:p w14:paraId="78267A17" w14:textId="77777777"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B43EA5">
              <w:rPr>
                <w:rFonts w:ascii="Trebuchet MS" w:hAnsi="Trebuchet MS" w:cs="Arial"/>
                <w:sz w:val="22"/>
                <w:szCs w:val="22"/>
              </w:rPr>
              <w:t>, com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VI</w:t>
            </w:r>
            <w:r w:rsidR="00713862">
              <w:rPr>
                <w:rFonts w:ascii="Trebuchet MS" w:hAnsi="Trebuchet MS" w:cs="Tahoma"/>
                <w:sz w:val="22"/>
                <w:szCs w:val="22"/>
              </w:rPr>
              <w:t>I</w:t>
            </w:r>
            <w:r w:rsidR="00DC6662" w:rsidRPr="006228BF">
              <w:rPr>
                <w:rFonts w:ascii="Trebuchet MS" w:hAnsi="Trebuchet MS" w:cs="Tahoma"/>
                <w:sz w:val="22"/>
                <w:szCs w:val="22"/>
              </w:rPr>
              <w:t xml:space="preserve">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14:paraId="7726AC5A"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14:paraId="3710D6D1"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13BD98B" w14:textId="77777777" w:rsidR="003A6AC7" w:rsidRPr="006228BF" w:rsidRDefault="003A6AC7" w:rsidP="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7B026C">
              <w:rPr>
                <w:rFonts w:ascii="Trebuchet MS" w:hAnsi="Trebuchet MS" w:cs="Tahoma"/>
                <w:sz w:val="22"/>
                <w:szCs w:val="22"/>
              </w:rPr>
              <w:t>“</w:t>
            </w:r>
            <w:proofErr w:type="spellStart"/>
            <w:r w:rsidR="007B026C" w:rsidRPr="007B026C">
              <w:rPr>
                <w:rFonts w:ascii="Trebuchet MS" w:hAnsi="Trebuchet MS" w:cs="Tahoma"/>
                <w:sz w:val="22"/>
                <w:szCs w:val="22"/>
                <w:u w:val="single"/>
              </w:rPr>
              <w:t>Cashme</w:t>
            </w:r>
            <w:proofErr w:type="spellEnd"/>
            <w:r w:rsidR="007B026C">
              <w:rPr>
                <w:rFonts w:ascii="Trebuchet MS" w:hAnsi="Trebuchet MS" w:cs="Tahoma"/>
                <w:sz w:val="22"/>
                <w:szCs w:val="22"/>
              </w:rPr>
              <w:t>”</w:t>
            </w:r>
            <w:r w:rsidRPr="006228BF">
              <w:rPr>
                <w:rFonts w:ascii="Trebuchet MS" w:hAnsi="Trebuchet MS" w:cs="Tahoma"/>
                <w:sz w:val="22"/>
                <w:szCs w:val="22"/>
              </w:rPr>
              <w:t>:</w:t>
            </w:r>
          </w:p>
        </w:tc>
        <w:tc>
          <w:tcPr>
            <w:tcW w:w="7182" w:type="dxa"/>
            <w:gridSpan w:val="4"/>
          </w:tcPr>
          <w:p w14:paraId="001578C6" w14:textId="77777777" w:rsidR="003A6AC7" w:rsidRPr="006228BF" w:rsidRDefault="007B026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E43E12">
              <w:rPr>
                <w:rFonts w:ascii="Trebuchet MS" w:hAnsi="Trebuchet MS" w:cs="Tahoma"/>
                <w:b/>
                <w:bCs/>
                <w:sz w:val="22"/>
                <w:szCs w:val="22"/>
              </w:rPr>
              <w:t>CASHME SOLUÇÕES FINANCEIRAS LTDA.</w:t>
            </w:r>
            <w:r w:rsidRPr="00E43E12">
              <w:rPr>
                <w:rFonts w:ascii="Trebuchet MS" w:hAnsi="Trebuchet MS" w:cs="Tahoma"/>
                <w:bCs/>
                <w:sz w:val="22"/>
                <w:szCs w:val="22"/>
              </w:rPr>
              <w:t xml:space="preserve">, sociedade limitada com sede na Rua do </w:t>
            </w:r>
            <w:proofErr w:type="spellStart"/>
            <w:r w:rsidRPr="00E43E12">
              <w:rPr>
                <w:rFonts w:ascii="Trebuchet MS" w:hAnsi="Trebuchet MS" w:cs="Tahoma"/>
                <w:bCs/>
                <w:sz w:val="22"/>
                <w:szCs w:val="22"/>
              </w:rPr>
              <w:t>Rócio</w:t>
            </w:r>
            <w:proofErr w:type="spellEnd"/>
            <w:r w:rsidRPr="00E43E12">
              <w:rPr>
                <w:rFonts w:ascii="Trebuchet MS" w:hAnsi="Trebuchet MS" w:cs="Tahoma"/>
                <w:bCs/>
                <w:sz w:val="22"/>
                <w:szCs w:val="22"/>
              </w:rPr>
              <w:t xml:space="preserve">, nº 109, 3º andar, sala 01, parte, Vila Olímpia, CEP 04552-000, </w:t>
            </w:r>
            <w:r w:rsidRPr="00E43E12">
              <w:rPr>
                <w:rFonts w:ascii="Trebuchet MS" w:hAnsi="Trebuchet MS" w:cs="Tahoma"/>
                <w:sz w:val="22"/>
                <w:szCs w:val="22"/>
              </w:rPr>
              <w:t>inscrita no C</w:t>
            </w:r>
            <w:r>
              <w:rPr>
                <w:rFonts w:ascii="Trebuchet MS" w:hAnsi="Trebuchet MS" w:cs="Tahoma"/>
                <w:sz w:val="22"/>
                <w:szCs w:val="22"/>
              </w:rPr>
              <w:t>NPJ/ME</w:t>
            </w:r>
            <w:r w:rsidRPr="00E43E12">
              <w:rPr>
                <w:rFonts w:ascii="Trebuchet MS" w:hAnsi="Trebuchet MS" w:cs="Tahoma"/>
                <w:bCs/>
                <w:sz w:val="22"/>
                <w:szCs w:val="22"/>
              </w:rPr>
              <w:t xml:space="preserve"> sob o nº 34.175.529/0001-68</w:t>
            </w:r>
            <w:r w:rsidR="00FB45F6">
              <w:rPr>
                <w:rFonts w:ascii="Trebuchet MS" w:hAnsi="Trebuchet MS" w:cs="Tahoma"/>
                <w:bCs/>
                <w:sz w:val="22"/>
                <w:szCs w:val="22"/>
              </w:rPr>
              <w:t>;</w:t>
            </w:r>
          </w:p>
          <w:p w14:paraId="52C6FE26"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6228BF" w14:paraId="7A23EAC4" w14:textId="77777777" w:rsidTr="00DC7F91">
        <w:trPr>
          <w:gridBefore w:val="1"/>
          <w:gridAfter w:val="2"/>
          <w:wBefore w:w="340" w:type="dxa"/>
          <w:wAfter w:w="1078" w:type="dxa"/>
        </w:trPr>
        <w:tc>
          <w:tcPr>
            <w:tcW w:w="3017" w:type="dxa"/>
            <w:gridSpan w:val="2"/>
          </w:tcPr>
          <w:p w14:paraId="1C0DDD54"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7144" w:type="dxa"/>
            <w:gridSpan w:val="4"/>
          </w:tcPr>
          <w:p w14:paraId="5AF0AB57"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14:paraId="5DEA21EA"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p>
        </w:tc>
      </w:tr>
      <w:tr w:rsidR="00A2654A" w:rsidRPr="006228BF" w14:paraId="7A541F23" w14:textId="77777777" w:rsidTr="00DC7F91">
        <w:trPr>
          <w:gridBefore w:val="1"/>
          <w:gridAfter w:val="2"/>
          <w:wBefore w:w="340" w:type="dxa"/>
          <w:wAfter w:w="1078" w:type="dxa"/>
        </w:trPr>
        <w:tc>
          <w:tcPr>
            <w:tcW w:w="3017" w:type="dxa"/>
            <w:gridSpan w:val="2"/>
          </w:tcPr>
          <w:p w14:paraId="4EF25C76"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7144" w:type="dxa"/>
            <w:gridSpan w:val="4"/>
          </w:tcPr>
          <w:p w14:paraId="42D1ED10"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14:paraId="0A80629F"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p>
        </w:tc>
      </w:tr>
      <w:tr w:rsidR="00A2654A" w:rsidRPr="006228BF" w14:paraId="79784218" w14:textId="77777777" w:rsidTr="00DC7F91">
        <w:trPr>
          <w:gridBefore w:val="1"/>
          <w:gridAfter w:val="2"/>
          <w:wBefore w:w="340" w:type="dxa"/>
          <w:wAfter w:w="1078" w:type="dxa"/>
        </w:trPr>
        <w:tc>
          <w:tcPr>
            <w:tcW w:w="3017" w:type="dxa"/>
            <w:gridSpan w:val="2"/>
          </w:tcPr>
          <w:p w14:paraId="083B7675"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CNPJ/ME</w:t>
            </w:r>
            <w:r w:rsidRPr="006228BF">
              <w:rPr>
                <w:rFonts w:ascii="Trebuchet MS" w:hAnsi="Trebuchet MS" w:cs="Tahoma"/>
                <w:sz w:val="22"/>
                <w:szCs w:val="22"/>
              </w:rPr>
              <w:t>”:</w:t>
            </w:r>
          </w:p>
        </w:tc>
        <w:tc>
          <w:tcPr>
            <w:tcW w:w="7144" w:type="dxa"/>
            <w:gridSpan w:val="4"/>
          </w:tcPr>
          <w:p w14:paraId="6C3C19FA"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Cadastro Nacional da Pessoa Jurídica do Ministério da </w:t>
            </w:r>
            <w:r w:rsidR="0040534B">
              <w:rPr>
                <w:rFonts w:ascii="Trebuchet MS" w:hAnsi="Trebuchet MS" w:cs="Tahoma"/>
                <w:sz w:val="22"/>
                <w:szCs w:val="22"/>
              </w:rPr>
              <w:t>Economia</w:t>
            </w:r>
            <w:r w:rsidRPr="006228BF">
              <w:rPr>
                <w:rFonts w:ascii="Trebuchet MS" w:hAnsi="Trebuchet MS" w:cs="Tahoma"/>
                <w:sz w:val="22"/>
                <w:szCs w:val="22"/>
              </w:rPr>
              <w:t>;</w:t>
            </w:r>
          </w:p>
          <w:p w14:paraId="58BD83DB"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p>
        </w:tc>
      </w:tr>
      <w:tr w:rsidR="00A2654A" w:rsidRPr="006228BF" w:rsidDel="00931FCB" w14:paraId="00030448" w14:textId="77777777" w:rsidTr="00DC7F91">
        <w:trPr>
          <w:gridBefore w:val="1"/>
          <w:gridAfter w:val="2"/>
          <w:wBefore w:w="340" w:type="dxa"/>
          <w:wAfter w:w="1078" w:type="dxa"/>
        </w:trPr>
        <w:tc>
          <w:tcPr>
            <w:tcW w:w="3017" w:type="dxa"/>
            <w:gridSpan w:val="2"/>
          </w:tcPr>
          <w:p w14:paraId="158C953F"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7144" w:type="dxa"/>
            <w:gridSpan w:val="4"/>
          </w:tcPr>
          <w:p w14:paraId="4D46558C"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14:paraId="1E4CB686"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6228BF" w:rsidDel="00931FCB" w14:paraId="50F0D7D4" w14:textId="77777777" w:rsidTr="00DC7F91">
        <w:trPr>
          <w:gridBefore w:val="1"/>
          <w:gridAfter w:val="2"/>
          <w:wBefore w:w="340" w:type="dxa"/>
          <w:wAfter w:w="1078" w:type="dxa"/>
        </w:trPr>
        <w:tc>
          <w:tcPr>
            <w:tcW w:w="3017" w:type="dxa"/>
            <w:gridSpan w:val="2"/>
          </w:tcPr>
          <w:p w14:paraId="0EC7EA38"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7144" w:type="dxa"/>
            <w:gridSpan w:val="4"/>
          </w:tcPr>
          <w:p w14:paraId="26711254"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14:paraId="5AD8F9B7"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6228BF" w:rsidDel="00931FCB" w14:paraId="6BE52E71" w14:textId="77777777" w:rsidTr="00DC7F91">
        <w:trPr>
          <w:gridBefore w:val="1"/>
          <w:gridAfter w:val="2"/>
          <w:wBefore w:w="340" w:type="dxa"/>
          <w:wAfter w:w="1078" w:type="dxa"/>
        </w:trPr>
        <w:tc>
          <w:tcPr>
            <w:tcW w:w="3017" w:type="dxa"/>
            <w:gridSpan w:val="2"/>
          </w:tcPr>
          <w:p w14:paraId="4294C937"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7144" w:type="dxa"/>
            <w:gridSpan w:val="4"/>
          </w:tcPr>
          <w:p w14:paraId="60F81DB8"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14:paraId="2998F469"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6228BF" w14:paraId="518B7A9B"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2339E22" w14:textId="77777777"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7182" w:type="dxa"/>
            <w:gridSpan w:val="4"/>
          </w:tcPr>
          <w:p w14:paraId="21466C93" w14:textId="77777777" w:rsidR="001E70B1" w:rsidRDefault="0011011D" w:rsidP="00F13B04">
            <w:pPr>
              <w:autoSpaceDE w:val="0"/>
              <w:autoSpaceDN w:val="0"/>
              <w:spacing w:line="360" w:lineRule="auto"/>
              <w:jc w:val="both"/>
              <w:rPr>
                <w:rFonts w:ascii="Trebuchet MS" w:hAnsi="Trebuchet MS"/>
                <w:sz w:val="22"/>
                <w:szCs w:val="22"/>
              </w:rPr>
            </w:pPr>
            <w:r>
              <w:rPr>
                <w:rFonts w:ascii="Trebuchet MS" w:hAnsi="Trebuchet MS"/>
                <w:sz w:val="22"/>
                <w:szCs w:val="22"/>
              </w:rPr>
              <w:t xml:space="preserve">Significam as condições </w:t>
            </w:r>
            <w:r w:rsidR="00322B3D">
              <w:rPr>
                <w:rFonts w:ascii="Trebuchet MS" w:hAnsi="Trebuchet MS"/>
                <w:sz w:val="22"/>
                <w:szCs w:val="22"/>
              </w:rPr>
              <w:t xml:space="preserve">precedentes </w:t>
            </w:r>
            <w:r>
              <w:rPr>
                <w:rFonts w:ascii="Trebuchet MS" w:hAnsi="Trebuchet MS"/>
                <w:sz w:val="22"/>
                <w:szCs w:val="22"/>
              </w:rPr>
              <w:t>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r w:rsidR="00A779E4">
              <w:rPr>
                <w:rFonts w:ascii="Trebuchet MS" w:hAnsi="Trebuchet MS"/>
                <w:sz w:val="22"/>
                <w:szCs w:val="22"/>
              </w:rPr>
              <w:t xml:space="preserve"> </w:t>
            </w:r>
            <w:r w:rsidR="00BE451A">
              <w:rPr>
                <w:rFonts w:ascii="Trebuchet MS" w:hAnsi="Trebuchet MS"/>
                <w:sz w:val="22"/>
                <w:szCs w:val="22"/>
              </w:rPr>
              <w:t>[</w:t>
            </w:r>
            <w:r w:rsidR="00EB6DDE" w:rsidRPr="00DC7F91">
              <w:rPr>
                <w:rFonts w:ascii="Trebuchet MS" w:hAnsi="Trebuchet MS"/>
                <w:b/>
                <w:sz w:val="22"/>
                <w:szCs w:val="22"/>
                <w:highlight w:val="yellow"/>
              </w:rPr>
              <w:t>Nota TCMB:</w:t>
            </w:r>
            <w:r w:rsidR="00EB6DDE" w:rsidRPr="00DC7F91">
              <w:rPr>
                <w:rFonts w:ascii="Trebuchet MS" w:hAnsi="Trebuchet MS"/>
                <w:sz w:val="22"/>
                <w:szCs w:val="22"/>
                <w:highlight w:val="yellow"/>
              </w:rPr>
              <w:t xml:space="preserve"> </w:t>
            </w:r>
            <w:r w:rsidR="00BE451A" w:rsidRPr="00EB6DDE">
              <w:rPr>
                <w:rFonts w:ascii="Trebuchet MS" w:hAnsi="Trebuchet MS"/>
                <w:sz w:val="22"/>
                <w:szCs w:val="22"/>
                <w:highlight w:val="yellow"/>
              </w:rPr>
              <w:t xml:space="preserve">a </w:t>
            </w:r>
            <w:r w:rsidR="00BE451A" w:rsidRPr="00BE451A">
              <w:rPr>
                <w:rFonts w:ascii="Trebuchet MS" w:hAnsi="Trebuchet MS"/>
                <w:sz w:val="22"/>
                <w:szCs w:val="22"/>
                <w:highlight w:val="yellow"/>
              </w:rPr>
              <w:t xml:space="preserve">ser transcrito do Contrato de Cessão quando do </w:t>
            </w:r>
            <w:proofErr w:type="spellStart"/>
            <w:r w:rsidR="00BE451A" w:rsidRPr="00BE451A">
              <w:rPr>
                <w:rFonts w:ascii="Trebuchet MS" w:hAnsi="Trebuchet MS"/>
                <w:sz w:val="22"/>
                <w:szCs w:val="22"/>
                <w:highlight w:val="yellow"/>
              </w:rPr>
              <w:t>sign</w:t>
            </w:r>
            <w:proofErr w:type="spellEnd"/>
            <w:r w:rsidR="00BE451A" w:rsidRPr="00BE451A">
              <w:rPr>
                <w:rFonts w:ascii="Trebuchet MS" w:hAnsi="Trebuchet MS"/>
                <w:sz w:val="22"/>
                <w:szCs w:val="22"/>
                <w:highlight w:val="yellow"/>
              </w:rPr>
              <w:t xml:space="preserve"> off da minuta</w:t>
            </w:r>
            <w:r w:rsidR="00BE451A">
              <w:rPr>
                <w:rFonts w:ascii="Trebuchet MS" w:hAnsi="Trebuchet MS"/>
                <w:sz w:val="22"/>
                <w:szCs w:val="22"/>
              </w:rPr>
              <w:t>]</w:t>
            </w:r>
          </w:p>
          <w:p w14:paraId="25BFFE4C" w14:textId="77777777" w:rsidR="00E7787A" w:rsidRPr="006228BF" w:rsidRDefault="00A2654A" w:rsidP="00F13B04">
            <w:pPr>
              <w:autoSpaceDE w:val="0"/>
              <w:autoSpaceDN w:val="0"/>
              <w:spacing w:line="360" w:lineRule="auto"/>
              <w:jc w:val="both"/>
              <w:rPr>
                <w:rFonts w:ascii="Trebuchet MS" w:hAnsi="Trebuchet MS" w:cs="Tahoma"/>
                <w:b/>
                <w:bCs/>
                <w:sz w:val="22"/>
                <w:szCs w:val="22"/>
              </w:rPr>
            </w:pPr>
            <w:r>
              <w:rPr>
                <w:rFonts w:ascii="Trebuchet MS" w:hAnsi="Trebuchet MS"/>
                <w:sz w:val="22"/>
                <w:szCs w:val="22"/>
              </w:rPr>
              <w:t xml:space="preserve"> </w:t>
            </w:r>
          </w:p>
        </w:tc>
      </w:tr>
      <w:tr w:rsidR="003A6AC7" w:rsidRPr="006228BF" w14:paraId="36DD7EEA" w14:textId="77777777" w:rsidTr="00DC7F91">
        <w:trPr>
          <w:gridBefore w:val="1"/>
          <w:gridAfter w:val="2"/>
          <w:wBefore w:w="340" w:type="dxa"/>
          <w:wAfter w:w="1078" w:type="dxa"/>
        </w:trPr>
        <w:tc>
          <w:tcPr>
            <w:tcW w:w="3017" w:type="dxa"/>
            <w:gridSpan w:val="2"/>
          </w:tcPr>
          <w:p w14:paraId="6EEB73B5"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7144" w:type="dxa"/>
            <w:gridSpan w:val="4"/>
          </w:tcPr>
          <w:p w14:paraId="59C2DA11"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FF7B49">
              <w:rPr>
                <w:rFonts w:ascii="Trebuchet MS" w:hAnsi="Trebuchet MS" w:cs="Tahoma"/>
                <w:bCs/>
                <w:sz w:val="22"/>
                <w:szCs w:val="22"/>
              </w:rPr>
              <w:t xml:space="preserve">Banco </w:t>
            </w:r>
            <w:r w:rsidR="00712026" w:rsidRPr="00FF7B49">
              <w:rPr>
                <w:rFonts w:ascii="Trebuchet MS" w:hAnsi="Trebuchet MS" w:cs="Trebuchet MS"/>
                <w:sz w:val="22"/>
                <w:szCs w:val="22"/>
              </w:rPr>
              <w:t>Bradesco</w:t>
            </w:r>
            <w:r w:rsidR="00712026" w:rsidRPr="00FF7B49">
              <w:rPr>
                <w:rFonts w:ascii="Trebuchet MS" w:eastAsia="Arial Unicode MS" w:hAnsi="Trebuchet MS" w:cs="Tahoma"/>
                <w:sz w:val="22"/>
                <w:szCs w:val="22"/>
              </w:rPr>
              <w:t xml:space="preserve">, </w:t>
            </w:r>
            <w:r w:rsidRPr="00FF7B49">
              <w:rPr>
                <w:rFonts w:ascii="Trebuchet MS" w:eastAsia="Arial Unicode MS" w:hAnsi="Trebuchet MS" w:cs="Tahoma"/>
                <w:sz w:val="22"/>
                <w:szCs w:val="22"/>
              </w:rPr>
              <w:t>acima qualificado</w:t>
            </w:r>
            <w:r w:rsidRPr="00FF7B49">
              <w:rPr>
                <w:rFonts w:ascii="Trebuchet MS" w:hAnsi="Trebuchet MS" w:cs="Tahoma"/>
                <w:bCs/>
                <w:sz w:val="22"/>
                <w:szCs w:val="22"/>
              </w:rPr>
              <w:t xml:space="preserve">, sob o nº </w:t>
            </w:r>
            <w:r w:rsidR="00D14171" w:rsidRPr="00D14171">
              <w:rPr>
                <w:rFonts w:ascii="Trebuchet MS" w:hAnsi="Trebuchet MS" w:cs="Tahoma"/>
                <w:bCs/>
                <w:sz w:val="22"/>
                <w:szCs w:val="22"/>
              </w:rPr>
              <w:t>61401-</w:t>
            </w:r>
            <w:proofErr w:type="gramStart"/>
            <w:r w:rsidR="00D14171" w:rsidRPr="00D14171">
              <w:rPr>
                <w:rFonts w:ascii="Trebuchet MS" w:hAnsi="Trebuchet MS" w:cs="Tahoma"/>
                <w:bCs/>
                <w:sz w:val="22"/>
                <w:szCs w:val="22"/>
              </w:rPr>
              <w:t>2</w:t>
            </w:r>
            <w:r w:rsidR="00D14171" w:rsidRPr="00D14171" w:rsidDel="00D14171">
              <w:rPr>
                <w:rFonts w:ascii="Trebuchet MS" w:hAnsi="Trebuchet MS" w:cs="Tahoma"/>
                <w:bCs/>
                <w:sz w:val="22"/>
                <w:szCs w:val="22"/>
              </w:rPr>
              <w:t xml:space="preserve"> </w:t>
            </w:r>
            <w:r w:rsidR="00712026" w:rsidRPr="00FF7B49">
              <w:rPr>
                <w:rFonts w:ascii="Trebuchet MS" w:hAnsi="Trebuchet MS" w:cs="Tahoma"/>
                <w:sz w:val="22"/>
                <w:szCs w:val="22"/>
              </w:rPr>
              <w:t>,</w:t>
            </w:r>
            <w:proofErr w:type="gramEnd"/>
            <w:r w:rsidR="00712026" w:rsidRPr="00FF7B49">
              <w:rPr>
                <w:rFonts w:ascii="Trebuchet MS" w:hAnsi="Trebuchet MS" w:cs="Tahoma"/>
                <w:sz w:val="22"/>
                <w:szCs w:val="22"/>
              </w:rPr>
              <w:t xml:space="preserve"> </w:t>
            </w:r>
            <w:r w:rsidRPr="00FF7B49">
              <w:rPr>
                <w:rFonts w:ascii="Trebuchet MS" w:hAnsi="Trebuchet MS" w:cs="Tahoma"/>
                <w:bCs/>
                <w:sz w:val="22"/>
                <w:szCs w:val="22"/>
              </w:rPr>
              <w:t xml:space="preserve">agência </w:t>
            </w:r>
            <w:r w:rsidR="00D14171">
              <w:rPr>
                <w:rFonts w:ascii="Trebuchet MS" w:hAnsi="Trebuchet MS" w:cs="Tahoma"/>
                <w:bCs/>
                <w:sz w:val="22"/>
                <w:szCs w:val="22"/>
              </w:rPr>
              <w:t>0350</w:t>
            </w:r>
            <w:r w:rsidR="00712026" w:rsidRPr="00FF7B49">
              <w:rPr>
                <w:rFonts w:ascii="Trebuchet MS" w:hAnsi="Trebuchet MS" w:cs="Tahoma"/>
                <w:bCs/>
                <w:sz w:val="22"/>
                <w:szCs w:val="22"/>
              </w:rPr>
              <w:t xml:space="preserve">, </w:t>
            </w:r>
            <w:r w:rsidRPr="00FF7B49">
              <w:rPr>
                <w:rFonts w:ascii="Trebuchet MS" w:hAnsi="Trebuchet MS" w:cs="Tahoma"/>
                <w:bCs/>
                <w:sz w:val="22"/>
                <w:szCs w:val="22"/>
              </w:rPr>
              <w:t>na qual serão depositados os Créditos Imobiliários</w:t>
            </w:r>
            <w:r w:rsidRPr="00FF7B49">
              <w:rPr>
                <w:rFonts w:ascii="Trebuchet MS" w:hAnsi="Trebuchet MS" w:cs="Tahoma"/>
                <w:sz w:val="22"/>
                <w:szCs w:val="22"/>
              </w:rPr>
              <w:t>;</w:t>
            </w:r>
            <w:r w:rsidR="00817C23" w:rsidRPr="007B64CB">
              <w:rPr>
                <w:rFonts w:ascii="Trebuchet MS" w:hAnsi="Trebuchet MS" w:cs="Tahoma"/>
                <w:b/>
                <w:sz w:val="22"/>
                <w:szCs w:val="22"/>
              </w:rPr>
              <w:t xml:space="preserve"> </w:t>
            </w:r>
          </w:p>
          <w:p w14:paraId="2334ACFF"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14:paraId="1B40CE8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A5AAD66"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7182" w:type="dxa"/>
            <w:gridSpan w:val="4"/>
          </w:tcPr>
          <w:p w14:paraId="33BB0C74" w14:textId="77777777"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00871090">
              <w:rPr>
                <w:rFonts w:ascii="Trebuchet MS" w:hAnsi="Trebuchet MS" w:cs="Tahoma"/>
                <w:sz w:val="22"/>
                <w:szCs w:val="22"/>
              </w:rPr>
              <w:t xml:space="preserve"> </w:t>
            </w:r>
            <w:r w:rsidR="00AD68C2">
              <w:rPr>
                <w:rFonts w:ascii="Trebuchet MS" w:hAnsi="Trebuchet MS" w:cs="Tahoma"/>
                <w:sz w:val="22"/>
                <w:szCs w:val="22"/>
              </w:rPr>
              <w:t>de</w:t>
            </w:r>
            <w:r w:rsidR="00AB7541">
              <w:rPr>
                <w:rFonts w:ascii="Trebuchet MS" w:hAnsi="Trebuchet MS" w:cs="Tahoma"/>
                <w:sz w:val="22"/>
                <w:szCs w:val="22"/>
              </w:rPr>
              <w:t xml:space="preserve">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00871090" w:rsidRPr="006228BF">
              <w:rPr>
                <w:rFonts w:ascii="Trebuchet MS" w:hAnsi="Trebuchet MS" w:cs="Tahoma"/>
                <w:sz w:val="22"/>
                <w:szCs w:val="22"/>
              </w:rPr>
              <w:t>20</w:t>
            </w:r>
            <w:r w:rsidR="00BE451A">
              <w:rPr>
                <w:rFonts w:ascii="Trebuchet MS" w:hAnsi="Trebuchet MS" w:cs="Tahoma"/>
                <w:sz w:val="22"/>
                <w:szCs w:val="22"/>
              </w:rPr>
              <w:t>22</w:t>
            </w:r>
            <w:r w:rsidRPr="006228BF">
              <w:rPr>
                <w:rFonts w:ascii="Trebuchet MS" w:hAnsi="Trebuchet MS" w:cs="Tahoma"/>
                <w:sz w:val="22"/>
                <w:szCs w:val="22"/>
              </w:rPr>
              <w:t>, entre a Cedente</w:t>
            </w:r>
            <w:r w:rsidR="007B026C">
              <w:rPr>
                <w:rFonts w:ascii="Trebuchet MS" w:hAnsi="Trebuchet MS" w:cs="Tahoma"/>
                <w:sz w:val="22"/>
                <w:szCs w:val="22"/>
              </w:rPr>
              <w:t>,</w:t>
            </w:r>
            <w:r w:rsidRPr="006228BF">
              <w:rPr>
                <w:rFonts w:ascii="Trebuchet MS" w:hAnsi="Trebuchet MS" w:cs="Tahoma"/>
                <w:sz w:val="22"/>
                <w:szCs w:val="22"/>
              </w:rPr>
              <w:t xml:space="preserve"> </w:t>
            </w:r>
            <w:r w:rsidR="003A6AC7" w:rsidRPr="006228BF">
              <w:rPr>
                <w:rFonts w:ascii="Trebuchet MS" w:hAnsi="Trebuchet MS" w:cs="Tahoma"/>
                <w:sz w:val="22"/>
                <w:szCs w:val="22"/>
              </w:rPr>
              <w:t>a Emissora</w:t>
            </w:r>
            <w:r w:rsidR="007B026C">
              <w:rPr>
                <w:rFonts w:ascii="Trebuchet MS" w:hAnsi="Trebuchet MS" w:cs="Tahoma"/>
                <w:sz w:val="22"/>
                <w:szCs w:val="22"/>
              </w:rPr>
              <w:t xml:space="preserve"> e a Fiadora</w:t>
            </w:r>
            <w:r w:rsidR="003A6AC7" w:rsidRPr="006228BF">
              <w:rPr>
                <w:rFonts w:ascii="Trebuchet MS" w:hAnsi="Trebuchet MS" w:cs="Tahoma"/>
                <w:sz w:val="22"/>
                <w:szCs w:val="22"/>
              </w:rPr>
              <w:t>;</w:t>
            </w:r>
          </w:p>
          <w:p w14:paraId="29D99549" w14:textId="77777777"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14:paraId="40A293BF"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03F4BE3" w14:textId="77777777"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7182" w:type="dxa"/>
            <w:gridSpan w:val="4"/>
          </w:tcPr>
          <w:p w14:paraId="374F0434" w14:textId="77777777"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008A1ABD" w:rsidRPr="008B0293">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Pr>
                <w:rFonts w:ascii="Trebuchet MS" w:hAnsi="Trebuchet MS"/>
                <w:i/>
                <w:sz w:val="22"/>
                <w:szCs w:val="22"/>
              </w:rPr>
              <w:t xml:space="preserve">de Garantia Firme </w:t>
            </w:r>
            <w:r w:rsidR="008A1ABD" w:rsidRPr="008B0293">
              <w:rPr>
                <w:rFonts w:ascii="Trebuchet MS" w:hAnsi="Trebuchet MS"/>
                <w:i/>
                <w:sz w:val="22"/>
                <w:szCs w:val="22"/>
              </w:rPr>
              <w:t>de Distribuição, da</w:t>
            </w:r>
            <w:r w:rsidR="00A433EF">
              <w:rPr>
                <w:rFonts w:ascii="Trebuchet MS" w:hAnsi="Trebuchet MS"/>
                <w:i/>
                <w:sz w:val="22"/>
                <w:szCs w:val="22"/>
              </w:rPr>
              <w:t xml:space="preserve"> 1ª</w:t>
            </w:r>
            <w:r w:rsidR="00FC74C2">
              <w:rPr>
                <w:rFonts w:ascii="Trebuchet MS" w:hAnsi="Trebuchet MS"/>
                <w:i/>
                <w:sz w:val="22"/>
                <w:szCs w:val="22"/>
              </w:rPr>
              <w:t>,</w:t>
            </w:r>
            <w:r w:rsidR="00A433EF">
              <w:rPr>
                <w:rFonts w:ascii="Trebuchet MS" w:hAnsi="Trebuchet MS"/>
                <w:i/>
                <w:sz w:val="22"/>
                <w:szCs w:val="22"/>
              </w:rPr>
              <w:t xml:space="preserve"> 2ª</w:t>
            </w:r>
            <w:r w:rsidR="00F25159">
              <w:rPr>
                <w:rFonts w:ascii="Trebuchet MS" w:hAnsi="Trebuchet MS"/>
                <w:i/>
                <w:sz w:val="22"/>
                <w:szCs w:val="22"/>
              </w:rPr>
              <w:t>, 3ª e</w:t>
            </w:r>
            <w:r w:rsidR="00FC74C2">
              <w:rPr>
                <w:rFonts w:ascii="Trebuchet MS" w:hAnsi="Trebuchet MS"/>
                <w:i/>
                <w:sz w:val="22"/>
                <w:szCs w:val="22"/>
              </w:rPr>
              <w:t xml:space="preserve"> </w:t>
            </w:r>
            <w:r w:rsidR="00F25159">
              <w:rPr>
                <w:rFonts w:ascii="Trebuchet MS" w:hAnsi="Trebuchet MS"/>
                <w:i/>
                <w:sz w:val="22"/>
                <w:szCs w:val="22"/>
              </w:rPr>
              <w:t xml:space="preserve">4ª </w:t>
            </w:r>
            <w:r w:rsidR="00A433EF">
              <w:rPr>
                <w:rFonts w:ascii="Trebuchet MS" w:hAnsi="Trebuchet MS"/>
                <w:i/>
                <w:sz w:val="22"/>
                <w:szCs w:val="22"/>
              </w:rPr>
              <w:t xml:space="preserve">Séries </w:t>
            </w:r>
            <w:r w:rsidR="008A1ABD" w:rsidRPr="00241600">
              <w:rPr>
                <w:rFonts w:ascii="Trebuchet MS" w:hAnsi="Trebuchet MS"/>
                <w:i/>
                <w:iCs/>
                <w:sz w:val="22"/>
                <w:szCs w:val="22"/>
              </w:rPr>
              <w:t xml:space="preserve">da </w:t>
            </w:r>
            <w:r w:rsidR="00D14171">
              <w:rPr>
                <w:rFonts w:ascii="Trebuchet MS" w:hAnsi="Trebuchet MS" w:cs="Tahoma"/>
                <w:i/>
                <w:iCs/>
                <w:sz w:val="22"/>
                <w:szCs w:val="22"/>
              </w:rPr>
              <w:t>24</w:t>
            </w:r>
            <w:r w:rsidR="008A1ABD" w:rsidRPr="00241600">
              <w:rPr>
                <w:rFonts w:ascii="Trebuchet MS" w:hAnsi="Trebuchet MS"/>
                <w:i/>
                <w:iCs/>
                <w:sz w:val="22"/>
                <w:szCs w:val="22"/>
              </w:rPr>
              <w:t>ª</w:t>
            </w:r>
            <w:r w:rsidR="008A1ABD" w:rsidRPr="008B0293">
              <w:rPr>
                <w:rFonts w:ascii="Trebuchet MS" w:hAnsi="Trebuchet MS"/>
                <w:i/>
                <w:sz w:val="22"/>
                <w:szCs w:val="22"/>
              </w:rPr>
              <w:t xml:space="preserve"> Emissão da </w:t>
            </w:r>
            <w:proofErr w:type="spellStart"/>
            <w:r w:rsidR="00A433EF">
              <w:rPr>
                <w:rFonts w:ascii="Trebuchet MS" w:hAnsi="Trebuchet MS"/>
                <w:i/>
                <w:sz w:val="22"/>
                <w:szCs w:val="22"/>
              </w:rPr>
              <w:t>True</w:t>
            </w:r>
            <w:proofErr w:type="spellEnd"/>
            <w:r w:rsidR="008A1ABD" w:rsidRPr="008B0293">
              <w:rPr>
                <w:rFonts w:ascii="Trebuchet MS" w:hAnsi="Trebuchet MS"/>
                <w:i/>
                <w:sz w:val="22"/>
                <w:szCs w:val="22"/>
              </w:rPr>
              <w:t xml:space="preserve"> Securitizadora S.A.</w:t>
            </w:r>
            <w:r w:rsidRPr="006228BF">
              <w:rPr>
                <w:rFonts w:ascii="Trebuchet MS" w:hAnsi="Trebuchet MS" w:cs="Tahoma"/>
                <w:bCs/>
                <w:sz w:val="22"/>
                <w:szCs w:val="22"/>
              </w:rPr>
              <w:t xml:space="preserve">”, celebrado em </w:t>
            </w:r>
            <w:r w:rsidR="00A433EF" w:rsidRPr="00A433EF">
              <w:rPr>
                <w:rFonts w:ascii="Trebuchet MS" w:hAnsi="Trebuchet MS" w:cs="Tahoma"/>
                <w:iCs/>
                <w:sz w:val="22"/>
                <w:szCs w:val="22"/>
              </w:rPr>
              <w:t>[</w:t>
            </w:r>
            <w:r w:rsidR="00A433EF" w:rsidRPr="00A433EF">
              <w:rPr>
                <w:rFonts w:ascii="Trebuchet MS" w:hAnsi="Trebuchet MS" w:cs="Tahoma"/>
                <w:iCs/>
                <w:sz w:val="22"/>
                <w:szCs w:val="22"/>
                <w:highlight w:val="yellow"/>
              </w:rPr>
              <w:t>●</w:t>
            </w:r>
            <w:r w:rsidR="00A433EF" w:rsidRPr="00A433EF">
              <w:rPr>
                <w:rFonts w:ascii="Trebuchet MS" w:hAnsi="Trebuchet MS" w:cs="Tahoma"/>
                <w:iCs/>
                <w:sz w:val="22"/>
                <w:szCs w:val="22"/>
              </w:rPr>
              <w:t>]</w:t>
            </w:r>
            <w:r w:rsidR="00FF628E">
              <w:rPr>
                <w:rFonts w:ascii="Trebuchet MS" w:hAnsi="Trebuchet MS" w:cs="Tahoma"/>
                <w:sz w:val="22"/>
                <w:szCs w:val="22"/>
              </w:rPr>
              <w:t xml:space="preserve"> de </w:t>
            </w:r>
            <w:r w:rsidR="00A433EF" w:rsidRPr="00A433EF">
              <w:rPr>
                <w:rFonts w:ascii="Trebuchet MS" w:hAnsi="Trebuchet MS" w:cs="Tahoma"/>
                <w:iCs/>
                <w:sz w:val="22"/>
                <w:szCs w:val="22"/>
              </w:rPr>
              <w:t>[</w:t>
            </w:r>
            <w:r w:rsidR="00A433EF" w:rsidRPr="00A433EF">
              <w:rPr>
                <w:rFonts w:ascii="Trebuchet MS" w:hAnsi="Trebuchet MS" w:cs="Tahoma"/>
                <w:iCs/>
                <w:sz w:val="22"/>
                <w:szCs w:val="22"/>
                <w:highlight w:val="yellow"/>
              </w:rPr>
              <w:t>●</w:t>
            </w:r>
            <w:r w:rsidR="00A433EF" w:rsidRPr="00A433EF">
              <w:rPr>
                <w:rFonts w:ascii="Trebuchet MS" w:hAnsi="Trebuchet MS" w:cs="Tahoma"/>
                <w:iCs/>
                <w:sz w:val="22"/>
                <w:szCs w:val="22"/>
              </w:rPr>
              <w:t>]</w:t>
            </w:r>
            <w:r w:rsidR="00FF628E" w:rsidRPr="006228BF">
              <w:rPr>
                <w:rFonts w:ascii="Trebuchet MS" w:hAnsi="Trebuchet MS" w:cs="Tahoma"/>
                <w:sz w:val="22"/>
                <w:szCs w:val="22"/>
              </w:rPr>
              <w:t xml:space="preserve"> de 20</w:t>
            </w:r>
            <w:r w:rsidR="00A433EF">
              <w:rPr>
                <w:rFonts w:ascii="Trebuchet MS" w:hAnsi="Trebuchet MS" w:cs="Tahoma"/>
                <w:sz w:val="22"/>
                <w:szCs w:val="22"/>
              </w:rPr>
              <w:t>22</w:t>
            </w:r>
            <w:r w:rsidRPr="006228BF">
              <w:rPr>
                <w:rFonts w:ascii="Trebuchet MS" w:hAnsi="Trebuchet MS" w:cs="Tahoma"/>
                <w:bCs/>
                <w:sz w:val="22"/>
                <w:szCs w:val="22"/>
              </w:rPr>
              <w:t>, entre a Emissora, o Coordenador Líder</w:t>
            </w:r>
            <w:r w:rsidR="007B026C">
              <w:rPr>
                <w:rFonts w:ascii="Trebuchet MS" w:hAnsi="Trebuchet MS" w:cs="Tahoma"/>
                <w:bCs/>
                <w:sz w:val="22"/>
                <w:szCs w:val="22"/>
              </w:rPr>
              <w:t>, a Cedente</w:t>
            </w:r>
            <w:r w:rsidRPr="006228BF">
              <w:rPr>
                <w:rFonts w:ascii="Trebuchet MS" w:hAnsi="Trebuchet MS" w:cs="Tahoma"/>
                <w:bCs/>
                <w:sz w:val="22"/>
                <w:szCs w:val="22"/>
              </w:rPr>
              <w:t xml:space="preserve"> e a </w:t>
            </w:r>
            <w:proofErr w:type="spellStart"/>
            <w:r w:rsidRPr="006228BF">
              <w:rPr>
                <w:rFonts w:ascii="Trebuchet MS" w:hAnsi="Trebuchet MS" w:cs="Tahoma"/>
                <w:bCs/>
                <w:sz w:val="22"/>
                <w:szCs w:val="22"/>
              </w:rPr>
              <w:t>Cyrela</w:t>
            </w:r>
            <w:proofErr w:type="spellEnd"/>
            <w:r w:rsidRPr="006228BF">
              <w:rPr>
                <w:rFonts w:ascii="Trebuchet MS" w:hAnsi="Trebuchet MS" w:cs="Tahoma"/>
                <w:bCs/>
                <w:sz w:val="22"/>
                <w:szCs w:val="22"/>
              </w:rPr>
              <w:t>;</w:t>
            </w:r>
            <w:r w:rsidR="00F25159">
              <w:rPr>
                <w:rFonts w:ascii="Trebuchet MS" w:hAnsi="Trebuchet MS" w:cs="Tahoma"/>
                <w:bCs/>
                <w:sz w:val="22"/>
                <w:szCs w:val="22"/>
              </w:rPr>
              <w:t xml:space="preserve"> </w:t>
            </w:r>
          </w:p>
          <w:p w14:paraId="6D611654" w14:textId="77777777"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14:paraId="32537187"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80ACA59"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lastRenderedPageBreak/>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7182" w:type="dxa"/>
            <w:gridSpan w:val="4"/>
          </w:tcPr>
          <w:p w14:paraId="11018882" w14:textId="77777777" w:rsidR="003A6AC7"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w:t>
            </w:r>
            <w:r w:rsidR="00FA13F9">
              <w:rPr>
                <w:rFonts w:ascii="Trebuchet MS" w:hAnsi="Trebuchet MS" w:cs="Tahoma"/>
                <w:bCs/>
                <w:sz w:val="22"/>
                <w:szCs w:val="22"/>
              </w:rPr>
              <w:t>:</w:t>
            </w:r>
            <w:r w:rsidRPr="006228BF">
              <w:rPr>
                <w:rFonts w:ascii="Trebuchet MS" w:hAnsi="Trebuchet MS" w:cs="Tahoma"/>
                <w:bCs/>
                <w:sz w:val="22"/>
                <w:szCs w:val="22"/>
              </w:rPr>
              <w:t xml:space="preserve"> </w:t>
            </w:r>
            <w:r w:rsidR="00FA13F9" w:rsidRPr="00A36843">
              <w:rPr>
                <w:rFonts w:ascii="Trebuchet MS" w:hAnsi="Trebuchet MS" w:cs="Tahoma"/>
                <w:bCs/>
                <w:sz w:val="22"/>
                <w:szCs w:val="22"/>
              </w:rPr>
              <w:t>(i) contratos de financiamento imobiliário; (</w:t>
            </w:r>
            <w:proofErr w:type="spellStart"/>
            <w:r w:rsidR="00FA13F9" w:rsidRPr="00A36843">
              <w:rPr>
                <w:rFonts w:ascii="Trebuchet MS" w:hAnsi="Trebuchet MS" w:cs="Tahoma"/>
                <w:bCs/>
                <w:sz w:val="22"/>
                <w:szCs w:val="22"/>
              </w:rPr>
              <w:t>ii</w:t>
            </w:r>
            <w:proofErr w:type="spellEnd"/>
            <w:r w:rsidR="00FA13F9" w:rsidRPr="00A36843">
              <w:rPr>
                <w:rFonts w:ascii="Trebuchet MS" w:hAnsi="Trebuchet MS" w:cs="Tahoma"/>
                <w:bCs/>
                <w:sz w:val="22"/>
                <w:szCs w:val="22"/>
              </w:rPr>
              <w:t>) contratos de financiamento com garantia imobiliária; (</w:t>
            </w:r>
            <w:proofErr w:type="spellStart"/>
            <w:r w:rsidR="00FA13F9" w:rsidRPr="00A36843">
              <w:rPr>
                <w:rFonts w:ascii="Trebuchet MS" w:hAnsi="Trebuchet MS" w:cs="Tahoma"/>
                <w:bCs/>
                <w:sz w:val="22"/>
                <w:szCs w:val="22"/>
              </w:rPr>
              <w:t>iii</w:t>
            </w:r>
            <w:proofErr w:type="spellEnd"/>
            <w:r w:rsidR="00FA13F9" w:rsidRPr="00A36843">
              <w:rPr>
                <w:rFonts w:ascii="Trebuchet MS" w:hAnsi="Trebuchet MS" w:cs="Tahoma"/>
                <w:bCs/>
                <w:sz w:val="22"/>
                <w:szCs w:val="22"/>
              </w:rPr>
              <w:t>) contratos de cessão de créditos imobiliários,</w:t>
            </w:r>
            <w:r w:rsidR="00FA13F9">
              <w:rPr>
                <w:rFonts w:ascii="Trebuchet MS" w:hAnsi="Trebuchet MS" w:cs="Tahoma"/>
                <w:bCs/>
                <w:sz w:val="22"/>
                <w:szCs w:val="22"/>
              </w:rPr>
              <w:t xml:space="preserve"> </w:t>
            </w:r>
            <w:r w:rsidR="00FA13F9" w:rsidRPr="00A36843">
              <w:rPr>
                <w:rFonts w:ascii="Trebuchet MS" w:hAnsi="Trebuchet MS" w:cs="Tahoma"/>
                <w:bCs/>
                <w:sz w:val="22"/>
                <w:szCs w:val="22"/>
              </w:rPr>
              <w:t xml:space="preserve">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w:t>
            </w:r>
            <w:r w:rsidR="00FA13F9" w:rsidRPr="003D332C">
              <w:rPr>
                <w:rFonts w:ascii="Trebuchet MS" w:hAnsi="Trebuchet MS" w:cs="Tahoma"/>
                <w:bCs/>
                <w:sz w:val="22"/>
                <w:szCs w:val="22"/>
              </w:rPr>
              <w:t>seguros</w:t>
            </w:r>
            <w:r w:rsidR="00FA13F9" w:rsidRPr="00A36843">
              <w:rPr>
                <w:rFonts w:ascii="Trebuchet MS" w:hAnsi="Trebuchet MS" w:cs="Tahoma"/>
                <w:bCs/>
                <w:sz w:val="22"/>
                <w:szCs w:val="22"/>
              </w:rPr>
              <w:t xml:space="preserve"> (caso estejam previstos nos Contratos Imobiliários), indenizações, despesas, custas, honorários, garantias e demais encargos contratuais e legais previstos nos </w:t>
            </w:r>
            <w:r w:rsidR="00FA13F9" w:rsidRPr="00A36843">
              <w:rPr>
                <w:rFonts w:ascii="Trebuchet MS" w:hAnsi="Trebuchet MS" w:cs="Tahoma"/>
                <w:sz w:val="22"/>
                <w:szCs w:val="22"/>
              </w:rPr>
              <w:t>Contratos</w:t>
            </w:r>
            <w:r w:rsidR="00FA13F9" w:rsidRPr="00A36843">
              <w:rPr>
                <w:rFonts w:ascii="Trebuchet MS" w:hAnsi="Trebuchet MS" w:cs="Tahoma"/>
                <w:bCs/>
                <w:sz w:val="22"/>
                <w:szCs w:val="22"/>
              </w:rPr>
              <w:t xml:space="preserve"> Imobiliários</w:t>
            </w:r>
            <w:r w:rsidR="00973144">
              <w:rPr>
                <w:rFonts w:ascii="Trebuchet MS" w:hAnsi="Trebuchet MS" w:cs="Tahoma"/>
                <w:bCs/>
                <w:sz w:val="22"/>
                <w:szCs w:val="22"/>
              </w:rPr>
              <w:t xml:space="preserve"> e </w:t>
            </w:r>
            <w:r w:rsidR="00B77626">
              <w:rPr>
                <w:rFonts w:ascii="Trebuchet MS" w:hAnsi="Trebuchet MS" w:cs="Tahoma"/>
                <w:bCs/>
                <w:sz w:val="22"/>
                <w:szCs w:val="22"/>
              </w:rPr>
              <w:t>quando existente</w:t>
            </w:r>
            <w:r w:rsidR="00973144">
              <w:rPr>
                <w:rFonts w:ascii="Trebuchet MS" w:hAnsi="Trebuchet MS" w:cs="Tahoma"/>
                <w:bCs/>
                <w:sz w:val="22"/>
                <w:szCs w:val="22"/>
              </w:rPr>
              <w:t xml:space="preserve">, acompanhados dos instrumentos </w:t>
            </w:r>
            <w:proofErr w:type="spellStart"/>
            <w:r w:rsidR="00973144">
              <w:rPr>
                <w:rFonts w:ascii="Trebuchet MS" w:hAnsi="Trebuchet MS" w:cs="Tahoma"/>
                <w:bCs/>
                <w:sz w:val="22"/>
                <w:szCs w:val="22"/>
              </w:rPr>
              <w:t>formalizadores</w:t>
            </w:r>
            <w:proofErr w:type="spellEnd"/>
            <w:r w:rsidR="00973144">
              <w:rPr>
                <w:rFonts w:ascii="Trebuchet MS" w:hAnsi="Trebuchet MS" w:cs="Tahoma"/>
                <w:bCs/>
                <w:sz w:val="22"/>
                <w:szCs w:val="22"/>
              </w:rPr>
              <w:t xml:space="preserve"> das respectivas Alienações Fiduciárias, quando pactuadas apartadamente</w:t>
            </w:r>
            <w:r w:rsidR="003A6AC7" w:rsidRPr="006228BF">
              <w:rPr>
                <w:rFonts w:ascii="Trebuchet MS" w:hAnsi="Trebuchet MS" w:cs="Tahoma"/>
                <w:bCs/>
                <w:sz w:val="22"/>
                <w:szCs w:val="22"/>
              </w:rPr>
              <w:t>;</w:t>
            </w:r>
            <w:r w:rsidR="005F5000">
              <w:rPr>
                <w:rFonts w:ascii="Trebuchet MS" w:hAnsi="Trebuchet MS" w:cs="Tahoma"/>
                <w:bCs/>
                <w:sz w:val="22"/>
                <w:szCs w:val="22"/>
              </w:rPr>
              <w:t xml:space="preserve"> </w:t>
            </w:r>
          </w:p>
          <w:p w14:paraId="02DEA458" w14:textId="77777777" w:rsidR="003A6AC7" w:rsidRPr="006228BF" w:rsidRDefault="003A6AC7" w:rsidP="00FA13F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14:paraId="5596370D"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370C4E"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7182" w:type="dxa"/>
            <w:gridSpan w:val="4"/>
          </w:tcPr>
          <w:p w14:paraId="48DFE906" w14:textId="77777777" w:rsidR="003A6AC7" w:rsidRPr="00BE451A" w:rsidRDefault="00BE451A" w:rsidP="00853AD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E451A">
              <w:rPr>
                <w:rFonts w:ascii="Trebuchet MS" w:hAnsi="Trebuchet MS" w:cs="Tahoma"/>
                <w:b/>
                <w:sz w:val="22"/>
                <w:szCs w:val="22"/>
              </w:rPr>
              <w:t>BANCO ITAÚ BBA S.A.</w:t>
            </w:r>
            <w:r w:rsidRPr="00BE451A">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E451A">
              <w:rPr>
                <w:rFonts w:ascii="Trebuchet MS" w:hAnsi="Trebuchet MS" w:cs="Tahoma"/>
                <w:sz w:val="22"/>
                <w:szCs w:val="22"/>
              </w:rPr>
              <w:t>;</w:t>
            </w:r>
          </w:p>
          <w:p w14:paraId="50FB591B" w14:textId="77777777"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14:paraId="6B2D7861" w14:textId="77777777" w:rsidTr="00DC7F91">
        <w:trPr>
          <w:gridBefore w:val="1"/>
          <w:gridAfter w:val="2"/>
          <w:wBefore w:w="340" w:type="dxa"/>
          <w:wAfter w:w="1078" w:type="dxa"/>
        </w:trPr>
        <w:tc>
          <w:tcPr>
            <w:tcW w:w="3017" w:type="dxa"/>
            <w:gridSpan w:val="2"/>
          </w:tcPr>
          <w:p w14:paraId="7ECACA2E" w14:textId="77777777"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7144" w:type="dxa"/>
            <w:gridSpan w:val="4"/>
          </w:tcPr>
          <w:p w14:paraId="44BB4C75"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composição do Patrimônio Separado representada (i) pelos Créditos Imobiliários; e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xml:space="preserve">) pelas respectivas </w:t>
            </w:r>
            <w:r w:rsidR="00E0345C" w:rsidRPr="006228BF">
              <w:rPr>
                <w:rFonts w:ascii="Trebuchet MS" w:hAnsi="Trebuchet MS" w:cs="Tahoma"/>
                <w:sz w:val="22"/>
                <w:szCs w:val="22"/>
              </w:rPr>
              <w:t>Alienações Fiduciárias;</w:t>
            </w:r>
            <w:r w:rsidR="00FA13F9">
              <w:rPr>
                <w:rFonts w:ascii="Trebuchet MS" w:hAnsi="Trebuchet MS" w:cs="Tahoma"/>
                <w:sz w:val="22"/>
                <w:szCs w:val="22"/>
              </w:rPr>
              <w:t xml:space="preserve"> </w:t>
            </w:r>
          </w:p>
          <w:p w14:paraId="6071072F"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14:paraId="25F94D53"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4A700711"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7182" w:type="dxa"/>
            <w:gridSpan w:val="4"/>
          </w:tcPr>
          <w:p w14:paraId="46CBEB52"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14:paraId="180F81F5"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6228BF" w14:paraId="038528D3"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68184144" w14:textId="77777777" w:rsidR="00E251B3" w:rsidRPr="006228BF" w:rsidRDefault="00E251B3"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Pr>
                <w:rFonts w:ascii="Trebuchet MS" w:hAnsi="Trebuchet MS" w:cs="Tahoma"/>
                <w:bCs/>
                <w:sz w:val="22"/>
                <w:szCs w:val="22"/>
              </w:rPr>
              <w:lastRenderedPageBreak/>
              <w:t>“</w:t>
            </w:r>
            <w:r w:rsidRPr="00E251B3">
              <w:rPr>
                <w:rFonts w:ascii="Trebuchet MS" w:hAnsi="Trebuchet MS" w:cs="Tahoma"/>
                <w:bCs/>
                <w:sz w:val="22"/>
                <w:szCs w:val="22"/>
                <w:u w:val="single"/>
              </w:rPr>
              <w:t>Créditos Imobiliários Com AF Pendente de Registro</w:t>
            </w:r>
            <w:r>
              <w:rPr>
                <w:rFonts w:ascii="Trebuchet MS" w:hAnsi="Trebuchet MS" w:cs="Tahoma"/>
                <w:bCs/>
                <w:sz w:val="22"/>
                <w:szCs w:val="22"/>
              </w:rPr>
              <w:t>”:</w:t>
            </w:r>
          </w:p>
        </w:tc>
        <w:tc>
          <w:tcPr>
            <w:tcW w:w="7182" w:type="dxa"/>
            <w:gridSpan w:val="4"/>
          </w:tcPr>
          <w:p w14:paraId="058CBEEC" w14:textId="77777777" w:rsidR="00E251B3" w:rsidRPr="006228BF" w:rsidRDefault="00E251B3" w:rsidP="00B43EA5">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Pr>
                <w:rFonts w:ascii="Trebuchet MS" w:hAnsi="Trebuchet MS" w:cs="Tahoma"/>
                <w:bCs/>
                <w:sz w:val="22"/>
                <w:szCs w:val="22"/>
              </w:rPr>
              <w:t xml:space="preserve">São os Créditos Imobiliários cujas Alienações Fiduciárias ainda não foram registradas, conforme listadas no Anexo </w:t>
            </w:r>
            <w:r w:rsidR="00E1696B">
              <w:rPr>
                <w:rFonts w:ascii="Trebuchet MS" w:hAnsi="Trebuchet MS" w:cs="Tahoma"/>
                <w:bCs/>
                <w:sz w:val="22"/>
                <w:szCs w:val="22"/>
              </w:rPr>
              <w:t>VIII</w:t>
            </w:r>
            <w:r>
              <w:rPr>
                <w:rFonts w:ascii="Trebuchet MS" w:hAnsi="Trebuchet MS" w:cs="Tahoma"/>
                <w:bCs/>
                <w:sz w:val="22"/>
                <w:szCs w:val="22"/>
              </w:rPr>
              <w:t xml:space="preserve"> desse Termo de Securitização;</w:t>
            </w:r>
          </w:p>
        </w:tc>
      </w:tr>
      <w:tr w:rsidR="00817C23" w:rsidRPr="006228BF" w14:paraId="33B8AF93" w14:textId="77777777" w:rsidTr="00DC7F91">
        <w:trPr>
          <w:gridBefore w:val="1"/>
          <w:gridAfter w:val="2"/>
          <w:wBefore w:w="340" w:type="dxa"/>
          <w:wAfter w:w="1078" w:type="dxa"/>
        </w:trPr>
        <w:tc>
          <w:tcPr>
            <w:tcW w:w="3017" w:type="dxa"/>
            <w:gridSpan w:val="2"/>
          </w:tcPr>
          <w:p w14:paraId="267BC5E6" w14:textId="77777777" w:rsidR="00817C23" w:rsidRPr="006228BF" w:rsidRDefault="00817C23" w:rsidP="00142078">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7144" w:type="dxa"/>
            <w:gridSpan w:val="4"/>
          </w:tcPr>
          <w:p w14:paraId="7563D893" w14:textId="77777777" w:rsidR="00817C23" w:rsidRPr="006228BF" w:rsidRDefault="00817C23" w:rsidP="0014207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w:t>
            </w:r>
            <w:r w:rsidR="00820B43">
              <w:rPr>
                <w:rFonts w:ascii="Trebuchet MS" w:hAnsi="Trebuchet MS" w:cs="Tahoma"/>
                <w:sz w:val="22"/>
                <w:szCs w:val="22"/>
              </w:rPr>
              <w:t>, os CRI Mezaninos</w:t>
            </w:r>
            <w:r w:rsidRPr="006228BF">
              <w:rPr>
                <w:rFonts w:ascii="Trebuchet MS" w:hAnsi="Trebuchet MS" w:cs="Tahoma"/>
                <w:sz w:val="22"/>
                <w:szCs w:val="22"/>
              </w:rPr>
              <w:t xml:space="preserve"> e os CRI </w:t>
            </w:r>
            <w:r>
              <w:rPr>
                <w:rFonts w:ascii="Trebuchet MS" w:hAnsi="Trebuchet MS" w:cs="Tahoma"/>
                <w:sz w:val="22"/>
                <w:szCs w:val="22"/>
              </w:rPr>
              <w:t>Subordinados</w:t>
            </w:r>
            <w:r w:rsidRPr="006228BF">
              <w:rPr>
                <w:rFonts w:ascii="Trebuchet MS" w:hAnsi="Trebuchet MS" w:cs="Tahoma"/>
                <w:sz w:val="22"/>
                <w:szCs w:val="22"/>
              </w:rPr>
              <w:t xml:space="preserve"> da presente emissão, emitidos pela Emissora com lastro nos Créditos Imobiliários, por meio da formaliz</w:t>
            </w:r>
            <w:r w:rsidR="003541D9">
              <w:rPr>
                <w:rFonts w:ascii="Trebuchet MS" w:hAnsi="Trebuchet MS" w:cs="Tahoma"/>
                <w:sz w:val="22"/>
                <w:szCs w:val="22"/>
              </w:rPr>
              <w:t>ação deste Termo, nos termos do artigo</w:t>
            </w:r>
            <w:r w:rsidRPr="006228BF">
              <w:rPr>
                <w:rFonts w:ascii="Trebuchet MS" w:hAnsi="Trebuchet MS" w:cs="Tahoma"/>
                <w:sz w:val="22"/>
                <w:szCs w:val="22"/>
              </w:rPr>
              <w:t xml:space="preserve"> </w:t>
            </w:r>
            <w:r w:rsidR="003541D9">
              <w:rPr>
                <w:rFonts w:ascii="Trebuchet MS" w:hAnsi="Trebuchet MS" w:cs="Tahoma"/>
                <w:sz w:val="22"/>
                <w:szCs w:val="22"/>
              </w:rPr>
              <w:t>21</w:t>
            </w:r>
            <w:r w:rsidRPr="006228BF">
              <w:rPr>
                <w:rFonts w:ascii="Trebuchet MS" w:hAnsi="Trebuchet MS" w:cs="Tahoma"/>
                <w:sz w:val="22"/>
                <w:szCs w:val="22"/>
              </w:rPr>
              <w:t xml:space="preserve"> da </w:t>
            </w:r>
            <w:r w:rsidR="003541D9" w:rsidRPr="003541D9">
              <w:rPr>
                <w:rFonts w:ascii="Trebuchet MS" w:hAnsi="Trebuchet MS" w:cs="Tahoma"/>
                <w:sz w:val="22"/>
                <w:szCs w:val="22"/>
              </w:rPr>
              <w:t>MP 1.103</w:t>
            </w:r>
            <w:r w:rsidRPr="006228BF">
              <w:rPr>
                <w:rFonts w:ascii="Trebuchet MS" w:hAnsi="Trebuchet MS" w:cs="Tahoma"/>
                <w:sz w:val="22"/>
                <w:szCs w:val="22"/>
              </w:rPr>
              <w:t>;</w:t>
            </w:r>
          </w:p>
          <w:p w14:paraId="12787F4F" w14:textId="77777777" w:rsidR="00817C23" w:rsidRPr="006228BF" w:rsidRDefault="00817C23" w:rsidP="00142078">
            <w:pPr>
              <w:tabs>
                <w:tab w:val="num" w:pos="-70"/>
                <w:tab w:val="left" w:pos="80"/>
                <w:tab w:val="num" w:pos="196"/>
              </w:tabs>
              <w:spacing w:line="360" w:lineRule="auto"/>
              <w:jc w:val="both"/>
              <w:rPr>
                <w:rFonts w:ascii="Trebuchet MS" w:hAnsi="Trebuchet MS" w:cs="Tahoma"/>
                <w:sz w:val="22"/>
                <w:szCs w:val="22"/>
              </w:rPr>
            </w:pPr>
          </w:p>
        </w:tc>
      </w:tr>
      <w:tr w:rsidR="003256BA" w:rsidRPr="006228BF" w14:paraId="7C8986BB" w14:textId="77777777" w:rsidTr="00DC7F91">
        <w:trPr>
          <w:gridBefore w:val="1"/>
          <w:gridAfter w:val="2"/>
          <w:wBefore w:w="340" w:type="dxa"/>
          <w:wAfter w:w="1078" w:type="dxa"/>
        </w:trPr>
        <w:tc>
          <w:tcPr>
            <w:tcW w:w="3017" w:type="dxa"/>
            <w:gridSpan w:val="2"/>
          </w:tcPr>
          <w:p w14:paraId="4F3464E1" w14:textId="77777777" w:rsidR="003256BA"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p w14:paraId="280EFAB5" w14:textId="77777777" w:rsidR="00FA13F9" w:rsidRDefault="00FA13F9"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61B4CBF7" w14:textId="77777777" w:rsidR="00FF628E" w:rsidRPr="006228BF" w:rsidRDefault="00FF628E"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001B73E" w14:textId="77777777" w:rsidR="00FF628E" w:rsidRDefault="003256BA"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820B43">
              <w:rPr>
                <w:rFonts w:ascii="Trebuchet MS" w:hAnsi="Trebuchet MS" w:cs="Tahoma"/>
                <w:sz w:val="22"/>
                <w:szCs w:val="22"/>
              </w:rPr>
              <w:t>, os CRI Mezaninos</w:t>
            </w:r>
            <w:r w:rsidRPr="006228BF">
              <w:rPr>
                <w:rFonts w:ascii="Trebuchet MS" w:hAnsi="Trebuchet MS" w:cs="Tahoma"/>
                <w:sz w:val="22"/>
                <w:szCs w:val="22"/>
              </w:rPr>
              <w:t xml:space="preserve"> e CRI </w:t>
            </w:r>
            <w:r w:rsidR="00570A8D">
              <w:rPr>
                <w:rFonts w:ascii="Trebuchet MS" w:hAnsi="Trebuchet MS" w:cs="Tahoma"/>
                <w:sz w:val="22"/>
                <w:szCs w:val="22"/>
              </w:rPr>
              <w:t>Subordinados</w:t>
            </w:r>
            <w:r w:rsidR="00070F3E" w:rsidRPr="006228BF">
              <w:rPr>
                <w:rFonts w:ascii="Trebuchet MS" w:hAnsi="Trebuchet MS" w:cs="Tahoma"/>
                <w:sz w:val="22"/>
                <w:szCs w:val="22"/>
              </w:rPr>
              <w:t xml:space="preserve"> </w:t>
            </w:r>
            <w:r w:rsidRPr="006228BF">
              <w:rPr>
                <w:rFonts w:ascii="Trebuchet MS" w:hAnsi="Trebuchet MS" w:cs="Tahoma"/>
                <w:sz w:val="22"/>
                <w:szCs w:val="22"/>
              </w:rPr>
              <w:t>em circulação no mercado, excluídos aqueles que a Emissora</w:t>
            </w:r>
            <w:r w:rsidR="007B026C">
              <w:rPr>
                <w:rFonts w:ascii="Trebuchet MS" w:hAnsi="Trebuchet MS" w:cs="Tahoma"/>
                <w:sz w:val="22"/>
                <w:szCs w:val="22"/>
              </w:rPr>
              <w:t>,</w:t>
            </w:r>
            <w:r w:rsidR="00374559" w:rsidRPr="006228BF">
              <w:rPr>
                <w:rFonts w:ascii="Trebuchet MS" w:hAnsi="Trebuchet MS" w:cs="Tahoma"/>
                <w:sz w:val="22"/>
                <w:szCs w:val="22"/>
              </w:rPr>
              <w:t xml:space="preserve"> a Cedente</w:t>
            </w:r>
            <w:r w:rsidRPr="006228BF">
              <w:rPr>
                <w:rFonts w:ascii="Trebuchet MS" w:hAnsi="Trebuchet MS" w:cs="Tahoma"/>
                <w:sz w:val="22"/>
                <w:szCs w:val="22"/>
              </w:rPr>
              <w:t xml:space="preserve"> </w:t>
            </w:r>
            <w:r w:rsidR="007B026C">
              <w:rPr>
                <w:rFonts w:ascii="Trebuchet MS" w:hAnsi="Trebuchet MS" w:cs="Tahoma"/>
                <w:sz w:val="22"/>
                <w:szCs w:val="22"/>
              </w:rPr>
              <w:t xml:space="preserve">e/ou a Fiadora </w:t>
            </w:r>
            <w:r w:rsidRPr="006228BF">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Pr>
                <w:rFonts w:ascii="Trebuchet MS" w:hAnsi="Trebuchet MS" w:cs="Tahoma"/>
                <w:sz w:val="22"/>
                <w:szCs w:val="22"/>
              </w:rPr>
              <w:t>,</w:t>
            </w:r>
            <w:r w:rsidR="00374559" w:rsidRPr="006228BF">
              <w:rPr>
                <w:rFonts w:ascii="Trebuchet MS" w:hAnsi="Trebuchet MS" w:cs="Tahoma"/>
                <w:sz w:val="22"/>
                <w:szCs w:val="22"/>
              </w:rPr>
              <w:t xml:space="preserve"> da Cedente</w:t>
            </w:r>
            <w:r w:rsidRPr="006228BF">
              <w:rPr>
                <w:rFonts w:ascii="Trebuchet MS" w:hAnsi="Trebuchet MS" w:cs="Tahoma"/>
                <w:sz w:val="22"/>
                <w:szCs w:val="22"/>
              </w:rPr>
              <w:t xml:space="preserve"> </w:t>
            </w:r>
            <w:r w:rsidR="007B026C">
              <w:rPr>
                <w:rFonts w:ascii="Trebuchet MS" w:hAnsi="Trebuchet MS" w:cs="Tahoma"/>
                <w:sz w:val="22"/>
                <w:szCs w:val="22"/>
              </w:rPr>
              <w:t xml:space="preserve">e/ou da Fiadora </w:t>
            </w:r>
            <w:r w:rsidRPr="006228BF">
              <w:rPr>
                <w:rFonts w:ascii="Trebuchet MS" w:hAnsi="Trebuchet MS" w:cs="Tahoma"/>
                <w:sz w:val="22"/>
                <w:szCs w:val="22"/>
              </w:rPr>
              <w:t>ou que tenham suas carteiras geridas por sociedades integrantes do grupo econômico da Emissora</w:t>
            </w:r>
            <w:r w:rsidR="007B026C">
              <w:rPr>
                <w:rFonts w:ascii="Trebuchet MS" w:hAnsi="Trebuchet MS" w:cs="Tahoma"/>
                <w:sz w:val="22"/>
                <w:szCs w:val="22"/>
              </w:rPr>
              <w:t>,</w:t>
            </w:r>
            <w:r w:rsidR="00374559" w:rsidRPr="006228BF">
              <w:rPr>
                <w:rFonts w:ascii="Trebuchet MS" w:hAnsi="Trebuchet MS" w:cs="Tahoma"/>
                <w:sz w:val="22"/>
                <w:szCs w:val="22"/>
              </w:rPr>
              <w:t xml:space="preserve"> da Cedente</w:t>
            </w:r>
            <w:r w:rsidR="007B026C">
              <w:rPr>
                <w:rFonts w:ascii="Trebuchet MS" w:hAnsi="Trebuchet MS" w:cs="Tahoma"/>
                <w:sz w:val="22"/>
                <w:szCs w:val="22"/>
              </w:rPr>
              <w:t xml:space="preserve"> e/ou da Fiadora</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0CDFB0AD" w14:textId="77777777" w:rsidR="00FA13F9" w:rsidRPr="006228BF" w:rsidRDefault="00FA13F9"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6228BF" w14:paraId="2DB5AC03"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02A261" w14:textId="77777777" w:rsidR="00820B43" w:rsidRPr="006228BF" w:rsidRDefault="00820B43"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820B43">
              <w:rPr>
                <w:rFonts w:ascii="Trebuchet MS" w:hAnsi="Trebuchet MS" w:cs="Tahoma"/>
                <w:sz w:val="22"/>
                <w:szCs w:val="22"/>
                <w:u w:val="single"/>
              </w:rPr>
              <w:t>CRI Mezaninos</w:t>
            </w:r>
            <w:r>
              <w:rPr>
                <w:rFonts w:ascii="Trebuchet MS" w:hAnsi="Trebuchet MS" w:cs="Tahoma"/>
                <w:sz w:val="22"/>
                <w:szCs w:val="22"/>
              </w:rPr>
              <w:t>”</w:t>
            </w:r>
          </w:p>
        </w:tc>
        <w:tc>
          <w:tcPr>
            <w:tcW w:w="7182" w:type="dxa"/>
            <w:gridSpan w:val="4"/>
          </w:tcPr>
          <w:p w14:paraId="571C3330" w14:textId="77777777" w:rsidR="00820B43"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Pr>
                <w:rFonts w:ascii="Trebuchet MS" w:hAnsi="Trebuchet MS" w:cs="Trebuchet MS"/>
                <w:sz w:val="22"/>
                <w:szCs w:val="22"/>
              </w:rPr>
              <w:t>3</w:t>
            </w:r>
            <w:r w:rsidRPr="00B508DB">
              <w:rPr>
                <w:rFonts w:ascii="Trebuchet MS" w:hAnsi="Trebuchet MS" w:cs="Tahoma"/>
                <w:sz w:val="22"/>
                <w:szCs w:val="22"/>
              </w:rPr>
              <w:t xml:space="preserve">ª Série da </w:t>
            </w:r>
            <w:r w:rsidR="008E5502">
              <w:rPr>
                <w:rFonts w:ascii="Trebuchet MS" w:hAnsi="Trebuchet MS" w:cs="Trebuchet MS"/>
                <w:sz w:val="22"/>
                <w:szCs w:val="22"/>
              </w:rPr>
              <w:t>24</w:t>
            </w:r>
            <w:r w:rsidRPr="00B508DB">
              <w:rPr>
                <w:rFonts w:ascii="Trebuchet MS" w:hAnsi="Trebuchet MS" w:cs="Tahoma"/>
                <w:sz w:val="22"/>
                <w:szCs w:val="22"/>
              </w:rPr>
              <w:t>ª Emissão da</w:t>
            </w:r>
            <w:r>
              <w:rPr>
                <w:rFonts w:ascii="Trebuchet MS" w:hAnsi="Trebuchet MS" w:cs="Tahoma"/>
                <w:sz w:val="22"/>
                <w:szCs w:val="22"/>
              </w:rPr>
              <w:t xml:space="preserve"> Emissora;</w:t>
            </w:r>
            <w:r w:rsidR="00F25159">
              <w:rPr>
                <w:rFonts w:ascii="Trebuchet MS" w:hAnsi="Trebuchet MS" w:cs="Tahoma"/>
                <w:sz w:val="22"/>
                <w:szCs w:val="22"/>
              </w:rPr>
              <w:t xml:space="preserve"> </w:t>
            </w:r>
          </w:p>
          <w:p w14:paraId="6FE48B02" w14:textId="77777777" w:rsidR="00820B43"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6228BF" w14:paraId="57327B03"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94B24D" w14:textId="77777777"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p w14:paraId="3C890B31" w14:textId="77777777"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07F1AC2" w14:textId="77777777" w:rsidR="00FA13F9" w:rsidRPr="00B508DB" w:rsidRDefault="00FA13F9"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São em conjunto os CRI Seniores CDI e os CRI Seniores IPCA;</w:t>
            </w:r>
          </w:p>
        </w:tc>
      </w:tr>
      <w:tr w:rsidR="00FA13F9" w:rsidRPr="006228BF" w14:paraId="1040BCA3"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A609B7" w14:textId="77777777"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FA13F9">
              <w:rPr>
                <w:rFonts w:ascii="Trebuchet MS" w:hAnsi="Trebuchet MS" w:cs="Tahoma"/>
                <w:sz w:val="22"/>
                <w:szCs w:val="22"/>
                <w:u w:val="single"/>
              </w:rPr>
              <w:t>CRI Senior</w:t>
            </w:r>
            <w:r>
              <w:rPr>
                <w:rFonts w:ascii="Trebuchet MS" w:hAnsi="Trebuchet MS" w:cs="Tahoma"/>
                <w:sz w:val="22"/>
                <w:szCs w:val="22"/>
                <w:u w:val="single"/>
              </w:rPr>
              <w:t>es</w:t>
            </w:r>
            <w:r w:rsidRPr="00FA13F9">
              <w:rPr>
                <w:rFonts w:ascii="Trebuchet MS" w:hAnsi="Trebuchet MS" w:cs="Tahoma"/>
                <w:sz w:val="22"/>
                <w:szCs w:val="22"/>
                <w:u w:val="single"/>
              </w:rPr>
              <w:t xml:space="preserve"> CDI</w:t>
            </w:r>
            <w:r>
              <w:rPr>
                <w:rFonts w:ascii="Trebuchet MS" w:hAnsi="Trebuchet MS" w:cs="Tahoma"/>
                <w:sz w:val="22"/>
                <w:szCs w:val="22"/>
              </w:rPr>
              <w:t>”:</w:t>
            </w:r>
          </w:p>
          <w:p w14:paraId="6ACF9356" w14:textId="77777777"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8542CA0" w14:textId="77777777" w:rsidR="00FA13F9" w:rsidRPr="00B508DB"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sidR="00F70059">
              <w:rPr>
                <w:rFonts w:ascii="Trebuchet MS" w:hAnsi="Trebuchet MS" w:cs="Trebuchet MS"/>
                <w:sz w:val="22"/>
                <w:szCs w:val="22"/>
              </w:rPr>
              <w:t>1</w:t>
            </w:r>
            <w:r w:rsidRPr="00B508DB">
              <w:rPr>
                <w:rFonts w:ascii="Trebuchet MS" w:hAnsi="Trebuchet MS" w:cs="Tahoma"/>
                <w:sz w:val="22"/>
                <w:szCs w:val="22"/>
              </w:rPr>
              <w:t xml:space="preserve">ª Série da </w:t>
            </w:r>
            <w:r w:rsidR="008E5502">
              <w:rPr>
                <w:rFonts w:ascii="Trebuchet MS" w:hAnsi="Trebuchet MS" w:cs="Trebuchet MS"/>
                <w:sz w:val="22"/>
                <w:szCs w:val="22"/>
              </w:rPr>
              <w:t>24</w:t>
            </w:r>
            <w:r w:rsidRPr="00B508DB">
              <w:rPr>
                <w:rFonts w:ascii="Trebuchet MS" w:hAnsi="Trebuchet MS" w:cs="Tahoma"/>
                <w:sz w:val="22"/>
                <w:szCs w:val="22"/>
              </w:rPr>
              <w:t>ª Emissão da</w:t>
            </w:r>
            <w:r>
              <w:rPr>
                <w:rFonts w:ascii="Trebuchet MS" w:hAnsi="Trebuchet MS" w:cs="Tahoma"/>
                <w:sz w:val="22"/>
                <w:szCs w:val="22"/>
              </w:rPr>
              <w:t xml:space="preserve"> Emissora;</w:t>
            </w:r>
            <w:r w:rsidR="003872B0">
              <w:rPr>
                <w:rFonts w:ascii="Trebuchet MS" w:hAnsi="Trebuchet MS" w:cs="Tahoma"/>
                <w:sz w:val="22"/>
                <w:szCs w:val="22"/>
              </w:rPr>
              <w:t xml:space="preserve"> </w:t>
            </w:r>
          </w:p>
        </w:tc>
      </w:tr>
      <w:tr w:rsidR="00FA13F9" w:rsidRPr="006228BF" w14:paraId="6D316B26"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E9169C5" w14:textId="77777777"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92FB7">
              <w:rPr>
                <w:rFonts w:ascii="Trebuchet MS" w:hAnsi="Trebuchet MS" w:cs="Tahoma"/>
                <w:sz w:val="22"/>
                <w:szCs w:val="22"/>
                <w:u w:val="single"/>
              </w:rPr>
              <w:t>CRI Senior</w:t>
            </w:r>
            <w:r>
              <w:rPr>
                <w:rFonts w:ascii="Trebuchet MS" w:hAnsi="Trebuchet MS" w:cs="Tahoma"/>
                <w:sz w:val="22"/>
                <w:szCs w:val="22"/>
                <w:u w:val="single"/>
              </w:rPr>
              <w:t>es</w:t>
            </w:r>
            <w:r w:rsidRPr="00D92FB7">
              <w:rPr>
                <w:rFonts w:ascii="Trebuchet MS" w:hAnsi="Trebuchet MS" w:cs="Tahoma"/>
                <w:sz w:val="22"/>
                <w:szCs w:val="22"/>
                <w:u w:val="single"/>
              </w:rPr>
              <w:t xml:space="preserve"> </w:t>
            </w:r>
            <w:r>
              <w:rPr>
                <w:rFonts w:ascii="Trebuchet MS" w:hAnsi="Trebuchet MS" w:cs="Tahoma"/>
                <w:sz w:val="22"/>
                <w:szCs w:val="22"/>
                <w:u w:val="single"/>
              </w:rPr>
              <w:t>IPCA</w:t>
            </w:r>
            <w:r>
              <w:rPr>
                <w:rFonts w:ascii="Trebuchet MS" w:hAnsi="Trebuchet MS" w:cs="Tahoma"/>
                <w:sz w:val="22"/>
                <w:szCs w:val="22"/>
              </w:rPr>
              <w:t>”</w:t>
            </w:r>
          </w:p>
          <w:p w14:paraId="4B937904" w14:textId="77777777" w:rsidR="00FA13F9" w:rsidRPr="006228BF" w:rsidRDefault="00FA13F9"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3966F1C" w14:textId="77777777" w:rsidR="00FA13F9" w:rsidRPr="00B508DB"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sidR="00F70059">
              <w:rPr>
                <w:rFonts w:ascii="Trebuchet MS" w:hAnsi="Trebuchet MS" w:cs="Trebuchet MS"/>
                <w:sz w:val="22"/>
                <w:szCs w:val="22"/>
              </w:rPr>
              <w:t>2</w:t>
            </w:r>
            <w:r w:rsidRPr="00B508DB">
              <w:rPr>
                <w:rFonts w:ascii="Trebuchet MS" w:hAnsi="Trebuchet MS" w:cs="Tahoma"/>
                <w:sz w:val="22"/>
                <w:szCs w:val="22"/>
              </w:rPr>
              <w:t xml:space="preserve">ª Série da </w:t>
            </w:r>
            <w:r w:rsidR="008E5502">
              <w:rPr>
                <w:rFonts w:ascii="Trebuchet MS" w:hAnsi="Trebuchet MS" w:cs="Trebuchet MS"/>
                <w:sz w:val="22"/>
                <w:szCs w:val="22"/>
              </w:rPr>
              <w:t>24</w:t>
            </w:r>
            <w:r w:rsidRPr="00B508DB">
              <w:rPr>
                <w:rFonts w:ascii="Trebuchet MS" w:hAnsi="Trebuchet MS" w:cs="Tahoma"/>
                <w:sz w:val="22"/>
                <w:szCs w:val="22"/>
              </w:rPr>
              <w:t>ª Emissão da</w:t>
            </w:r>
            <w:r>
              <w:rPr>
                <w:rFonts w:ascii="Trebuchet MS" w:hAnsi="Trebuchet MS" w:cs="Tahoma"/>
                <w:sz w:val="22"/>
                <w:szCs w:val="22"/>
              </w:rPr>
              <w:t xml:space="preserve"> Emissora;</w:t>
            </w:r>
            <w:r w:rsidR="003872B0">
              <w:rPr>
                <w:rFonts w:ascii="Trebuchet MS" w:hAnsi="Trebuchet MS" w:cs="Tahoma"/>
                <w:sz w:val="22"/>
                <w:szCs w:val="22"/>
              </w:rPr>
              <w:t xml:space="preserve"> </w:t>
            </w:r>
          </w:p>
        </w:tc>
      </w:tr>
      <w:tr w:rsidR="00342DE7" w:rsidRPr="006228BF" w14:paraId="026B7946"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BE872E3" w14:textId="77777777" w:rsidR="00342DE7" w:rsidRPr="006228BF" w:rsidRDefault="00342DE7"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151E4">
              <w:rPr>
                <w:rFonts w:ascii="Trebuchet MS" w:hAnsi="Trebuchet MS" w:cs="Tahoma"/>
                <w:sz w:val="22"/>
                <w:szCs w:val="22"/>
                <w:u w:val="single"/>
              </w:rPr>
              <w:t>Subordinados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7182" w:type="dxa"/>
            <w:gridSpan w:val="4"/>
          </w:tcPr>
          <w:p w14:paraId="3F8C3F76" w14:textId="77777777" w:rsidR="00342DE7" w:rsidRPr="00B508DB" w:rsidRDefault="00342DE7"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508DB">
              <w:rPr>
                <w:rFonts w:ascii="Trebuchet MS" w:hAnsi="Trebuchet MS" w:cs="Tahoma"/>
                <w:sz w:val="22"/>
                <w:szCs w:val="22"/>
              </w:rPr>
              <w:t xml:space="preserve">São os CRI da </w:t>
            </w:r>
            <w:r w:rsidR="00820B43">
              <w:rPr>
                <w:rFonts w:ascii="Trebuchet MS" w:hAnsi="Trebuchet MS" w:cs="Trebuchet MS"/>
                <w:sz w:val="22"/>
                <w:szCs w:val="22"/>
              </w:rPr>
              <w:t>4</w:t>
            </w:r>
            <w:r w:rsidR="00FF628E" w:rsidRPr="00B508DB">
              <w:rPr>
                <w:rFonts w:ascii="Trebuchet MS" w:hAnsi="Trebuchet MS" w:cs="Tahoma"/>
                <w:sz w:val="22"/>
                <w:szCs w:val="22"/>
              </w:rPr>
              <w:t xml:space="preserve">ª Série da </w:t>
            </w:r>
            <w:r w:rsidR="008E5502">
              <w:rPr>
                <w:rFonts w:ascii="Trebuchet MS" w:hAnsi="Trebuchet MS" w:cs="Trebuchet MS"/>
                <w:sz w:val="22"/>
                <w:szCs w:val="22"/>
              </w:rPr>
              <w:t>24</w:t>
            </w:r>
            <w:r w:rsidR="00FF628E" w:rsidRPr="00B508DB">
              <w:rPr>
                <w:rFonts w:ascii="Trebuchet MS" w:hAnsi="Trebuchet MS" w:cs="Tahoma"/>
                <w:sz w:val="22"/>
                <w:szCs w:val="22"/>
              </w:rPr>
              <w:t xml:space="preserve">ª </w:t>
            </w:r>
            <w:r w:rsidRPr="00B508DB">
              <w:rPr>
                <w:rFonts w:ascii="Trebuchet MS" w:hAnsi="Trebuchet MS" w:cs="Tahoma"/>
                <w:sz w:val="22"/>
                <w:szCs w:val="22"/>
              </w:rPr>
              <w:t>Emissão da Emissora;</w:t>
            </w:r>
            <w:r w:rsidR="003872B0">
              <w:rPr>
                <w:rFonts w:ascii="Trebuchet MS" w:hAnsi="Trebuchet MS" w:cs="Tahoma"/>
                <w:sz w:val="22"/>
                <w:szCs w:val="22"/>
              </w:rPr>
              <w:t xml:space="preserve"> </w:t>
            </w:r>
          </w:p>
        </w:tc>
      </w:tr>
      <w:tr w:rsidR="00342DE7" w:rsidRPr="006228BF" w14:paraId="658F89E9"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0181904"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7849D33" w14:textId="77777777"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16153EFD" w14:textId="77777777" w:rsidTr="00DC7F91">
        <w:trPr>
          <w:gridBefore w:val="1"/>
          <w:gridAfter w:val="2"/>
          <w:wBefore w:w="340" w:type="dxa"/>
          <w:wAfter w:w="1078" w:type="dxa"/>
        </w:trPr>
        <w:tc>
          <w:tcPr>
            <w:tcW w:w="3017" w:type="dxa"/>
            <w:gridSpan w:val="2"/>
          </w:tcPr>
          <w:p w14:paraId="4EAAAE6C"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7144" w:type="dxa"/>
            <w:gridSpan w:val="4"/>
          </w:tcPr>
          <w:p w14:paraId="04F24BF7" w14:textId="77777777"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14:paraId="5E58F754" w14:textId="77777777"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064E65BE" w14:textId="77777777" w:rsidTr="00DC7F91">
        <w:trPr>
          <w:gridBefore w:val="1"/>
          <w:gridAfter w:val="2"/>
          <w:wBefore w:w="340" w:type="dxa"/>
          <w:wAfter w:w="1078" w:type="dxa"/>
        </w:trPr>
        <w:tc>
          <w:tcPr>
            <w:tcW w:w="3017" w:type="dxa"/>
            <w:gridSpan w:val="2"/>
          </w:tcPr>
          <w:p w14:paraId="481E31D9"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Custodiante</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Custodiante</w:t>
            </w:r>
            <w:r w:rsidRPr="006228BF">
              <w:rPr>
                <w:rFonts w:ascii="Trebuchet MS" w:hAnsi="Trebuchet MS" w:cs="Tahoma"/>
                <w:sz w:val="22"/>
                <w:szCs w:val="22"/>
              </w:rPr>
              <w:t>”:</w:t>
            </w:r>
          </w:p>
          <w:p w14:paraId="496B25AD"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E914181" w14:textId="77777777" w:rsidR="00E72826"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534937">
              <w:rPr>
                <w:rFonts w:ascii="Trebuchet MS" w:hAnsi="Trebuchet MS" w:cs="Tahoma"/>
                <w:sz w:val="22"/>
                <w:szCs w:val="22"/>
              </w:rPr>
              <w:t>[</w:t>
            </w:r>
            <w:r w:rsidR="00534937" w:rsidRPr="00534937">
              <w:rPr>
                <w:rFonts w:ascii="Trebuchet MS" w:hAnsi="Trebuchet MS" w:cs="Tahoma"/>
                <w:sz w:val="22"/>
                <w:szCs w:val="22"/>
                <w:highlight w:val="yellow"/>
              </w:rPr>
              <w:t>●</w:t>
            </w:r>
            <w:r w:rsidR="00534937">
              <w:rPr>
                <w:rFonts w:ascii="Trebuchet MS" w:hAnsi="Trebuchet MS" w:cs="Tahoma"/>
                <w:sz w:val="22"/>
                <w:szCs w:val="22"/>
              </w:rPr>
              <w:t>]</w:t>
            </w:r>
            <w:r w:rsidR="009E3A83" w:rsidRPr="007B026C">
              <w:rPr>
                <w:rFonts w:ascii="Trebuchet MS" w:hAnsi="Trebuchet MS" w:cs="Tahoma"/>
                <w:sz w:val="22"/>
                <w:szCs w:val="22"/>
              </w:rPr>
              <w:t>, na qualidade de instituição custodiante das CCI</w:t>
            </w:r>
            <w:r w:rsidRPr="007B026C">
              <w:rPr>
                <w:rFonts w:ascii="Trebuchet MS" w:hAnsi="Trebuchet MS" w:cs="Tahoma"/>
                <w:sz w:val="22"/>
                <w:szCs w:val="22"/>
              </w:rPr>
              <w:t>;</w:t>
            </w:r>
            <w:r w:rsidR="00C542BC">
              <w:rPr>
                <w:rFonts w:ascii="Trebuchet MS" w:hAnsi="Trebuchet MS" w:cs="Tahoma"/>
                <w:sz w:val="22"/>
                <w:szCs w:val="22"/>
              </w:rPr>
              <w:t xml:space="preserve"> </w:t>
            </w:r>
            <w:r w:rsidR="00534937">
              <w:rPr>
                <w:rFonts w:ascii="Trebuchet MS" w:hAnsi="Trebuchet MS" w:cs="Tahoma"/>
                <w:sz w:val="22"/>
                <w:szCs w:val="22"/>
              </w:rPr>
              <w:t>[</w:t>
            </w:r>
            <w:r w:rsidR="00534937" w:rsidRPr="00534937">
              <w:rPr>
                <w:rFonts w:ascii="Trebuchet MS" w:hAnsi="Trebuchet MS" w:cs="Tahoma"/>
                <w:sz w:val="22"/>
                <w:szCs w:val="22"/>
                <w:highlight w:val="yellow"/>
              </w:rPr>
              <w:t>TCMB: A ser ajustado a depender do número de custodiantes</w:t>
            </w:r>
            <w:r w:rsidR="00534937">
              <w:rPr>
                <w:rFonts w:ascii="Trebuchet MS" w:hAnsi="Trebuchet MS" w:cs="Tahoma"/>
                <w:sz w:val="22"/>
                <w:szCs w:val="22"/>
              </w:rPr>
              <w:t>]</w:t>
            </w:r>
          </w:p>
          <w:p w14:paraId="158ABBAC" w14:textId="77777777" w:rsidR="0094123A" w:rsidRPr="006228BF"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5F4ECCAA" w14:textId="77777777" w:rsidTr="00DC7F91">
        <w:trPr>
          <w:gridBefore w:val="1"/>
          <w:gridAfter w:val="2"/>
          <w:wBefore w:w="340" w:type="dxa"/>
          <w:wAfter w:w="1078" w:type="dxa"/>
        </w:trPr>
        <w:tc>
          <w:tcPr>
            <w:tcW w:w="3017" w:type="dxa"/>
            <w:gridSpan w:val="2"/>
          </w:tcPr>
          <w:p w14:paraId="08A1DC9B" w14:textId="77777777"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7144" w:type="dxa"/>
            <w:gridSpan w:val="4"/>
          </w:tcPr>
          <w:p w14:paraId="4498CAB9" w14:textId="77777777"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14:paraId="34A5FFB0" w14:textId="77777777"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14:paraId="3DDB7D92" w14:textId="77777777" w:rsidTr="00DC7F91">
        <w:trPr>
          <w:gridBefore w:val="1"/>
          <w:gridAfter w:val="2"/>
          <w:wBefore w:w="340" w:type="dxa"/>
          <w:wAfter w:w="1078" w:type="dxa"/>
        </w:trPr>
        <w:tc>
          <w:tcPr>
            <w:tcW w:w="3017" w:type="dxa"/>
            <w:gridSpan w:val="2"/>
          </w:tcPr>
          <w:p w14:paraId="6D0E8BC4" w14:textId="77777777"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7144" w:type="dxa"/>
            <w:gridSpan w:val="4"/>
          </w:tcPr>
          <w:p w14:paraId="6214E1A0"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14:paraId="5620A80A"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5DE20CEE" w14:textId="77777777" w:rsidTr="00DC7F91">
        <w:trPr>
          <w:gridBefore w:val="1"/>
          <w:gridAfter w:val="2"/>
          <w:wBefore w:w="340" w:type="dxa"/>
          <w:wAfter w:w="1078" w:type="dxa"/>
        </w:trPr>
        <w:tc>
          <w:tcPr>
            <w:tcW w:w="3017" w:type="dxa"/>
            <w:gridSpan w:val="2"/>
          </w:tcPr>
          <w:p w14:paraId="286D2022"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w:t>
            </w:r>
            <w:r w:rsidRPr="009C1314">
              <w:rPr>
                <w:rFonts w:ascii="Trebuchet MS" w:hAnsi="Trebuchet MS" w:cs="Tahoma"/>
                <w:sz w:val="22"/>
                <w:szCs w:val="22"/>
                <w:u w:val="single"/>
              </w:rPr>
              <w:t>Data de Aniversário</w:t>
            </w:r>
            <w:r w:rsidRPr="009C1314">
              <w:rPr>
                <w:rFonts w:ascii="Trebuchet MS" w:hAnsi="Trebuchet MS" w:cs="Tahoma"/>
                <w:sz w:val="22"/>
                <w:szCs w:val="22"/>
              </w:rPr>
              <w:t>”:</w:t>
            </w:r>
          </w:p>
        </w:tc>
        <w:tc>
          <w:tcPr>
            <w:tcW w:w="7144" w:type="dxa"/>
            <w:gridSpan w:val="4"/>
          </w:tcPr>
          <w:p w14:paraId="7D7686DF" w14:textId="77777777" w:rsidR="00D35136" w:rsidRPr="009C1314"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 xml:space="preserve">Significa todo dia </w:t>
            </w:r>
            <w:r w:rsidR="00094D48">
              <w:rPr>
                <w:rFonts w:ascii="Trebuchet MS" w:hAnsi="Trebuchet MS" w:cs="Tahoma"/>
                <w:sz w:val="22"/>
                <w:szCs w:val="22"/>
              </w:rPr>
              <w:t>15 (quinze)</w:t>
            </w:r>
            <w:r w:rsidRPr="009C1314">
              <w:rPr>
                <w:rFonts w:ascii="Trebuchet MS" w:hAnsi="Trebuchet MS" w:cs="Tahoma"/>
                <w:sz w:val="22"/>
                <w:szCs w:val="22"/>
              </w:rPr>
              <w:t xml:space="preserve"> de cada mês ou o Dia Útil imediatamente subsequente, caso o dia </w:t>
            </w:r>
            <w:r w:rsidR="00094D48">
              <w:rPr>
                <w:rFonts w:ascii="Trebuchet MS" w:hAnsi="Trebuchet MS" w:cs="Tahoma"/>
                <w:sz w:val="22"/>
                <w:szCs w:val="22"/>
              </w:rPr>
              <w:t xml:space="preserve">15 (quinze) </w:t>
            </w:r>
            <w:r w:rsidRPr="009C1314">
              <w:rPr>
                <w:rFonts w:ascii="Trebuchet MS" w:hAnsi="Trebuchet MS" w:cs="Tahoma"/>
                <w:sz w:val="22"/>
                <w:szCs w:val="22"/>
              </w:rPr>
              <w:t>não seja um Dia Útil.</w:t>
            </w:r>
            <w:r w:rsidR="00FA13F9">
              <w:rPr>
                <w:rFonts w:ascii="Trebuchet MS" w:hAnsi="Trebuchet MS" w:cs="Tahoma"/>
                <w:sz w:val="22"/>
                <w:szCs w:val="22"/>
              </w:rPr>
              <w:t xml:space="preserve"> </w:t>
            </w:r>
          </w:p>
          <w:p w14:paraId="47212700"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30079F14" w14:textId="77777777" w:rsidTr="00DC7F91">
        <w:trPr>
          <w:gridBefore w:val="1"/>
          <w:gridAfter w:val="2"/>
          <w:wBefore w:w="340" w:type="dxa"/>
          <w:wAfter w:w="1078" w:type="dxa"/>
        </w:trPr>
        <w:tc>
          <w:tcPr>
            <w:tcW w:w="3017" w:type="dxa"/>
            <w:gridSpan w:val="2"/>
          </w:tcPr>
          <w:p w14:paraId="4416EFCF"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7144" w:type="dxa"/>
            <w:gridSpan w:val="4"/>
          </w:tcPr>
          <w:p w14:paraId="3EFAC0E0"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0B2862">
              <w:rPr>
                <w:rFonts w:ascii="Trebuchet MS" w:hAnsi="Trebuchet MS" w:cs="Trebuchet MS"/>
                <w:sz w:val="22"/>
                <w:szCs w:val="22"/>
              </w:rPr>
              <w:t>[</w:t>
            </w:r>
            <w:r w:rsidR="000B2862" w:rsidRPr="00F70059">
              <w:rPr>
                <w:rFonts w:ascii="Trebuchet MS" w:hAnsi="Trebuchet MS" w:cs="Trebuchet MS"/>
                <w:sz w:val="22"/>
                <w:szCs w:val="22"/>
                <w:highlight w:val="yellow"/>
              </w:rPr>
              <w:t>●</w:t>
            </w:r>
            <w:r w:rsidR="000B2862">
              <w:rPr>
                <w:rFonts w:ascii="Trebuchet MS" w:hAnsi="Trebuchet MS" w:cs="Trebuchet MS"/>
                <w:sz w:val="22"/>
                <w:szCs w:val="22"/>
              </w:rPr>
              <w:t>]</w:t>
            </w:r>
            <w:r w:rsidRPr="006228BF">
              <w:rPr>
                <w:rFonts w:ascii="Trebuchet MS" w:hAnsi="Trebuchet MS" w:cs="Tahoma"/>
                <w:sz w:val="22"/>
                <w:szCs w:val="22"/>
              </w:rPr>
              <w:t>;</w:t>
            </w:r>
          </w:p>
          <w:p w14:paraId="34C621B3"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0E919D01" w14:textId="77777777" w:rsidTr="00DC7F91">
        <w:trPr>
          <w:gridBefore w:val="1"/>
          <w:gridAfter w:val="2"/>
          <w:wBefore w:w="340" w:type="dxa"/>
          <w:wAfter w:w="1078" w:type="dxa"/>
        </w:trPr>
        <w:tc>
          <w:tcPr>
            <w:tcW w:w="3017" w:type="dxa"/>
            <w:gridSpan w:val="2"/>
          </w:tcPr>
          <w:p w14:paraId="2F6E8DF2" w14:textId="77777777" w:rsidR="00D35136"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p w14:paraId="3F4841EC" w14:textId="77777777" w:rsidR="000136C3" w:rsidRPr="006228BF" w:rsidRDefault="000136C3"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215DFBD" w14:textId="77777777" w:rsidR="00D35136"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14:paraId="2C3529CE"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241F289F" w14:textId="77777777" w:rsidTr="00DC7F91">
        <w:trPr>
          <w:gridBefore w:val="1"/>
          <w:gridAfter w:val="2"/>
          <w:wBefore w:w="340" w:type="dxa"/>
          <w:wAfter w:w="1078" w:type="dxa"/>
          <w:trHeight w:val="31"/>
        </w:trPr>
        <w:tc>
          <w:tcPr>
            <w:tcW w:w="3017" w:type="dxa"/>
            <w:gridSpan w:val="2"/>
          </w:tcPr>
          <w:p w14:paraId="0340E8B0"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7144" w:type="dxa"/>
            <w:gridSpan w:val="4"/>
          </w:tcPr>
          <w:p w14:paraId="6C2B59B0"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6228BF">
              <w:rPr>
                <w:rFonts w:ascii="Trebuchet MS" w:hAnsi="Trebuchet MS" w:cs="Tahoma"/>
                <w:sz w:val="22"/>
                <w:szCs w:val="22"/>
              </w:rPr>
              <w:t>,</w:t>
            </w:r>
            <w:r w:rsidR="00673F87">
              <w:rPr>
                <w:rFonts w:ascii="Trebuchet MS" w:hAnsi="Trebuchet MS" w:cs="Tahoma"/>
                <w:sz w:val="22"/>
                <w:szCs w:val="22"/>
              </w:rPr>
              <w:t xml:space="preserve"> a data de vencimento efetiva dos CRI Mezaninos, qual seja, </w:t>
            </w:r>
            <w:r w:rsidR="00673F87">
              <w:rPr>
                <w:rFonts w:ascii="Trebuchet MS" w:hAnsi="Trebuchet MS" w:cs="Trebuchet MS"/>
                <w:sz w:val="22"/>
                <w:szCs w:val="22"/>
              </w:rPr>
              <w:t>[</w:t>
            </w:r>
            <w:r w:rsidR="00673F87" w:rsidRPr="00F70059">
              <w:rPr>
                <w:rFonts w:ascii="Trebuchet MS" w:hAnsi="Trebuchet MS" w:cs="Trebuchet MS"/>
                <w:sz w:val="22"/>
                <w:szCs w:val="22"/>
                <w:highlight w:val="yellow"/>
              </w:rPr>
              <w:t>●</w:t>
            </w:r>
            <w:r w:rsidR="00673F87">
              <w:rPr>
                <w:rFonts w:ascii="Trebuchet MS" w:hAnsi="Trebuchet MS" w:cs="Trebuchet MS"/>
                <w:sz w:val="22"/>
                <w:szCs w:val="22"/>
              </w:rPr>
              <w:t>]</w:t>
            </w:r>
            <w:r w:rsidRPr="006228BF">
              <w:rPr>
                <w:rFonts w:ascii="Trebuchet MS" w:hAnsi="Trebuchet MS" w:cs="Tahoma"/>
                <w:sz w:val="22"/>
                <w:szCs w:val="22"/>
              </w:rPr>
              <w:t xml:space="preserve"> ou, a data de vencimento efetiva dos CRI </w:t>
            </w:r>
            <w:r>
              <w:rPr>
                <w:rFonts w:ascii="Trebuchet MS" w:hAnsi="Trebuchet MS" w:cs="Tahoma"/>
                <w:sz w:val="22"/>
                <w:szCs w:val="22"/>
              </w:rPr>
              <w:t>Subordinados</w:t>
            </w:r>
            <w:r w:rsidRPr="006228BF">
              <w:rPr>
                <w:rFonts w:ascii="Trebuchet MS" w:hAnsi="Trebuchet MS" w:cs="Tahoma"/>
                <w:sz w:val="22"/>
                <w:szCs w:val="22"/>
              </w:rPr>
              <w:t xml:space="preserve">, qual seja,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6228BF">
              <w:rPr>
                <w:rFonts w:ascii="Trebuchet MS" w:hAnsi="Trebuchet MS" w:cs="Tahoma"/>
                <w:sz w:val="22"/>
                <w:szCs w:val="22"/>
              </w:rPr>
              <w:t>;</w:t>
            </w:r>
            <w:r w:rsidR="00F70059">
              <w:rPr>
                <w:rFonts w:ascii="Trebuchet MS" w:hAnsi="Trebuchet MS" w:cs="Tahoma"/>
                <w:sz w:val="22"/>
                <w:szCs w:val="22"/>
              </w:rPr>
              <w:t xml:space="preserve"> [</w:t>
            </w:r>
            <w:r w:rsidR="00F70059" w:rsidRPr="00F70059">
              <w:rPr>
                <w:rFonts w:ascii="Trebuchet MS" w:hAnsi="Trebuchet MS" w:cs="Tahoma"/>
                <w:sz w:val="22"/>
                <w:szCs w:val="22"/>
                <w:highlight w:val="yellow"/>
              </w:rPr>
              <w:t>TCMB: A ser confirmado</w:t>
            </w:r>
            <w:r w:rsidR="00F70059">
              <w:rPr>
                <w:rFonts w:ascii="Trebuchet MS" w:hAnsi="Trebuchet MS" w:cs="Tahoma"/>
                <w:sz w:val="22"/>
                <w:szCs w:val="22"/>
              </w:rPr>
              <w:t>]</w:t>
            </w:r>
          </w:p>
          <w:p w14:paraId="561CA628"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6228BF" w14:paraId="506C1853" w14:textId="77777777" w:rsidTr="00DC7F91">
        <w:trPr>
          <w:gridBefore w:val="1"/>
          <w:gridAfter w:val="2"/>
          <w:wBefore w:w="340" w:type="dxa"/>
          <w:wAfter w:w="1078" w:type="dxa"/>
        </w:trPr>
        <w:tc>
          <w:tcPr>
            <w:tcW w:w="3017" w:type="dxa"/>
            <w:gridSpan w:val="2"/>
          </w:tcPr>
          <w:p w14:paraId="5A66184D" w14:textId="77777777"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w:t>
            </w:r>
            <w:r w:rsidRPr="007648BE">
              <w:rPr>
                <w:rFonts w:ascii="Trebuchet MS" w:hAnsi="Trebuchet MS" w:cs="Tahoma"/>
                <w:sz w:val="22"/>
                <w:szCs w:val="22"/>
                <w:u w:val="single"/>
              </w:rPr>
              <w:t>Decreto 6.306</w:t>
            </w:r>
            <w:r w:rsidRPr="007648BE">
              <w:rPr>
                <w:rFonts w:ascii="Trebuchet MS" w:hAnsi="Trebuchet MS" w:cs="Tahoma"/>
                <w:sz w:val="22"/>
                <w:szCs w:val="22"/>
              </w:rPr>
              <w:t>”:</w:t>
            </w:r>
          </w:p>
        </w:tc>
        <w:tc>
          <w:tcPr>
            <w:tcW w:w="7144" w:type="dxa"/>
            <w:gridSpan w:val="4"/>
          </w:tcPr>
          <w:p w14:paraId="19BF3930"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O Decreto nº 6.306, de 14 de dezembro de 2007, conforme alterado;</w:t>
            </w:r>
          </w:p>
          <w:p w14:paraId="5801998A"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20EBFC1C" w14:textId="77777777" w:rsidTr="00DC7F91">
        <w:trPr>
          <w:gridBefore w:val="1"/>
          <w:gridAfter w:val="2"/>
          <w:wBefore w:w="340" w:type="dxa"/>
          <w:wAfter w:w="1078" w:type="dxa"/>
        </w:trPr>
        <w:tc>
          <w:tcPr>
            <w:tcW w:w="3017" w:type="dxa"/>
            <w:gridSpan w:val="2"/>
          </w:tcPr>
          <w:p w14:paraId="5DEE1625" w14:textId="77777777" w:rsidR="00D35136" w:rsidRPr="003872B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DD04EA">
              <w:rPr>
                <w:rFonts w:ascii="Trebuchet MS" w:eastAsia="Arial Unicode MS" w:hAnsi="Trebuchet MS"/>
                <w:sz w:val="22"/>
                <w:szCs w:val="22"/>
              </w:rPr>
              <w:t>"</w:t>
            </w:r>
            <w:r w:rsidRPr="00DD04EA">
              <w:rPr>
                <w:rFonts w:ascii="Trebuchet MS" w:eastAsia="Arial Unicode MS" w:hAnsi="Trebuchet MS"/>
                <w:sz w:val="22"/>
                <w:szCs w:val="22"/>
                <w:u w:val="single"/>
              </w:rPr>
              <w:t>Decreto nº 8.426</w:t>
            </w:r>
            <w:r w:rsidRPr="00DD04EA">
              <w:rPr>
                <w:rFonts w:ascii="Trebuchet MS" w:eastAsia="Arial Unicode MS" w:hAnsi="Trebuchet MS"/>
                <w:sz w:val="22"/>
                <w:szCs w:val="22"/>
              </w:rPr>
              <w:t>"</w:t>
            </w:r>
            <w:r w:rsidR="003872B0" w:rsidRPr="0024271C">
              <w:rPr>
                <w:rFonts w:ascii="Trebuchet MS" w:eastAsia="Arial Unicode MS" w:hAnsi="Trebuchet MS"/>
                <w:sz w:val="22"/>
                <w:szCs w:val="22"/>
              </w:rPr>
              <w:t>:</w:t>
            </w:r>
          </w:p>
        </w:tc>
        <w:tc>
          <w:tcPr>
            <w:tcW w:w="7144" w:type="dxa"/>
            <w:gridSpan w:val="4"/>
          </w:tcPr>
          <w:p w14:paraId="11D47C29"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rPr>
            </w:pPr>
            <w:r w:rsidRPr="007648BE">
              <w:rPr>
                <w:rFonts w:ascii="Trebuchet MS" w:eastAsia="Arial Unicode MS" w:hAnsi="Trebuchet MS"/>
                <w:sz w:val="22"/>
              </w:rPr>
              <w:t>O Decreto nº 8.426, de 01 de abril de 2015, conforme alterado;</w:t>
            </w:r>
          </w:p>
          <w:p w14:paraId="1FABE7E5"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5F53CCDB" w14:textId="77777777" w:rsidTr="00DC7F91">
        <w:trPr>
          <w:gridBefore w:val="1"/>
          <w:gridAfter w:val="2"/>
          <w:wBefore w:w="340" w:type="dxa"/>
          <w:wAfter w:w="1078" w:type="dxa"/>
        </w:trPr>
        <w:tc>
          <w:tcPr>
            <w:tcW w:w="3017" w:type="dxa"/>
            <w:gridSpan w:val="2"/>
          </w:tcPr>
          <w:p w14:paraId="18336F54" w14:textId="77777777"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w:t>
            </w:r>
            <w:r w:rsidRPr="007648BE">
              <w:rPr>
                <w:rFonts w:ascii="Trebuchet MS" w:hAnsi="Trebuchet MS" w:cs="Tahoma"/>
                <w:sz w:val="22"/>
                <w:szCs w:val="22"/>
                <w:u w:val="single"/>
              </w:rPr>
              <w:t>Despesas</w:t>
            </w:r>
            <w:r w:rsidRPr="007648BE">
              <w:rPr>
                <w:rFonts w:ascii="Trebuchet MS" w:hAnsi="Trebuchet MS" w:cs="Tahoma"/>
                <w:sz w:val="22"/>
                <w:szCs w:val="22"/>
              </w:rPr>
              <w:t>”:</w:t>
            </w:r>
          </w:p>
          <w:p w14:paraId="0842A2FD" w14:textId="77777777"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F738398"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Todas e quaisquer despesas descritas na Cláusula XIV deste Termo de Securitização;</w:t>
            </w:r>
          </w:p>
          <w:p w14:paraId="0D8C6D8F"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3E605176" w14:textId="77777777" w:rsidTr="00DC7F91">
        <w:trPr>
          <w:gridBefore w:val="1"/>
          <w:gridAfter w:val="2"/>
          <w:wBefore w:w="340" w:type="dxa"/>
          <w:wAfter w:w="1078" w:type="dxa"/>
        </w:trPr>
        <w:tc>
          <w:tcPr>
            <w:tcW w:w="3017" w:type="dxa"/>
            <w:gridSpan w:val="2"/>
          </w:tcPr>
          <w:p w14:paraId="2CE6D975"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7144" w:type="dxa"/>
            <w:gridSpan w:val="4"/>
          </w:tcPr>
          <w:p w14:paraId="2F31268F" w14:textId="77777777" w:rsidR="00D35136" w:rsidRPr="006228BF" w:rsidRDefault="00D35136" w:rsidP="00D35136">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 devedores dos Créditos Imobiliários;</w:t>
            </w:r>
          </w:p>
          <w:p w14:paraId="0BA1199D" w14:textId="77777777" w:rsidR="00D35136" w:rsidRPr="006228BF" w:rsidRDefault="00D35136" w:rsidP="00D35136">
            <w:pPr>
              <w:tabs>
                <w:tab w:val="left" w:pos="80"/>
                <w:tab w:val="num" w:pos="196"/>
              </w:tabs>
              <w:spacing w:line="360" w:lineRule="auto"/>
              <w:jc w:val="both"/>
              <w:rPr>
                <w:rFonts w:ascii="Trebuchet MS" w:hAnsi="Trebuchet MS" w:cs="Tahoma"/>
                <w:sz w:val="22"/>
                <w:szCs w:val="22"/>
              </w:rPr>
            </w:pPr>
          </w:p>
        </w:tc>
      </w:tr>
      <w:tr w:rsidR="00D35136" w:rsidRPr="006228BF" w14:paraId="7328CD63" w14:textId="77777777" w:rsidTr="00DC7F91">
        <w:trPr>
          <w:gridBefore w:val="1"/>
          <w:gridAfter w:val="2"/>
          <w:wBefore w:w="340" w:type="dxa"/>
          <w:wAfter w:w="1078" w:type="dxa"/>
        </w:trPr>
        <w:tc>
          <w:tcPr>
            <w:tcW w:w="3017" w:type="dxa"/>
            <w:gridSpan w:val="2"/>
          </w:tcPr>
          <w:p w14:paraId="1021E2E7"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w:t>
            </w:r>
          </w:p>
        </w:tc>
        <w:tc>
          <w:tcPr>
            <w:tcW w:w="7144" w:type="dxa"/>
            <w:gridSpan w:val="4"/>
          </w:tcPr>
          <w:p w14:paraId="7F0A72E2" w14:textId="77777777" w:rsidR="00D35136" w:rsidRPr="006228BF" w:rsidRDefault="00D35136" w:rsidP="00D35136">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w:t>
            </w:r>
            <w:r w:rsidR="00424366">
              <w:rPr>
                <w:rFonts w:ascii="Trebuchet MS" w:hAnsi="Trebuchet MS" w:cs="Tahoma"/>
                <w:sz w:val="22"/>
                <w:szCs w:val="22"/>
              </w:rPr>
              <w:t xml:space="preserve">ou </w:t>
            </w:r>
            <w:r w:rsidRPr="006228BF">
              <w:rPr>
                <w:rFonts w:ascii="Trebuchet MS" w:hAnsi="Trebuchet MS" w:cs="Tahoma"/>
                <w:sz w:val="22"/>
                <w:szCs w:val="22"/>
              </w:rPr>
              <w:t>dia declarado como feriado</w:t>
            </w:r>
            <w:r w:rsidR="00392209">
              <w:rPr>
                <w:rFonts w:ascii="Trebuchet MS" w:hAnsi="Trebuchet MS" w:cs="Tahoma"/>
                <w:sz w:val="22"/>
                <w:szCs w:val="22"/>
              </w:rPr>
              <w:t xml:space="preserve"> nacional</w:t>
            </w:r>
            <w:r w:rsidRPr="006228BF">
              <w:rPr>
                <w:rFonts w:ascii="Trebuchet MS" w:hAnsi="Trebuchet MS" w:cs="Tahoma"/>
                <w:sz w:val="22"/>
                <w:szCs w:val="22"/>
              </w:rPr>
              <w:t xml:space="preserve">; </w:t>
            </w:r>
          </w:p>
          <w:p w14:paraId="4EE6466E" w14:textId="77777777" w:rsidR="00D35136" w:rsidRPr="006228BF" w:rsidRDefault="00D35136" w:rsidP="00D35136">
            <w:pPr>
              <w:tabs>
                <w:tab w:val="num" w:pos="-70"/>
                <w:tab w:val="left" w:pos="80"/>
                <w:tab w:val="num" w:pos="196"/>
              </w:tabs>
              <w:spacing w:line="360" w:lineRule="auto"/>
              <w:jc w:val="both"/>
              <w:rPr>
                <w:rFonts w:ascii="Trebuchet MS" w:hAnsi="Trebuchet MS" w:cs="Tahoma"/>
                <w:sz w:val="22"/>
                <w:szCs w:val="22"/>
              </w:rPr>
            </w:pPr>
          </w:p>
        </w:tc>
      </w:tr>
      <w:tr w:rsidR="00D35136" w:rsidRPr="006228BF" w14:paraId="507F06F2" w14:textId="77777777" w:rsidTr="00DC7F91">
        <w:trPr>
          <w:gridBefore w:val="1"/>
          <w:gridAfter w:val="2"/>
          <w:wBefore w:w="340" w:type="dxa"/>
          <w:wAfter w:w="1078" w:type="dxa"/>
        </w:trPr>
        <w:tc>
          <w:tcPr>
            <w:tcW w:w="3017" w:type="dxa"/>
            <w:gridSpan w:val="2"/>
          </w:tcPr>
          <w:p w14:paraId="7F5C5096"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7144" w:type="dxa"/>
            <w:gridSpan w:val="4"/>
          </w:tcPr>
          <w:p w14:paraId="138C93FD"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w:t>
            </w:r>
            <w:r>
              <w:rPr>
                <w:rFonts w:ascii="Trebuchet MS" w:hAnsi="Trebuchet MS" w:cs="Tahoma"/>
                <w:sz w:val="22"/>
                <w:szCs w:val="22"/>
              </w:rPr>
              <w:t>: (i)</w:t>
            </w:r>
            <w:r w:rsidRPr="006228BF">
              <w:rPr>
                <w:rFonts w:ascii="Trebuchet MS" w:hAnsi="Trebuchet MS" w:cs="Tahoma"/>
                <w:sz w:val="22"/>
                <w:szCs w:val="22"/>
              </w:rPr>
              <w:t xml:space="preserve"> os instrumentos pelos quais as </w:t>
            </w:r>
            <w:r w:rsidRPr="006228BF">
              <w:rPr>
                <w:rFonts w:ascii="Trebuchet MS" w:hAnsi="Trebuchet MS" w:cs="Tahoma"/>
                <w:sz w:val="22"/>
                <w:szCs w:val="22"/>
              </w:rPr>
              <w:lastRenderedPageBreak/>
              <w:t>CCI foram emitidas e transferidas à Securitizadora</w:t>
            </w:r>
            <w:r>
              <w:rPr>
                <w:rFonts w:ascii="Trebuchet MS" w:hAnsi="Trebuchet MS" w:cs="Tahoma"/>
                <w:sz w:val="22"/>
                <w:szCs w:val="22"/>
              </w:rPr>
              <w:t>; (</w:t>
            </w:r>
            <w:proofErr w:type="spellStart"/>
            <w:r>
              <w:rPr>
                <w:rFonts w:ascii="Trebuchet MS" w:hAnsi="Trebuchet MS" w:cs="Tahoma"/>
                <w:sz w:val="22"/>
                <w:szCs w:val="22"/>
              </w:rPr>
              <w:t>ii</w:t>
            </w:r>
            <w:proofErr w:type="spellEnd"/>
            <w:r>
              <w:rPr>
                <w:rFonts w:ascii="Trebuchet MS" w:hAnsi="Trebuchet MS" w:cs="Tahoma"/>
                <w:sz w:val="22"/>
                <w:szCs w:val="22"/>
              </w:rPr>
              <w:t>)</w:t>
            </w:r>
            <w:r w:rsidRPr="006228BF">
              <w:rPr>
                <w:rFonts w:ascii="Trebuchet MS" w:hAnsi="Trebuchet MS" w:cs="Tahoma"/>
                <w:sz w:val="22"/>
                <w:szCs w:val="22"/>
              </w:rPr>
              <w:t xml:space="preserve"> os Contratos Imobiliários</w:t>
            </w:r>
            <w:r>
              <w:rPr>
                <w:rFonts w:ascii="Trebuchet MS" w:hAnsi="Trebuchet MS" w:cs="Tahoma"/>
                <w:sz w:val="22"/>
                <w:szCs w:val="22"/>
              </w:rPr>
              <w:t>; (</w:t>
            </w:r>
            <w:proofErr w:type="spellStart"/>
            <w:r>
              <w:rPr>
                <w:rFonts w:ascii="Trebuchet MS" w:hAnsi="Trebuchet MS" w:cs="Tahoma"/>
                <w:sz w:val="22"/>
                <w:szCs w:val="22"/>
              </w:rPr>
              <w:t>iii</w:t>
            </w:r>
            <w:proofErr w:type="spellEnd"/>
            <w:r>
              <w:rPr>
                <w:rFonts w:ascii="Trebuchet MS" w:hAnsi="Trebuchet MS" w:cs="Tahoma"/>
                <w:sz w:val="22"/>
                <w:szCs w:val="22"/>
              </w:rPr>
              <w:t>)</w:t>
            </w:r>
            <w:r w:rsidRPr="006228BF">
              <w:rPr>
                <w:rFonts w:ascii="Trebuchet MS" w:hAnsi="Trebuchet MS" w:cs="Tahoma"/>
                <w:sz w:val="22"/>
                <w:szCs w:val="22"/>
              </w:rPr>
              <w:t xml:space="preserve"> o Contrato de Cessão de Créditos</w:t>
            </w:r>
            <w:r>
              <w:rPr>
                <w:rFonts w:ascii="Trebuchet MS" w:hAnsi="Trebuchet MS" w:cs="Tahoma"/>
                <w:sz w:val="22"/>
                <w:szCs w:val="22"/>
              </w:rPr>
              <w:t>; (</w:t>
            </w:r>
            <w:proofErr w:type="spellStart"/>
            <w:r>
              <w:rPr>
                <w:rFonts w:ascii="Trebuchet MS" w:hAnsi="Trebuchet MS" w:cs="Tahoma"/>
                <w:sz w:val="22"/>
                <w:szCs w:val="22"/>
              </w:rPr>
              <w:t>iv</w:t>
            </w:r>
            <w:proofErr w:type="spellEnd"/>
            <w:r>
              <w:rPr>
                <w:rFonts w:ascii="Trebuchet MS" w:hAnsi="Trebuchet MS" w:cs="Tahoma"/>
                <w:sz w:val="22"/>
                <w:szCs w:val="22"/>
              </w:rPr>
              <w:t>)</w:t>
            </w:r>
            <w:r w:rsidRPr="006228BF">
              <w:rPr>
                <w:rFonts w:ascii="Trebuchet MS" w:hAnsi="Trebuchet MS" w:cs="Tahoma"/>
                <w:sz w:val="22"/>
                <w:szCs w:val="22"/>
              </w:rPr>
              <w:t xml:space="preserve"> o Contrato de Distribuição</w:t>
            </w:r>
            <w:r>
              <w:rPr>
                <w:rFonts w:ascii="Trebuchet MS" w:hAnsi="Trebuchet MS" w:cs="Tahoma"/>
                <w:sz w:val="22"/>
                <w:szCs w:val="22"/>
              </w:rPr>
              <w:t>; (v)</w:t>
            </w:r>
            <w:r w:rsidRPr="006228BF">
              <w:rPr>
                <w:rFonts w:ascii="Trebuchet MS" w:hAnsi="Trebuchet MS" w:cs="Tahoma"/>
                <w:sz w:val="22"/>
                <w:szCs w:val="22"/>
              </w:rPr>
              <w:t xml:space="preserve"> os Boletins de Subscrição</w:t>
            </w:r>
            <w:r>
              <w:rPr>
                <w:rFonts w:ascii="Trebuchet MS" w:hAnsi="Trebuchet MS" w:cs="Tahoma"/>
                <w:sz w:val="22"/>
                <w:szCs w:val="22"/>
              </w:rPr>
              <w:t>;</w:t>
            </w:r>
            <w:r w:rsidRPr="006228BF">
              <w:rPr>
                <w:rFonts w:ascii="Trebuchet MS" w:hAnsi="Trebuchet MS" w:cs="Tahoma"/>
                <w:sz w:val="22"/>
                <w:szCs w:val="22"/>
              </w:rPr>
              <w:t xml:space="preserve"> e</w:t>
            </w:r>
            <w:r>
              <w:rPr>
                <w:rFonts w:ascii="Trebuchet MS" w:hAnsi="Trebuchet MS" w:cs="Tahoma"/>
                <w:sz w:val="22"/>
                <w:szCs w:val="22"/>
              </w:rPr>
              <w:t xml:space="preserve"> (vi)</w:t>
            </w:r>
            <w:r w:rsidRPr="006228BF">
              <w:rPr>
                <w:rFonts w:ascii="Trebuchet MS" w:hAnsi="Trebuchet MS" w:cs="Tahoma"/>
                <w:sz w:val="22"/>
                <w:szCs w:val="22"/>
              </w:rPr>
              <w:t xml:space="preserve"> este Termo de Securitização;</w:t>
            </w:r>
          </w:p>
          <w:p w14:paraId="13161061"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122A89B1" w14:textId="77777777" w:rsidTr="00DC7F91">
        <w:trPr>
          <w:gridBefore w:val="1"/>
          <w:gridAfter w:val="2"/>
          <w:wBefore w:w="340" w:type="dxa"/>
          <w:wAfter w:w="1078" w:type="dxa"/>
        </w:trPr>
        <w:tc>
          <w:tcPr>
            <w:tcW w:w="3017" w:type="dxa"/>
            <w:gridSpan w:val="2"/>
          </w:tcPr>
          <w:p w14:paraId="343A441D"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lastRenderedPageBreak/>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7144" w:type="dxa"/>
            <w:gridSpan w:val="4"/>
          </w:tcPr>
          <w:p w14:paraId="3A53C9FA"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w:t>
            </w:r>
            <w:r w:rsidRPr="00B508DB">
              <w:rPr>
                <w:rFonts w:ascii="Trebuchet MS" w:hAnsi="Trebuchet MS" w:cs="Tahoma"/>
                <w:sz w:val="22"/>
                <w:szCs w:val="22"/>
              </w:rPr>
              <w:t xml:space="preserve">CRI da </w:t>
            </w:r>
            <w:r w:rsidR="008E5502">
              <w:rPr>
                <w:rFonts w:ascii="Trebuchet MS" w:hAnsi="Trebuchet MS" w:cs="Trebuchet MS"/>
                <w:sz w:val="22"/>
                <w:szCs w:val="22"/>
              </w:rPr>
              <w:t>24</w:t>
            </w:r>
            <w:r w:rsidR="00183A89" w:rsidRPr="00B508DB">
              <w:rPr>
                <w:rFonts w:ascii="Trebuchet MS" w:hAnsi="Trebuchet MS" w:cs="Tahoma"/>
                <w:sz w:val="22"/>
                <w:szCs w:val="22"/>
              </w:rPr>
              <w:t>ª</w:t>
            </w:r>
            <w:r w:rsidRPr="00B508DB">
              <w:rPr>
                <w:rFonts w:ascii="Trebuchet MS" w:hAnsi="Trebuchet MS" w:cs="Tahoma"/>
                <w:sz w:val="22"/>
                <w:szCs w:val="22"/>
              </w:rPr>
              <w:t xml:space="preserve"> Emissão</w:t>
            </w:r>
            <w:r w:rsidR="000B2862">
              <w:rPr>
                <w:rFonts w:ascii="Trebuchet MS" w:hAnsi="Trebuchet MS" w:cs="Tahoma"/>
                <w:sz w:val="22"/>
                <w:szCs w:val="22"/>
              </w:rPr>
              <w:t xml:space="preserve">, em </w:t>
            </w:r>
            <w:r w:rsidR="00660EE6">
              <w:rPr>
                <w:rFonts w:ascii="Trebuchet MS" w:hAnsi="Trebuchet MS" w:cs="Tahoma"/>
                <w:sz w:val="22"/>
                <w:szCs w:val="22"/>
              </w:rPr>
              <w:t>4</w:t>
            </w:r>
            <w:r w:rsidR="000B2862">
              <w:rPr>
                <w:rFonts w:ascii="Trebuchet MS" w:hAnsi="Trebuchet MS" w:cs="Tahoma"/>
                <w:sz w:val="22"/>
                <w:szCs w:val="22"/>
              </w:rPr>
              <w:t xml:space="preserve"> (</w:t>
            </w:r>
            <w:r w:rsidR="00660EE6">
              <w:rPr>
                <w:rFonts w:ascii="Trebuchet MS" w:hAnsi="Trebuchet MS" w:cs="Tahoma"/>
                <w:sz w:val="22"/>
                <w:szCs w:val="22"/>
              </w:rPr>
              <w:t>quatro</w:t>
            </w:r>
            <w:r w:rsidR="000B2862">
              <w:rPr>
                <w:rFonts w:ascii="Trebuchet MS" w:hAnsi="Trebuchet MS" w:cs="Tahoma"/>
                <w:sz w:val="22"/>
                <w:szCs w:val="22"/>
              </w:rPr>
              <w:t>) Séries,</w:t>
            </w:r>
            <w:r w:rsidR="00EB6DDE">
              <w:rPr>
                <w:rFonts w:ascii="Trebuchet MS" w:hAnsi="Trebuchet MS" w:cs="Tahoma"/>
                <w:sz w:val="22"/>
                <w:szCs w:val="22"/>
              </w:rPr>
              <w:t xml:space="preserve"> </w:t>
            </w:r>
            <w:r w:rsidRPr="00B508DB">
              <w:rPr>
                <w:rFonts w:ascii="Trebuchet MS" w:hAnsi="Trebuchet MS" w:cs="Tahoma"/>
                <w:sz w:val="22"/>
                <w:szCs w:val="22"/>
              </w:rPr>
              <w:t>da Emissora;</w:t>
            </w:r>
            <w:r w:rsidR="003872B0">
              <w:rPr>
                <w:rFonts w:ascii="Trebuchet MS" w:hAnsi="Trebuchet MS" w:cs="Tahoma"/>
                <w:sz w:val="22"/>
                <w:szCs w:val="22"/>
              </w:rPr>
              <w:t xml:space="preserve"> </w:t>
            </w:r>
          </w:p>
          <w:p w14:paraId="3B785390"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76B4B16C" w14:textId="77777777" w:rsidTr="00DC7F91">
        <w:trPr>
          <w:gridBefore w:val="1"/>
          <w:gridAfter w:val="2"/>
          <w:wBefore w:w="340" w:type="dxa"/>
          <w:wAfter w:w="1078" w:type="dxa"/>
        </w:trPr>
        <w:tc>
          <w:tcPr>
            <w:tcW w:w="3017" w:type="dxa"/>
            <w:gridSpan w:val="2"/>
          </w:tcPr>
          <w:p w14:paraId="04F0FEA1"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14:paraId="2C652A3A"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11AE57"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A433EF">
              <w:rPr>
                <w:rFonts w:ascii="Trebuchet MS" w:hAnsi="Trebuchet MS" w:cs="Tahoma"/>
                <w:b/>
                <w:sz w:val="22"/>
                <w:szCs w:val="22"/>
              </w:rPr>
              <w:t>TRUE</w:t>
            </w:r>
            <w:r w:rsidRPr="007B026C">
              <w:rPr>
                <w:rFonts w:ascii="Trebuchet MS" w:hAnsi="Trebuchet MS" w:cs="Tahoma"/>
                <w:b/>
                <w:sz w:val="22"/>
                <w:szCs w:val="22"/>
              </w:rPr>
              <w:t xml:space="preserve"> SECURITIZADORA S.A.</w:t>
            </w:r>
            <w:r w:rsidRPr="007B026C">
              <w:rPr>
                <w:rFonts w:ascii="Trebuchet MS" w:hAnsi="Trebuchet MS" w:cs="Tahoma"/>
                <w:sz w:val="22"/>
                <w:szCs w:val="22"/>
              </w:rPr>
              <w:t>, conforme qualificada no preâmbulo deste Termo de Securitização;</w:t>
            </w:r>
          </w:p>
          <w:p w14:paraId="015A0D16"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6228BF" w14:paraId="3A0E8A1F" w14:textId="77777777" w:rsidTr="00DC7F91">
        <w:trPr>
          <w:gridBefore w:val="1"/>
          <w:gridAfter w:val="2"/>
          <w:wBefore w:w="340" w:type="dxa"/>
          <w:wAfter w:w="1078" w:type="dxa"/>
        </w:trPr>
        <w:tc>
          <w:tcPr>
            <w:tcW w:w="3017" w:type="dxa"/>
            <w:gridSpan w:val="2"/>
          </w:tcPr>
          <w:p w14:paraId="0D07716D" w14:textId="77777777" w:rsidR="003872B0" w:rsidRPr="006228BF"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Empresas Avaliadoras</w:t>
            </w:r>
            <w:r w:rsidRPr="006228BF">
              <w:rPr>
                <w:rFonts w:ascii="Trebuchet MS" w:hAnsi="Trebuchet MS" w:cs="Tahoma"/>
                <w:sz w:val="22"/>
                <w:szCs w:val="22"/>
              </w:rPr>
              <w:t>”:</w:t>
            </w:r>
          </w:p>
          <w:p w14:paraId="719724E8" w14:textId="77777777" w:rsidR="003872B0" w:rsidRPr="006228BF"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E6FCEF8" w14:textId="77777777" w:rsidR="003872B0" w:rsidRPr="006228BF"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C7F91">
              <w:rPr>
                <w:rFonts w:ascii="Trebuchet MS" w:hAnsi="Trebuchet MS" w:cs="Tahoma"/>
                <w:sz w:val="22"/>
                <w:szCs w:val="22"/>
                <w:highlight w:val="yellow"/>
              </w:rPr>
              <w:t>●</w:t>
            </w:r>
            <w:r>
              <w:rPr>
                <w:rFonts w:ascii="Trebuchet MS" w:hAnsi="Trebuchet MS" w:cs="Tahoma"/>
                <w:sz w:val="22"/>
                <w:szCs w:val="22"/>
              </w:rPr>
              <w:t>]. [</w:t>
            </w:r>
            <w:r w:rsidRPr="00DC7F91">
              <w:rPr>
                <w:rFonts w:ascii="Trebuchet MS" w:hAnsi="Trebuchet MS" w:cs="Tahoma"/>
                <w:sz w:val="22"/>
                <w:szCs w:val="22"/>
                <w:highlight w:val="yellow"/>
              </w:rPr>
              <w:t xml:space="preserve">Nota </w:t>
            </w:r>
            <w:r w:rsidRPr="003872B0">
              <w:rPr>
                <w:rFonts w:ascii="Trebuchet MS" w:hAnsi="Trebuchet MS" w:cs="Tahoma"/>
                <w:sz w:val="22"/>
                <w:szCs w:val="22"/>
                <w:highlight w:val="yellow"/>
              </w:rPr>
              <w:t>MC</w:t>
            </w:r>
            <w:r w:rsidRPr="00C87AE7">
              <w:rPr>
                <w:rFonts w:ascii="Trebuchet MS" w:hAnsi="Trebuchet MS" w:cs="Tahoma"/>
                <w:sz w:val="22"/>
                <w:szCs w:val="22"/>
                <w:highlight w:val="yellow"/>
              </w:rPr>
              <w:t>: a ser refletido conforme anexo VIII do contrato de cessão.</w:t>
            </w:r>
            <w:r>
              <w:rPr>
                <w:rFonts w:ascii="Trebuchet MS" w:hAnsi="Trebuchet MS" w:cs="Tahoma"/>
                <w:sz w:val="22"/>
                <w:szCs w:val="22"/>
              </w:rPr>
              <w:t>]</w:t>
            </w:r>
          </w:p>
          <w:p w14:paraId="3263CF25" w14:textId="77777777" w:rsidR="003872B0" w:rsidRPr="006228BF"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E7787A" w14:paraId="6DC498BD"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AD58C45" w14:textId="77777777"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7182" w:type="dxa"/>
            <w:gridSpan w:val="4"/>
          </w:tcPr>
          <w:p w14:paraId="4D731812" w14:textId="77777777" w:rsidR="001E70B1" w:rsidRDefault="00D35136" w:rsidP="001E70B1">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0C4B30">
              <w:rPr>
                <w:rFonts w:ascii="Trebuchet MS" w:hAnsi="Trebuchet MS" w:cs="Tahoma"/>
                <w:sz w:val="22"/>
                <w:szCs w:val="22"/>
              </w:rPr>
              <w:t>Os eventos de Recompra Compulsória, conforme descritos e caracterizados no Contrato de Cessão de Créditos, que são:</w:t>
            </w:r>
            <w:r w:rsidR="00E251B3">
              <w:rPr>
                <w:rFonts w:ascii="Trebuchet MS" w:hAnsi="Trebuchet MS" w:cs="Tahoma"/>
                <w:sz w:val="22"/>
                <w:szCs w:val="22"/>
              </w:rPr>
              <w:t xml:space="preserve"> </w:t>
            </w:r>
            <w:r w:rsidR="000B2862" w:rsidRPr="000B2862">
              <w:rPr>
                <w:rFonts w:ascii="Trebuchet MS" w:hAnsi="Trebuchet MS" w:cs="Tahoma"/>
                <w:sz w:val="22"/>
                <w:szCs w:val="22"/>
                <w:highlight w:val="yellow"/>
              </w:rPr>
              <w:t>[</w:t>
            </w:r>
            <w:r w:rsidR="00EB6DDE" w:rsidRPr="00DC7F91">
              <w:rPr>
                <w:rFonts w:ascii="Trebuchet MS" w:hAnsi="Trebuchet MS" w:cs="Tahoma"/>
                <w:b/>
                <w:sz w:val="22"/>
                <w:szCs w:val="22"/>
                <w:highlight w:val="yellow"/>
              </w:rPr>
              <w:t>Nota TCMB</w:t>
            </w:r>
            <w:r w:rsidR="00EB6DDE">
              <w:rPr>
                <w:rFonts w:ascii="Trebuchet MS" w:hAnsi="Trebuchet MS" w:cs="Tahoma"/>
                <w:sz w:val="22"/>
                <w:szCs w:val="22"/>
                <w:highlight w:val="yellow"/>
              </w:rPr>
              <w:t xml:space="preserve">: </w:t>
            </w:r>
            <w:r w:rsidR="000B2862" w:rsidRPr="000B2862">
              <w:rPr>
                <w:rFonts w:ascii="Trebuchet MS" w:hAnsi="Trebuchet MS" w:cs="Tahoma"/>
                <w:sz w:val="22"/>
                <w:szCs w:val="22"/>
                <w:highlight w:val="yellow"/>
              </w:rPr>
              <w:t xml:space="preserve">a ser transcrito do Contrato de Cessão quando do </w:t>
            </w:r>
            <w:proofErr w:type="spellStart"/>
            <w:r w:rsidR="000B2862" w:rsidRPr="000B2862">
              <w:rPr>
                <w:rFonts w:ascii="Trebuchet MS" w:hAnsi="Trebuchet MS" w:cs="Tahoma"/>
                <w:sz w:val="22"/>
                <w:szCs w:val="22"/>
                <w:highlight w:val="yellow"/>
              </w:rPr>
              <w:t>sign</w:t>
            </w:r>
            <w:proofErr w:type="spellEnd"/>
            <w:r w:rsidR="000B2862" w:rsidRPr="000B2862">
              <w:rPr>
                <w:rFonts w:ascii="Trebuchet MS" w:hAnsi="Trebuchet MS" w:cs="Tahoma"/>
                <w:sz w:val="22"/>
                <w:szCs w:val="22"/>
                <w:highlight w:val="yellow"/>
              </w:rPr>
              <w:t xml:space="preserve"> off da minuta]</w:t>
            </w:r>
            <w:r w:rsidR="00EA70F4">
              <w:rPr>
                <w:rFonts w:ascii="Trebuchet MS" w:hAnsi="Trebuchet MS" w:cs="Tahoma"/>
                <w:sz w:val="22"/>
                <w:szCs w:val="22"/>
              </w:rPr>
              <w:t>;</w:t>
            </w:r>
            <w:r w:rsidR="000B2862">
              <w:rPr>
                <w:rFonts w:ascii="Trebuchet MS" w:hAnsi="Trebuchet MS" w:cs="Tahoma"/>
                <w:sz w:val="22"/>
                <w:szCs w:val="22"/>
              </w:rPr>
              <w:t xml:space="preserve"> </w:t>
            </w:r>
          </w:p>
          <w:p w14:paraId="536F3EAF" w14:textId="77777777" w:rsidR="00D35136" w:rsidRPr="000C4B30" w:rsidRDefault="00D35136" w:rsidP="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6228BF" w14:paraId="5C6E0BC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A246A58" w14:textId="77777777"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7182" w:type="dxa"/>
            <w:gridSpan w:val="4"/>
          </w:tcPr>
          <w:p w14:paraId="52108A29"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w:t>
            </w:r>
            <w:r w:rsidR="003872B0">
              <w:rPr>
                <w:rFonts w:ascii="Trebuchet MS" w:hAnsi="Trebuchet MS" w:cs="Tahoma"/>
                <w:sz w:val="22"/>
                <w:szCs w:val="22"/>
              </w:rPr>
              <w:t>s</w:t>
            </w:r>
            <w:r w:rsidRPr="006228BF">
              <w:rPr>
                <w:rFonts w:ascii="Trebuchet MS" w:hAnsi="Trebuchet MS" w:cs="Tahoma"/>
                <w:sz w:val="22"/>
                <w:szCs w:val="22"/>
              </w:rPr>
              <w:t xml:space="preserve"> evento</w:t>
            </w:r>
            <w:r w:rsidR="003872B0">
              <w:rPr>
                <w:rFonts w:ascii="Trebuchet MS" w:hAnsi="Trebuchet MS" w:cs="Tahoma"/>
                <w:sz w:val="22"/>
                <w:szCs w:val="22"/>
              </w:rPr>
              <w:t>s</w:t>
            </w:r>
            <w:r w:rsidRPr="006228BF">
              <w:rPr>
                <w:rFonts w:ascii="Trebuchet MS" w:hAnsi="Trebuchet MS" w:cs="Tahoma"/>
                <w:sz w:val="22"/>
                <w:szCs w:val="22"/>
              </w:rPr>
              <w:t xml:space="preserve"> de Recompra Facultativa, conforme descrito</w:t>
            </w:r>
            <w:r w:rsidR="003872B0">
              <w:rPr>
                <w:rFonts w:ascii="Trebuchet MS" w:hAnsi="Trebuchet MS" w:cs="Tahoma"/>
                <w:sz w:val="22"/>
                <w:szCs w:val="22"/>
              </w:rPr>
              <w:t>s</w:t>
            </w:r>
            <w:r w:rsidRPr="006228BF">
              <w:rPr>
                <w:rFonts w:ascii="Trebuchet MS" w:hAnsi="Trebuchet MS" w:cs="Tahoma"/>
                <w:sz w:val="22"/>
                <w:szCs w:val="22"/>
              </w:rPr>
              <w:t xml:space="preserve"> e caracterizado</w:t>
            </w:r>
            <w:r w:rsidR="003872B0">
              <w:rPr>
                <w:rFonts w:ascii="Trebuchet MS" w:hAnsi="Trebuchet MS" w:cs="Tahoma"/>
                <w:sz w:val="22"/>
                <w:szCs w:val="22"/>
              </w:rPr>
              <w:t>s</w:t>
            </w:r>
            <w:r w:rsidRPr="006228BF">
              <w:rPr>
                <w:rFonts w:ascii="Trebuchet MS" w:hAnsi="Trebuchet MS" w:cs="Tahoma"/>
                <w:sz w:val="22"/>
                <w:szCs w:val="22"/>
              </w:rPr>
              <w:t xml:space="preserve"> no Contrato de Cessão de Créditos</w:t>
            </w:r>
            <w:r>
              <w:rPr>
                <w:rFonts w:ascii="Trebuchet MS" w:hAnsi="Trebuchet MS" w:cs="Tahoma"/>
                <w:sz w:val="22"/>
                <w:szCs w:val="22"/>
              </w:rPr>
              <w:t xml:space="preserve">, </w:t>
            </w:r>
            <w:r w:rsidR="00FC6E20">
              <w:rPr>
                <w:rFonts w:ascii="Trebuchet MS" w:hAnsi="Trebuchet MS" w:cs="Tahoma"/>
                <w:sz w:val="22"/>
                <w:szCs w:val="22"/>
              </w:rPr>
              <w:t>quais sejam: (a) resgate integral dos CRI Seniores e dos CRI Mezaninos; (b)</w:t>
            </w:r>
            <w:r>
              <w:rPr>
                <w:rFonts w:ascii="Trebuchet MS" w:hAnsi="Trebuchet MS" w:cs="Tahoma"/>
                <w:sz w:val="22"/>
                <w:szCs w:val="22"/>
              </w:rPr>
              <w:t xml:space="preserve"> caso,</w:t>
            </w:r>
            <w:r w:rsidRPr="00A36843">
              <w:rPr>
                <w:rFonts w:ascii="Trebuchet MS" w:hAnsi="Trebuchet MS"/>
                <w:sz w:val="22"/>
                <w:szCs w:val="22"/>
              </w:rPr>
              <w:t xml:space="preserve"> a partir da </w:t>
            </w:r>
            <w:r>
              <w:rPr>
                <w:rFonts w:ascii="Trebuchet MS" w:hAnsi="Trebuchet MS"/>
                <w:sz w:val="22"/>
                <w:szCs w:val="22"/>
              </w:rPr>
              <w:t>data de assinatura do Contrato de Cessão de Créditos</w:t>
            </w:r>
            <w:r w:rsidRPr="00A36843">
              <w:rPr>
                <w:rFonts w:ascii="Trebuchet MS" w:hAnsi="Trebuchet MS"/>
                <w:sz w:val="22"/>
                <w:szCs w:val="22"/>
              </w:rPr>
              <w:t xml:space="preserve">, venha a ser verificada a mora reiterada dos Devedores, </w:t>
            </w:r>
            <w:r w:rsidR="000B2862">
              <w:rPr>
                <w:rFonts w:ascii="Trebuchet MS" w:hAnsi="Trebuchet MS"/>
                <w:sz w:val="22"/>
                <w:szCs w:val="22"/>
              </w:rPr>
              <w:t>por mais de 120</w:t>
            </w:r>
            <w:r w:rsidRPr="008036E1">
              <w:rPr>
                <w:rFonts w:ascii="Trebuchet MS" w:hAnsi="Trebuchet MS"/>
                <w:sz w:val="22"/>
                <w:szCs w:val="22"/>
              </w:rPr>
              <w:t xml:space="preserve"> (</w:t>
            </w:r>
            <w:r w:rsidR="000B2862">
              <w:rPr>
                <w:rFonts w:ascii="Trebuchet MS" w:hAnsi="Trebuchet MS"/>
                <w:sz w:val="22"/>
                <w:szCs w:val="22"/>
              </w:rPr>
              <w:t>cento e vinte</w:t>
            </w:r>
            <w:r w:rsidRPr="008036E1">
              <w:rPr>
                <w:rFonts w:ascii="Trebuchet MS" w:hAnsi="Trebuchet MS"/>
                <w:sz w:val="22"/>
                <w:szCs w:val="22"/>
              </w:rPr>
              <w:t>)</w:t>
            </w:r>
            <w:r w:rsidR="000B2862">
              <w:rPr>
                <w:rFonts w:ascii="Trebuchet MS" w:hAnsi="Trebuchet MS"/>
                <w:sz w:val="22"/>
                <w:szCs w:val="22"/>
              </w:rPr>
              <w:t xml:space="preserve"> dias</w:t>
            </w:r>
            <w:r w:rsidR="008036E1">
              <w:rPr>
                <w:rFonts w:ascii="Trebuchet MS" w:hAnsi="Trebuchet MS"/>
                <w:sz w:val="22"/>
                <w:szCs w:val="22"/>
              </w:rPr>
              <w:t xml:space="preserve">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Pr="006228BF">
              <w:rPr>
                <w:rFonts w:ascii="Trebuchet MS" w:hAnsi="Trebuchet MS" w:cs="Tahoma"/>
                <w:sz w:val="22"/>
                <w:szCs w:val="22"/>
              </w:rPr>
              <w:t>;</w:t>
            </w:r>
            <w:r w:rsidR="00D6056C">
              <w:rPr>
                <w:rFonts w:ascii="Trebuchet MS" w:hAnsi="Trebuchet MS" w:cs="Tahoma"/>
                <w:sz w:val="22"/>
                <w:szCs w:val="22"/>
              </w:rPr>
              <w:t xml:space="preserve"> </w:t>
            </w:r>
          </w:p>
          <w:p w14:paraId="5F9118B7"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23CB5C10"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4C7CA30" w14:textId="77777777"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7182" w:type="dxa"/>
            <w:gridSpan w:val="4"/>
          </w:tcPr>
          <w:p w14:paraId="7FA43993"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evento </w:t>
            </w:r>
            <w:r>
              <w:rPr>
                <w:rFonts w:ascii="Trebuchet MS" w:hAnsi="Trebuchet MS" w:cs="Tahoma"/>
                <w:sz w:val="22"/>
                <w:szCs w:val="22"/>
              </w:rPr>
              <w:t>previsto na</w:t>
            </w:r>
            <w:r w:rsidRPr="006228BF">
              <w:rPr>
                <w:rFonts w:ascii="Trebuchet MS" w:hAnsi="Trebuchet MS" w:cs="Tahoma"/>
                <w:sz w:val="22"/>
                <w:szCs w:val="22"/>
              </w:rPr>
              <w:t xml:space="preserve"> </w:t>
            </w:r>
            <w:r>
              <w:rPr>
                <w:rFonts w:ascii="Trebuchet MS" w:hAnsi="Trebuchet MS" w:cs="Tahoma"/>
                <w:sz w:val="22"/>
                <w:szCs w:val="22"/>
              </w:rPr>
              <w:t>Cláusula</w:t>
            </w:r>
            <w:r w:rsidRPr="006228BF">
              <w:rPr>
                <w:rFonts w:ascii="Trebuchet MS" w:hAnsi="Trebuchet MS" w:cs="Tahoma"/>
                <w:sz w:val="22"/>
                <w:szCs w:val="22"/>
              </w:rPr>
              <w:t xml:space="preserve"> 7.2</w:t>
            </w:r>
            <w:r>
              <w:rPr>
                <w:rFonts w:ascii="Trebuchet MS" w:hAnsi="Trebuchet MS" w:cs="Tahoma"/>
                <w:sz w:val="22"/>
                <w:szCs w:val="22"/>
              </w:rPr>
              <w:t>. dest</w:t>
            </w:r>
            <w:r w:rsidRPr="006228BF">
              <w:rPr>
                <w:rFonts w:ascii="Trebuchet MS" w:hAnsi="Trebuchet MS" w:cs="Tahoma"/>
                <w:sz w:val="22"/>
                <w:szCs w:val="22"/>
              </w:rPr>
              <w:t xml:space="preserve">e Termo que </w:t>
            </w:r>
            <w:r>
              <w:rPr>
                <w:rFonts w:ascii="Trebuchet MS" w:hAnsi="Trebuchet MS" w:cs="Tahoma"/>
                <w:sz w:val="22"/>
                <w:szCs w:val="22"/>
              </w:rPr>
              <w:t xml:space="preserve">implica a </w:t>
            </w:r>
            <w:r w:rsidRPr="006228BF">
              <w:rPr>
                <w:rFonts w:ascii="Trebuchet MS" w:hAnsi="Trebuchet MS" w:cs="Tahoma"/>
                <w:sz w:val="22"/>
                <w:szCs w:val="22"/>
              </w:rPr>
              <w:t>ret</w:t>
            </w:r>
            <w:r>
              <w:rPr>
                <w:rFonts w:ascii="Trebuchet MS" w:hAnsi="Trebuchet MS" w:cs="Tahoma"/>
                <w:sz w:val="22"/>
                <w:szCs w:val="22"/>
              </w:rPr>
              <w:t>enção</w:t>
            </w:r>
            <w:r w:rsidRPr="006228BF">
              <w:rPr>
                <w:rFonts w:ascii="Trebuchet MS" w:hAnsi="Trebuchet MS" w:cs="Tahoma"/>
                <w:sz w:val="22"/>
                <w:szCs w:val="22"/>
              </w:rPr>
              <w:t xml:space="preserve"> </w:t>
            </w:r>
            <w:r>
              <w:rPr>
                <w:rFonts w:ascii="Trebuchet MS" w:hAnsi="Trebuchet MS" w:cs="Tahoma"/>
                <w:sz w:val="22"/>
                <w:szCs w:val="22"/>
              </w:rPr>
              <w:t>d</w:t>
            </w:r>
            <w:r w:rsidRPr="006228BF">
              <w:rPr>
                <w:rFonts w:ascii="Trebuchet MS" w:hAnsi="Trebuchet MS" w:cs="Tahoma"/>
                <w:sz w:val="22"/>
                <w:szCs w:val="22"/>
              </w:rPr>
              <w:t xml:space="preserve">os valores a serem utilizados para </w:t>
            </w:r>
            <w:r w:rsidR="00014320">
              <w:rPr>
                <w:rFonts w:ascii="Trebuchet MS" w:hAnsi="Trebuchet MS" w:cs="Tahoma"/>
                <w:sz w:val="22"/>
                <w:szCs w:val="22"/>
              </w:rPr>
              <w:t>A</w:t>
            </w:r>
            <w:r w:rsidRPr="00D24847">
              <w:rPr>
                <w:rFonts w:ascii="Trebuchet MS" w:hAnsi="Trebuchet MS" w:cs="Tahoma"/>
                <w:sz w:val="22"/>
                <w:szCs w:val="22"/>
              </w:rPr>
              <w:t>mortização dos CRI Subordinados</w:t>
            </w:r>
            <w:r w:rsidRPr="006228BF">
              <w:rPr>
                <w:rFonts w:ascii="Trebuchet MS" w:hAnsi="Trebuchet MS" w:cs="Tahoma"/>
                <w:sz w:val="22"/>
                <w:szCs w:val="22"/>
              </w:rPr>
              <w:t>;</w:t>
            </w:r>
          </w:p>
          <w:p w14:paraId="5A41A7B3"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6228BF" w14:paraId="57A0799A"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B97AA14" w14:textId="77777777"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t>“</w:t>
            </w:r>
            <w:r w:rsidRPr="007B026C">
              <w:rPr>
                <w:rFonts w:ascii="Trebuchet MS" w:hAnsi="Trebuchet MS" w:cs="Tahoma"/>
                <w:sz w:val="22"/>
                <w:szCs w:val="22"/>
                <w:u w:val="single"/>
              </w:rPr>
              <w:t>Fiadora</w:t>
            </w:r>
            <w:r>
              <w:rPr>
                <w:rFonts w:ascii="Trebuchet MS" w:hAnsi="Trebuchet MS" w:cs="Tahoma"/>
                <w:sz w:val="22"/>
                <w:szCs w:val="22"/>
              </w:rPr>
              <w:t>” ou “</w:t>
            </w:r>
            <w:proofErr w:type="spellStart"/>
            <w:r w:rsidRPr="007B026C">
              <w:rPr>
                <w:rFonts w:ascii="Trebuchet MS" w:hAnsi="Trebuchet MS" w:cs="Tahoma"/>
                <w:sz w:val="22"/>
                <w:szCs w:val="22"/>
                <w:u w:val="single"/>
              </w:rPr>
              <w:t>Cyrela</w:t>
            </w:r>
            <w:proofErr w:type="spellEnd"/>
            <w:r>
              <w:rPr>
                <w:rFonts w:ascii="Trebuchet MS" w:hAnsi="Trebuchet MS" w:cs="Tahoma"/>
                <w:sz w:val="22"/>
                <w:szCs w:val="22"/>
              </w:rPr>
              <w:t>”</w:t>
            </w:r>
          </w:p>
        </w:tc>
        <w:tc>
          <w:tcPr>
            <w:tcW w:w="7182" w:type="dxa"/>
            <w:gridSpan w:val="4"/>
          </w:tcPr>
          <w:p w14:paraId="14649A0F" w14:textId="77777777" w:rsidR="00D35136"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 xml:space="preserve">Rua do </w:t>
            </w:r>
            <w:proofErr w:type="spellStart"/>
            <w:r w:rsidRPr="006228BF">
              <w:rPr>
                <w:rFonts w:ascii="Trebuchet MS" w:hAnsi="Trebuchet MS" w:cs="Arial"/>
                <w:sz w:val="22"/>
                <w:szCs w:val="22"/>
              </w:rPr>
              <w:t>Rócio</w:t>
            </w:r>
            <w:proofErr w:type="spellEnd"/>
            <w:r w:rsidRPr="006228BF">
              <w:rPr>
                <w:rFonts w:ascii="Trebuchet MS" w:hAnsi="Trebuchet MS" w:cs="Arial"/>
                <w:sz w:val="22"/>
                <w:szCs w:val="22"/>
              </w:rPr>
              <w:t>, nº 109, 2º andar, sala 01, parte, Vila Olímpia, CEP 04552-000</w:t>
            </w:r>
            <w:r w:rsidRPr="006228BF">
              <w:rPr>
                <w:rFonts w:ascii="Trebuchet MS" w:hAnsi="Trebuchet MS" w:cs="Tahoma"/>
                <w:bCs/>
                <w:sz w:val="22"/>
                <w:szCs w:val="22"/>
              </w:rPr>
              <w:t>, inscrita no CNPJ/ME sob o nº 73.178.600/0001-18</w:t>
            </w:r>
            <w:r w:rsidRPr="006228BF">
              <w:rPr>
                <w:rFonts w:ascii="Trebuchet MS" w:hAnsi="Trebuchet MS" w:cs="Tahoma"/>
                <w:sz w:val="22"/>
                <w:szCs w:val="22"/>
              </w:rPr>
              <w:t>;</w:t>
            </w:r>
          </w:p>
          <w:p w14:paraId="7276EE4A"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5E539E11"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265F85D" w14:textId="77777777" w:rsidR="00D35136"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lastRenderedPageBreak/>
              <w:t>“</w:t>
            </w:r>
            <w:r w:rsidRPr="00FB45F6">
              <w:rPr>
                <w:rFonts w:ascii="Trebuchet MS" w:hAnsi="Trebuchet MS" w:cs="Tahoma"/>
                <w:sz w:val="22"/>
                <w:szCs w:val="22"/>
                <w:u w:val="single"/>
              </w:rPr>
              <w:t>Fiança</w:t>
            </w:r>
            <w:r>
              <w:rPr>
                <w:rFonts w:ascii="Trebuchet MS" w:hAnsi="Trebuchet MS" w:cs="Tahoma"/>
                <w:sz w:val="22"/>
                <w:szCs w:val="22"/>
              </w:rPr>
              <w:t>”</w:t>
            </w:r>
          </w:p>
          <w:p w14:paraId="5CF5E572" w14:textId="77777777" w:rsidR="00D35136"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0702233" w14:textId="77777777" w:rsidR="00D35136" w:rsidRPr="00FB45F6"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FB45F6">
              <w:rPr>
                <w:rFonts w:ascii="Trebuchet MS" w:hAnsi="Trebuchet MS" w:cs="Tahoma"/>
                <w:bCs/>
                <w:sz w:val="22"/>
                <w:szCs w:val="22"/>
              </w:rPr>
              <w:t>A fiança outorgada pela Fiadora nos termos do Contrato de Cessão em garantia das Obrigações Garantidas</w:t>
            </w:r>
            <w:r>
              <w:rPr>
                <w:rFonts w:ascii="Trebuchet MS" w:hAnsi="Trebuchet MS" w:cs="Tahoma"/>
                <w:bCs/>
                <w:sz w:val="22"/>
                <w:szCs w:val="22"/>
              </w:rPr>
              <w:t xml:space="preserve"> do Contrato de Cessão</w:t>
            </w:r>
            <w:r w:rsidRPr="00FB45F6">
              <w:rPr>
                <w:rFonts w:ascii="Trebuchet MS" w:hAnsi="Trebuchet MS" w:cs="Tahoma"/>
                <w:bCs/>
                <w:sz w:val="22"/>
                <w:szCs w:val="22"/>
              </w:rPr>
              <w:t>;</w:t>
            </w:r>
          </w:p>
          <w:p w14:paraId="48DCEBEC"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6228BF" w14:paraId="3EDB829C" w14:textId="77777777" w:rsidTr="00DC7F91">
        <w:trPr>
          <w:gridBefore w:val="1"/>
          <w:gridAfter w:val="2"/>
          <w:wBefore w:w="340" w:type="dxa"/>
          <w:wAfter w:w="1078" w:type="dxa"/>
        </w:trPr>
        <w:tc>
          <w:tcPr>
            <w:tcW w:w="3017" w:type="dxa"/>
            <w:gridSpan w:val="2"/>
          </w:tcPr>
          <w:p w14:paraId="48E3CA24"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7144" w:type="dxa"/>
            <w:gridSpan w:val="4"/>
          </w:tcPr>
          <w:p w14:paraId="65CEAA5B"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fundo de despesas no valor equivalente a R$ </w:t>
            </w:r>
            <w:r w:rsidR="000C0D0A">
              <w:rPr>
                <w:rFonts w:ascii="Trebuchet MS" w:hAnsi="Trebuchet MS" w:cs="Trebuchet MS"/>
                <w:sz w:val="22"/>
                <w:szCs w:val="22"/>
              </w:rPr>
              <w:t>50.000,00 (cinquenta mil reais)</w:t>
            </w:r>
            <w:r w:rsidR="000C0D0A" w:rsidRPr="006228BF">
              <w:rPr>
                <w:rFonts w:ascii="Trebuchet MS" w:hAnsi="Trebuchet MS"/>
                <w:sz w:val="22"/>
                <w:szCs w:val="22"/>
              </w:rPr>
              <w:t xml:space="preserve">, </w:t>
            </w:r>
            <w:r w:rsidRPr="006228BF">
              <w:rPr>
                <w:rFonts w:ascii="Trebuchet MS" w:hAnsi="Trebuchet MS"/>
                <w:sz w:val="22"/>
                <w:szCs w:val="22"/>
              </w:rPr>
              <w:t>constituído por meio da retenção pela Emissora do Valor da Cessão a ser pago à C</w:t>
            </w:r>
            <w:r>
              <w:rPr>
                <w:rFonts w:ascii="Trebuchet MS" w:hAnsi="Trebuchet MS"/>
                <w:sz w:val="22"/>
                <w:szCs w:val="22"/>
              </w:rPr>
              <w:t>edente</w:t>
            </w:r>
            <w:r w:rsidRPr="006228BF">
              <w:rPr>
                <w:rFonts w:ascii="Trebuchet MS" w:hAnsi="Trebuchet MS"/>
                <w:sz w:val="22"/>
                <w:szCs w:val="22"/>
              </w:rPr>
              <w:t>, nos termos do Contrato de Cessão de Créditos, para o pagamento de quaisquer despesas recorrentes ao longo de todo o prazo dos CRI</w:t>
            </w:r>
            <w:r>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14:paraId="446A58BF"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720D42A7" w14:textId="77777777" w:rsidTr="00DC7F91">
        <w:trPr>
          <w:gridBefore w:val="1"/>
          <w:gridAfter w:val="2"/>
          <w:wBefore w:w="340" w:type="dxa"/>
          <w:wAfter w:w="1078" w:type="dxa"/>
        </w:trPr>
        <w:tc>
          <w:tcPr>
            <w:tcW w:w="3017" w:type="dxa"/>
            <w:gridSpan w:val="2"/>
          </w:tcPr>
          <w:p w14:paraId="062E71BE"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7144" w:type="dxa"/>
            <w:gridSpan w:val="4"/>
          </w:tcPr>
          <w:p w14:paraId="3ECE3C0C" w14:textId="77777777" w:rsidR="00873B32" w:rsidRPr="006228BF" w:rsidRDefault="00D35136" w:rsidP="00873B3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Alienações Fiduciárias</w:t>
            </w:r>
            <w:r w:rsidR="00873B32">
              <w:rPr>
                <w:rFonts w:ascii="Trebuchet MS" w:hAnsi="Trebuchet MS" w:cs="Tahoma"/>
                <w:sz w:val="22"/>
                <w:szCs w:val="22"/>
              </w:rPr>
              <w:t xml:space="preserve"> e quaisquer outras garantias, reais ou fidejussórias, eventualmente constituídas para pagamento dos Contratos Imobiliários;</w:t>
            </w:r>
          </w:p>
          <w:p w14:paraId="08E270C7" w14:textId="77777777" w:rsidR="00D35136" w:rsidRPr="006228BF" w:rsidRDefault="00D35136" w:rsidP="00F00B0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6228BF" w14:paraId="66B974FE" w14:textId="77777777" w:rsidTr="00DC7F91">
        <w:trPr>
          <w:gridBefore w:val="1"/>
          <w:gridAfter w:val="2"/>
          <w:wBefore w:w="340" w:type="dxa"/>
          <w:wAfter w:w="1078" w:type="dxa"/>
        </w:trPr>
        <w:tc>
          <w:tcPr>
            <w:tcW w:w="3017" w:type="dxa"/>
            <w:gridSpan w:val="2"/>
          </w:tcPr>
          <w:p w14:paraId="01C30200"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14:paraId="31305AE5"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71BD312"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14:paraId="717D15C7"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725A0ADB" w14:textId="77777777" w:rsidTr="00DC7F91">
        <w:trPr>
          <w:gridBefore w:val="1"/>
          <w:gridAfter w:val="2"/>
          <w:wBefore w:w="340" w:type="dxa"/>
          <w:wAfter w:w="1078" w:type="dxa"/>
        </w:trPr>
        <w:tc>
          <w:tcPr>
            <w:tcW w:w="3017" w:type="dxa"/>
            <w:gridSpan w:val="2"/>
          </w:tcPr>
          <w:p w14:paraId="73CA1E4B"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14:paraId="2BF92446"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FF1632E"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os imóveis vinculados aos Contratos Imobiliários, conforme identificados no</w:t>
            </w:r>
            <w:r w:rsidR="00B03F40">
              <w:rPr>
                <w:rFonts w:ascii="Trebuchet MS" w:hAnsi="Trebuchet MS" w:cs="Tahoma"/>
                <w:sz w:val="22"/>
                <w:szCs w:val="22"/>
              </w:rPr>
              <w:t>s anexos VII e VIII</w:t>
            </w:r>
            <w:r w:rsidRPr="006228BF">
              <w:rPr>
                <w:rFonts w:ascii="Trebuchet MS" w:hAnsi="Trebuchet MS" w:cs="Tahoma"/>
                <w:sz w:val="22"/>
                <w:szCs w:val="22"/>
              </w:rPr>
              <w:t>;</w:t>
            </w:r>
          </w:p>
          <w:p w14:paraId="3A7695B5"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2DC1111D" w14:textId="77777777" w:rsidTr="00DC7F91">
        <w:trPr>
          <w:gridBefore w:val="1"/>
          <w:gridAfter w:val="2"/>
          <w:wBefore w:w="340" w:type="dxa"/>
          <w:wAfter w:w="1078" w:type="dxa"/>
        </w:trPr>
        <w:tc>
          <w:tcPr>
            <w:tcW w:w="3028" w:type="dxa"/>
            <w:gridSpan w:val="3"/>
          </w:tcPr>
          <w:p w14:paraId="035F660E"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Índice de Senioridade</w:t>
            </w:r>
            <w:r>
              <w:rPr>
                <w:rFonts w:ascii="Trebuchet MS" w:hAnsi="Trebuchet MS" w:cs="Tahoma"/>
                <w:sz w:val="22"/>
                <w:szCs w:val="22"/>
                <w:u w:val="single"/>
              </w:rPr>
              <w:t xml:space="preserve"> Mezanino</w:t>
            </w:r>
            <w:r w:rsidRPr="006228BF">
              <w:rPr>
                <w:rFonts w:ascii="Trebuchet MS" w:hAnsi="Trebuchet MS" w:cs="Tahoma"/>
                <w:sz w:val="22"/>
                <w:szCs w:val="22"/>
              </w:rPr>
              <w:t>”:</w:t>
            </w:r>
          </w:p>
        </w:tc>
        <w:tc>
          <w:tcPr>
            <w:tcW w:w="7133" w:type="dxa"/>
            <w:gridSpan w:val="3"/>
          </w:tcPr>
          <w:p w14:paraId="7DDAC92D"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Conforme definido na Cláusula 7.2;</w:t>
            </w:r>
          </w:p>
          <w:p w14:paraId="4D64B5FD"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2BA68174"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0B20F834" w14:textId="77777777" w:rsidTr="00DC7F91">
        <w:trPr>
          <w:gridBefore w:val="1"/>
          <w:gridAfter w:val="2"/>
          <w:wBefore w:w="340" w:type="dxa"/>
          <w:wAfter w:w="1078" w:type="dxa"/>
        </w:trPr>
        <w:tc>
          <w:tcPr>
            <w:tcW w:w="3028" w:type="dxa"/>
            <w:gridSpan w:val="3"/>
          </w:tcPr>
          <w:p w14:paraId="62BA546F"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Índice de Senioridade</w:t>
            </w:r>
            <w:r>
              <w:rPr>
                <w:rFonts w:ascii="Trebuchet MS" w:hAnsi="Trebuchet MS" w:cs="Tahoma"/>
                <w:sz w:val="22"/>
                <w:szCs w:val="22"/>
                <w:u w:val="single"/>
              </w:rPr>
              <w:t xml:space="preserve"> Sênior</w:t>
            </w:r>
            <w:r w:rsidRPr="006228BF">
              <w:rPr>
                <w:rFonts w:ascii="Trebuchet MS" w:hAnsi="Trebuchet MS" w:cs="Tahoma"/>
                <w:sz w:val="22"/>
                <w:szCs w:val="22"/>
              </w:rPr>
              <w:t>”:</w:t>
            </w:r>
          </w:p>
          <w:p w14:paraId="21460A6E" w14:textId="77777777" w:rsidR="003872B0" w:rsidRPr="006228BF" w:rsidRDefault="003872B0"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170AEB37"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Conforme definido na Cláusula 7.2;</w:t>
            </w:r>
          </w:p>
          <w:p w14:paraId="18EE5AE0"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6228BF" w14:paraId="291EB151" w14:textId="77777777" w:rsidTr="00DC7F91">
        <w:trPr>
          <w:gridBefore w:val="1"/>
          <w:gridAfter w:val="2"/>
          <w:wBefore w:w="340" w:type="dxa"/>
          <w:wAfter w:w="1078" w:type="dxa"/>
        </w:trPr>
        <w:tc>
          <w:tcPr>
            <w:tcW w:w="3017" w:type="dxa"/>
            <w:gridSpan w:val="2"/>
          </w:tcPr>
          <w:p w14:paraId="0ADE988B"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7144" w:type="dxa"/>
            <w:gridSpan w:val="4"/>
          </w:tcPr>
          <w:p w14:paraId="188EC213"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14:paraId="37B80182"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7E1AADAD" w14:textId="77777777" w:rsidTr="00DC7F91">
        <w:trPr>
          <w:gridBefore w:val="1"/>
          <w:gridAfter w:val="2"/>
          <w:wBefore w:w="340" w:type="dxa"/>
          <w:wAfter w:w="1078" w:type="dxa"/>
        </w:trPr>
        <w:tc>
          <w:tcPr>
            <w:tcW w:w="3017" w:type="dxa"/>
            <w:gridSpan w:val="2"/>
          </w:tcPr>
          <w:p w14:paraId="19854925"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14:paraId="2953C651"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0DEBDBE8"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titulares de CRI;</w:t>
            </w:r>
          </w:p>
          <w:p w14:paraId="2C601BE3"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0000CC1E" w14:textId="77777777" w:rsidTr="00DC7F91">
        <w:trPr>
          <w:gridBefore w:val="1"/>
          <w:gridAfter w:val="2"/>
          <w:wBefore w:w="340" w:type="dxa"/>
          <w:wAfter w:w="1078" w:type="dxa"/>
        </w:trPr>
        <w:tc>
          <w:tcPr>
            <w:tcW w:w="3017" w:type="dxa"/>
            <w:gridSpan w:val="2"/>
          </w:tcPr>
          <w:p w14:paraId="6085BA5C"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71B7F">
              <w:rPr>
                <w:rFonts w:ascii="Trebuchet MS" w:hAnsi="Trebuchet MS" w:cs="Tahoma"/>
                <w:sz w:val="22"/>
                <w:szCs w:val="22"/>
                <w:u w:val="single"/>
              </w:rPr>
              <w:t>Investidores Qualificados</w:t>
            </w:r>
            <w:r>
              <w:rPr>
                <w:rFonts w:ascii="Trebuchet MS" w:hAnsi="Trebuchet MS" w:cs="Tahoma"/>
                <w:sz w:val="22"/>
                <w:szCs w:val="22"/>
              </w:rPr>
              <w:t xml:space="preserve">”: </w:t>
            </w:r>
          </w:p>
        </w:tc>
        <w:tc>
          <w:tcPr>
            <w:tcW w:w="7144" w:type="dxa"/>
            <w:gridSpan w:val="4"/>
          </w:tcPr>
          <w:p w14:paraId="054B46A6"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o significado disposto na Cláusula 4.2.8. abaixo;</w:t>
            </w:r>
          </w:p>
          <w:p w14:paraId="33E1FF02"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681FB7D3" w14:textId="77777777" w:rsidTr="00DC7F91">
        <w:trPr>
          <w:gridBefore w:val="1"/>
          <w:gridAfter w:val="2"/>
          <w:wBefore w:w="340" w:type="dxa"/>
          <w:wAfter w:w="1078" w:type="dxa"/>
        </w:trPr>
        <w:tc>
          <w:tcPr>
            <w:tcW w:w="3017" w:type="dxa"/>
            <w:gridSpan w:val="2"/>
          </w:tcPr>
          <w:p w14:paraId="39A34CF4"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w:t>
            </w:r>
            <w:r w:rsidRPr="00671B7F">
              <w:rPr>
                <w:rFonts w:ascii="Trebuchet MS" w:hAnsi="Trebuchet MS" w:cs="Tahoma"/>
                <w:sz w:val="22"/>
                <w:szCs w:val="22"/>
                <w:u w:val="single"/>
              </w:rPr>
              <w:t>Investidores Profissionais</w:t>
            </w:r>
            <w:r>
              <w:rPr>
                <w:rFonts w:ascii="Trebuchet MS" w:hAnsi="Trebuchet MS" w:cs="Tahoma"/>
                <w:sz w:val="22"/>
                <w:szCs w:val="22"/>
              </w:rPr>
              <w:t xml:space="preserve">”: </w:t>
            </w:r>
          </w:p>
        </w:tc>
        <w:tc>
          <w:tcPr>
            <w:tcW w:w="7144" w:type="dxa"/>
            <w:gridSpan w:val="4"/>
          </w:tcPr>
          <w:p w14:paraId="48CBED01"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o significado disposto na Cláusula 4.2.1. abaixo;</w:t>
            </w:r>
          </w:p>
          <w:p w14:paraId="5250281D"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00DB7C88" w14:textId="77777777" w:rsidTr="00DC7F91">
        <w:trPr>
          <w:gridBefore w:val="1"/>
          <w:gridAfter w:val="2"/>
          <w:wBefore w:w="340" w:type="dxa"/>
          <w:wAfter w:w="1078" w:type="dxa"/>
        </w:trPr>
        <w:tc>
          <w:tcPr>
            <w:tcW w:w="3017" w:type="dxa"/>
            <w:gridSpan w:val="2"/>
          </w:tcPr>
          <w:p w14:paraId="23DC0AF2"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7144" w:type="dxa"/>
            <w:gridSpan w:val="4"/>
          </w:tcPr>
          <w:p w14:paraId="4B9CB1F7"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14:paraId="55643895"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600701A0" w14:textId="77777777" w:rsidTr="00DC7F91">
        <w:trPr>
          <w:gridBefore w:val="1"/>
          <w:gridAfter w:val="2"/>
          <w:wBefore w:w="340" w:type="dxa"/>
          <w:wAfter w:w="1078" w:type="dxa"/>
        </w:trPr>
        <w:tc>
          <w:tcPr>
            <w:tcW w:w="3017" w:type="dxa"/>
            <w:gridSpan w:val="2"/>
          </w:tcPr>
          <w:p w14:paraId="7F451D0F"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7144" w:type="dxa"/>
            <w:gridSpan w:val="4"/>
          </w:tcPr>
          <w:p w14:paraId="1978B65F"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14:paraId="46F92B82"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248CAD5E" w14:textId="77777777" w:rsidTr="00DC7F91">
        <w:trPr>
          <w:gridBefore w:val="1"/>
          <w:gridAfter w:val="2"/>
          <w:wBefore w:w="340" w:type="dxa"/>
          <w:wAfter w:w="1078" w:type="dxa"/>
        </w:trPr>
        <w:tc>
          <w:tcPr>
            <w:tcW w:w="3017" w:type="dxa"/>
            <w:gridSpan w:val="2"/>
          </w:tcPr>
          <w:p w14:paraId="07D64A72" w14:textId="77777777" w:rsidR="0021689C" w:rsidRPr="006228BF"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IPCA/IBGE</w:t>
            </w:r>
            <w:r w:rsidRPr="006228BF">
              <w:rPr>
                <w:rFonts w:ascii="Trebuchet MS" w:hAnsi="Trebuchet MS" w:cs="Tahoma"/>
                <w:sz w:val="22"/>
                <w:szCs w:val="22"/>
              </w:rPr>
              <w:t>”:</w:t>
            </w:r>
          </w:p>
        </w:tc>
        <w:tc>
          <w:tcPr>
            <w:tcW w:w="7144" w:type="dxa"/>
            <w:gridSpan w:val="4"/>
          </w:tcPr>
          <w:p w14:paraId="42F2996F"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14:paraId="6FF4FCA1"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52F01486" w14:textId="77777777" w:rsidTr="00DC7F91">
        <w:trPr>
          <w:gridBefore w:val="1"/>
          <w:gridAfter w:val="2"/>
          <w:wBefore w:w="340" w:type="dxa"/>
          <w:wAfter w:w="1078" w:type="dxa"/>
        </w:trPr>
        <w:tc>
          <w:tcPr>
            <w:tcW w:w="3017" w:type="dxa"/>
            <w:gridSpan w:val="2"/>
          </w:tcPr>
          <w:p w14:paraId="43E3B2CF" w14:textId="77777777" w:rsidR="0021689C" w:rsidRPr="006228BF"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IPCA/IBGE-15</w:t>
            </w:r>
            <w:r w:rsidRPr="006228BF">
              <w:rPr>
                <w:rFonts w:ascii="Trebuchet MS" w:hAnsi="Trebuchet MS" w:cs="Tahoma"/>
                <w:sz w:val="22"/>
                <w:szCs w:val="22"/>
              </w:rPr>
              <w:t>”:</w:t>
            </w:r>
          </w:p>
        </w:tc>
        <w:tc>
          <w:tcPr>
            <w:tcW w:w="7144" w:type="dxa"/>
            <w:gridSpan w:val="4"/>
          </w:tcPr>
          <w:p w14:paraId="114F89DE"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F6CAA">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r>
              <w:rPr>
                <w:rFonts w:ascii="Trebuchet MS" w:hAnsi="Trebuchet MS" w:cs="Tahoma"/>
                <w:sz w:val="22"/>
                <w:szCs w:val="22"/>
              </w:rPr>
              <w:t>;</w:t>
            </w:r>
          </w:p>
          <w:p w14:paraId="3368B4E2"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7005CBEB" w14:textId="77777777" w:rsidTr="00DC7F91">
        <w:trPr>
          <w:gridBefore w:val="1"/>
          <w:gridAfter w:val="2"/>
          <w:wBefore w:w="340" w:type="dxa"/>
          <w:wAfter w:w="1078" w:type="dxa"/>
          <w:trHeight w:val="601"/>
        </w:trPr>
        <w:tc>
          <w:tcPr>
            <w:tcW w:w="3017" w:type="dxa"/>
            <w:gridSpan w:val="2"/>
          </w:tcPr>
          <w:p w14:paraId="5F502B06"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7144" w:type="dxa"/>
            <w:gridSpan w:val="4"/>
          </w:tcPr>
          <w:p w14:paraId="218F76EC"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14:paraId="17D20B3C"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6C23AE6" w14:textId="77777777" w:rsidTr="00DC7F91">
        <w:trPr>
          <w:gridBefore w:val="1"/>
          <w:gridAfter w:val="2"/>
          <w:wBefore w:w="340" w:type="dxa"/>
          <w:wAfter w:w="1078" w:type="dxa"/>
        </w:trPr>
        <w:tc>
          <w:tcPr>
            <w:tcW w:w="3017" w:type="dxa"/>
            <w:gridSpan w:val="2"/>
          </w:tcPr>
          <w:p w14:paraId="296CEF62"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7144" w:type="dxa"/>
            <w:gridSpan w:val="4"/>
          </w:tcPr>
          <w:p w14:paraId="53284390"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14:paraId="4AB4D7A9"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9F25F35" w14:textId="77777777" w:rsidTr="00DC7F91">
        <w:trPr>
          <w:gridBefore w:val="1"/>
          <w:gridAfter w:val="2"/>
          <w:wBefore w:w="340" w:type="dxa"/>
          <w:wAfter w:w="1078" w:type="dxa"/>
        </w:trPr>
        <w:tc>
          <w:tcPr>
            <w:tcW w:w="3017" w:type="dxa"/>
            <w:gridSpan w:val="2"/>
          </w:tcPr>
          <w:p w14:paraId="345A4E7D" w14:textId="77777777" w:rsidR="0021689C" w:rsidRPr="006228BF" w:rsidRDefault="0021689C" w:rsidP="0021689C">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14:paraId="0781EF73"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ECBC0AF"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14:paraId="09ABAC01"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B710A26" w14:textId="77777777" w:rsidTr="00DC7F91">
        <w:trPr>
          <w:gridBefore w:val="1"/>
          <w:gridAfter w:val="2"/>
          <w:wBefore w:w="340" w:type="dxa"/>
          <w:wAfter w:w="1078" w:type="dxa"/>
        </w:trPr>
        <w:tc>
          <w:tcPr>
            <w:tcW w:w="3017" w:type="dxa"/>
            <w:gridSpan w:val="2"/>
          </w:tcPr>
          <w:p w14:paraId="023B3A9E" w14:textId="77777777" w:rsidR="0021689C" w:rsidRPr="006228BF" w:rsidRDefault="0021689C" w:rsidP="0021689C">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7144" w:type="dxa"/>
            <w:gridSpan w:val="4"/>
          </w:tcPr>
          <w:p w14:paraId="35446204"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tc>
      </w:tr>
      <w:tr w:rsidR="0021689C" w:rsidRPr="006228BF" w14:paraId="5E81E9FB" w14:textId="77777777" w:rsidTr="00DC7F91">
        <w:trPr>
          <w:gridBefore w:val="1"/>
          <w:gridAfter w:val="2"/>
          <w:wBefore w:w="340" w:type="dxa"/>
          <w:wAfter w:w="1078" w:type="dxa"/>
        </w:trPr>
        <w:tc>
          <w:tcPr>
            <w:tcW w:w="3017" w:type="dxa"/>
            <w:gridSpan w:val="2"/>
          </w:tcPr>
          <w:p w14:paraId="5A9F245A"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64274A7" w14:textId="77777777" w:rsidR="0021689C" w:rsidRDefault="0021689C" w:rsidP="0021689C">
            <w:pPr>
              <w:widowControl w:val="0"/>
              <w:autoSpaceDE w:val="0"/>
              <w:autoSpaceDN w:val="0"/>
              <w:adjustRightInd w:val="0"/>
              <w:spacing w:line="360" w:lineRule="auto"/>
              <w:jc w:val="both"/>
              <w:rPr>
                <w:rFonts w:ascii="Trebuchet MS" w:hAnsi="Trebuchet MS" w:cs="Tahoma"/>
                <w:sz w:val="22"/>
                <w:szCs w:val="22"/>
              </w:rPr>
            </w:pPr>
          </w:p>
        </w:tc>
      </w:tr>
      <w:tr w:rsidR="0021689C" w:rsidRPr="006228BF" w14:paraId="6F207A5A" w14:textId="77777777" w:rsidTr="00DC7F91">
        <w:trPr>
          <w:gridBefore w:val="1"/>
          <w:gridAfter w:val="2"/>
          <w:wBefore w:w="340" w:type="dxa"/>
          <w:wAfter w:w="1078" w:type="dxa"/>
        </w:trPr>
        <w:tc>
          <w:tcPr>
            <w:tcW w:w="3017" w:type="dxa"/>
            <w:gridSpan w:val="2"/>
          </w:tcPr>
          <w:p w14:paraId="38FA2EAE" w14:textId="77777777" w:rsidR="0021689C" w:rsidRPr="006228BF" w:rsidRDefault="0021689C" w:rsidP="0021689C">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7144" w:type="dxa"/>
            <w:gridSpan w:val="4"/>
          </w:tcPr>
          <w:p w14:paraId="70DDA3A6"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14:paraId="01DBFA5D"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EB5600" w14:paraId="6A529AD0" w14:textId="77777777" w:rsidTr="00DC7F91">
        <w:trPr>
          <w:gridBefore w:val="1"/>
          <w:gridAfter w:val="2"/>
          <w:wBefore w:w="340" w:type="dxa"/>
          <w:wAfter w:w="1078" w:type="dxa"/>
        </w:trPr>
        <w:tc>
          <w:tcPr>
            <w:tcW w:w="3017" w:type="dxa"/>
            <w:gridSpan w:val="2"/>
          </w:tcPr>
          <w:p w14:paraId="4C02D438" w14:textId="77777777" w:rsidR="0021689C" w:rsidRPr="00EB5600" w:rsidRDefault="0021689C" w:rsidP="0021689C">
            <w:pPr>
              <w:spacing w:line="360" w:lineRule="auto"/>
              <w:jc w:val="both"/>
              <w:rPr>
                <w:rFonts w:ascii="Trebuchet MS" w:hAnsi="Trebuchet MS" w:cs="Tahoma"/>
                <w:sz w:val="22"/>
                <w:szCs w:val="22"/>
              </w:rPr>
            </w:pPr>
            <w:r w:rsidRPr="00EB5600">
              <w:rPr>
                <w:rFonts w:ascii="Trebuchet MS" w:eastAsia="Arial Unicode MS" w:hAnsi="Trebuchet MS"/>
                <w:sz w:val="22"/>
              </w:rPr>
              <w:t>"</w:t>
            </w:r>
            <w:r w:rsidRPr="00EB5600">
              <w:rPr>
                <w:rFonts w:ascii="Trebuchet MS" w:eastAsia="Arial Unicode MS" w:hAnsi="Trebuchet MS"/>
                <w:sz w:val="22"/>
                <w:u w:val="single"/>
              </w:rPr>
              <w:t>Lei nº 9.718/98</w:t>
            </w:r>
            <w:r w:rsidRPr="00EB5600">
              <w:rPr>
                <w:rFonts w:ascii="Trebuchet MS" w:eastAsia="Arial Unicode MS" w:hAnsi="Trebuchet MS"/>
                <w:sz w:val="22"/>
              </w:rPr>
              <w:t>":</w:t>
            </w:r>
            <w:r w:rsidRPr="00EB5600">
              <w:rPr>
                <w:rFonts w:ascii="Trebuchet MS" w:eastAsia="Arial Unicode MS" w:hAnsi="Trebuchet MS"/>
                <w:sz w:val="22"/>
                <w:szCs w:val="22"/>
              </w:rPr>
              <w:t xml:space="preserve"> </w:t>
            </w:r>
          </w:p>
        </w:tc>
        <w:tc>
          <w:tcPr>
            <w:tcW w:w="7144" w:type="dxa"/>
            <w:gridSpan w:val="4"/>
          </w:tcPr>
          <w:p w14:paraId="23944D20" w14:textId="77777777" w:rsidR="0021689C" w:rsidRPr="00EB560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9.718, de 27 de novembro de 1998, conforme alterada;</w:t>
            </w:r>
          </w:p>
          <w:p w14:paraId="0B5F83DE" w14:textId="77777777" w:rsidR="0021689C" w:rsidRPr="00EB560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EB5600" w14:paraId="23572542" w14:textId="77777777" w:rsidTr="00DC7F91">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7E09FC1E" w14:textId="77777777" w:rsidR="0021689C" w:rsidRPr="00EB5600" w:rsidRDefault="0021689C" w:rsidP="0021689C">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EB5600">
              <w:rPr>
                <w:rFonts w:ascii="Trebuchet MS" w:hAnsi="Trebuchet MS" w:cs="Tahoma"/>
                <w:sz w:val="22"/>
                <w:szCs w:val="22"/>
              </w:rPr>
              <w:t>“</w:t>
            </w:r>
            <w:r w:rsidRPr="00EB5600">
              <w:rPr>
                <w:rFonts w:ascii="Trebuchet MS" w:hAnsi="Trebuchet MS" w:cs="Tahoma"/>
                <w:sz w:val="22"/>
                <w:szCs w:val="22"/>
                <w:u w:val="single"/>
              </w:rPr>
              <w:t>Lei nº 10.931</w:t>
            </w:r>
            <w:r w:rsidRPr="00EB5600">
              <w:rPr>
                <w:rFonts w:ascii="Trebuchet MS" w:hAnsi="Trebuchet MS" w:cs="Tahoma"/>
                <w:sz w:val="22"/>
                <w:szCs w:val="22"/>
              </w:rPr>
              <w:t>”:</w:t>
            </w:r>
          </w:p>
        </w:tc>
        <w:tc>
          <w:tcPr>
            <w:tcW w:w="5490" w:type="dxa"/>
            <w:gridSpan w:val="3"/>
          </w:tcPr>
          <w:p w14:paraId="601A13F1" w14:textId="77777777" w:rsidR="0021689C" w:rsidRPr="00EB5600" w:rsidRDefault="0021689C" w:rsidP="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rPr>
            </w:pPr>
            <w:r w:rsidRPr="00EB5600">
              <w:rPr>
                <w:rFonts w:ascii="Trebuchet MS" w:hAnsi="Trebuchet MS" w:cs="Tahoma"/>
                <w:sz w:val="22"/>
                <w:szCs w:val="22"/>
              </w:rPr>
              <w:t>A Lei nº 10.931, de 2 de agosto de 2004, conforme alterada;</w:t>
            </w:r>
          </w:p>
          <w:p w14:paraId="637BE6EE" w14:textId="77777777" w:rsidR="0021689C" w:rsidRPr="00EB5600" w:rsidRDefault="0021689C" w:rsidP="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6228BF" w14:paraId="37DC12EC" w14:textId="77777777" w:rsidTr="00DC7F91">
        <w:trPr>
          <w:gridBefore w:val="1"/>
          <w:wBefore w:w="340" w:type="dxa"/>
        </w:trPr>
        <w:tc>
          <w:tcPr>
            <w:tcW w:w="3028" w:type="dxa"/>
            <w:gridSpan w:val="3"/>
          </w:tcPr>
          <w:p w14:paraId="613D24EC" w14:textId="77777777"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eastAsia="Arial Unicode MS" w:hAnsi="Trebuchet MS"/>
                <w:sz w:val="22"/>
              </w:rPr>
              <w:t>"</w:t>
            </w:r>
            <w:r w:rsidRPr="00EB5600">
              <w:rPr>
                <w:rFonts w:ascii="Trebuchet MS" w:eastAsia="Arial Unicode MS" w:hAnsi="Trebuchet MS"/>
                <w:sz w:val="22"/>
                <w:u w:val="single"/>
              </w:rPr>
              <w:t>Lei nº 11.033/04</w:t>
            </w:r>
            <w:r w:rsidRPr="00EB5600">
              <w:rPr>
                <w:rFonts w:ascii="Trebuchet MS" w:eastAsia="Arial Unicode MS" w:hAnsi="Trebuchet MS"/>
                <w:sz w:val="22"/>
              </w:rPr>
              <w:t>"</w:t>
            </w:r>
          </w:p>
        </w:tc>
        <w:tc>
          <w:tcPr>
            <w:tcW w:w="8211" w:type="dxa"/>
            <w:gridSpan w:val="5"/>
            <w:shd w:val="clear" w:color="auto" w:fill="auto"/>
          </w:tcPr>
          <w:p w14:paraId="01BE6AAC" w14:textId="77777777"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11.033, de 21 de dezembro de 2004, conforme alterada;</w:t>
            </w:r>
          </w:p>
          <w:p w14:paraId="010F0268" w14:textId="77777777"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725F45CF" w14:textId="77777777" w:rsidTr="00DC7F91">
        <w:trPr>
          <w:gridBefore w:val="1"/>
          <w:wBefore w:w="340" w:type="dxa"/>
        </w:trPr>
        <w:tc>
          <w:tcPr>
            <w:tcW w:w="3028" w:type="dxa"/>
            <w:gridSpan w:val="3"/>
          </w:tcPr>
          <w:p w14:paraId="10CEA89F" w14:textId="77777777"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rPr>
            </w:pPr>
            <w:r w:rsidRPr="00EB5600">
              <w:rPr>
                <w:rFonts w:ascii="Trebuchet MS" w:eastAsia="Arial Unicode MS" w:hAnsi="Trebuchet MS"/>
                <w:sz w:val="22"/>
              </w:rPr>
              <w:lastRenderedPageBreak/>
              <w:t>"</w:t>
            </w:r>
            <w:r w:rsidRPr="00EB5600">
              <w:rPr>
                <w:rFonts w:ascii="Trebuchet MS" w:eastAsia="Arial Unicode MS" w:hAnsi="Trebuchet MS"/>
                <w:sz w:val="22"/>
                <w:u w:val="single"/>
              </w:rPr>
              <w:t>Lei nº 11.941/09</w:t>
            </w:r>
            <w:r w:rsidRPr="00EB5600">
              <w:rPr>
                <w:rFonts w:ascii="Trebuchet MS" w:eastAsia="Arial Unicode MS" w:hAnsi="Trebuchet MS"/>
                <w:sz w:val="22"/>
              </w:rPr>
              <w:t>":</w:t>
            </w:r>
          </w:p>
          <w:p w14:paraId="632787AB" w14:textId="77777777"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7E8C95E4" w14:textId="77777777"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11.941, de 27 de maio de 2009, conforme alterada;</w:t>
            </w:r>
          </w:p>
        </w:tc>
      </w:tr>
      <w:tr w:rsidR="0021689C" w:rsidRPr="006228BF" w14:paraId="64D92F7E" w14:textId="77777777" w:rsidTr="00DC7F91">
        <w:trPr>
          <w:gridBefore w:val="1"/>
          <w:wBefore w:w="340" w:type="dxa"/>
        </w:trPr>
        <w:tc>
          <w:tcPr>
            <w:tcW w:w="3028" w:type="dxa"/>
            <w:gridSpan w:val="3"/>
          </w:tcPr>
          <w:p w14:paraId="4C060B50"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8211" w:type="dxa"/>
            <w:gridSpan w:val="5"/>
            <w:shd w:val="clear" w:color="auto" w:fill="auto"/>
          </w:tcPr>
          <w:p w14:paraId="1EECD24F"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Pr>
                <w:rFonts w:ascii="Trebuchet MS" w:hAnsi="Trebuchet MS" w:cs="Tahoma"/>
                <w:sz w:val="22"/>
                <w:szCs w:val="22"/>
              </w:rPr>
              <w:t>N</w:t>
            </w:r>
            <w:r w:rsidRPr="00660BB9">
              <w:rPr>
                <w:rFonts w:ascii="Trebuchet MS" w:hAnsi="Trebuchet MS" w:cs="Tahoma"/>
                <w:sz w:val="22"/>
                <w:szCs w:val="22"/>
              </w:rPr>
              <w:t xml:space="preserve">ormas que versam sobre atos de corrupção e atos lesivos contra a administração pública, incluindo, sem limitação, </w:t>
            </w:r>
            <w:r>
              <w:rPr>
                <w:rFonts w:ascii="Trebuchet MS" w:hAnsi="Trebuchet MS" w:cs="Tahoma"/>
                <w:sz w:val="22"/>
                <w:szCs w:val="22"/>
              </w:rPr>
              <w:t>a</w:t>
            </w:r>
            <w:r w:rsidRPr="006228BF">
              <w:rPr>
                <w:rFonts w:ascii="Trebuchet MS" w:hAnsi="Trebuchet MS" w:cs="Tahoma"/>
                <w:sz w:val="22"/>
                <w:szCs w:val="22"/>
              </w:rPr>
              <w:t xml:space="preserve"> Lei nº 12.846, de 1º de agosto de 2013, conforme alterada, o Decreto nº 8.420, de 18 de março de 2015 e, desde que aplicável, a </w:t>
            </w:r>
            <w:r w:rsidRPr="006228BF">
              <w:rPr>
                <w:rFonts w:ascii="Trebuchet MS" w:hAnsi="Trebuchet MS" w:cs="Tahoma"/>
                <w:i/>
                <w:sz w:val="22"/>
                <w:szCs w:val="22"/>
              </w:rPr>
              <w:t xml:space="preserve">U.S </w:t>
            </w:r>
            <w:proofErr w:type="spellStart"/>
            <w:r w:rsidRPr="006228BF">
              <w:rPr>
                <w:rFonts w:ascii="Trebuchet MS" w:hAnsi="Trebuchet MS" w:cs="Tahoma"/>
                <w:i/>
                <w:sz w:val="22"/>
                <w:szCs w:val="22"/>
              </w:rPr>
              <w:t>Foreign</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Corrupt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Practice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Act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of</w:t>
            </w:r>
            <w:proofErr w:type="spellEnd"/>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 xml:space="preserve">UK </w:t>
            </w:r>
            <w:proofErr w:type="spellStart"/>
            <w:r w:rsidRPr="006228BF">
              <w:rPr>
                <w:rFonts w:ascii="Trebuchet MS" w:hAnsi="Trebuchet MS"/>
                <w:i/>
                <w:sz w:val="22"/>
                <w:szCs w:val="22"/>
              </w:rPr>
              <w:t>Bribery</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Act</w:t>
            </w:r>
            <w:proofErr w:type="spellEnd"/>
            <w:r w:rsidRPr="006228BF">
              <w:rPr>
                <w:rFonts w:ascii="Trebuchet MS" w:hAnsi="Trebuchet MS"/>
                <w:i/>
                <w:sz w:val="22"/>
                <w:szCs w:val="22"/>
              </w:rPr>
              <w:t xml:space="preserve"> 2000</w:t>
            </w:r>
            <w:r w:rsidRPr="006228BF">
              <w:rPr>
                <w:rFonts w:ascii="Trebuchet MS" w:hAnsi="Trebuchet MS" w:cs="Tahoma"/>
                <w:sz w:val="22"/>
                <w:szCs w:val="22"/>
              </w:rPr>
              <w:t>;</w:t>
            </w:r>
          </w:p>
          <w:p w14:paraId="7E4CD6CB"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50CF7E3E" w14:textId="77777777" w:rsidTr="00DC7F91">
        <w:trPr>
          <w:gridBefore w:val="1"/>
          <w:gridAfter w:val="2"/>
          <w:wBefore w:w="340" w:type="dxa"/>
          <w:wAfter w:w="1078" w:type="dxa"/>
        </w:trPr>
        <w:tc>
          <w:tcPr>
            <w:tcW w:w="3017" w:type="dxa"/>
            <w:gridSpan w:val="2"/>
          </w:tcPr>
          <w:p w14:paraId="7AFFD773"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B4455">
              <w:rPr>
                <w:rFonts w:ascii="Trebuchet MS" w:hAnsi="Trebuchet MS" w:cs="Trebuchet MS"/>
                <w:w w:val="0"/>
                <w:sz w:val="22"/>
                <w:szCs w:val="22"/>
                <w:u w:val="single"/>
              </w:rPr>
              <w:t xml:space="preserve">MP </w:t>
            </w:r>
            <w:r w:rsidRPr="006B4455">
              <w:rPr>
                <w:rFonts w:ascii="Trebuchet MS" w:hAnsi="Trebuchet MS" w:cs="Tahoma"/>
                <w:sz w:val="22"/>
                <w:szCs w:val="22"/>
                <w:u w:val="single"/>
              </w:rPr>
              <w:t>2.158</w:t>
            </w:r>
            <w:r>
              <w:rPr>
                <w:rFonts w:ascii="Trebuchet MS" w:hAnsi="Trebuchet MS" w:cs="Tahoma"/>
                <w:sz w:val="22"/>
                <w:szCs w:val="22"/>
              </w:rPr>
              <w:t>”:</w:t>
            </w:r>
          </w:p>
        </w:tc>
        <w:tc>
          <w:tcPr>
            <w:tcW w:w="7144" w:type="dxa"/>
            <w:gridSpan w:val="4"/>
            <w:shd w:val="clear" w:color="auto" w:fill="auto"/>
          </w:tcPr>
          <w:p w14:paraId="43F95F72"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31465">
              <w:rPr>
                <w:rFonts w:ascii="Trebuchet MS" w:hAnsi="Trebuchet MS" w:cs="Tahoma"/>
                <w:sz w:val="22"/>
                <w:szCs w:val="22"/>
              </w:rPr>
              <w:t>Medida Provisória nº 2.158-35</w:t>
            </w:r>
            <w:r>
              <w:rPr>
                <w:rFonts w:ascii="Trebuchet MS" w:hAnsi="Trebuchet MS" w:cs="Tahoma"/>
                <w:sz w:val="22"/>
                <w:szCs w:val="22"/>
              </w:rPr>
              <w:t xml:space="preserve"> </w:t>
            </w:r>
            <w:r w:rsidRPr="006228BF">
              <w:rPr>
                <w:rFonts w:ascii="Trebuchet MS" w:hAnsi="Trebuchet MS" w:cs="Trebuchet MS"/>
                <w:w w:val="0"/>
                <w:sz w:val="22"/>
                <w:szCs w:val="22"/>
              </w:rPr>
              <w:t>de 24 de agosto de 2001</w:t>
            </w:r>
            <w:r>
              <w:rPr>
                <w:rFonts w:ascii="Trebuchet MS" w:hAnsi="Trebuchet MS" w:cs="Trebuchet MS"/>
                <w:w w:val="0"/>
                <w:sz w:val="22"/>
                <w:szCs w:val="22"/>
              </w:rPr>
              <w:t>;</w:t>
            </w:r>
          </w:p>
        </w:tc>
      </w:tr>
      <w:tr w:rsidR="0021689C" w:rsidRPr="006228BF" w14:paraId="42C25F50" w14:textId="77777777" w:rsidTr="00DC7F91">
        <w:trPr>
          <w:gridBefore w:val="1"/>
          <w:gridAfter w:val="2"/>
          <w:wBefore w:w="340" w:type="dxa"/>
          <w:wAfter w:w="1078" w:type="dxa"/>
        </w:trPr>
        <w:tc>
          <w:tcPr>
            <w:tcW w:w="3017" w:type="dxa"/>
            <w:gridSpan w:val="2"/>
          </w:tcPr>
          <w:p w14:paraId="432AE498"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0776D2">
              <w:rPr>
                <w:rFonts w:ascii="Trebuchet MS" w:hAnsi="Trebuchet MS" w:cs="Tahoma"/>
                <w:sz w:val="22"/>
                <w:szCs w:val="22"/>
                <w:u w:val="single"/>
              </w:rPr>
              <w:t>MP 1.103</w:t>
            </w:r>
            <w:r>
              <w:rPr>
                <w:rFonts w:ascii="Trebuchet MS" w:hAnsi="Trebuchet MS" w:cs="Tahoma"/>
                <w:sz w:val="22"/>
                <w:szCs w:val="22"/>
              </w:rPr>
              <w:t>”:</w:t>
            </w:r>
          </w:p>
        </w:tc>
        <w:tc>
          <w:tcPr>
            <w:tcW w:w="7144" w:type="dxa"/>
            <w:gridSpan w:val="4"/>
            <w:shd w:val="clear" w:color="auto" w:fill="auto"/>
          </w:tcPr>
          <w:p w14:paraId="5F906D6A" w14:textId="77777777" w:rsidR="0021689C" w:rsidRPr="008B1F6D"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Pr>
                <w:rFonts w:ascii="Trebuchet MS" w:hAnsi="Trebuchet MS" w:cs="Tahoma"/>
                <w:sz w:val="22"/>
                <w:szCs w:val="22"/>
              </w:rPr>
              <w:t xml:space="preserve">É a </w:t>
            </w:r>
            <w:r w:rsidRPr="000B6B46">
              <w:rPr>
                <w:rFonts w:ascii="Trebuchet MS" w:hAnsi="Trebuchet MS" w:cs="Tahoma"/>
                <w:sz w:val="22"/>
                <w:szCs w:val="22"/>
              </w:rPr>
              <w:t xml:space="preserve">Medida Provisória nº </w:t>
            </w:r>
            <w:r>
              <w:rPr>
                <w:rFonts w:ascii="Trebuchet MS" w:hAnsi="Trebuchet MS" w:cs="Tahoma"/>
                <w:sz w:val="22"/>
                <w:szCs w:val="22"/>
              </w:rPr>
              <w:t>1.103</w:t>
            </w:r>
            <w:r w:rsidRPr="000B6B46">
              <w:rPr>
                <w:rFonts w:ascii="Trebuchet MS" w:hAnsi="Trebuchet MS" w:cs="Tahoma"/>
                <w:sz w:val="22"/>
                <w:szCs w:val="22"/>
              </w:rPr>
              <w:t xml:space="preserve">, de </w:t>
            </w:r>
            <w:r>
              <w:rPr>
                <w:rFonts w:ascii="Trebuchet MS" w:hAnsi="Trebuchet MS" w:cs="Tahoma"/>
                <w:sz w:val="22"/>
                <w:szCs w:val="22"/>
              </w:rPr>
              <w:t>15</w:t>
            </w:r>
            <w:r w:rsidRPr="000B6B46">
              <w:rPr>
                <w:rFonts w:ascii="Trebuchet MS" w:hAnsi="Trebuchet MS" w:cs="Tahoma"/>
                <w:sz w:val="22"/>
                <w:szCs w:val="22"/>
              </w:rPr>
              <w:t xml:space="preserve"> de </w:t>
            </w:r>
            <w:r>
              <w:rPr>
                <w:rFonts w:ascii="Trebuchet MS" w:hAnsi="Trebuchet MS" w:cs="Tahoma"/>
                <w:sz w:val="22"/>
                <w:szCs w:val="22"/>
              </w:rPr>
              <w:t>março</w:t>
            </w:r>
            <w:r w:rsidRPr="000B6B46">
              <w:rPr>
                <w:rFonts w:ascii="Trebuchet MS" w:hAnsi="Trebuchet MS" w:cs="Tahoma"/>
                <w:sz w:val="22"/>
                <w:szCs w:val="22"/>
              </w:rPr>
              <w:t xml:space="preserve"> de 20</w:t>
            </w:r>
            <w:r>
              <w:rPr>
                <w:rFonts w:ascii="Trebuchet MS" w:hAnsi="Trebuchet MS" w:cs="Tahoma"/>
                <w:sz w:val="22"/>
                <w:szCs w:val="22"/>
              </w:rPr>
              <w:t>22;</w:t>
            </w:r>
          </w:p>
        </w:tc>
      </w:tr>
      <w:tr w:rsidR="0021689C" w:rsidRPr="006228BF" w14:paraId="31A7194F" w14:textId="77777777" w:rsidTr="00DC7F91">
        <w:trPr>
          <w:gridBefore w:val="1"/>
          <w:gridAfter w:val="2"/>
          <w:wBefore w:w="340" w:type="dxa"/>
          <w:wAfter w:w="1078" w:type="dxa"/>
        </w:trPr>
        <w:tc>
          <w:tcPr>
            <w:tcW w:w="3017" w:type="dxa"/>
            <w:gridSpan w:val="2"/>
          </w:tcPr>
          <w:p w14:paraId="35CF57CE"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E684835" w14:textId="77777777" w:rsidR="0021689C" w:rsidRPr="008B1F6D"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6228BF" w14:paraId="3C28CBAF" w14:textId="77777777" w:rsidTr="00DC7F91">
        <w:trPr>
          <w:gridBefore w:val="1"/>
          <w:gridAfter w:val="2"/>
          <w:wBefore w:w="340" w:type="dxa"/>
          <w:wAfter w:w="1078" w:type="dxa"/>
        </w:trPr>
        <w:tc>
          <w:tcPr>
            <w:tcW w:w="3017" w:type="dxa"/>
            <w:gridSpan w:val="2"/>
          </w:tcPr>
          <w:p w14:paraId="7282AF82"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7144" w:type="dxa"/>
            <w:gridSpan w:val="4"/>
            <w:shd w:val="clear" w:color="auto" w:fill="auto"/>
          </w:tcPr>
          <w:p w14:paraId="1A93F6D4" w14:textId="77777777" w:rsidR="0021689C" w:rsidRPr="008B1F6D"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8B1F6D">
              <w:rPr>
                <w:rFonts w:ascii="Trebuchet MS" w:hAnsi="Trebuchet MS" w:cstheme="minorHAnsi"/>
                <w:sz w:val="22"/>
                <w:szCs w:val="22"/>
                <w:lang w:bidi="th-TH"/>
              </w:rPr>
              <w:t xml:space="preserve">O Módulo de Distribuição de Ativos, administrado e operacionalizado pela B3, caso venha a </w:t>
            </w:r>
            <w:proofErr w:type="gramStart"/>
            <w:r w:rsidRPr="008B1F6D">
              <w:rPr>
                <w:rFonts w:ascii="Trebuchet MS" w:hAnsi="Trebuchet MS" w:cstheme="minorHAnsi"/>
                <w:sz w:val="22"/>
                <w:szCs w:val="22"/>
                <w:lang w:bidi="th-TH"/>
              </w:rPr>
              <w:t>suceder o</w:t>
            </w:r>
            <w:proofErr w:type="gramEnd"/>
            <w:r w:rsidRPr="008B1F6D">
              <w:rPr>
                <w:rFonts w:ascii="Trebuchet MS" w:hAnsi="Trebuchet MS" w:cstheme="minorHAnsi"/>
                <w:sz w:val="22"/>
                <w:szCs w:val="22"/>
                <w:lang w:bidi="th-TH"/>
              </w:rPr>
              <w:t xml:space="preserve"> CETIP21 para distribuição primária;</w:t>
            </w:r>
          </w:p>
          <w:p w14:paraId="3970EC5F" w14:textId="77777777" w:rsidR="0021689C" w:rsidRPr="006228BF" w:rsidDel="009F0724"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313F87A7" w14:textId="77777777" w:rsidTr="00DC7F91">
        <w:trPr>
          <w:gridBefore w:val="1"/>
          <w:gridAfter w:val="2"/>
          <w:wBefore w:w="340" w:type="dxa"/>
          <w:wAfter w:w="1078" w:type="dxa"/>
        </w:trPr>
        <w:tc>
          <w:tcPr>
            <w:tcW w:w="3017" w:type="dxa"/>
            <w:gridSpan w:val="2"/>
          </w:tcPr>
          <w:p w14:paraId="041AC3E2"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FB45F6">
              <w:rPr>
                <w:rFonts w:ascii="Trebuchet MS" w:hAnsi="Trebuchet MS" w:cs="Tahoma"/>
                <w:sz w:val="22"/>
                <w:szCs w:val="22"/>
                <w:u w:val="single"/>
              </w:rPr>
              <w:t>Obrigações Garantidas do Contrato de Cessão</w:t>
            </w:r>
            <w:r>
              <w:rPr>
                <w:rFonts w:ascii="Trebuchet MS" w:hAnsi="Trebuchet MS" w:cs="Tahoma"/>
                <w:sz w:val="22"/>
                <w:szCs w:val="22"/>
              </w:rPr>
              <w:t xml:space="preserve">”: </w:t>
            </w:r>
          </w:p>
          <w:p w14:paraId="11D95746"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9F5C54F"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Pr>
                <w:rFonts w:ascii="Trebuchet MS" w:hAnsi="Trebuchet MS" w:cstheme="minorHAnsi"/>
                <w:sz w:val="22"/>
                <w:szCs w:val="22"/>
                <w:lang w:bidi="th-TH"/>
              </w:rPr>
              <w:t>A</w:t>
            </w:r>
            <w:r w:rsidRPr="00422425">
              <w:rPr>
                <w:rFonts w:ascii="Trebuchet MS" w:hAnsi="Trebuchet MS" w:cstheme="minorHAnsi"/>
                <w:sz w:val="22"/>
                <w:szCs w:val="22"/>
                <w:lang w:bidi="th-TH"/>
              </w:rPr>
              <w:t>s obrigações assumidas pela</w:t>
            </w:r>
            <w:r>
              <w:rPr>
                <w:rFonts w:ascii="Trebuchet MS" w:hAnsi="Trebuchet MS" w:cstheme="minorHAnsi"/>
                <w:sz w:val="22"/>
                <w:szCs w:val="22"/>
                <w:lang w:bidi="th-TH"/>
              </w:rPr>
              <w:t xml:space="preserve"> Cedente no Contrato de Cessão</w:t>
            </w:r>
            <w:r w:rsidRPr="00422425">
              <w:rPr>
                <w:rFonts w:ascii="Trebuchet MS" w:hAnsi="Trebuchet MS" w:cstheme="minorHAnsi"/>
                <w:sz w:val="22"/>
                <w:szCs w:val="22"/>
                <w:lang w:bidi="th-TH"/>
              </w:rPr>
              <w:t xml:space="preserve">, incluindo, mas não se limitando, </w:t>
            </w:r>
            <w:r>
              <w:rPr>
                <w:rFonts w:ascii="Trebuchet MS" w:hAnsi="Trebuchet MS" w:cstheme="minorHAnsi"/>
                <w:sz w:val="22"/>
                <w:szCs w:val="22"/>
                <w:lang w:bidi="th-TH"/>
              </w:rPr>
              <w:t>à obrigação de pagamento da Recompra Compulsória e da Multa Indenizatória;</w:t>
            </w:r>
          </w:p>
          <w:p w14:paraId="449F6055"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14:paraId="2AE9442F" w14:textId="77777777" w:rsidTr="00DC7F91">
        <w:trPr>
          <w:gridBefore w:val="1"/>
          <w:gridAfter w:val="2"/>
          <w:wBefore w:w="340" w:type="dxa"/>
          <w:wAfter w:w="1078" w:type="dxa"/>
        </w:trPr>
        <w:tc>
          <w:tcPr>
            <w:tcW w:w="3017" w:type="dxa"/>
            <w:gridSpan w:val="2"/>
          </w:tcPr>
          <w:p w14:paraId="6D43E549"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w:t>
            </w:r>
            <w:r w:rsidRPr="009C1314">
              <w:rPr>
                <w:rFonts w:ascii="Trebuchet MS" w:hAnsi="Trebuchet MS" w:cs="Tahoma"/>
                <w:sz w:val="22"/>
                <w:szCs w:val="22"/>
                <w:u w:val="single"/>
              </w:rPr>
              <w:t>Oferta Privada</w:t>
            </w:r>
            <w:r w:rsidRPr="009C1314">
              <w:rPr>
                <w:rFonts w:ascii="Trebuchet MS" w:hAnsi="Trebuchet MS" w:cs="Tahoma"/>
                <w:sz w:val="22"/>
                <w:szCs w:val="22"/>
              </w:rPr>
              <w:t>":</w:t>
            </w:r>
          </w:p>
        </w:tc>
        <w:tc>
          <w:tcPr>
            <w:tcW w:w="7144" w:type="dxa"/>
            <w:gridSpan w:val="4"/>
          </w:tcPr>
          <w:p w14:paraId="60C016A1" w14:textId="77777777" w:rsidR="0021689C" w:rsidRPr="009C1314"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9C1314">
              <w:rPr>
                <w:rFonts w:ascii="Trebuchet MS" w:hAnsi="Trebuchet MS" w:cs="Tahoma"/>
                <w:snapToGrid w:val="0"/>
                <w:sz w:val="22"/>
                <w:szCs w:val="22"/>
              </w:rPr>
              <w:t xml:space="preserve">A colocação privada dos CRI Subordinados a ser feita pela Emissora diretamente para a </w:t>
            </w:r>
            <w:proofErr w:type="spellStart"/>
            <w:r w:rsidR="003872B0">
              <w:rPr>
                <w:rFonts w:ascii="Trebuchet MS" w:hAnsi="Trebuchet MS" w:cs="Tahoma"/>
                <w:snapToGrid w:val="0"/>
                <w:sz w:val="22"/>
                <w:szCs w:val="22"/>
              </w:rPr>
              <w:t>Cashme</w:t>
            </w:r>
            <w:proofErr w:type="spellEnd"/>
            <w:r w:rsidRPr="009C1314">
              <w:rPr>
                <w:rFonts w:ascii="Trebuchet MS" w:hAnsi="Trebuchet MS" w:cs="Tahoma"/>
                <w:snapToGrid w:val="0"/>
                <w:sz w:val="22"/>
                <w:szCs w:val="22"/>
              </w:rPr>
              <w:t>;</w:t>
            </w:r>
            <w:r>
              <w:rPr>
                <w:rFonts w:ascii="Trebuchet MS" w:hAnsi="Trebuchet MS" w:cs="Tahoma"/>
                <w:snapToGrid w:val="0"/>
                <w:sz w:val="22"/>
                <w:szCs w:val="22"/>
              </w:rPr>
              <w:t xml:space="preserve"> </w:t>
            </w:r>
          </w:p>
          <w:p w14:paraId="44311B18"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14:paraId="4B80CF5C" w14:textId="77777777" w:rsidTr="00DC7F91">
        <w:trPr>
          <w:gridBefore w:val="1"/>
          <w:gridAfter w:val="2"/>
          <w:wBefore w:w="340" w:type="dxa"/>
          <w:wAfter w:w="1078" w:type="dxa"/>
        </w:trPr>
        <w:tc>
          <w:tcPr>
            <w:tcW w:w="3017" w:type="dxa"/>
            <w:gridSpan w:val="2"/>
          </w:tcPr>
          <w:p w14:paraId="51E97818"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r>
              <w:rPr>
                <w:rFonts w:ascii="Trebuchet MS" w:hAnsi="Trebuchet MS" w:cs="Tahoma"/>
                <w:sz w:val="22"/>
                <w:szCs w:val="22"/>
              </w:rPr>
              <w:t xml:space="preserve"> ou "</w:t>
            </w:r>
            <w:r w:rsidRPr="00A779E4">
              <w:rPr>
                <w:rFonts w:ascii="Trebuchet MS" w:hAnsi="Trebuchet MS" w:cs="Tahoma"/>
                <w:sz w:val="22"/>
                <w:szCs w:val="22"/>
                <w:u w:val="single"/>
              </w:rPr>
              <w:t>Oferta Restrita</w:t>
            </w:r>
            <w:r>
              <w:rPr>
                <w:rFonts w:ascii="Trebuchet MS" w:hAnsi="Trebuchet MS" w:cs="Tahoma"/>
                <w:sz w:val="22"/>
                <w:szCs w:val="22"/>
              </w:rPr>
              <w:t>"</w:t>
            </w:r>
            <w:r w:rsidRPr="006228BF">
              <w:rPr>
                <w:rFonts w:ascii="Trebuchet MS" w:hAnsi="Trebuchet MS" w:cs="Tahoma"/>
                <w:sz w:val="22"/>
                <w:szCs w:val="22"/>
              </w:rPr>
              <w:t>:</w:t>
            </w:r>
          </w:p>
        </w:tc>
        <w:tc>
          <w:tcPr>
            <w:tcW w:w="7144" w:type="dxa"/>
            <w:gridSpan w:val="4"/>
          </w:tcPr>
          <w:p w14:paraId="04B11354"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w:t>
            </w:r>
            <w:r>
              <w:rPr>
                <w:rFonts w:ascii="Trebuchet MS" w:hAnsi="Trebuchet MS" w:cs="Tahoma"/>
                <w:snapToGrid w:val="0"/>
                <w:sz w:val="22"/>
                <w:szCs w:val="22"/>
              </w:rPr>
              <w:t xml:space="preserve"> Seniores</w:t>
            </w:r>
            <w:r w:rsidRPr="006228BF">
              <w:rPr>
                <w:rFonts w:ascii="Trebuchet MS" w:hAnsi="Trebuchet MS" w:cs="Tahoma"/>
                <w:snapToGrid w:val="0"/>
                <w:sz w:val="22"/>
                <w:szCs w:val="22"/>
              </w:rPr>
              <w:t xml:space="preserve"> </w:t>
            </w:r>
            <w:r>
              <w:rPr>
                <w:rFonts w:ascii="Trebuchet MS" w:hAnsi="Trebuchet MS" w:cs="Tahoma"/>
                <w:snapToGrid w:val="0"/>
                <w:sz w:val="22"/>
                <w:szCs w:val="22"/>
              </w:rPr>
              <w:t xml:space="preserve">e dos CRI Mezaninos </w:t>
            </w:r>
            <w:r w:rsidRPr="006228BF">
              <w:rPr>
                <w:rFonts w:ascii="Trebuchet MS" w:hAnsi="Trebuchet MS" w:cs="Tahoma"/>
                <w:snapToGrid w:val="0"/>
                <w:sz w:val="22"/>
                <w:szCs w:val="22"/>
              </w:rPr>
              <w:t>realizada nos termos da Instrução CVM 476;</w:t>
            </w:r>
          </w:p>
          <w:p w14:paraId="183F327E"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14:paraId="2A781249" w14:textId="77777777" w:rsidTr="00DC7F91">
        <w:trPr>
          <w:gridBefore w:val="1"/>
          <w:gridAfter w:val="2"/>
          <w:wBefore w:w="340" w:type="dxa"/>
          <w:wAfter w:w="1078" w:type="dxa"/>
        </w:trPr>
        <w:tc>
          <w:tcPr>
            <w:tcW w:w="3017" w:type="dxa"/>
            <w:gridSpan w:val="2"/>
          </w:tcPr>
          <w:p w14:paraId="279FD01E"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7144" w:type="dxa"/>
            <w:gridSpan w:val="4"/>
            <w:shd w:val="clear" w:color="auto" w:fill="auto"/>
          </w:tcPr>
          <w:p w14:paraId="38FFE49E"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 pelas CCI, pelo Fundo de Despesas</w:t>
            </w:r>
            <w:r>
              <w:rPr>
                <w:rFonts w:ascii="Trebuchet MS" w:hAnsi="Trebuchet MS" w:cs="Tahoma"/>
                <w:sz w:val="22"/>
                <w:szCs w:val="22"/>
              </w:rPr>
              <w:t>, pela Fiança</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4BF25372"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3EA60A35" w14:textId="77777777" w:rsidTr="00DC7F91">
        <w:trPr>
          <w:gridBefore w:val="1"/>
          <w:gridAfter w:val="2"/>
          <w:wBefore w:w="340" w:type="dxa"/>
          <w:wAfter w:w="1078" w:type="dxa"/>
        </w:trPr>
        <w:tc>
          <w:tcPr>
            <w:tcW w:w="3017" w:type="dxa"/>
            <w:gridSpan w:val="2"/>
          </w:tcPr>
          <w:p w14:paraId="5B623423"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7144" w:type="dxa"/>
            <w:gridSpan w:val="4"/>
            <w:shd w:val="clear" w:color="auto" w:fill="auto"/>
          </w:tcPr>
          <w:p w14:paraId="617716B4"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14:paraId="30AED820"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06B51F06" w14:textId="77777777" w:rsidTr="00DC7F91">
        <w:trPr>
          <w:gridBefore w:val="1"/>
          <w:gridAfter w:val="2"/>
          <w:wBefore w:w="340" w:type="dxa"/>
          <w:wAfter w:w="1078" w:type="dxa"/>
        </w:trPr>
        <w:tc>
          <w:tcPr>
            <w:tcW w:w="3017" w:type="dxa"/>
            <w:gridSpan w:val="2"/>
          </w:tcPr>
          <w:p w14:paraId="02E27125"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7144" w:type="dxa"/>
            <w:gridSpan w:val="4"/>
            <w:shd w:val="clear" w:color="auto" w:fill="auto"/>
          </w:tcPr>
          <w:p w14:paraId="441B3C68"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7134DB">
              <w:rPr>
                <w:rFonts w:ascii="Trebuchet MS" w:hAnsi="Trebuchet MS" w:cs="Tahoma"/>
                <w:sz w:val="22"/>
                <w:szCs w:val="22"/>
              </w:rPr>
              <w:t>O prazo máximo de colocação dos CRI será de 06 (seis) meses</w:t>
            </w:r>
            <w:r w:rsidRPr="006228BF">
              <w:rPr>
                <w:rFonts w:ascii="Trebuchet MS" w:hAnsi="Trebuchet MS" w:cs="Tahoma"/>
                <w:sz w:val="22"/>
                <w:szCs w:val="22"/>
              </w:rPr>
              <w:t xml:space="preserve"> contado do início da Oferta, podendo ser encerrado quando da ocorrência de uma das seguintes hipóteses: (i) subscrição e integralização da totalidade dos CRI pelos Investidores; ou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encerramento da Oferta, a exclusivo critério da Emissora</w:t>
            </w:r>
            <w:r>
              <w:rPr>
                <w:rFonts w:ascii="Trebuchet MS" w:hAnsi="Trebuchet MS" w:cs="Tahoma"/>
                <w:sz w:val="22"/>
                <w:szCs w:val="22"/>
              </w:rPr>
              <w:t xml:space="preserve">; </w:t>
            </w:r>
          </w:p>
          <w:p w14:paraId="63E942D0"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22612860" w14:textId="77777777" w:rsidTr="00DC7F91">
        <w:trPr>
          <w:gridBefore w:val="1"/>
          <w:gridAfter w:val="2"/>
          <w:wBefore w:w="340" w:type="dxa"/>
          <w:wAfter w:w="1078" w:type="dxa"/>
        </w:trPr>
        <w:tc>
          <w:tcPr>
            <w:tcW w:w="3017" w:type="dxa"/>
            <w:gridSpan w:val="2"/>
          </w:tcPr>
          <w:p w14:paraId="6D73ED83"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7144" w:type="dxa"/>
            <w:gridSpan w:val="4"/>
            <w:shd w:val="clear" w:color="auto" w:fill="auto"/>
          </w:tcPr>
          <w:p w14:paraId="136BAD9C"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w:t>
            </w:r>
            <w:r w:rsidR="005F5000">
              <w:rPr>
                <w:rFonts w:ascii="Trebuchet MS" w:hAnsi="Trebuchet MS" w:cs="Tahoma"/>
                <w:sz w:val="22"/>
                <w:szCs w:val="22"/>
              </w:rPr>
              <w:t xml:space="preserve">na </w:t>
            </w:r>
            <w:r w:rsidR="005F5000" w:rsidRPr="00584797">
              <w:rPr>
                <w:rFonts w:ascii="Trebuchet MS" w:hAnsi="Trebuchet MS"/>
                <w:sz w:val="22"/>
              </w:rPr>
              <w:t>Data da Primeira Integralização</w:t>
            </w:r>
            <w:r w:rsidR="005F5000">
              <w:rPr>
                <w:rFonts w:ascii="Trebuchet MS" w:hAnsi="Trebuchet MS" w:cs="Tahoma"/>
                <w:sz w:val="22"/>
                <w:szCs w:val="22"/>
              </w:rPr>
              <w:t xml:space="preserve"> e nas demais datas de integralização pelo </w:t>
            </w:r>
            <w:r w:rsidR="005F5000" w:rsidRPr="006228BF">
              <w:rPr>
                <w:rFonts w:ascii="Trebuchet MS" w:hAnsi="Trebuchet MS" w:cs="Tahoma"/>
                <w:sz w:val="22"/>
                <w:szCs w:val="22"/>
              </w:rPr>
              <w:t xml:space="preserve">Valor Nominal Unitário </w:t>
            </w:r>
            <w:r w:rsidRPr="006228BF">
              <w:rPr>
                <w:rFonts w:ascii="Trebuchet MS" w:hAnsi="Trebuchet MS" w:cs="Tahoma"/>
                <w:sz w:val="22"/>
                <w:szCs w:val="22"/>
              </w:rPr>
              <w:t xml:space="preserve">acrescido da Remuneração, calculada de forma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i/>
                <w:sz w:val="22"/>
                <w:szCs w:val="22"/>
              </w:rPr>
              <w:t xml:space="preserve">, </w:t>
            </w:r>
            <w:r w:rsidRPr="006228BF">
              <w:rPr>
                <w:rFonts w:ascii="Trebuchet MS" w:hAnsi="Trebuchet MS" w:cs="Tahoma"/>
                <w:sz w:val="22"/>
                <w:szCs w:val="22"/>
              </w:rPr>
              <w:t xml:space="preserve">desde a </w:t>
            </w:r>
            <w:r w:rsidRPr="00584797">
              <w:rPr>
                <w:rFonts w:ascii="Trebuchet MS" w:hAnsi="Trebuchet MS"/>
                <w:sz w:val="22"/>
              </w:rPr>
              <w:t>Data da Primeira Integralização</w:t>
            </w:r>
            <w:r w:rsidRPr="006228BF">
              <w:rPr>
                <w:rFonts w:ascii="Trebuchet MS" w:hAnsi="Trebuchet MS" w:cs="Tahoma"/>
                <w:sz w:val="22"/>
                <w:szCs w:val="22"/>
              </w:rPr>
              <w:t xml:space="preserve"> dos CRI até a data da sua efetiva integralização, de acordo com o presente Termo de Securitização; </w:t>
            </w:r>
          </w:p>
          <w:p w14:paraId="24EFE642"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793902BE" w14:textId="77777777" w:rsidTr="00DC7F91">
        <w:trPr>
          <w:gridBefore w:val="1"/>
          <w:gridAfter w:val="2"/>
          <w:wBefore w:w="340" w:type="dxa"/>
          <w:wAfter w:w="1078" w:type="dxa"/>
        </w:trPr>
        <w:tc>
          <w:tcPr>
            <w:tcW w:w="3017" w:type="dxa"/>
            <w:gridSpan w:val="2"/>
          </w:tcPr>
          <w:p w14:paraId="0456BFC6"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r>
              <w:rPr>
                <w:rFonts w:ascii="Trebuchet MS" w:hAnsi="Trebuchet MS" w:cs="Tahoma"/>
                <w:sz w:val="22"/>
                <w:szCs w:val="22"/>
              </w:rPr>
              <w:t>:</w:t>
            </w:r>
          </w:p>
          <w:p w14:paraId="0F07BAB1"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3691CEC6"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É o prêmio a ser pago aos Titulares dos </w:t>
            </w:r>
            <w:r w:rsidRPr="00D24847">
              <w:rPr>
                <w:rFonts w:ascii="Trebuchet MS" w:hAnsi="Trebuchet MS" w:cs="Tahoma"/>
                <w:sz w:val="22"/>
                <w:szCs w:val="22"/>
              </w:rPr>
              <w:t>CRI Subordinados</w:t>
            </w:r>
            <w:r w:rsidRPr="006228BF">
              <w:rPr>
                <w:rFonts w:ascii="Trebuchet MS" w:hAnsi="Trebuchet MS" w:cs="Tahoma"/>
                <w:sz w:val="22"/>
                <w:szCs w:val="22"/>
              </w:rPr>
              <w:t xml:space="preserve"> equivalente ao saldo dos recursos que estejam depositados na Conta Centralizadora após</w:t>
            </w:r>
            <w:r>
              <w:rPr>
                <w:rFonts w:ascii="Trebuchet MS" w:hAnsi="Trebuchet MS" w:cs="Tahoma"/>
                <w:sz w:val="22"/>
                <w:szCs w:val="22"/>
              </w:rPr>
              <w:t xml:space="preserve"> a realização integral</w:t>
            </w:r>
            <w:r w:rsidRPr="006228BF">
              <w:rPr>
                <w:rFonts w:ascii="Trebuchet MS" w:hAnsi="Trebuchet MS" w:cs="Tahoma"/>
                <w:sz w:val="22"/>
                <w:szCs w:val="22"/>
              </w:rPr>
              <w:t xml:space="preserve"> </w:t>
            </w:r>
            <w:r>
              <w:rPr>
                <w:rFonts w:ascii="Trebuchet MS" w:hAnsi="Trebuchet MS" w:cs="Tahoma"/>
                <w:sz w:val="22"/>
                <w:szCs w:val="22"/>
              </w:rPr>
              <w:t>d</w:t>
            </w:r>
            <w:r w:rsidRPr="006228BF">
              <w:rPr>
                <w:rFonts w:ascii="Trebuchet MS" w:hAnsi="Trebuchet MS" w:cs="Tahoma"/>
                <w:sz w:val="22"/>
                <w:szCs w:val="22"/>
              </w:rPr>
              <w:t>os pagamentos previstos na Cascata de Pagamentos constante da Cláusula 7.1. des</w:t>
            </w:r>
            <w:r>
              <w:rPr>
                <w:rFonts w:ascii="Trebuchet MS" w:hAnsi="Trebuchet MS" w:cs="Tahoma"/>
                <w:sz w:val="22"/>
                <w:szCs w:val="22"/>
              </w:rPr>
              <w:t>t</w:t>
            </w:r>
            <w:r w:rsidRPr="006228BF">
              <w:rPr>
                <w:rFonts w:ascii="Trebuchet MS" w:hAnsi="Trebuchet MS" w:cs="Tahoma"/>
                <w:sz w:val="22"/>
                <w:szCs w:val="22"/>
              </w:rPr>
              <w:t>e Termo;</w:t>
            </w:r>
            <w:r>
              <w:rPr>
                <w:rFonts w:ascii="Trebuchet MS" w:hAnsi="Trebuchet MS" w:cs="Tahoma"/>
                <w:sz w:val="22"/>
                <w:szCs w:val="22"/>
              </w:rPr>
              <w:t xml:space="preserve"> </w:t>
            </w:r>
          </w:p>
          <w:p w14:paraId="12B65DCB"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4EBB52A7" w14:textId="77777777" w:rsidTr="00DC7F91">
        <w:trPr>
          <w:gridBefore w:val="1"/>
          <w:gridAfter w:val="2"/>
          <w:wBefore w:w="340" w:type="dxa"/>
          <w:wAfter w:w="1078" w:type="dxa"/>
        </w:trPr>
        <w:tc>
          <w:tcPr>
            <w:tcW w:w="3017" w:type="dxa"/>
            <w:gridSpan w:val="2"/>
          </w:tcPr>
          <w:p w14:paraId="1B2B369A" w14:textId="77777777" w:rsidR="0021689C" w:rsidRPr="00D307A0" w:rsidRDefault="0021689C" w:rsidP="0021689C">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F675C5">
              <w:rPr>
                <w:rFonts w:ascii="Trebuchet MS" w:hAnsi="Trebuchet MS" w:cs="Tahoma"/>
                <w:sz w:val="22"/>
                <w:szCs w:val="22"/>
              </w:rPr>
              <w:t>"</w:t>
            </w:r>
            <w:r w:rsidRPr="00F675C5">
              <w:rPr>
                <w:rFonts w:ascii="Trebuchet MS" w:hAnsi="Trebuchet MS" w:cs="Tahoma"/>
                <w:sz w:val="22"/>
                <w:szCs w:val="22"/>
                <w:u w:val="single"/>
              </w:rPr>
              <w:t xml:space="preserve">Procedimento de </w:t>
            </w:r>
            <w:proofErr w:type="spellStart"/>
            <w:r w:rsidRPr="00F675C5">
              <w:rPr>
                <w:rFonts w:ascii="Trebuchet MS" w:hAnsi="Trebuchet MS" w:cs="Tahoma"/>
                <w:sz w:val="22"/>
                <w:szCs w:val="22"/>
                <w:u w:val="single"/>
              </w:rPr>
              <w:t>Bookbuilding</w:t>
            </w:r>
            <w:proofErr w:type="spellEnd"/>
            <w:r w:rsidRPr="00D307A0">
              <w:rPr>
                <w:rFonts w:ascii="Trebuchet MS" w:hAnsi="Trebuchet MS" w:cs="Tahoma"/>
                <w:sz w:val="22"/>
                <w:szCs w:val="22"/>
              </w:rPr>
              <w:t>":</w:t>
            </w:r>
          </w:p>
          <w:p w14:paraId="63DA63EC" w14:textId="77777777" w:rsidR="0021689C" w:rsidRPr="00D307A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C38347E" w14:textId="77777777" w:rsidR="0021689C" w:rsidRPr="00F675C5"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307A0">
              <w:rPr>
                <w:rFonts w:ascii="Trebuchet MS" w:hAnsi="Trebuchet MS" w:cs="Tahoma"/>
                <w:sz w:val="22"/>
                <w:szCs w:val="22"/>
              </w:rPr>
              <w:t>S</w:t>
            </w:r>
            <w:r w:rsidRPr="000B2F4A">
              <w:rPr>
                <w:rFonts w:ascii="Trebuchet MS" w:hAnsi="Trebuchet MS" w:cs="Tahoma"/>
                <w:sz w:val="22"/>
                <w:szCs w:val="22"/>
              </w:rPr>
              <w:t xml:space="preserve">erá adotado o procedimento de coleta de intenções de investimento dos potenciais investidores </w:t>
            </w:r>
            <w:r w:rsidRPr="00F675C5">
              <w:rPr>
                <w:rFonts w:ascii="Trebuchet MS" w:hAnsi="Trebuchet MS" w:cs="Tahoma"/>
                <w:sz w:val="22"/>
                <w:szCs w:val="22"/>
              </w:rPr>
              <w:t>nos CRI</w:t>
            </w:r>
            <w:r>
              <w:rPr>
                <w:rFonts w:ascii="Trebuchet MS" w:hAnsi="Trebuchet MS" w:cs="Tahoma"/>
                <w:sz w:val="22"/>
                <w:szCs w:val="22"/>
              </w:rPr>
              <w:t xml:space="preserve"> Seniores</w:t>
            </w:r>
            <w:r w:rsidRPr="000B2F4A">
              <w:rPr>
                <w:rFonts w:ascii="Trebuchet MS" w:hAnsi="Trebuchet MS" w:cs="Tahoma"/>
                <w:sz w:val="22"/>
                <w:szCs w:val="22"/>
              </w:rPr>
              <w:t>, organizado pelo Coordenador Líder, sem recebimento de reservas</w:t>
            </w:r>
            <w:r w:rsidRPr="00F675C5">
              <w:rPr>
                <w:rFonts w:ascii="Trebuchet MS" w:hAnsi="Trebuchet MS" w:cs="Tahoma"/>
                <w:sz w:val="22"/>
                <w:szCs w:val="22"/>
              </w:rPr>
              <w:t xml:space="preserve"> </w:t>
            </w:r>
            <w:r w:rsidRPr="000B2F4A">
              <w:rPr>
                <w:rFonts w:ascii="Trebuchet MS" w:hAnsi="Trebuchet MS" w:cs="Tahoma"/>
                <w:sz w:val="22"/>
                <w:szCs w:val="22"/>
              </w:rPr>
              <w:t xml:space="preserve">sem lotes mínimos ou máximos, observado o disposto no artigo 3º da Instrução CVM 476, para definição da (a) quantidade de </w:t>
            </w:r>
            <w:r w:rsidRPr="00F675C5">
              <w:rPr>
                <w:rFonts w:ascii="Trebuchet MS" w:hAnsi="Trebuchet MS" w:cs="Tahoma"/>
                <w:sz w:val="22"/>
                <w:szCs w:val="22"/>
              </w:rPr>
              <w:t>CRI Seniores</w:t>
            </w:r>
            <w:r w:rsidRPr="000B2F4A">
              <w:rPr>
                <w:rFonts w:ascii="Trebuchet MS" w:hAnsi="Trebuchet MS" w:cs="Tahoma"/>
                <w:sz w:val="22"/>
                <w:szCs w:val="22"/>
              </w:rPr>
              <w:t xml:space="preserve"> emitid</w:t>
            </w:r>
            <w:r w:rsidRPr="00F675C5">
              <w:rPr>
                <w:rFonts w:ascii="Trebuchet MS" w:hAnsi="Trebuchet MS" w:cs="Tahoma"/>
                <w:sz w:val="22"/>
                <w:szCs w:val="22"/>
              </w:rPr>
              <w:t>o</w:t>
            </w:r>
            <w:r w:rsidRPr="000B2F4A">
              <w:rPr>
                <w:rFonts w:ascii="Trebuchet MS" w:hAnsi="Trebuchet MS" w:cs="Tahoma"/>
                <w:sz w:val="22"/>
                <w:szCs w:val="22"/>
              </w:rPr>
              <w:t xml:space="preserve">s em cada </w:t>
            </w:r>
            <w:r w:rsidRPr="00F675C5">
              <w:rPr>
                <w:rFonts w:ascii="Trebuchet MS" w:hAnsi="Trebuchet MS" w:cs="Tahoma"/>
                <w:sz w:val="22"/>
                <w:szCs w:val="22"/>
              </w:rPr>
              <w:t>se</w:t>
            </w:r>
            <w:r w:rsidRPr="000B2F4A">
              <w:rPr>
                <w:rFonts w:ascii="Trebuchet MS" w:hAnsi="Trebuchet MS" w:cs="Tahoma"/>
                <w:sz w:val="22"/>
                <w:szCs w:val="22"/>
              </w:rPr>
              <w:t xml:space="preserve">rie; e (b) a </w:t>
            </w:r>
            <w:r w:rsidRPr="00F675C5">
              <w:rPr>
                <w:rFonts w:ascii="Trebuchet MS" w:hAnsi="Trebuchet MS" w:cs="Tahoma"/>
                <w:sz w:val="22"/>
                <w:szCs w:val="22"/>
              </w:rPr>
              <w:t>remuneração dos CRI Seniores IPCA e dos CRI Mezaninos</w:t>
            </w:r>
            <w:r w:rsidRPr="000B2F4A">
              <w:rPr>
                <w:rFonts w:ascii="Trebuchet MS" w:hAnsi="Trebuchet MS" w:cs="Tahoma"/>
                <w:i/>
                <w:sz w:val="22"/>
                <w:szCs w:val="22"/>
              </w:rPr>
              <w:t xml:space="preserve">, </w:t>
            </w:r>
            <w:r w:rsidRPr="000B2F4A">
              <w:rPr>
                <w:rFonts w:ascii="Trebuchet MS" w:hAnsi="Trebuchet MS" w:cs="Tahoma"/>
                <w:sz w:val="22"/>
                <w:szCs w:val="22"/>
              </w:rPr>
              <w:t>observados os limites máximos previstos nest</w:t>
            </w:r>
            <w:r w:rsidRPr="00F675C5">
              <w:rPr>
                <w:rFonts w:ascii="Trebuchet MS" w:hAnsi="Trebuchet MS" w:cs="Tahoma"/>
                <w:sz w:val="22"/>
                <w:szCs w:val="22"/>
              </w:rPr>
              <w:t>e</w:t>
            </w:r>
            <w:r w:rsidRPr="000B2F4A">
              <w:rPr>
                <w:rFonts w:ascii="Trebuchet MS" w:hAnsi="Trebuchet MS" w:cs="Tahoma"/>
                <w:sz w:val="22"/>
                <w:szCs w:val="22"/>
              </w:rPr>
              <w:t xml:space="preserve"> </w:t>
            </w:r>
            <w:r w:rsidRPr="00F675C5">
              <w:rPr>
                <w:rFonts w:ascii="Trebuchet MS" w:hAnsi="Trebuchet MS" w:cs="Tahoma"/>
                <w:sz w:val="22"/>
                <w:szCs w:val="22"/>
              </w:rPr>
              <w:t xml:space="preserve">Termo de Securitização; </w:t>
            </w:r>
          </w:p>
          <w:p w14:paraId="2342A4DC" w14:textId="77777777" w:rsidR="0021689C" w:rsidRPr="00F675C5"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ED50CE" w14:textId="77777777" w:rsidTr="00DC7F91">
        <w:trPr>
          <w:gridBefore w:val="1"/>
          <w:gridAfter w:val="2"/>
          <w:wBefore w:w="340" w:type="dxa"/>
          <w:wAfter w:w="1078" w:type="dxa"/>
        </w:trPr>
        <w:tc>
          <w:tcPr>
            <w:tcW w:w="3017" w:type="dxa"/>
            <w:gridSpan w:val="2"/>
          </w:tcPr>
          <w:p w14:paraId="035EBC7E"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7144" w:type="dxa"/>
            <w:gridSpan w:val="4"/>
            <w:shd w:val="clear" w:color="auto" w:fill="auto"/>
          </w:tcPr>
          <w:p w14:paraId="6471EFDC"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020BACB5"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077841EC" w14:textId="77777777" w:rsidTr="00DC7F91">
        <w:trPr>
          <w:gridBefore w:val="1"/>
          <w:gridAfter w:val="2"/>
          <w:wBefore w:w="340" w:type="dxa"/>
          <w:wAfter w:w="1078" w:type="dxa"/>
        </w:trPr>
        <w:tc>
          <w:tcPr>
            <w:tcW w:w="3017" w:type="dxa"/>
            <w:gridSpan w:val="2"/>
          </w:tcPr>
          <w:p w14:paraId="6F41B964"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7144" w:type="dxa"/>
            <w:gridSpan w:val="4"/>
            <w:shd w:val="clear" w:color="auto" w:fill="auto"/>
          </w:tcPr>
          <w:p w14:paraId="477217E8"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faculdade da Cedente de exercer a recompra facultativa parcial dos Créditos Imobiliários, </w:t>
            </w:r>
            <w:r w:rsidR="007F1F81" w:rsidRPr="006228BF">
              <w:rPr>
                <w:rFonts w:ascii="Trebuchet MS" w:hAnsi="Trebuchet MS" w:cs="Tahoma"/>
                <w:sz w:val="22"/>
                <w:szCs w:val="22"/>
              </w:rPr>
              <w:t xml:space="preserve">na hipótese de ocorrência de </w:t>
            </w:r>
            <w:r w:rsidR="007F1F81">
              <w:rPr>
                <w:rFonts w:ascii="Trebuchet MS" w:hAnsi="Trebuchet MS" w:cs="Tahoma"/>
                <w:sz w:val="22"/>
                <w:szCs w:val="22"/>
              </w:rPr>
              <w:t xml:space="preserve">qualquer </w:t>
            </w:r>
            <w:r w:rsidR="007F1F81" w:rsidRPr="006228BF">
              <w:rPr>
                <w:rFonts w:ascii="Trebuchet MS" w:hAnsi="Trebuchet MS" w:cs="Tahoma"/>
                <w:sz w:val="22"/>
                <w:szCs w:val="22"/>
              </w:rPr>
              <w:t xml:space="preserve">dos Eventos de Recompra </w:t>
            </w:r>
            <w:r w:rsidR="007F1F81">
              <w:rPr>
                <w:rFonts w:ascii="Trebuchet MS" w:hAnsi="Trebuchet MS" w:cs="Tahoma"/>
                <w:sz w:val="22"/>
                <w:szCs w:val="22"/>
              </w:rPr>
              <w:t>Facultativa</w:t>
            </w:r>
            <w:r w:rsidRPr="006228BF">
              <w:rPr>
                <w:rFonts w:ascii="Trebuchet MS" w:hAnsi="Trebuchet MS" w:cs="Tahoma"/>
                <w:sz w:val="22"/>
                <w:szCs w:val="22"/>
              </w:rPr>
              <w:t>;</w:t>
            </w:r>
          </w:p>
          <w:p w14:paraId="7F0BEC61"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648DEC9B" w14:textId="77777777" w:rsidTr="00DC7F91">
        <w:trPr>
          <w:gridBefore w:val="1"/>
          <w:gridAfter w:val="2"/>
          <w:wBefore w:w="340" w:type="dxa"/>
          <w:wAfter w:w="1078" w:type="dxa"/>
        </w:trPr>
        <w:tc>
          <w:tcPr>
            <w:tcW w:w="3017" w:type="dxa"/>
            <w:gridSpan w:val="2"/>
          </w:tcPr>
          <w:p w14:paraId="2B85B7CD"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7144" w:type="dxa"/>
            <w:gridSpan w:val="4"/>
            <w:shd w:val="clear" w:color="auto" w:fill="auto"/>
          </w:tcPr>
          <w:p w14:paraId="43E90EBC"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w:t>
            </w:r>
            <w:r>
              <w:rPr>
                <w:rFonts w:ascii="Trebuchet MS" w:hAnsi="Trebuchet MS" w:cs="Tahoma"/>
                <w:sz w:val="22"/>
                <w:szCs w:val="22"/>
              </w:rPr>
              <w:t>s</w:t>
            </w:r>
            <w:r w:rsidRPr="006228BF">
              <w:rPr>
                <w:rFonts w:ascii="Trebuchet MS" w:hAnsi="Trebuchet MS" w:cs="Tahoma"/>
                <w:sz w:val="22"/>
                <w:szCs w:val="22"/>
              </w:rPr>
              <w:t xml:space="preserve"> artigo</w:t>
            </w:r>
            <w:r>
              <w:rPr>
                <w:rFonts w:ascii="Trebuchet MS" w:hAnsi="Trebuchet MS" w:cs="Tahoma"/>
                <w:sz w:val="22"/>
                <w:szCs w:val="22"/>
              </w:rPr>
              <w:t>s 24 e</w:t>
            </w:r>
            <w:r w:rsidRPr="006228BF">
              <w:rPr>
                <w:rFonts w:ascii="Trebuchet MS" w:hAnsi="Trebuchet MS" w:cs="Tahoma"/>
                <w:sz w:val="22"/>
                <w:szCs w:val="22"/>
              </w:rPr>
              <w:t xml:space="preserve"> </w:t>
            </w:r>
            <w:r>
              <w:rPr>
                <w:rFonts w:ascii="Trebuchet MS" w:hAnsi="Trebuchet MS" w:cs="Tahoma"/>
                <w:sz w:val="22"/>
                <w:szCs w:val="22"/>
              </w:rPr>
              <w:t>25</w:t>
            </w:r>
            <w:r w:rsidRPr="006228BF">
              <w:rPr>
                <w:rFonts w:ascii="Trebuchet MS" w:hAnsi="Trebuchet MS" w:cs="Tahoma"/>
                <w:sz w:val="22"/>
                <w:szCs w:val="22"/>
              </w:rPr>
              <w:t xml:space="preserve"> da </w:t>
            </w:r>
            <w:r w:rsidRPr="003541D9">
              <w:rPr>
                <w:rFonts w:ascii="Trebuchet MS" w:hAnsi="Trebuchet MS" w:cs="Tahoma"/>
                <w:sz w:val="22"/>
                <w:szCs w:val="22"/>
              </w:rPr>
              <w:t>MP 1.103</w:t>
            </w:r>
            <w:r w:rsidRPr="006228BF">
              <w:rPr>
                <w:rFonts w:ascii="Trebuchet MS" w:hAnsi="Trebuchet MS" w:cs="Tahoma"/>
                <w:sz w:val="22"/>
                <w:szCs w:val="22"/>
              </w:rPr>
              <w:t>, sobre os Créditos Imobiliários, as Garantias, as CCI, o Fundo de Despesas</w:t>
            </w:r>
            <w:r>
              <w:rPr>
                <w:rFonts w:ascii="Trebuchet MS" w:hAnsi="Trebuchet MS" w:cs="Tahoma"/>
                <w:sz w:val="22"/>
                <w:szCs w:val="22"/>
              </w:rPr>
              <w:t>, a Fiança</w:t>
            </w:r>
            <w:r w:rsidRPr="006228BF">
              <w:rPr>
                <w:rFonts w:ascii="Trebuchet MS" w:hAnsi="Trebuchet MS" w:cs="Tahoma"/>
                <w:sz w:val="22"/>
                <w:szCs w:val="22"/>
              </w:rPr>
              <w:t xml:space="preserve"> e a Conta Centralizadora. Os créditos e recursos submetidos ao Regime Fiduciário passarão a constituir o Patrimônio Separado;</w:t>
            </w:r>
          </w:p>
          <w:p w14:paraId="5EE72547"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758097FD" w14:textId="77777777" w:rsidTr="00DC7F91">
        <w:trPr>
          <w:gridBefore w:val="1"/>
          <w:gridAfter w:val="2"/>
          <w:wBefore w:w="340" w:type="dxa"/>
          <w:wAfter w:w="1078" w:type="dxa"/>
        </w:trPr>
        <w:tc>
          <w:tcPr>
            <w:tcW w:w="3017" w:type="dxa"/>
            <w:gridSpan w:val="2"/>
          </w:tcPr>
          <w:p w14:paraId="33BAF204"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893A20">
              <w:rPr>
                <w:rFonts w:ascii="Trebuchet MS" w:hAnsi="Trebuchet MS" w:cs="Tahoma"/>
                <w:sz w:val="22"/>
                <w:szCs w:val="22"/>
                <w:u w:val="single"/>
              </w:rPr>
              <w:t>Remuneração</w:t>
            </w:r>
            <w:r>
              <w:rPr>
                <w:rFonts w:ascii="Trebuchet MS" w:hAnsi="Trebuchet MS" w:cs="Tahoma"/>
                <w:sz w:val="22"/>
                <w:szCs w:val="22"/>
              </w:rPr>
              <w:t>”:</w:t>
            </w:r>
          </w:p>
          <w:p w14:paraId="25E35906" w14:textId="77777777"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DDAFF4B" w14:textId="77777777" w:rsidR="0021689C" w:rsidRPr="005B4015"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a Remuneração Série CDI e a Remuneração Série IPCA em conjunto;</w:t>
            </w:r>
          </w:p>
        </w:tc>
      </w:tr>
      <w:tr w:rsidR="0021689C" w:rsidRPr="006228BF" w14:paraId="3E9461A4" w14:textId="77777777" w:rsidTr="00DC7F91">
        <w:trPr>
          <w:gridBefore w:val="1"/>
          <w:gridAfter w:val="2"/>
          <w:wBefore w:w="340" w:type="dxa"/>
          <w:wAfter w:w="1078" w:type="dxa"/>
        </w:trPr>
        <w:tc>
          <w:tcPr>
            <w:tcW w:w="3017" w:type="dxa"/>
            <w:gridSpan w:val="2"/>
          </w:tcPr>
          <w:p w14:paraId="6153CA81"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68CB1F8"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7AA0AE66" w14:textId="77777777" w:rsidTr="00DC7F91">
        <w:trPr>
          <w:gridBefore w:val="1"/>
          <w:gridAfter w:val="2"/>
          <w:wBefore w:w="340" w:type="dxa"/>
          <w:wAfter w:w="1078" w:type="dxa"/>
        </w:trPr>
        <w:tc>
          <w:tcPr>
            <w:tcW w:w="3017" w:type="dxa"/>
            <w:gridSpan w:val="2"/>
          </w:tcPr>
          <w:p w14:paraId="5D72B5A8" w14:textId="77777777"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w:t>
            </w:r>
            <w:r w:rsidRPr="005B4015">
              <w:rPr>
                <w:rFonts w:ascii="Trebuchet MS" w:hAnsi="Trebuchet MS" w:cs="Tahoma"/>
                <w:sz w:val="22"/>
                <w:szCs w:val="22"/>
                <w:u w:val="single"/>
              </w:rPr>
              <w:t>Remuneração</w:t>
            </w:r>
            <w:r>
              <w:rPr>
                <w:rFonts w:ascii="Trebuchet MS" w:hAnsi="Trebuchet MS" w:cs="Tahoma"/>
                <w:sz w:val="22"/>
                <w:szCs w:val="22"/>
                <w:u w:val="single"/>
              </w:rPr>
              <w:t xml:space="preserve"> Série CDI</w:t>
            </w:r>
            <w:r w:rsidRPr="005B4015">
              <w:rPr>
                <w:rFonts w:ascii="Trebuchet MS" w:hAnsi="Trebuchet MS" w:cs="Tahoma"/>
                <w:sz w:val="22"/>
                <w:szCs w:val="22"/>
              </w:rPr>
              <w:t>”</w:t>
            </w:r>
            <w:r>
              <w:rPr>
                <w:rFonts w:ascii="Trebuchet MS" w:hAnsi="Trebuchet MS" w:cs="Tahoma"/>
                <w:sz w:val="22"/>
                <w:szCs w:val="22"/>
              </w:rPr>
              <w:t xml:space="preserve"> ou “</w:t>
            </w:r>
            <w:r w:rsidRPr="00D865F2">
              <w:rPr>
                <w:rFonts w:ascii="Trebuchet MS" w:hAnsi="Trebuchet MS" w:cs="Tahoma"/>
                <w:sz w:val="22"/>
                <w:szCs w:val="22"/>
                <w:u w:val="single"/>
              </w:rPr>
              <w:t>Remuneração</w:t>
            </w:r>
            <w:r>
              <w:rPr>
                <w:rFonts w:ascii="Trebuchet MS" w:hAnsi="Trebuchet MS" w:cs="Tahoma"/>
                <w:sz w:val="22"/>
                <w:szCs w:val="22"/>
                <w:u w:val="single"/>
              </w:rPr>
              <w:t xml:space="preserve"> dos</w:t>
            </w:r>
            <w:r w:rsidRPr="00D865F2">
              <w:rPr>
                <w:rFonts w:ascii="Trebuchet MS" w:hAnsi="Trebuchet MS" w:cs="Tahoma"/>
                <w:sz w:val="22"/>
                <w:szCs w:val="22"/>
                <w:u w:val="single"/>
              </w:rPr>
              <w:t xml:space="preserve"> CRI Seniores</w:t>
            </w:r>
            <w:r>
              <w:rPr>
                <w:rFonts w:ascii="Trebuchet MS" w:hAnsi="Trebuchet MS" w:cs="Tahoma"/>
                <w:sz w:val="22"/>
                <w:szCs w:val="22"/>
              </w:rPr>
              <w:t>”</w:t>
            </w:r>
            <w:r w:rsidRPr="005B4015">
              <w:rPr>
                <w:rFonts w:ascii="Trebuchet MS" w:hAnsi="Trebuchet MS" w:cs="Tahoma"/>
                <w:sz w:val="22"/>
                <w:szCs w:val="22"/>
              </w:rPr>
              <w:t>:</w:t>
            </w:r>
            <w:r>
              <w:rPr>
                <w:rFonts w:ascii="Trebuchet MS" w:hAnsi="Trebuchet MS" w:cs="Tahoma"/>
                <w:sz w:val="22"/>
                <w:szCs w:val="22"/>
              </w:rPr>
              <w:t xml:space="preserve"> </w:t>
            </w:r>
          </w:p>
          <w:p w14:paraId="14AFC926" w14:textId="77777777"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36C4657C"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A remuneração dos CRI</w:t>
            </w:r>
            <w:r>
              <w:rPr>
                <w:rFonts w:ascii="Trebuchet MS" w:hAnsi="Trebuchet MS" w:cs="Tahoma"/>
                <w:sz w:val="22"/>
                <w:szCs w:val="22"/>
              </w:rPr>
              <w:t xml:space="preserve"> Seniores CDI</w:t>
            </w:r>
            <w:r w:rsidRPr="005B4015">
              <w:rPr>
                <w:rFonts w:ascii="Trebuchet MS" w:hAnsi="Trebuchet MS" w:cs="Tahoma"/>
                <w:sz w:val="22"/>
                <w:szCs w:val="22"/>
              </w:rPr>
              <w:t xml:space="preserve">, correspondente aos juros remuneratórios mencionados no subitem 8 da Cláusula 4.1. deste Termo, calculada de acordo com a Cláusula </w:t>
            </w:r>
            <w:r>
              <w:rPr>
                <w:rFonts w:ascii="Trebuchet MS" w:hAnsi="Trebuchet MS" w:cs="Tahoma"/>
                <w:sz w:val="22"/>
                <w:szCs w:val="22"/>
              </w:rPr>
              <w:t>6.6. deste Termo;</w:t>
            </w:r>
          </w:p>
          <w:p w14:paraId="2776261B" w14:textId="77777777" w:rsidR="0021689C" w:rsidRPr="005B4015"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5EA5AE72" w14:textId="77777777" w:rsidTr="00DC7F91">
        <w:trPr>
          <w:gridBefore w:val="1"/>
          <w:gridAfter w:val="2"/>
          <w:wBefore w:w="340" w:type="dxa"/>
          <w:wAfter w:w="1078" w:type="dxa"/>
        </w:trPr>
        <w:tc>
          <w:tcPr>
            <w:tcW w:w="3017" w:type="dxa"/>
            <w:gridSpan w:val="2"/>
          </w:tcPr>
          <w:p w14:paraId="014F8209"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24847">
              <w:rPr>
                <w:rFonts w:ascii="Trebuchet MS" w:hAnsi="Trebuchet MS" w:cs="Tahoma"/>
                <w:sz w:val="22"/>
                <w:szCs w:val="22"/>
                <w:u w:val="single"/>
              </w:rPr>
              <w:t>Remuneração Séries IPCA</w:t>
            </w:r>
            <w:r w:rsidRPr="00D24847">
              <w:rPr>
                <w:rFonts w:ascii="Trebuchet MS" w:hAnsi="Trebuchet MS" w:cs="Tahoma"/>
                <w:sz w:val="22"/>
                <w:szCs w:val="22"/>
              </w:rPr>
              <w:t>”:</w:t>
            </w:r>
          </w:p>
          <w:p w14:paraId="623C33DD" w14:textId="77777777"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3A9E7FA7"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A remuneração dos CRI</w:t>
            </w:r>
            <w:r>
              <w:rPr>
                <w:rFonts w:ascii="Trebuchet MS" w:hAnsi="Trebuchet MS" w:cs="Tahoma"/>
                <w:sz w:val="22"/>
                <w:szCs w:val="22"/>
              </w:rPr>
              <w:t xml:space="preserve"> Seniores IPCA, dos CRI Mezaninos e dos CRI Subordinados</w:t>
            </w:r>
            <w:r w:rsidRPr="005B4015">
              <w:rPr>
                <w:rFonts w:ascii="Trebuchet MS" w:hAnsi="Trebuchet MS" w:cs="Tahoma"/>
                <w:sz w:val="22"/>
                <w:szCs w:val="22"/>
              </w:rPr>
              <w:t>, correspondente aos juros remuneratórios mencionados no subitem 8 da Cláusula 4.1. deste Termo, calculada de acordo com a Cláusula 6.1 deste Termo;</w:t>
            </w:r>
          </w:p>
          <w:p w14:paraId="6D93EADA" w14:textId="77777777" w:rsidR="0021689C" w:rsidRPr="005B4015"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5E330057" w14:textId="77777777" w:rsidTr="00DC7F91">
        <w:trPr>
          <w:gridBefore w:val="1"/>
          <w:gridAfter w:val="2"/>
          <w:wBefore w:w="340" w:type="dxa"/>
          <w:wAfter w:w="1078" w:type="dxa"/>
        </w:trPr>
        <w:tc>
          <w:tcPr>
            <w:tcW w:w="3017" w:type="dxa"/>
            <w:gridSpan w:val="2"/>
          </w:tcPr>
          <w:p w14:paraId="152231FE"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17</w:t>
            </w:r>
            <w:r w:rsidRPr="002A0682">
              <w:rPr>
                <w:rFonts w:ascii="Trebuchet MS" w:hAnsi="Trebuchet MS" w:cs="Segoe UI"/>
                <w:sz w:val="22"/>
                <w:szCs w:val="22"/>
              </w:rPr>
              <w:t>”</w:t>
            </w:r>
            <w:r>
              <w:rPr>
                <w:rFonts w:ascii="Trebuchet MS" w:hAnsi="Trebuchet MS" w:cs="Segoe UI"/>
                <w:sz w:val="22"/>
                <w:szCs w:val="22"/>
              </w:rPr>
              <w:t>:</w:t>
            </w:r>
          </w:p>
        </w:tc>
        <w:tc>
          <w:tcPr>
            <w:tcW w:w="7144" w:type="dxa"/>
            <w:gridSpan w:val="4"/>
            <w:shd w:val="clear" w:color="auto" w:fill="auto"/>
          </w:tcPr>
          <w:p w14:paraId="5BE4AA4C"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17, de 9 de fevereiro de 2021, conforme alterada;</w:t>
            </w:r>
          </w:p>
          <w:p w14:paraId="6E661B52"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07BDC013" w14:textId="77777777" w:rsidTr="00DC7F91">
        <w:trPr>
          <w:gridBefore w:val="1"/>
          <w:gridAfter w:val="2"/>
          <w:wBefore w:w="340" w:type="dxa"/>
          <w:wAfter w:w="1078" w:type="dxa"/>
        </w:trPr>
        <w:tc>
          <w:tcPr>
            <w:tcW w:w="3017" w:type="dxa"/>
            <w:gridSpan w:val="2"/>
          </w:tcPr>
          <w:p w14:paraId="65A0E4A4"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30</w:t>
            </w:r>
            <w:r w:rsidRPr="00E87A09">
              <w:rPr>
                <w:rFonts w:ascii="Trebuchet MS" w:hAnsi="Trebuchet MS" w:cs="Segoe UI"/>
                <w:sz w:val="22"/>
                <w:szCs w:val="22"/>
              </w:rPr>
              <w:t>”:</w:t>
            </w:r>
          </w:p>
        </w:tc>
        <w:tc>
          <w:tcPr>
            <w:tcW w:w="7144" w:type="dxa"/>
            <w:gridSpan w:val="4"/>
            <w:shd w:val="clear" w:color="auto" w:fill="auto"/>
          </w:tcPr>
          <w:p w14:paraId="68705C04"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30, de 11 de maio de 2021, conforme alterada;</w:t>
            </w:r>
          </w:p>
          <w:p w14:paraId="3986E9A2" w14:textId="77777777"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14:paraId="024DD288" w14:textId="77777777" w:rsidTr="00DC7F91">
        <w:trPr>
          <w:gridBefore w:val="1"/>
          <w:gridAfter w:val="2"/>
          <w:wBefore w:w="340" w:type="dxa"/>
          <w:wAfter w:w="1078" w:type="dxa"/>
        </w:trPr>
        <w:tc>
          <w:tcPr>
            <w:tcW w:w="3017" w:type="dxa"/>
            <w:gridSpan w:val="2"/>
          </w:tcPr>
          <w:p w14:paraId="157E52AD"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33</w:t>
            </w:r>
            <w:r w:rsidRPr="002A0682">
              <w:rPr>
                <w:rFonts w:ascii="Trebuchet MS" w:hAnsi="Trebuchet MS" w:cs="Segoe UI"/>
                <w:sz w:val="22"/>
                <w:szCs w:val="22"/>
              </w:rPr>
              <w:t>”</w:t>
            </w:r>
            <w:r>
              <w:rPr>
                <w:rFonts w:ascii="Trebuchet MS" w:hAnsi="Trebuchet MS" w:cs="Segoe UI"/>
                <w:sz w:val="22"/>
                <w:szCs w:val="22"/>
              </w:rPr>
              <w:t>:</w:t>
            </w:r>
          </w:p>
        </w:tc>
        <w:tc>
          <w:tcPr>
            <w:tcW w:w="7144" w:type="dxa"/>
            <w:gridSpan w:val="4"/>
            <w:shd w:val="clear" w:color="auto" w:fill="auto"/>
          </w:tcPr>
          <w:p w14:paraId="2A366C0C"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33, de 19 de maio de 2021, conforme alterada;</w:t>
            </w:r>
          </w:p>
          <w:p w14:paraId="04DBE0DB" w14:textId="77777777"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14:paraId="74F87611" w14:textId="77777777" w:rsidTr="00DC7F91">
        <w:trPr>
          <w:gridBefore w:val="1"/>
          <w:gridAfter w:val="2"/>
          <w:wBefore w:w="340" w:type="dxa"/>
          <w:wAfter w:w="1078" w:type="dxa"/>
        </w:trPr>
        <w:tc>
          <w:tcPr>
            <w:tcW w:w="3017" w:type="dxa"/>
            <w:gridSpan w:val="2"/>
          </w:tcPr>
          <w:p w14:paraId="7E925BE2"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44</w:t>
            </w:r>
            <w:r w:rsidRPr="002A0682">
              <w:rPr>
                <w:rFonts w:ascii="Trebuchet MS" w:hAnsi="Trebuchet MS" w:cs="Segoe UI"/>
                <w:sz w:val="22"/>
                <w:szCs w:val="22"/>
              </w:rPr>
              <w:t>”</w:t>
            </w:r>
            <w:r>
              <w:rPr>
                <w:rFonts w:ascii="Trebuchet MS" w:hAnsi="Trebuchet MS" w:cs="Segoe UI"/>
                <w:sz w:val="22"/>
                <w:szCs w:val="22"/>
              </w:rPr>
              <w:t>:</w:t>
            </w:r>
            <w:r w:rsidRPr="002A0682">
              <w:rPr>
                <w:rFonts w:ascii="Trebuchet MS" w:hAnsi="Trebuchet MS" w:cs="Segoe UI"/>
                <w:sz w:val="22"/>
                <w:szCs w:val="22"/>
              </w:rPr>
              <w:t xml:space="preserve"> </w:t>
            </w:r>
          </w:p>
        </w:tc>
        <w:tc>
          <w:tcPr>
            <w:tcW w:w="7144" w:type="dxa"/>
            <w:gridSpan w:val="4"/>
            <w:shd w:val="clear" w:color="auto" w:fill="auto"/>
          </w:tcPr>
          <w:p w14:paraId="4FDBDAF3"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44, de 23 de agosto de 2021, conforme alterada;</w:t>
            </w:r>
          </w:p>
          <w:p w14:paraId="406B71C5" w14:textId="77777777"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14:paraId="591877F7" w14:textId="77777777" w:rsidTr="00DC7F91">
        <w:trPr>
          <w:gridBefore w:val="1"/>
          <w:gridAfter w:val="2"/>
          <w:wBefore w:w="340" w:type="dxa"/>
          <w:wAfter w:w="1078" w:type="dxa"/>
        </w:trPr>
        <w:tc>
          <w:tcPr>
            <w:tcW w:w="3017" w:type="dxa"/>
            <w:gridSpan w:val="2"/>
          </w:tcPr>
          <w:p w14:paraId="7AD672C4"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Segoe UI"/>
                <w:sz w:val="22"/>
                <w:szCs w:val="22"/>
              </w:rPr>
              <w:lastRenderedPageBreak/>
              <w:t>“</w:t>
            </w:r>
            <w:r w:rsidRPr="00F13A04">
              <w:rPr>
                <w:rFonts w:ascii="Trebuchet MS" w:hAnsi="Trebuchet MS" w:cs="Segoe UI"/>
                <w:sz w:val="22"/>
                <w:szCs w:val="22"/>
                <w:u w:val="single"/>
              </w:rPr>
              <w:t>Resolução CVM 60</w:t>
            </w:r>
            <w:r>
              <w:rPr>
                <w:rFonts w:ascii="Trebuchet MS" w:hAnsi="Trebuchet MS" w:cs="Segoe UI"/>
                <w:sz w:val="22"/>
                <w:szCs w:val="22"/>
              </w:rPr>
              <w:t>”:</w:t>
            </w:r>
          </w:p>
        </w:tc>
        <w:tc>
          <w:tcPr>
            <w:tcW w:w="7144" w:type="dxa"/>
            <w:gridSpan w:val="4"/>
            <w:shd w:val="clear" w:color="auto" w:fill="auto"/>
          </w:tcPr>
          <w:p w14:paraId="0FFDCE81"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 xml:space="preserve">Significa a Resolução da CVM nº </w:t>
            </w:r>
            <w:r>
              <w:rPr>
                <w:rFonts w:ascii="Trebuchet MS" w:hAnsi="Trebuchet MS" w:cs="Segoe UI"/>
                <w:sz w:val="22"/>
                <w:szCs w:val="22"/>
              </w:rPr>
              <w:t>60</w:t>
            </w:r>
            <w:r w:rsidRPr="002A0682">
              <w:rPr>
                <w:rFonts w:ascii="Trebuchet MS" w:hAnsi="Trebuchet MS" w:cs="Segoe UI"/>
                <w:sz w:val="22"/>
                <w:szCs w:val="22"/>
              </w:rPr>
              <w:t xml:space="preserve">, de 23 de </w:t>
            </w:r>
            <w:r>
              <w:rPr>
                <w:rFonts w:ascii="Trebuchet MS" w:hAnsi="Trebuchet MS" w:cs="Segoe UI"/>
                <w:sz w:val="22"/>
                <w:szCs w:val="22"/>
              </w:rPr>
              <w:t>dezembro</w:t>
            </w:r>
            <w:r w:rsidRPr="002A0682">
              <w:rPr>
                <w:rFonts w:ascii="Trebuchet MS" w:hAnsi="Trebuchet MS" w:cs="Segoe UI"/>
                <w:sz w:val="22"/>
                <w:szCs w:val="22"/>
              </w:rPr>
              <w:t xml:space="preserve"> de 2021, conforme alterada</w:t>
            </w:r>
            <w:r>
              <w:rPr>
                <w:rFonts w:ascii="Trebuchet MS" w:hAnsi="Trebuchet MS" w:cs="Segoe UI"/>
                <w:sz w:val="22"/>
                <w:szCs w:val="22"/>
              </w:rPr>
              <w:t>;</w:t>
            </w:r>
          </w:p>
          <w:p w14:paraId="16E7E3BD" w14:textId="77777777"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14:paraId="6C3180CF" w14:textId="77777777" w:rsidTr="00DC7F91">
        <w:trPr>
          <w:gridBefore w:val="1"/>
          <w:gridAfter w:val="2"/>
          <w:wBefore w:w="340" w:type="dxa"/>
          <w:wAfter w:w="1078" w:type="dxa"/>
        </w:trPr>
        <w:tc>
          <w:tcPr>
            <w:tcW w:w="3017" w:type="dxa"/>
            <w:gridSpan w:val="2"/>
          </w:tcPr>
          <w:p w14:paraId="1ABF2250"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w:t>
            </w:r>
            <w:r w:rsidRPr="000B2F4A">
              <w:rPr>
                <w:rFonts w:ascii="Trebuchet MS" w:hAnsi="Trebuchet MS" w:cs="Segoe UI"/>
                <w:sz w:val="22"/>
                <w:szCs w:val="22"/>
                <w:u w:val="single"/>
              </w:rPr>
              <w:t>Sistema de Vasos Comunicantes</w:t>
            </w:r>
            <w:r>
              <w:rPr>
                <w:rFonts w:ascii="Trebuchet MS" w:hAnsi="Trebuchet MS" w:cs="Segoe UI"/>
                <w:sz w:val="22"/>
                <w:szCs w:val="22"/>
              </w:rPr>
              <w:t>”:</w:t>
            </w:r>
          </w:p>
        </w:tc>
        <w:tc>
          <w:tcPr>
            <w:tcW w:w="7144" w:type="dxa"/>
            <w:gridSpan w:val="4"/>
            <w:shd w:val="clear" w:color="auto" w:fill="auto"/>
          </w:tcPr>
          <w:p w14:paraId="319419E6"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A</w:t>
            </w:r>
            <w:r w:rsidRPr="000B2F4A">
              <w:rPr>
                <w:rFonts w:ascii="Trebuchet MS" w:hAnsi="Trebuchet MS" w:cs="Segoe UI"/>
                <w:sz w:val="22"/>
                <w:szCs w:val="22"/>
              </w:rPr>
              <w:t>locação d</w:t>
            </w:r>
            <w:r>
              <w:rPr>
                <w:rFonts w:ascii="Trebuchet MS" w:hAnsi="Trebuchet MS" w:cs="Segoe UI"/>
                <w:sz w:val="22"/>
                <w:szCs w:val="22"/>
              </w:rPr>
              <w:t>o</w:t>
            </w:r>
            <w:r w:rsidRPr="000B2F4A">
              <w:rPr>
                <w:rFonts w:ascii="Trebuchet MS" w:hAnsi="Trebuchet MS" w:cs="Segoe UI"/>
                <w:sz w:val="22"/>
                <w:szCs w:val="22"/>
              </w:rPr>
              <w:t xml:space="preserve">s </w:t>
            </w:r>
            <w:r>
              <w:rPr>
                <w:rFonts w:ascii="Trebuchet MS" w:hAnsi="Trebuchet MS" w:cs="Segoe UI"/>
                <w:sz w:val="22"/>
                <w:szCs w:val="22"/>
              </w:rPr>
              <w:t>CRI Seniores</w:t>
            </w:r>
            <w:r w:rsidRPr="000B2F4A">
              <w:rPr>
                <w:rFonts w:ascii="Trebuchet MS" w:hAnsi="Trebuchet MS" w:cs="Segoe UI"/>
                <w:sz w:val="22"/>
                <w:szCs w:val="22"/>
              </w:rPr>
              <w:t xml:space="preserve"> entre </w:t>
            </w:r>
            <w:r>
              <w:rPr>
                <w:rFonts w:ascii="Trebuchet MS" w:hAnsi="Trebuchet MS" w:cs="Segoe UI"/>
                <w:sz w:val="22"/>
                <w:szCs w:val="22"/>
              </w:rPr>
              <w:t>CRI Seniores CDI e CRI Seniores IPCA</w:t>
            </w:r>
            <w:r w:rsidRPr="000B2F4A">
              <w:rPr>
                <w:rFonts w:ascii="Trebuchet MS" w:hAnsi="Trebuchet MS" w:cs="Segoe UI"/>
                <w:sz w:val="22"/>
                <w:szCs w:val="22"/>
              </w:rPr>
              <w:t xml:space="preserve"> </w:t>
            </w:r>
            <w:r>
              <w:rPr>
                <w:rFonts w:ascii="Trebuchet MS" w:hAnsi="Trebuchet MS" w:cs="Segoe UI"/>
                <w:sz w:val="22"/>
                <w:szCs w:val="22"/>
              </w:rPr>
              <w:t xml:space="preserve">a </w:t>
            </w:r>
            <w:r w:rsidRPr="000B2F4A">
              <w:rPr>
                <w:rFonts w:ascii="Trebuchet MS" w:hAnsi="Trebuchet MS" w:cs="Segoe UI"/>
                <w:sz w:val="22"/>
                <w:szCs w:val="22"/>
              </w:rPr>
              <w:t>se</w:t>
            </w:r>
            <w:r>
              <w:rPr>
                <w:rFonts w:ascii="Trebuchet MS" w:hAnsi="Trebuchet MS" w:cs="Segoe UI"/>
                <w:sz w:val="22"/>
                <w:szCs w:val="22"/>
              </w:rPr>
              <w:t>r</w:t>
            </w:r>
            <w:r w:rsidRPr="000B2F4A">
              <w:rPr>
                <w:rFonts w:ascii="Trebuchet MS" w:hAnsi="Trebuchet MS" w:cs="Segoe UI"/>
                <w:sz w:val="22"/>
                <w:szCs w:val="22"/>
              </w:rPr>
              <w:t xml:space="preserve"> realizada no sistema de vasos comunicantes, </w:t>
            </w:r>
            <w:r>
              <w:rPr>
                <w:rFonts w:ascii="Trebuchet MS" w:hAnsi="Trebuchet MS" w:cs="Segoe UI"/>
                <w:sz w:val="22"/>
                <w:szCs w:val="22"/>
              </w:rPr>
              <w:t>nos termos do</w:t>
            </w:r>
            <w:r w:rsidRPr="000B2F4A">
              <w:rPr>
                <w:rFonts w:ascii="Trebuchet MS" w:hAnsi="Trebuchet MS" w:cs="Segoe UI"/>
                <w:sz w:val="22"/>
                <w:szCs w:val="22"/>
              </w:rPr>
              <w:t xml:space="preserve"> Procedimento de </w:t>
            </w:r>
            <w:proofErr w:type="spellStart"/>
            <w:r w:rsidRPr="000B2F4A">
              <w:rPr>
                <w:rFonts w:ascii="Trebuchet MS" w:hAnsi="Trebuchet MS" w:cs="Segoe UI"/>
                <w:sz w:val="22"/>
                <w:szCs w:val="22"/>
              </w:rPr>
              <w:t>Bookbuilding</w:t>
            </w:r>
            <w:proofErr w:type="spellEnd"/>
            <w:r w:rsidR="007F1F81">
              <w:rPr>
                <w:rFonts w:ascii="Trebuchet MS" w:hAnsi="Trebuchet MS" w:cs="Segoe UI"/>
                <w:sz w:val="22"/>
                <w:szCs w:val="22"/>
              </w:rPr>
              <w:t xml:space="preserve">. </w:t>
            </w:r>
            <w:r w:rsidR="007F1F81" w:rsidRPr="009F6082">
              <w:rPr>
                <w:rFonts w:ascii="Trebuchet MS" w:hAnsi="Trebuchet MS" w:cs="Segoe UI"/>
                <w:sz w:val="22"/>
                <w:szCs w:val="22"/>
              </w:rPr>
              <w:t xml:space="preserve">De acordo com o Sistema de Vasos Comunicantes, a quantidade de </w:t>
            </w:r>
            <w:r w:rsidR="007F1F81">
              <w:rPr>
                <w:rFonts w:ascii="Trebuchet MS" w:hAnsi="Trebuchet MS" w:cs="Segoe UI"/>
                <w:sz w:val="22"/>
                <w:szCs w:val="22"/>
              </w:rPr>
              <w:t xml:space="preserve">CRI Seniores </w:t>
            </w:r>
            <w:r w:rsidR="007F1F81" w:rsidRPr="009F6082">
              <w:rPr>
                <w:rFonts w:ascii="Trebuchet MS" w:hAnsi="Trebuchet MS" w:cs="Segoe UI"/>
                <w:sz w:val="22"/>
                <w:szCs w:val="22"/>
              </w:rPr>
              <w:t xml:space="preserve">emitida em </w:t>
            </w:r>
            <w:r w:rsidR="007F1F81">
              <w:rPr>
                <w:rFonts w:ascii="Trebuchet MS" w:hAnsi="Trebuchet MS" w:cs="Segoe UI"/>
                <w:sz w:val="22"/>
                <w:szCs w:val="22"/>
              </w:rPr>
              <w:t xml:space="preserve">cada uma </w:t>
            </w:r>
            <w:r w:rsidR="007F1F81" w:rsidRPr="009F6082">
              <w:rPr>
                <w:rFonts w:ascii="Trebuchet MS" w:hAnsi="Trebuchet MS" w:cs="Segoe UI"/>
                <w:sz w:val="22"/>
                <w:szCs w:val="22"/>
              </w:rPr>
              <w:t xml:space="preserve">das séries </w:t>
            </w:r>
            <w:r w:rsidR="007F1F81">
              <w:rPr>
                <w:rFonts w:ascii="Trebuchet MS" w:hAnsi="Trebuchet MS" w:cs="Segoe UI"/>
                <w:sz w:val="22"/>
                <w:szCs w:val="22"/>
              </w:rPr>
              <w:t>poderá variar</w:t>
            </w:r>
            <w:r w:rsidRPr="000B2F4A">
              <w:rPr>
                <w:rFonts w:ascii="Trebuchet MS" w:hAnsi="Trebuchet MS" w:cs="Segoe UI"/>
                <w:sz w:val="22"/>
                <w:szCs w:val="22"/>
              </w:rPr>
              <w:t xml:space="preserve">, </w:t>
            </w:r>
            <w:r>
              <w:rPr>
                <w:rFonts w:ascii="Trebuchet MS" w:hAnsi="Trebuchet MS" w:cs="Segoe UI"/>
                <w:sz w:val="22"/>
                <w:szCs w:val="22"/>
              </w:rPr>
              <w:t>observado que o volume total de CRI Seniores é fixo no valor de R$ [</w:t>
            </w:r>
            <w:r w:rsidRPr="000B2F4A">
              <w:rPr>
                <w:rFonts w:ascii="Trebuchet MS" w:hAnsi="Trebuchet MS" w:cs="Segoe UI"/>
                <w:sz w:val="22"/>
                <w:szCs w:val="22"/>
                <w:highlight w:val="yellow"/>
              </w:rPr>
              <w:t>●</w:t>
            </w:r>
            <w:proofErr w:type="gramStart"/>
            <w:r>
              <w:rPr>
                <w:rFonts w:ascii="Trebuchet MS" w:hAnsi="Trebuchet MS" w:cs="Segoe UI"/>
                <w:sz w:val="22"/>
                <w:szCs w:val="22"/>
              </w:rPr>
              <w:t>];</w:t>
            </w:r>
            <w:r w:rsidR="007F1F81">
              <w:rPr>
                <w:rFonts w:ascii="Trebuchet MS" w:hAnsi="Trebuchet MS" w:cs="Segoe UI"/>
                <w:sz w:val="22"/>
                <w:szCs w:val="22"/>
              </w:rPr>
              <w:t>[</w:t>
            </w:r>
            <w:proofErr w:type="gramEnd"/>
            <w:r w:rsidR="007F1F81" w:rsidRPr="00C87AE7">
              <w:rPr>
                <w:rFonts w:ascii="Trebuchet MS" w:hAnsi="Trebuchet MS" w:cs="Segoe UI"/>
                <w:sz w:val="22"/>
                <w:szCs w:val="22"/>
                <w:highlight w:val="yellow"/>
              </w:rPr>
              <w:t xml:space="preserve">MC: </w:t>
            </w:r>
            <w:r w:rsidR="007F1F81">
              <w:rPr>
                <w:rFonts w:ascii="Trebuchet MS" w:hAnsi="Trebuchet MS" w:cs="Segoe UI"/>
                <w:sz w:val="22"/>
                <w:szCs w:val="22"/>
                <w:highlight w:val="yellow"/>
              </w:rPr>
              <w:t xml:space="preserve">ajustar para </w:t>
            </w:r>
            <w:r w:rsidR="007F1F81" w:rsidRPr="00C87AE7">
              <w:rPr>
                <w:rFonts w:ascii="Trebuchet MS" w:hAnsi="Trebuchet MS" w:cs="Segoe UI"/>
                <w:sz w:val="22"/>
                <w:szCs w:val="22"/>
                <w:highlight w:val="yellow"/>
              </w:rPr>
              <w:t>prever como ficará a alocação em caso de exercício da garantia firme.</w:t>
            </w:r>
            <w:r w:rsidR="007F1F81">
              <w:rPr>
                <w:rFonts w:ascii="Trebuchet MS" w:hAnsi="Trebuchet MS" w:cs="Segoe UI"/>
                <w:sz w:val="22"/>
                <w:szCs w:val="22"/>
              </w:rPr>
              <w:t>][</w:t>
            </w:r>
            <w:proofErr w:type="spellStart"/>
            <w:r w:rsidR="007F1F81" w:rsidRPr="00DC7F91">
              <w:rPr>
                <w:rFonts w:ascii="Trebuchet MS" w:hAnsi="Trebuchet MS" w:cs="Segoe UI"/>
                <w:sz w:val="22"/>
                <w:szCs w:val="22"/>
                <w:highlight w:val="yellow"/>
              </w:rPr>
              <w:t>dcm</w:t>
            </w:r>
            <w:proofErr w:type="spellEnd"/>
            <w:r w:rsidR="007F1F81" w:rsidRPr="00DC7F91">
              <w:rPr>
                <w:rFonts w:ascii="Trebuchet MS" w:hAnsi="Trebuchet MS" w:cs="Segoe UI"/>
                <w:sz w:val="22"/>
                <w:szCs w:val="22"/>
                <w:highlight w:val="yellow"/>
              </w:rPr>
              <w:t xml:space="preserve"> </w:t>
            </w:r>
            <w:proofErr w:type="spellStart"/>
            <w:r w:rsidR="007F1F81" w:rsidRPr="00DC7F91">
              <w:rPr>
                <w:rFonts w:ascii="Trebuchet MS" w:hAnsi="Trebuchet MS" w:cs="Segoe UI"/>
                <w:sz w:val="22"/>
                <w:szCs w:val="22"/>
                <w:highlight w:val="yellow"/>
              </w:rPr>
              <w:t>ibba</w:t>
            </w:r>
            <w:proofErr w:type="spellEnd"/>
            <w:r w:rsidR="007F1F81" w:rsidRPr="00DC7F91">
              <w:rPr>
                <w:rFonts w:ascii="Trebuchet MS" w:hAnsi="Trebuchet MS" w:cs="Segoe UI"/>
                <w:sz w:val="22"/>
                <w:szCs w:val="22"/>
                <w:highlight w:val="yellow"/>
              </w:rPr>
              <w:t>: não temos esse volume. Depende da demanda e do mercado à época do book</w:t>
            </w:r>
            <w:r w:rsidR="007F1F81">
              <w:rPr>
                <w:rFonts w:ascii="Trebuchet MS" w:hAnsi="Trebuchet MS" w:cs="Segoe UI"/>
                <w:sz w:val="22"/>
                <w:szCs w:val="22"/>
              </w:rPr>
              <w:t>.]</w:t>
            </w:r>
          </w:p>
          <w:p w14:paraId="19B2674C" w14:textId="77777777" w:rsidR="0021689C" w:rsidRPr="002A0682"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 xml:space="preserve"> </w:t>
            </w:r>
          </w:p>
        </w:tc>
      </w:tr>
      <w:tr w:rsidR="003872B0" w:rsidRPr="006228BF" w14:paraId="182F6A2B" w14:textId="77777777" w:rsidTr="00DC7F91">
        <w:trPr>
          <w:gridBefore w:val="1"/>
          <w:gridAfter w:val="2"/>
          <w:wBefore w:w="340" w:type="dxa"/>
          <w:wAfter w:w="1078" w:type="dxa"/>
        </w:trPr>
        <w:tc>
          <w:tcPr>
            <w:tcW w:w="3017" w:type="dxa"/>
            <w:gridSpan w:val="2"/>
          </w:tcPr>
          <w:p w14:paraId="422779DD" w14:textId="77777777" w:rsidR="003872B0" w:rsidRPr="006228BF"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proofErr w:type="spellStart"/>
            <w:r w:rsidRPr="006952A6">
              <w:rPr>
                <w:rFonts w:ascii="Trebuchet MS" w:hAnsi="Trebuchet MS" w:cs="Tahoma"/>
                <w:sz w:val="22"/>
                <w:szCs w:val="22"/>
                <w:u w:val="single"/>
              </w:rPr>
              <w:t>S</w:t>
            </w:r>
            <w:r w:rsidRPr="00C87AE7">
              <w:rPr>
                <w:rFonts w:ascii="Trebuchet MS" w:hAnsi="Trebuchet MS" w:cs="Tahoma"/>
                <w:sz w:val="22"/>
                <w:szCs w:val="22"/>
                <w:u w:val="single"/>
              </w:rPr>
              <w:t>ervicer</w:t>
            </w:r>
            <w:proofErr w:type="spellEnd"/>
            <w:r w:rsidRPr="006228BF">
              <w:rPr>
                <w:rFonts w:ascii="Trebuchet MS" w:hAnsi="Trebuchet MS" w:cs="Tahoma"/>
                <w:sz w:val="22"/>
                <w:szCs w:val="22"/>
              </w:rPr>
              <w:t>”:</w:t>
            </w:r>
          </w:p>
          <w:p w14:paraId="7F7AE614" w14:textId="77777777" w:rsidR="003872B0" w:rsidRDefault="003872B0" w:rsidP="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28D98275" w14:textId="77777777" w:rsidR="003872B0" w:rsidRPr="00C87AE7"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87AE7">
              <w:rPr>
                <w:rFonts w:ascii="Trebuchet MS" w:hAnsi="Trebuchet MS" w:cs="Tahoma"/>
                <w:sz w:val="22"/>
                <w:szCs w:val="22"/>
              </w:rPr>
              <w:t xml:space="preserve">A </w:t>
            </w:r>
            <w:r w:rsidRPr="00C87AE7">
              <w:rPr>
                <w:rFonts w:ascii="Trebuchet MS" w:hAnsi="Trebuchet MS" w:cs="Tahoma"/>
                <w:b/>
                <w:bCs/>
                <w:sz w:val="22"/>
                <w:szCs w:val="22"/>
              </w:rPr>
              <w:t>PLANETA SERV ASSESSORIA FINANCEIRA LTDA.</w:t>
            </w:r>
            <w:r w:rsidRPr="00C87AE7">
              <w:rPr>
                <w:rFonts w:ascii="Trebuchet MS" w:hAnsi="Trebuchet MS" w:cs="Tahoma"/>
                <w:sz w:val="22"/>
                <w:szCs w:val="22"/>
              </w:rPr>
              <w:t>, pessoa jurídica de direito privado inscrita no CNPJ 12.621.628/0001-93, com sede na Rua Ministro Jesuíno Cardoso 633, 8º andar, conjunto 83, Bairro Vila Nova conceição, São Paulo/SP, CEP 04544/080;</w:t>
            </w:r>
          </w:p>
          <w:p w14:paraId="3B6E7947" w14:textId="77777777" w:rsidR="003872B0" w:rsidRDefault="003872B0" w:rsidP="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6228BF" w14:paraId="5E710242" w14:textId="77777777" w:rsidTr="00DC7F91">
        <w:trPr>
          <w:gridBefore w:val="1"/>
          <w:gridAfter w:val="2"/>
          <w:wBefore w:w="340" w:type="dxa"/>
          <w:wAfter w:w="1078" w:type="dxa"/>
        </w:trPr>
        <w:tc>
          <w:tcPr>
            <w:tcW w:w="3017" w:type="dxa"/>
            <w:gridSpan w:val="2"/>
          </w:tcPr>
          <w:p w14:paraId="6E08B122"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7144" w:type="dxa"/>
            <w:gridSpan w:val="4"/>
            <w:shd w:val="clear" w:color="auto" w:fill="auto"/>
          </w:tcPr>
          <w:p w14:paraId="5E806A6C"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00EB6DDE" w:rsidRPr="00DC7F91">
              <w:rPr>
                <w:rFonts w:ascii="Trebuchet MS" w:hAnsi="Trebuchet MS" w:cs="Tahoma"/>
                <w:b/>
                <w:sz w:val="22"/>
                <w:szCs w:val="22"/>
                <w:highlight w:val="yellow"/>
              </w:rPr>
              <w:t>Nota TCMB</w:t>
            </w:r>
            <w:r w:rsidR="00EB6DDE" w:rsidRPr="00DC7F91">
              <w:rPr>
                <w:rFonts w:ascii="Trebuchet MS" w:hAnsi="Trebuchet MS" w:cs="Tahoma"/>
                <w:sz w:val="22"/>
                <w:szCs w:val="22"/>
                <w:highlight w:val="yellow"/>
              </w:rPr>
              <w:t xml:space="preserve">: </w:t>
            </w:r>
            <w:r w:rsidRPr="00EB6DDE">
              <w:rPr>
                <w:rFonts w:ascii="Trebuchet MS" w:hAnsi="Trebuchet MS" w:cs="Tahoma"/>
                <w:sz w:val="22"/>
                <w:szCs w:val="22"/>
                <w:highlight w:val="yellow"/>
              </w:rPr>
              <w:t xml:space="preserve">a </w:t>
            </w:r>
            <w:r w:rsidRPr="007C242A">
              <w:rPr>
                <w:rFonts w:ascii="Trebuchet MS" w:hAnsi="Trebuchet MS" w:cs="Tahoma"/>
                <w:sz w:val="22"/>
                <w:szCs w:val="22"/>
                <w:highlight w:val="yellow"/>
              </w:rPr>
              <w:t>ser preenchido pela Securitizadora</w:t>
            </w:r>
            <w:r>
              <w:rPr>
                <w:rFonts w:ascii="Trebuchet MS" w:hAnsi="Trebuchet MS" w:cs="Tahoma"/>
                <w:sz w:val="22"/>
                <w:szCs w:val="22"/>
              </w:rPr>
              <w:t>]</w:t>
            </w:r>
            <w:r w:rsidRPr="006228BF">
              <w:rPr>
                <w:rFonts w:ascii="Trebuchet MS" w:hAnsi="Trebuchet MS" w:cs="Tahoma"/>
                <w:sz w:val="22"/>
                <w:szCs w:val="22"/>
              </w:rPr>
              <w:t xml:space="preserve">; </w:t>
            </w:r>
          </w:p>
          <w:p w14:paraId="7F7FA1D9"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77D6122A" w14:textId="77777777" w:rsidTr="00DC7F91">
        <w:trPr>
          <w:gridBefore w:val="1"/>
          <w:gridAfter w:val="3"/>
          <w:wBefore w:w="340" w:type="dxa"/>
          <w:wAfter w:w="1505" w:type="dxa"/>
        </w:trPr>
        <w:tc>
          <w:tcPr>
            <w:tcW w:w="3017" w:type="dxa"/>
            <w:gridSpan w:val="2"/>
          </w:tcPr>
          <w:p w14:paraId="307084B4" w14:textId="77777777" w:rsidR="0021689C" w:rsidRPr="006228BF" w:rsidRDefault="0021689C" w:rsidP="0021689C">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 xml:space="preserve">Taxa </w:t>
            </w:r>
            <w:proofErr w:type="spellStart"/>
            <w:r w:rsidRPr="006228BF">
              <w:rPr>
                <w:rFonts w:ascii="Trebuchet MS" w:hAnsi="Trebuchet MS" w:cs="Arial"/>
                <w:sz w:val="22"/>
                <w:szCs w:val="22"/>
                <w:u w:val="single"/>
              </w:rPr>
              <w:t>DI-Over</w:t>
            </w:r>
            <w:proofErr w:type="spellEnd"/>
            <w:r w:rsidRPr="006228BF">
              <w:rPr>
                <w:rFonts w:ascii="Trebuchet MS" w:hAnsi="Trebuchet MS" w:cs="Arial"/>
                <w:sz w:val="22"/>
                <w:szCs w:val="22"/>
              </w:rPr>
              <w:t>”:</w:t>
            </w:r>
          </w:p>
        </w:tc>
        <w:tc>
          <w:tcPr>
            <w:tcW w:w="6717" w:type="dxa"/>
            <w:gridSpan w:val="3"/>
            <w:shd w:val="clear" w:color="auto" w:fill="auto"/>
          </w:tcPr>
          <w:p w14:paraId="679FC85A" w14:textId="77777777" w:rsidR="0021689C" w:rsidRPr="006228BF" w:rsidRDefault="0021689C" w:rsidP="0021689C">
            <w:pPr>
              <w:spacing w:line="360" w:lineRule="auto"/>
              <w:jc w:val="both"/>
              <w:rPr>
                <w:rFonts w:ascii="Trebuchet MS" w:hAnsi="Trebuchet MS"/>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2"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tc>
      </w:tr>
      <w:tr w:rsidR="0021689C" w:rsidRPr="006228BF" w14:paraId="733B5166" w14:textId="77777777" w:rsidTr="00DC7F91">
        <w:trPr>
          <w:gridBefore w:val="1"/>
          <w:gridAfter w:val="2"/>
          <w:wBefore w:w="340" w:type="dxa"/>
          <w:wAfter w:w="1078" w:type="dxa"/>
        </w:trPr>
        <w:tc>
          <w:tcPr>
            <w:tcW w:w="3017" w:type="dxa"/>
            <w:gridSpan w:val="2"/>
          </w:tcPr>
          <w:p w14:paraId="6A83BD8E"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B0BEACB"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2DDBB964" w14:textId="77777777" w:rsidTr="00DC7F91">
        <w:trPr>
          <w:gridBefore w:val="1"/>
          <w:gridAfter w:val="2"/>
          <w:wBefore w:w="340" w:type="dxa"/>
          <w:wAfter w:w="1078" w:type="dxa"/>
        </w:trPr>
        <w:tc>
          <w:tcPr>
            <w:tcW w:w="3017" w:type="dxa"/>
            <w:gridSpan w:val="2"/>
          </w:tcPr>
          <w:p w14:paraId="45AEA639"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7144" w:type="dxa"/>
            <w:gridSpan w:val="4"/>
          </w:tcPr>
          <w:p w14:paraId="582BAF66"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w:t>
            </w:r>
            <w:r w:rsidRPr="00A433EF">
              <w:rPr>
                <w:rFonts w:ascii="Trebuchet MS" w:hAnsi="Trebuchet MS" w:cs="Tahoma"/>
                <w:sz w:val="22"/>
                <w:szCs w:val="22"/>
              </w:rPr>
              <w:t xml:space="preserve">Termo de Securitização de Créditos Imobiliários da </w:t>
            </w:r>
            <w:r w:rsidRPr="00A433EF">
              <w:rPr>
                <w:rFonts w:ascii="Trebuchet MS" w:hAnsi="Trebuchet MS" w:cs="Trebuchet MS"/>
                <w:sz w:val="22"/>
                <w:szCs w:val="22"/>
              </w:rPr>
              <w:t>[</w:t>
            </w:r>
            <w:proofErr w:type="gramStart"/>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A433EF">
              <w:rPr>
                <w:rFonts w:ascii="Trebuchet MS" w:hAnsi="Trebuchet MS" w:cs="Tahoma"/>
                <w:sz w:val="22"/>
                <w:szCs w:val="22"/>
              </w:rPr>
              <w:t>ª</w:t>
            </w:r>
            <w:proofErr w:type="gramEnd"/>
            <w:r w:rsidRPr="00A433EF">
              <w:rPr>
                <w:rFonts w:ascii="Trebuchet MS" w:hAnsi="Trebuchet MS" w:cs="Tahoma"/>
                <w:sz w:val="22"/>
                <w:szCs w:val="22"/>
              </w:rPr>
              <w:t xml:space="preserve">, em </w:t>
            </w:r>
            <w:r>
              <w:rPr>
                <w:rFonts w:ascii="Trebuchet MS" w:hAnsi="Trebuchet MS" w:cs="Tahoma"/>
                <w:sz w:val="22"/>
                <w:szCs w:val="22"/>
              </w:rPr>
              <w:t>4</w:t>
            </w:r>
            <w:r w:rsidRPr="00A433EF">
              <w:rPr>
                <w:rFonts w:ascii="Trebuchet MS" w:hAnsi="Trebuchet MS" w:cs="Tahoma"/>
                <w:sz w:val="22"/>
                <w:szCs w:val="22"/>
              </w:rPr>
              <w:t xml:space="preserve"> (</w:t>
            </w:r>
            <w:r>
              <w:rPr>
                <w:rFonts w:ascii="Trebuchet MS" w:hAnsi="Trebuchet MS" w:cs="Tahoma"/>
                <w:sz w:val="22"/>
                <w:szCs w:val="22"/>
              </w:rPr>
              <w:t>quatro</w:t>
            </w:r>
            <w:r w:rsidRPr="00A433EF">
              <w:rPr>
                <w:rFonts w:ascii="Trebuchet MS" w:hAnsi="Trebuchet MS" w:cs="Tahoma"/>
                <w:sz w:val="22"/>
                <w:szCs w:val="22"/>
              </w:rPr>
              <w:t xml:space="preserve">) Séries, de Certificados de Recebíveis Imobiliários da </w:t>
            </w:r>
            <w:proofErr w:type="spellStart"/>
            <w:r w:rsidRPr="00A433EF">
              <w:rPr>
                <w:rFonts w:ascii="Trebuchet MS" w:hAnsi="Trebuchet MS" w:cs="Tahoma"/>
                <w:sz w:val="22"/>
                <w:szCs w:val="22"/>
              </w:rPr>
              <w:t>True</w:t>
            </w:r>
            <w:proofErr w:type="spellEnd"/>
            <w:r w:rsidRPr="00A433EF">
              <w:rPr>
                <w:rFonts w:ascii="Trebuchet MS" w:hAnsi="Trebuchet MS" w:cs="Tahoma"/>
                <w:sz w:val="22"/>
                <w:szCs w:val="22"/>
              </w:rPr>
              <w:t xml:space="preserve"> Secur</w:t>
            </w:r>
            <w:r>
              <w:rPr>
                <w:rFonts w:ascii="Trebuchet MS" w:hAnsi="Trebuchet MS" w:cs="Tahoma"/>
                <w:sz w:val="22"/>
                <w:szCs w:val="22"/>
              </w:rPr>
              <w:t>i</w:t>
            </w:r>
            <w:r w:rsidRPr="00A433EF">
              <w:rPr>
                <w:rFonts w:ascii="Trebuchet MS" w:hAnsi="Trebuchet MS" w:cs="Tahoma"/>
                <w:sz w:val="22"/>
                <w:szCs w:val="22"/>
              </w:rPr>
              <w:t>tizadora S.A.</w:t>
            </w:r>
            <w:r w:rsidRPr="00726A1A">
              <w:rPr>
                <w:rFonts w:ascii="Trebuchet MS" w:hAnsi="Trebuchet MS" w:cs="Tahoma"/>
                <w:sz w:val="22"/>
                <w:szCs w:val="22"/>
              </w:rPr>
              <w:t>;</w:t>
            </w:r>
            <w:r w:rsidR="007F1F81">
              <w:rPr>
                <w:rFonts w:ascii="Trebuchet MS" w:hAnsi="Trebuchet MS" w:cs="Tahoma"/>
                <w:sz w:val="22"/>
                <w:szCs w:val="22"/>
              </w:rPr>
              <w:t xml:space="preserve"> </w:t>
            </w:r>
          </w:p>
          <w:p w14:paraId="1EF4BBF7" w14:textId="77777777" w:rsidR="0021689C" w:rsidRPr="006228BF" w:rsidRDefault="0021689C" w:rsidP="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6228BF" w14:paraId="6A7DB16E" w14:textId="77777777" w:rsidTr="00DC7F91">
        <w:trPr>
          <w:gridBefore w:val="1"/>
          <w:gridAfter w:val="2"/>
          <w:wBefore w:w="340" w:type="dxa"/>
          <w:wAfter w:w="1078" w:type="dxa"/>
        </w:trPr>
        <w:tc>
          <w:tcPr>
            <w:tcW w:w="3017" w:type="dxa"/>
            <w:gridSpan w:val="2"/>
          </w:tcPr>
          <w:p w14:paraId="6163EFD1"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w:t>
            </w:r>
            <w:r>
              <w:rPr>
                <w:rFonts w:ascii="Trebuchet MS" w:hAnsi="Trebuchet MS" w:cs="Tahoma"/>
                <w:sz w:val="22"/>
                <w:szCs w:val="22"/>
                <w:u w:val="single"/>
              </w:rPr>
              <w:t>e</w:t>
            </w:r>
            <w:r w:rsidRPr="006228BF">
              <w:rPr>
                <w:rFonts w:ascii="Trebuchet MS" w:hAnsi="Trebuchet MS" w:cs="Tahoma"/>
                <w:sz w:val="22"/>
                <w:szCs w:val="22"/>
                <w:u w:val="single"/>
              </w:rPr>
              <w:t xml:space="preserve"> Cessão</w:t>
            </w:r>
            <w:r w:rsidRPr="006228BF">
              <w:rPr>
                <w:rFonts w:ascii="Trebuchet MS" w:hAnsi="Trebuchet MS" w:cs="Tahoma"/>
                <w:sz w:val="22"/>
                <w:szCs w:val="22"/>
              </w:rPr>
              <w:t>”:</w:t>
            </w:r>
          </w:p>
        </w:tc>
        <w:tc>
          <w:tcPr>
            <w:tcW w:w="7144" w:type="dxa"/>
            <w:gridSpan w:val="4"/>
          </w:tcPr>
          <w:p w14:paraId="51F4117F"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Pr>
                <w:rFonts w:ascii="Trebuchet MS" w:hAnsi="Trebuchet MS" w:cs="Tahoma"/>
                <w:sz w:val="22"/>
                <w:szCs w:val="22"/>
              </w:rPr>
              <w:t>, após o cumprimento das Condições Precedentes</w:t>
            </w:r>
            <w:r w:rsidRPr="006228BF">
              <w:rPr>
                <w:rFonts w:ascii="Trebuchet MS" w:hAnsi="Trebuchet MS" w:cs="Tahoma"/>
                <w:sz w:val="22"/>
                <w:szCs w:val="22"/>
              </w:rPr>
              <w:t>;</w:t>
            </w:r>
          </w:p>
          <w:p w14:paraId="1B50168C"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6027D826" w14:textId="77777777" w:rsidTr="00DC7F91">
        <w:trPr>
          <w:gridBefore w:val="1"/>
          <w:gridAfter w:val="2"/>
          <w:wBefore w:w="340" w:type="dxa"/>
          <w:wAfter w:w="1078" w:type="dxa"/>
        </w:trPr>
        <w:tc>
          <w:tcPr>
            <w:tcW w:w="3017" w:type="dxa"/>
            <w:gridSpan w:val="2"/>
          </w:tcPr>
          <w:p w14:paraId="730CA81E"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072BD">
              <w:rPr>
                <w:rFonts w:ascii="Trebuchet MS" w:hAnsi="Trebuchet MS" w:cs="Tahoma"/>
                <w:sz w:val="22"/>
                <w:szCs w:val="22"/>
                <w:u w:val="single"/>
              </w:rPr>
              <w:t xml:space="preserve">Valor de Recompra </w:t>
            </w:r>
            <w:r w:rsidRPr="006072BD">
              <w:rPr>
                <w:rFonts w:ascii="Trebuchet MS" w:hAnsi="Trebuchet MS" w:cs="Tahoma"/>
                <w:sz w:val="22"/>
                <w:szCs w:val="22"/>
                <w:u w:val="single"/>
              </w:rPr>
              <w:lastRenderedPageBreak/>
              <w:t>Compulsória</w:t>
            </w:r>
            <w:r>
              <w:rPr>
                <w:rFonts w:ascii="Trebuchet MS" w:hAnsi="Trebuchet MS" w:cs="Tahoma"/>
                <w:sz w:val="22"/>
                <w:szCs w:val="22"/>
              </w:rPr>
              <w:t>”</w:t>
            </w:r>
          </w:p>
          <w:p w14:paraId="479A7AF6"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C6C1725"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o valor objeto da Recompra Compulsória equivalente a</w:t>
            </w:r>
            <w:r w:rsidRPr="006072BD">
              <w:rPr>
                <w:rFonts w:ascii="Trebuchet MS" w:hAnsi="Trebuchet MS" w:cs="Tahoma"/>
                <w:sz w:val="22"/>
                <w:szCs w:val="22"/>
              </w:rPr>
              <w:t xml:space="preserve">o </w:t>
            </w:r>
            <w:r w:rsidR="000C0D0A">
              <w:rPr>
                <w:rFonts w:ascii="Trebuchet MS" w:hAnsi="Trebuchet MS" w:cs="Tahoma"/>
                <w:sz w:val="22"/>
                <w:szCs w:val="22"/>
              </w:rPr>
              <w:t xml:space="preserve">valor </w:t>
            </w:r>
            <w:r w:rsidR="000C0D0A">
              <w:rPr>
                <w:rFonts w:ascii="Trebuchet MS" w:hAnsi="Trebuchet MS" w:cs="Tahoma"/>
                <w:sz w:val="22"/>
                <w:szCs w:val="22"/>
              </w:rPr>
              <w:lastRenderedPageBreak/>
              <w:t xml:space="preserve">do </w:t>
            </w:r>
            <w:r w:rsidRPr="006072BD">
              <w:rPr>
                <w:rFonts w:ascii="Trebuchet MS" w:hAnsi="Trebuchet MS" w:cs="Tahoma"/>
                <w:sz w:val="22"/>
                <w:szCs w:val="22"/>
              </w:rPr>
              <w:t>saldo devedor bruto e atualizado dos Créditos Imobiliários na data de efetivo pagamento da Recompra Compulsória, compreendendo tod</w:t>
            </w:r>
            <w:r>
              <w:rPr>
                <w:rFonts w:ascii="Trebuchet MS" w:hAnsi="Trebuchet MS" w:cs="Tahoma"/>
                <w:sz w:val="22"/>
                <w:szCs w:val="22"/>
              </w:rPr>
              <w:t>os os encargos e saldos vencido;</w:t>
            </w:r>
          </w:p>
          <w:p w14:paraId="29C0AFDF"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B7A7B06" w14:textId="77777777" w:rsidTr="00DC7F91">
        <w:trPr>
          <w:gridBefore w:val="1"/>
          <w:gridAfter w:val="2"/>
          <w:wBefore w:w="340" w:type="dxa"/>
          <w:wAfter w:w="1078" w:type="dxa"/>
        </w:trPr>
        <w:tc>
          <w:tcPr>
            <w:tcW w:w="3017" w:type="dxa"/>
            <w:gridSpan w:val="2"/>
          </w:tcPr>
          <w:p w14:paraId="739C1759"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 xml:space="preserve">Valor Nominal Unitário CRI </w:t>
            </w:r>
            <w:r>
              <w:rPr>
                <w:rFonts w:ascii="Trebuchet MS" w:hAnsi="Trebuchet MS" w:cs="Tahoma"/>
                <w:sz w:val="22"/>
                <w:szCs w:val="22"/>
                <w:u w:val="single"/>
              </w:rPr>
              <w:t>Mezaninos</w:t>
            </w:r>
            <w:r w:rsidRPr="006228BF">
              <w:rPr>
                <w:rFonts w:ascii="Trebuchet MS" w:hAnsi="Trebuchet MS" w:cs="Tahoma"/>
                <w:sz w:val="22"/>
                <w:szCs w:val="22"/>
              </w:rPr>
              <w:t>”:</w:t>
            </w:r>
          </w:p>
        </w:tc>
        <w:tc>
          <w:tcPr>
            <w:tcW w:w="7144" w:type="dxa"/>
            <w:gridSpan w:val="4"/>
          </w:tcPr>
          <w:p w14:paraId="4638A09A"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Pr>
                <w:rFonts w:ascii="Trebuchet MS" w:hAnsi="Trebuchet MS" w:cs="Tahoma"/>
                <w:bCs/>
                <w:sz w:val="22"/>
                <w:szCs w:val="22"/>
              </w:rPr>
              <w:t xml:space="preserve"> </w:t>
            </w:r>
            <w:r w:rsidRPr="00450723">
              <w:rPr>
                <w:rFonts w:ascii="Trebuchet MS" w:hAnsi="Trebuchet MS" w:cs="Tahoma"/>
                <w:bCs/>
                <w:sz w:val="22"/>
                <w:szCs w:val="22"/>
                <w:highlight w:val="yellow"/>
              </w:rPr>
              <w:t>[TCMB: A ser confirmado]</w:t>
            </w:r>
          </w:p>
          <w:p w14:paraId="057603BF"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2B0B35A" w14:textId="77777777" w:rsidTr="00DC7F91">
        <w:trPr>
          <w:gridBefore w:val="1"/>
          <w:gridAfter w:val="2"/>
          <w:wBefore w:w="340" w:type="dxa"/>
          <w:wAfter w:w="1078" w:type="dxa"/>
        </w:trPr>
        <w:tc>
          <w:tcPr>
            <w:tcW w:w="3017" w:type="dxa"/>
            <w:gridSpan w:val="2"/>
          </w:tcPr>
          <w:p w14:paraId="44CE5757"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AF98D5B"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5A2BBEED" w14:textId="77777777" w:rsidTr="00DC7F91">
        <w:trPr>
          <w:gridBefore w:val="1"/>
          <w:gridAfter w:val="2"/>
          <w:wBefore w:w="340" w:type="dxa"/>
          <w:wAfter w:w="1078" w:type="dxa"/>
        </w:trPr>
        <w:tc>
          <w:tcPr>
            <w:tcW w:w="3017" w:type="dxa"/>
            <w:gridSpan w:val="2"/>
          </w:tcPr>
          <w:p w14:paraId="1FDD4EA0"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7144" w:type="dxa"/>
            <w:gridSpan w:val="4"/>
          </w:tcPr>
          <w:p w14:paraId="081E1C2E"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Pr>
                <w:rFonts w:ascii="Trebuchet MS" w:hAnsi="Trebuchet MS" w:cs="Tahoma"/>
                <w:bCs/>
                <w:sz w:val="22"/>
                <w:szCs w:val="22"/>
              </w:rPr>
              <w:t xml:space="preserve"> </w:t>
            </w:r>
            <w:r w:rsidRPr="00450723">
              <w:rPr>
                <w:rFonts w:ascii="Trebuchet MS" w:hAnsi="Trebuchet MS" w:cs="Tahoma"/>
                <w:bCs/>
                <w:sz w:val="22"/>
                <w:szCs w:val="22"/>
                <w:highlight w:val="yellow"/>
              </w:rPr>
              <w:t>[TCMB: A ser confirmado]</w:t>
            </w:r>
          </w:p>
          <w:p w14:paraId="062BD234"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2346B4F3" w14:textId="77777777" w:rsidTr="00DC7F91">
        <w:trPr>
          <w:gridBefore w:val="1"/>
          <w:gridAfter w:val="2"/>
          <w:wBefore w:w="340" w:type="dxa"/>
          <w:wAfter w:w="1078" w:type="dxa"/>
        </w:trPr>
        <w:tc>
          <w:tcPr>
            <w:tcW w:w="3017" w:type="dxa"/>
            <w:gridSpan w:val="2"/>
          </w:tcPr>
          <w:p w14:paraId="5B48601D"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r w:rsidRPr="006228BF">
              <w:rPr>
                <w:rFonts w:ascii="Trebuchet MS" w:hAnsi="Trebuchet MS" w:cs="Tahoma"/>
                <w:sz w:val="22"/>
                <w:szCs w:val="22"/>
                <w:u w:val="single"/>
              </w:rPr>
              <w:t xml:space="preserve">Valor Nominal Unitário CRI </w:t>
            </w:r>
            <w:r>
              <w:rPr>
                <w:rFonts w:ascii="Trebuchet MS" w:hAnsi="Trebuchet MS" w:cs="Tahoma"/>
                <w:sz w:val="22"/>
                <w:szCs w:val="22"/>
                <w:u w:val="single"/>
              </w:rPr>
              <w:t>Subordinados</w:t>
            </w:r>
            <w:r w:rsidRPr="006228BF">
              <w:rPr>
                <w:rFonts w:ascii="Trebuchet MS" w:hAnsi="Trebuchet MS" w:cs="Tahoma"/>
                <w:sz w:val="22"/>
                <w:szCs w:val="22"/>
              </w:rPr>
              <w:t>”:</w:t>
            </w:r>
          </w:p>
        </w:tc>
        <w:tc>
          <w:tcPr>
            <w:tcW w:w="7144" w:type="dxa"/>
            <w:gridSpan w:val="4"/>
          </w:tcPr>
          <w:p w14:paraId="029C2676"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w:t>
            </w:r>
            <w:r>
              <w:rPr>
                <w:rFonts w:ascii="Trebuchet MS" w:hAnsi="Trebuchet MS" w:cs="Tahoma"/>
                <w:sz w:val="22"/>
                <w:szCs w:val="22"/>
              </w:rPr>
              <w:t>são, o valor correspondente a</w:t>
            </w:r>
            <w:r w:rsidRPr="006228BF">
              <w:rPr>
                <w:rFonts w:ascii="Trebuchet MS" w:hAnsi="Trebuchet MS" w:cs="Tahoma"/>
                <w:sz w:val="22"/>
                <w:szCs w:val="22"/>
              </w:rPr>
              <w:t xml:space="preserve">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proofErr w:type="gramStart"/>
            <w:r w:rsidRPr="00A433EF">
              <w:rPr>
                <w:rFonts w:ascii="Trebuchet MS" w:hAnsi="Trebuchet MS" w:cs="Trebuchet MS"/>
                <w:sz w:val="22"/>
                <w:szCs w:val="22"/>
              </w:rPr>
              <w:t>]</w:t>
            </w:r>
            <w:r w:rsidRPr="006228BF">
              <w:rPr>
                <w:rFonts w:ascii="Trebuchet MS" w:hAnsi="Trebuchet MS" w:cs="Tahoma"/>
                <w:bCs/>
                <w:sz w:val="22"/>
                <w:szCs w:val="22"/>
              </w:rPr>
              <w:t>;</w:t>
            </w:r>
            <w:r w:rsidRPr="00450723">
              <w:rPr>
                <w:rFonts w:ascii="Trebuchet MS" w:hAnsi="Trebuchet MS" w:cs="Tahoma"/>
                <w:bCs/>
                <w:sz w:val="22"/>
                <w:szCs w:val="22"/>
                <w:highlight w:val="yellow"/>
              </w:rPr>
              <w:t>[</w:t>
            </w:r>
            <w:proofErr w:type="gramEnd"/>
            <w:r w:rsidRPr="00450723">
              <w:rPr>
                <w:rFonts w:ascii="Trebuchet MS" w:hAnsi="Trebuchet MS" w:cs="Tahoma"/>
                <w:bCs/>
                <w:sz w:val="22"/>
                <w:szCs w:val="22"/>
                <w:highlight w:val="yellow"/>
              </w:rPr>
              <w:t>TCMB: A ser confirmado]</w:t>
            </w:r>
            <w:r w:rsidDel="005B75E9">
              <w:rPr>
                <w:rFonts w:ascii="Trebuchet MS" w:hAnsi="Trebuchet MS"/>
                <w:sz w:val="22"/>
                <w:szCs w:val="22"/>
              </w:rPr>
              <w:t xml:space="preserve"> </w:t>
            </w:r>
          </w:p>
          <w:p w14:paraId="3B7C1BE3"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51B77CD3" w14:textId="77777777" w:rsidTr="00DC7F91">
        <w:trPr>
          <w:gridBefore w:val="1"/>
          <w:gridAfter w:val="2"/>
          <w:wBefore w:w="340" w:type="dxa"/>
          <w:wAfter w:w="1078" w:type="dxa"/>
        </w:trPr>
        <w:tc>
          <w:tcPr>
            <w:tcW w:w="3017" w:type="dxa"/>
            <w:gridSpan w:val="2"/>
          </w:tcPr>
          <w:p w14:paraId="6A98A4D1" w14:textId="77777777" w:rsidR="0021689C" w:rsidRPr="00893A2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93A20">
              <w:rPr>
                <w:rFonts w:ascii="Trebuchet MS" w:hAnsi="Trebuchet MS" w:cs="Tahoma"/>
                <w:sz w:val="22"/>
                <w:szCs w:val="22"/>
              </w:rPr>
              <w:t>“</w:t>
            </w:r>
            <w:r w:rsidRPr="00893A20">
              <w:rPr>
                <w:rFonts w:ascii="Trebuchet MS" w:hAnsi="Trebuchet MS" w:cs="Tahoma"/>
                <w:sz w:val="22"/>
                <w:szCs w:val="22"/>
                <w:u w:val="single"/>
              </w:rPr>
              <w:t>Valor Nominal Unitário</w:t>
            </w:r>
            <w:r w:rsidRPr="00893A20">
              <w:rPr>
                <w:rFonts w:ascii="Trebuchet MS" w:hAnsi="Trebuchet MS" w:cs="Tahoma"/>
                <w:sz w:val="22"/>
                <w:szCs w:val="22"/>
              </w:rPr>
              <w:t>” ou “</w:t>
            </w:r>
            <w:r w:rsidRPr="00893A20">
              <w:rPr>
                <w:rFonts w:ascii="Trebuchet MS" w:hAnsi="Trebuchet MS" w:cs="Tahoma"/>
                <w:sz w:val="22"/>
                <w:szCs w:val="22"/>
                <w:u w:val="single"/>
              </w:rPr>
              <w:t>Valor Nominal</w:t>
            </w:r>
            <w:r w:rsidRPr="00893A20">
              <w:rPr>
                <w:rFonts w:ascii="Trebuchet MS" w:hAnsi="Trebuchet MS" w:cs="Tahoma"/>
                <w:sz w:val="22"/>
                <w:szCs w:val="22"/>
              </w:rPr>
              <w:t>”:</w:t>
            </w:r>
          </w:p>
          <w:p w14:paraId="7CF7DE42" w14:textId="77777777" w:rsidR="0021689C" w:rsidRPr="00893A2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C167F3D" w14:textId="77777777" w:rsidR="0021689C" w:rsidRPr="00893A2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893A20">
              <w:rPr>
                <w:rFonts w:ascii="Trebuchet MS" w:hAnsi="Trebuchet MS" w:cs="Tahoma"/>
                <w:sz w:val="22"/>
                <w:szCs w:val="22"/>
              </w:rPr>
              <w:t>Quando denominados em conjunto, o Valor Nominal Unitário CRI Seniores</w:t>
            </w:r>
            <w:r>
              <w:rPr>
                <w:rFonts w:ascii="Trebuchet MS" w:hAnsi="Trebuchet MS" w:cs="Tahoma"/>
                <w:sz w:val="22"/>
                <w:szCs w:val="22"/>
              </w:rPr>
              <w:t>, o Valor Nominal Unitário CRI Mezanino</w:t>
            </w:r>
            <w:r w:rsidR="000C0D0A">
              <w:rPr>
                <w:rFonts w:ascii="Trebuchet MS" w:hAnsi="Trebuchet MS" w:cs="Tahoma"/>
                <w:sz w:val="22"/>
                <w:szCs w:val="22"/>
              </w:rPr>
              <w:t>s</w:t>
            </w:r>
            <w:r w:rsidRPr="00893A20">
              <w:rPr>
                <w:rFonts w:ascii="Trebuchet MS" w:hAnsi="Trebuchet MS" w:cs="Tahoma"/>
                <w:sz w:val="22"/>
                <w:szCs w:val="22"/>
              </w:rPr>
              <w:t xml:space="preserve"> e o Valor Nominal Unitário CRI Subordinados</w:t>
            </w:r>
            <w:r w:rsidRPr="00893A20">
              <w:rPr>
                <w:rFonts w:ascii="Trebuchet MS" w:hAnsi="Trebuchet MS" w:cs="Tahoma"/>
                <w:bCs/>
                <w:sz w:val="22"/>
                <w:szCs w:val="22"/>
              </w:rPr>
              <w:t>;</w:t>
            </w:r>
          </w:p>
          <w:p w14:paraId="161C2B58" w14:textId="77777777" w:rsidR="0021689C" w:rsidRPr="00893A2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72C29317" w14:textId="77777777" w:rsidTr="00DC7F91">
        <w:trPr>
          <w:gridBefore w:val="1"/>
          <w:gridAfter w:val="2"/>
          <w:wBefore w:w="340" w:type="dxa"/>
          <w:wAfter w:w="1078" w:type="dxa"/>
        </w:trPr>
        <w:tc>
          <w:tcPr>
            <w:tcW w:w="3017" w:type="dxa"/>
            <w:gridSpan w:val="2"/>
          </w:tcPr>
          <w:p w14:paraId="073C8ACA"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7144" w:type="dxa"/>
            <w:gridSpan w:val="4"/>
          </w:tcPr>
          <w:p w14:paraId="38A51C95"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proofErr w:type="gramStart"/>
            <w:r w:rsidRPr="00A433EF">
              <w:rPr>
                <w:rFonts w:ascii="Trebuchet MS" w:hAnsi="Trebuchet MS" w:cs="Trebuchet MS"/>
                <w:sz w:val="22"/>
                <w:szCs w:val="22"/>
              </w:rPr>
              <w:t>]</w:t>
            </w:r>
            <w:r w:rsidRPr="006228BF">
              <w:rPr>
                <w:rFonts w:ascii="Trebuchet MS" w:hAnsi="Trebuchet MS" w:cs="Tahoma"/>
                <w:bCs/>
                <w:sz w:val="22"/>
                <w:szCs w:val="22"/>
              </w:rPr>
              <w:t>;</w:t>
            </w:r>
            <w:r w:rsidRPr="00450723">
              <w:rPr>
                <w:rFonts w:ascii="Trebuchet MS" w:hAnsi="Trebuchet MS" w:cs="Tahoma"/>
                <w:bCs/>
                <w:sz w:val="22"/>
                <w:szCs w:val="22"/>
                <w:highlight w:val="yellow"/>
              </w:rPr>
              <w:t>[</w:t>
            </w:r>
            <w:proofErr w:type="gramEnd"/>
            <w:r w:rsidRPr="00450723">
              <w:rPr>
                <w:rFonts w:ascii="Trebuchet MS" w:hAnsi="Trebuchet MS" w:cs="Tahoma"/>
                <w:bCs/>
                <w:sz w:val="22"/>
                <w:szCs w:val="22"/>
                <w:highlight w:val="yellow"/>
              </w:rPr>
              <w:t>TCMB: A ser confirmado</w:t>
            </w:r>
            <w:r>
              <w:rPr>
                <w:rFonts w:ascii="Trebuchet MS" w:hAnsi="Trebuchet MS" w:cs="Tahoma"/>
                <w:bCs/>
                <w:sz w:val="22"/>
                <w:szCs w:val="22"/>
                <w:highlight w:val="yellow"/>
              </w:rPr>
              <w:t xml:space="preserve"> a depender do tamanho da carteira</w:t>
            </w:r>
            <w:r w:rsidRPr="00450723">
              <w:rPr>
                <w:rFonts w:ascii="Trebuchet MS" w:hAnsi="Trebuchet MS" w:cs="Tahoma"/>
                <w:bCs/>
                <w:sz w:val="22"/>
                <w:szCs w:val="22"/>
                <w:highlight w:val="yellow"/>
              </w:rPr>
              <w:t>]</w:t>
            </w:r>
          </w:p>
          <w:p w14:paraId="3146589F"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2D91D690" w14:textId="77777777"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14:paraId="4EE119DE" w14:textId="77777777" w:rsidR="008D5EF2" w:rsidRPr="006228BF" w:rsidRDefault="008D5EF2" w:rsidP="006228BF">
      <w:pPr>
        <w:pStyle w:val="PargrafodaLista"/>
        <w:spacing w:line="360" w:lineRule="auto"/>
        <w:ind w:left="0" w:right="-2"/>
        <w:jc w:val="both"/>
        <w:rPr>
          <w:rFonts w:ascii="Trebuchet MS" w:hAnsi="Trebuchet MS" w:cs="Tahoma"/>
          <w:sz w:val="22"/>
          <w:szCs w:val="22"/>
        </w:rPr>
      </w:pPr>
    </w:p>
    <w:p w14:paraId="2CAA4566" w14:textId="77777777" w:rsidR="00A0158A" w:rsidRPr="006F7AB0" w:rsidRDefault="004E74A5" w:rsidP="00A0158A">
      <w:pPr>
        <w:pStyle w:val="PargrafodaLista"/>
        <w:numPr>
          <w:ilvl w:val="1"/>
          <w:numId w:val="1"/>
        </w:numPr>
        <w:spacing w:line="360" w:lineRule="auto"/>
        <w:ind w:left="0" w:right="-2" w:firstLine="0"/>
        <w:jc w:val="both"/>
        <w:rPr>
          <w:rFonts w:ascii="Trebuchet MS" w:hAnsi="Trebuchet MS" w:cs="Tahoma"/>
          <w:sz w:val="22"/>
          <w:szCs w:val="22"/>
        </w:rPr>
      </w:pPr>
      <w:r w:rsidRPr="00A0158A">
        <w:rPr>
          <w:rFonts w:ascii="Trebuchet MS" w:hAnsi="Trebuchet MS" w:cs="Tahoma"/>
          <w:sz w:val="22"/>
          <w:szCs w:val="22"/>
          <w:u w:val="single"/>
        </w:rPr>
        <w:t>Aprovação da Emissão</w:t>
      </w:r>
      <w:r w:rsidRPr="00A0158A">
        <w:rPr>
          <w:rFonts w:ascii="Trebuchet MS" w:hAnsi="Trebuchet MS" w:cs="Tahoma"/>
          <w:sz w:val="22"/>
          <w:szCs w:val="22"/>
        </w:rPr>
        <w:t xml:space="preserve">: </w:t>
      </w:r>
      <w:r w:rsidR="00DD4F8F" w:rsidRPr="002A0682">
        <w:rPr>
          <w:rFonts w:ascii="Trebuchet MS" w:hAnsi="Trebuchet MS" w:cs="Segoe UI"/>
          <w:iCs/>
          <w:sz w:val="22"/>
          <w:szCs w:val="22"/>
        </w:rPr>
        <w:t xml:space="preserve">A Emissão e a Oferta Restrita </w:t>
      </w:r>
      <w:r w:rsidR="00DD4F8F">
        <w:rPr>
          <w:rFonts w:ascii="Trebuchet MS" w:hAnsi="Trebuchet MS" w:cs="Segoe UI"/>
          <w:iCs/>
          <w:sz w:val="22"/>
          <w:szCs w:val="22"/>
        </w:rPr>
        <w:t>[</w:t>
      </w:r>
      <w:r w:rsidR="00DD4F8F" w:rsidRPr="00DD4F8F">
        <w:rPr>
          <w:rFonts w:ascii="Trebuchet MS" w:hAnsi="Trebuchet MS" w:cs="Segoe UI"/>
          <w:iCs/>
          <w:sz w:val="22"/>
          <w:szCs w:val="22"/>
          <w:highlight w:val="yellow"/>
        </w:rPr>
        <w:t>independem de aprovação</w:t>
      </w:r>
      <w:r w:rsidR="00DD4F8F">
        <w:rPr>
          <w:rFonts w:ascii="Trebuchet MS" w:hAnsi="Trebuchet MS" w:cs="Segoe UI"/>
          <w:iCs/>
          <w:sz w:val="22"/>
          <w:szCs w:val="22"/>
        </w:rPr>
        <w:t xml:space="preserve">] nos termos </w:t>
      </w:r>
      <w:r w:rsidR="00DD4F8F" w:rsidRPr="002A0682">
        <w:rPr>
          <w:rFonts w:ascii="Trebuchet MS" w:hAnsi="Trebuchet MS" w:cs="Segoe UI"/>
          <w:iCs/>
          <w:sz w:val="22"/>
          <w:szCs w:val="22"/>
        </w:rPr>
        <w:t>do estatuto social da Emissora e da legislação aplicável</w:t>
      </w:r>
      <w:r w:rsidR="00DD4F8F">
        <w:rPr>
          <w:rFonts w:ascii="Trebuchet MS" w:hAnsi="Trebuchet MS" w:cs="Segoe UI"/>
          <w:iCs/>
          <w:sz w:val="22"/>
          <w:szCs w:val="22"/>
        </w:rPr>
        <w:t>. [</w:t>
      </w:r>
      <w:r w:rsidR="00DD4F8F" w:rsidRPr="00DD4F8F">
        <w:rPr>
          <w:rFonts w:ascii="Trebuchet MS" w:hAnsi="Trebuchet MS" w:cs="Segoe UI"/>
          <w:iCs/>
          <w:sz w:val="22"/>
          <w:szCs w:val="22"/>
          <w:highlight w:val="yellow"/>
        </w:rPr>
        <w:t>TCMB: A ser confirmado</w:t>
      </w:r>
      <w:r w:rsidR="00DD4F8F">
        <w:rPr>
          <w:rFonts w:ascii="Trebuchet MS" w:hAnsi="Trebuchet MS" w:cs="Segoe UI"/>
          <w:iCs/>
          <w:sz w:val="22"/>
          <w:szCs w:val="22"/>
        </w:rPr>
        <w:t>]</w:t>
      </w:r>
    </w:p>
    <w:p w14:paraId="1B35152D" w14:textId="77777777" w:rsidR="00E74A58" w:rsidRPr="00A0158A" w:rsidRDefault="00E74A58" w:rsidP="007B64CB">
      <w:pPr>
        <w:pStyle w:val="PargrafodaLista"/>
        <w:spacing w:line="360" w:lineRule="auto"/>
        <w:ind w:left="0" w:right="-2"/>
        <w:jc w:val="both"/>
        <w:rPr>
          <w:rFonts w:ascii="Trebuchet MS" w:hAnsi="Trebuchet MS" w:cs="Tahoma"/>
          <w:sz w:val="22"/>
          <w:szCs w:val="22"/>
        </w:rPr>
      </w:pPr>
      <w:bookmarkStart w:id="8" w:name="_Ref246862805"/>
    </w:p>
    <w:p w14:paraId="5E7A1EE3" w14:textId="77777777" w:rsidR="008775EB" w:rsidRPr="006228BF" w:rsidRDefault="008775EB" w:rsidP="006228BF">
      <w:pPr>
        <w:pStyle w:val="Ttulo1"/>
        <w:spacing w:before="0" w:after="0" w:line="360" w:lineRule="auto"/>
        <w:rPr>
          <w:rFonts w:ascii="Trebuchet MS" w:hAnsi="Trebuchet MS" w:cs="Tahoma"/>
          <w:sz w:val="22"/>
          <w:szCs w:val="22"/>
        </w:rPr>
      </w:pPr>
      <w:bookmarkStart w:id="9" w:name="_Toc420958704"/>
      <w:bookmarkStart w:id="10"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9"/>
      <w:bookmarkEnd w:id="10"/>
    </w:p>
    <w:p w14:paraId="0DFFC582" w14:textId="77777777" w:rsidR="008775EB" w:rsidRPr="006228BF" w:rsidRDefault="008775EB" w:rsidP="006228BF">
      <w:pPr>
        <w:keepNext/>
        <w:spacing w:line="360" w:lineRule="auto"/>
        <w:ind w:right="-2"/>
        <w:jc w:val="both"/>
        <w:rPr>
          <w:rFonts w:ascii="Trebuchet MS" w:hAnsi="Trebuchet MS" w:cs="Tahoma"/>
          <w:sz w:val="22"/>
          <w:szCs w:val="22"/>
        </w:rPr>
      </w:pPr>
    </w:p>
    <w:bookmarkEnd w:id="8"/>
    <w:p w14:paraId="2848B3F1" w14:textId="77777777" w:rsidR="00C51F9E" w:rsidRPr="006228BF"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w:t>
      </w:r>
      <w:r w:rsidR="007D7283">
        <w:rPr>
          <w:rFonts w:ascii="Trebuchet MS" w:hAnsi="Trebuchet MS" w:cs="Tahoma"/>
          <w:sz w:val="22"/>
          <w:szCs w:val="22"/>
        </w:rPr>
        <w:t xml:space="preserve">seus </w:t>
      </w:r>
      <w:r w:rsidR="00C51F9E" w:rsidRPr="006228BF">
        <w:rPr>
          <w:rFonts w:ascii="Trebuchet MS" w:hAnsi="Trebuchet MS" w:cs="Tahoma"/>
          <w:sz w:val="22"/>
          <w:szCs w:val="22"/>
        </w:rPr>
        <w:t xml:space="preserve">eventuais aditamentos serão </w:t>
      </w:r>
      <w:r w:rsidR="00C51F9E" w:rsidRPr="006228BF">
        <w:rPr>
          <w:rStyle w:val="DeltaViewDeletion"/>
          <w:rFonts w:ascii="Trebuchet MS" w:hAnsi="Trebuchet MS" w:cs="Tahoma"/>
          <w:strike w:val="0"/>
          <w:color w:val="auto"/>
          <w:sz w:val="22"/>
          <w:szCs w:val="22"/>
        </w:rPr>
        <w:t xml:space="preserve">registrados junto ao </w:t>
      </w:r>
      <w:r w:rsidR="00C51F9E" w:rsidRPr="006228BF">
        <w:rPr>
          <w:rFonts w:ascii="Trebuchet MS" w:hAnsi="Trebuchet MS" w:cs="Tahoma"/>
          <w:sz w:val="22"/>
          <w:szCs w:val="22"/>
        </w:rPr>
        <w:t>Custodiante</w:t>
      </w:r>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14:paraId="082BE25F" w14:textId="77777777" w:rsidR="00C51F9E" w:rsidRPr="006228BF" w:rsidRDefault="00C51F9E" w:rsidP="006228BF">
      <w:pPr>
        <w:pStyle w:val="PargrafodaLista"/>
        <w:tabs>
          <w:tab w:val="left" w:pos="709"/>
        </w:tabs>
        <w:spacing w:line="360" w:lineRule="auto"/>
        <w:ind w:left="0" w:right="-2"/>
        <w:jc w:val="both"/>
        <w:rPr>
          <w:rFonts w:ascii="Trebuchet MS" w:hAnsi="Trebuchet MS" w:cs="Tahoma"/>
          <w:sz w:val="22"/>
          <w:szCs w:val="22"/>
        </w:rPr>
      </w:pPr>
    </w:p>
    <w:p w14:paraId="1698045F" w14:textId="77777777" w:rsidR="008D5EF2" w:rsidRPr="00D24847"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24847">
        <w:rPr>
          <w:rFonts w:ascii="Trebuchet MS" w:hAnsi="Trebuchet MS" w:cs="Tahoma"/>
          <w:sz w:val="22"/>
          <w:szCs w:val="22"/>
          <w:u w:val="single"/>
        </w:rPr>
        <w:lastRenderedPageBreak/>
        <w:t>Objeto da Oferta</w:t>
      </w:r>
      <w:r w:rsidRPr="00D24847">
        <w:rPr>
          <w:rFonts w:ascii="Trebuchet MS" w:hAnsi="Trebuchet MS" w:cs="Tahoma"/>
          <w:sz w:val="22"/>
          <w:szCs w:val="22"/>
        </w:rPr>
        <w:t xml:space="preserve">: </w:t>
      </w:r>
      <w:r w:rsidR="009C248A" w:rsidRPr="00D24847">
        <w:rPr>
          <w:rFonts w:ascii="Trebuchet MS" w:hAnsi="Trebuchet MS" w:cs="Tahoma"/>
          <w:sz w:val="22"/>
          <w:szCs w:val="22"/>
        </w:rPr>
        <w:t>O</w:t>
      </w:r>
      <w:r w:rsidR="007109BB" w:rsidRPr="00D24847">
        <w:rPr>
          <w:rFonts w:ascii="Trebuchet MS" w:hAnsi="Trebuchet MS" w:cs="Tahoma"/>
          <w:sz w:val="22"/>
          <w:szCs w:val="22"/>
        </w:rPr>
        <w:t>s</w:t>
      </w:r>
      <w:r w:rsidR="009C248A" w:rsidRPr="00D24847">
        <w:rPr>
          <w:rFonts w:ascii="Trebuchet MS" w:hAnsi="Trebuchet MS" w:cs="Tahoma"/>
          <w:sz w:val="22"/>
          <w:szCs w:val="22"/>
        </w:rPr>
        <w:t xml:space="preserve"> </w:t>
      </w:r>
      <w:r w:rsidR="007D765E" w:rsidRPr="00D24847">
        <w:rPr>
          <w:rFonts w:ascii="Trebuchet MS" w:hAnsi="Trebuchet MS" w:cs="Tahoma"/>
          <w:sz w:val="22"/>
          <w:szCs w:val="22"/>
        </w:rPr>
        <w:t>CRI</w:t>
      </w:r>
      <w:r w:rsidR="00C51F9E" w:rsidRPr="00D24847">
        <w:rPr>
          <w:rFonts w:ascii="Trebuchet MS" w:hAnsi="Trebuchet MS" w:cs="Tahoma"/>
          <w:sz w:val="22"/>
          <w:szCs w:val="22"/>
        </w:rPr>
        <w:t xml:space="preserve"> </w:t>
      </w:r>
      <w:r w:rsidR="00CF1F11" w:rsidRPr="00D24847">
        <w:rPr>
          <w:rFonts w:ascii="Trebuchet MS" w:hAnsi="Trebuchet MS" w:cs="Tahoma"/>
          <w:sz w:val="22"/>
          <w:szCs w:val="22"/>
        </w:rPr>
        <w:t xml:space="preserve">Seniores </w:t>
      </w:r>
      <w:r w:rsidR="00673F87">
        <w:rPr>
          <w:rFonts w:ascii="Trebuchet MS" w:hAnsi="Trebuchet MS" w:cs="Tahoma"/>
          <w:sz w:val="22"/>
          <w:szCs w:val="22"/>
        </w:rPr>
        <w:t xml:space="preserve">e os CRI Mezaninos </w:t>
      </w:r>
      <w:r w:rsidR="009C248A" w:rsidRPr="00D24847">
        <w:rPr>
          <w:rFonts w:ascii="Trebuchet MS" w:hAnsi="Trebuchet MS" w:cs="Tahoma"/>
          <w:sz w:val="22"/>
          <w:szCs w:val="22"/>
        </w:rPr>
        <w:t>ser</w:t>
      </w:r>
      <w:r w:rsidR="008D5EF2" w:rsidRPr="00D24847">
        <w:rPr>
          <w:rFonts w:ascii="Trebuchet MS" w:hAnsi="Trebuchet MS" w:cs="Tahoma"/>
          <w:sz w:val="22"/>
          <w:szCs w:val="22"/>
        </w:rPr>
        <w:t>ão objeto d</w:t>
      </w:r>
      <w:r w:rsidR="00A56653" w:rsidRPr="00D24847">
        <w:rPr>
          <w:rFonts w:ascii="Trebuchet MS" w:hAnsi="Trebuchet MS" w:cs="Tahoma"/>
          <w:sz w:val="22"/>
          <w:szCs w:val="22"/>
        </w:rPr>
        <w:t>a Oferta</w:t>
      </w:r>
      <w:r w:rsidR="00CF1F11" w:rsidRPr="00D24847">
        <w:rPr>
          <w:rFonts w:ascii="Trebuchet MS" w:hAnsi="Trebuchet MS" w:cs="Tahoma"/>
          <w:sz w:val="22"/>
          <w:szCs w:val="22"/>
        </w:rPr>
        <w:t xml:space="preserve"> </w:t>
      </w:r>
      <w:r w:rsidR="008036E1" w:rsidRPr="00D24847">
        <w:rPr>
          <w:rFonts w:ascii="Trebuchet MS" w:hAnsi="Trebuchet MS" w:cs="Tahoma"/>
          <w:sz w:val="22"/>
          <w:szCs w:val="22"/>
        </w:rPr>
        <w:t xml:space="preserve">Restrita </w:t>
      </w:r>
      <w:r w:rsidR="00CF1F11" w:rsidRPr="00D24847">
        <w:rPr>
          <w:rFonts w:ascii="Trebuchet MS" w:hAnsi="Trebuchet MS" w:cs="Tahoma"/>
          <w:sz w:val="22"/>
          <w:szCs w:val="22"/>
        </w:rPr>
        <w:t>e os CRI Subordinados serão objeto de Oferta Privada</w:t>
      </w:r>
      <w:r w:rsidR="008D5EF2" w:rsidRPr="00D24847">
        <w:rPr>
          <w:rFonts w:ascii="Trebuchet MS" w:hAnsi="Trebuchet MS" w:cs="Tahoma"/>
          <w:sz w:val="22"/>
          <w:szCs w:val="22"/>
        </w:rPr>
        <w:t>.</w:t>
      </w:r>
    </w:p>
    <w:p w14:paraId="60EC6A48"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68B627B7" w14:textId="77777777"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Custodiante</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14:paraId="2F1E9656"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437A2893" w14:textId="77777777" w:rsidR="008D5EF2" w:rsidRPr="006228BF" w:rsidRDefault="00493CDE"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Pr>
          <w:rFonts w:ascii="Trebuchet MS" w:hAnsi="Trebuchet MS" w:cs="Tahoma"/>
          <w:sz w:val="22"/>
          <w:szCs w:val="22"/>
          <w:u w:val="single"/>
        </w:rPr>
        <w:t xml:space="preserve">Regime </w:t>
      </w:r>
      <w:r w:rsidR="00D507BF">
        <w:rPr>
          <w:rFonts w:ascii="Trebuchet MS" w:hAnsi="Trebuchet MS" w:cs="Tahoma"/>
          <w:sz w:val="22"/>
          <w:szCs w:val="22"/>
          <w:u w:val="single"/>
        </w:rPr>
        <w:t>dos CRI</w:t>
      </w:r>
      <w:r w:rsidR="004E74A5"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B1F6D">
        <w:rPr>
          <w:rFonts w:ascii="Trebuchet MS" w:hAnsi="Trebuchet MS" w:cs="Tahoma"/>
          <w:sz w:val="22"/>
          <w:szCs w:val="22"/>
        </w:rPr>
        <w:t xml:space="preserve"> Seniores</w:t>
      </w:r>
      <w:r w:rsidR="00C70B7D">
        <w:rPr>
          <w:rFonts w:ascii="Trebuchet MS" w:hAnsi="Trebuchet MS" w:cs="Tahoma"/>
          <w:sz w:val="22"/>
          <w:szCs w:val="22"/>
        </w:rPr>
        <w:t xml:space="preserve"> e os CRI Mezaninos </w:t>
      </w:r>
      <w:r w:rsidR="008D5EF2" w:rsidRPr="006228BF">
        <w:rPr>
          <w:rFonts w:ascii="Trebuchet MS" w:hAnsi="Trebuchet MS" w:cs="Tahoma"/>
          <w:sz w:val="22"/>
          <w:szCs w:val="22"/>
        </w:rPr>
        <w:t xml:space="preserve">serão </w:t>
      </w:r>
      <w:r w:rsidR="00022F14" w:rsidRPr="006228BF">
        <w:rPr>
          <w:rFonts w:ascii="Trebuchet MS" w:hAnsi="Trebuchet MS" w:cs="Tahoma"/>
          <w:sz w:val="22"/>
          <w:szCs w:val="22"/>
        </w:rPr>
        <w:t xml:space="preserve">distribuídos com a intermediação do Coordenador Líder, em regime </w:t>
      </w:r>
      <w:r w:rsidR="00DD4F8F">
        <w:rPr>
          <w:rFonts w:ascii="Trebuchet MS" w:hAnsi="Trebuchet MS" w:cs="Tahoma"/>
          <w:sz w:val="22"/>
          <w:szCs w:val="22"/>
        </w:rPr>
        <w:t>de</w:t>
      </w:r>
      <w:r w:rsidR="005D7349" w:rsidRPr="005D7349">
        <w:rPr>
          <w:rFonts w:ascii="Trebuchet MS" w:hAnsi="Trebuchet MS" w:cs="Tahoma"/>
          <w:sz w:val="22"/>
          <w:szCs w:val="22"/>
        </w:rPr>
        <w:t xml:space="preserve"> garantia firme </w:t>
      </w:r>
      <w:r w:rsidR="00DD4F8F">
        <w:rPr>
          <w:rFonts w:ascii="Trebuchet MS" w:hAnsi="Trebuchet MS" w:cs="Tahoma"/>
          <w:sz w:val="22"/>
          <w:szCs w:val="22"/>
        </w:rPr>
        <w:t>de distribuição</w:t>
      </w:r>
      <w:r w:rsidR="00022F14" w:rsidRPr="006228BF">
        <w:rPr>
          <w:rFonts w:ascii="Trebuchet MS" w:hAnsi="Trebuchet MS" w:cs="Tahoma"/>
          <w:sz w:val="22"/>
          <w:szCs w:val="22"/>
        </w:rPr>
        <w:t xml:space="preserve">,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r w:rsidR="00BA5F2D">
        <w:rPr>
          <w:rFonts w:ascii="Trebuchet MS" w:hAnsi="Trebuchet MS" w:cs="Tahoma"/>
          <w:sz w:val="22"/>
          <w:szCs w:val="22"/>
        </w:rPr>
        <w:t xml:space="preserve"> </w:t>
      </w:r>
    </w:p>
    <w:p w14:paraId="4073663F"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2626465F" w14:textId="77777777"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sendo a liquidação financeira dos CRI</w:t>
      </w:r>
      <w:r w:rsidR="005C6777">
        <w:rPr>
          <w:rFonts w:ascii="Trebuchet MS" w:hAnsi="Trebuchet MS" w:cs="Tahoma"/>
          <w:sz w:val="22"/>
          <w:szCs w:val="22"/>
        </w:rPr>
        <w:t xml:space="preserve"> Seniores</w:t>
      </w:r>
      <w:r w:rsidR="00052DD8" w:rsidRPr="006228BF">
        <w:rPr>
          <w:rFonts w:ascii="Trebuchet MS" w:hAnsi="Trebuchet MS" w:cs="Tahoma"/>
          <w:sz w:val="22"/>
          <w:szCs w:val="22"/>
        </w:rPr>
        <w:t xml:space="preserve"> </w:t>
      </w:r>
      <w:r w:rsidR="00C70B7D">
        <w:rPr>
          <w:rFonts w:ascii="Trebuchet MS" w:hAnsi="Trebuchet MS" w:cs="Tahoma"/>
          <w:sz w:val="22"/>
          <w:szCs w:val="22"/>
        </w:rPr>
        <w:t xml:space="preserve">e dos CRI Mezaninos </w:t>
      </w:r>
      <w:r w:rsidR="00052DD8" w:rsidRPr="006228BF">
        <w:rPr>
          <w:rFonts w:ascii="Trebuchet MS" w:hAnsi="Trebuchet MS" w:cs="Tahoma"/>
          <w:sz w:val="22"/>
          <w:szCs w:val="22"/>
        </w:rPr>
        <w:t xml:space="preserve">realizada por meio do sistema de compensação e liquidação da </w:t>
      </w:r>
      <w:r w:rsidR="00C32C1C" w:rsidRPr="006228BF">
        <w:rPr>
          <w:rFonts w:ascii="Trebuchet MS" w:hAnsi="Trebuchet MS" w:cs="Tahoma"/>
          <w:sz w:val="22"/>
          <w:szCs w:val="22"/>
        </w:rPr>
        <w:t>B3</w:t>
      </w:r>
      <w:r w:rsidR="00343993">
        <w:rPr>
          <w:rFonts w:ascii="Trebuchet MS" w:hAnsi="Trebuchet MS" w:cs="Tahoma"/>
          <w:sz w:val="22"/>
          <w:szCs w:val="22"/>
        </w:rPr>
        <w:t>,</w:t>
      </w:r>
      <w:r w:rsidRPr="006228BF">
        <w:rPr>
          <w:rFonts w:ascii="Trebuchet MS" w:hAnsi="Trebuchet MS" w:cs="Tahoma"/>
          <w:sz w:val="22"/>
          <w:szCs w:val="22"/>
        </w:rPr>
        <w:t xml:space="preserve"> e</w:t>
      </w:r>
      <w:r w:rsidR="005C6777">
        <w:rPr>
          <w:rFonts w:ascii="Trebuchet MS" w:hAnsi="Trebuchet MS" w:cs="Tahoma"/>
          <w:sz w:val="22"/>
          <w:szCs w:val="22"/>
        </w:rPr>
        <w:t xml:space="preserve"> </w:t>
      </w:r>
    </w:p>
    <w:p w14:paraId="256668EE" w14:textId="77777777" w:rsidR="008D5EF2" w:rsidRPr="006228BF"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14:paraId="64D431B3" w14:textId="77777777" w:rsidR="008D5EF2"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sendo as negociações liquidadas financeiramente e os CRI</w:t>
      </w:r>
      <w:r w:rsidR="00D507BF">
        <w:rPr>
          <w:rFonts w:ascii="Trebuchet MS" w:hAnsi="Trebuchet MS" w:cs="Tahoma"/>
          <w:sz w:val="22"/>
          <w:szCs w:val="22"/>
        </w:rPr>
        <w:t xml:space="preserve"> </w:t>
      </w:r>
      <w:r w:rsidR="008036E1">
        <w:rPr>
          <w:rFonts w:ascii="Trebuchet MS" w:hAnsi="Trebuchet MS" w:cs="Tahoma"/>
          <w:sz w:val="22"/>
          <w:szCs w:val="22"/>
        </w:rPr>
        <w:t>Seniores</w:t>
      </w:r>
      <w:r w:rsidR="00C70B7D">
        <w:rPr>
          <w:rFonts w:ascii="Trebuchet MS" w:hAnsi="Trebuchet MS" w:cs="Tahoma"/>
          <w:sz w:val="22"/>
          <w:szCs w:val="22"/>
        </w:rPr>
        <w:t xml:space="preserve"> e os CRI Mezaninos</w:t>
      </w:r>
      <w:r w:rsidR="008036E1">
        <w:rPr>
          <w:rFonts w:ascii="Trebuchet MS" w:hAnsi="Trebuchet MS" w:cs="Tahoma"/>
          <w:sz w:val="22"/>
          <w:szCs w:val="22"/>
        </w:rPr>
        <w:t xml:space="preserve"> </w:t>
      </w:r>
      <w:r w:rsidR="00022F14" w:rsidRPr="006228BF">
        <w:rPr>
          <w:rFonts w:ascii="Trebuchet MS" w:hAnsi="Trebuchet MS" w:cs="Tahoma"/>
          <w:sz w:val="22"/>
          <w:szCs w:val="22"/>
        </w:rPr>
        <w:t xml:space="preserve">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14:paraId="3B83858E" w14:textId="77777777" w:rsidR="00B45CFF" w:rsidRPr="007B64CB" w:rsidRDefault="00B45CFF" w:rsidP="007B64CB">
      <w:pPr>
        <w:spacing w:line="360" w:lineRule="auto"/>
        <w:ind w:right="-2"/>
        <w:jc w:val="both"/>
        <w:rPr>
          <w:rFonts w:ascii="Trebuchet MS" w:hAnsi="Trebuchet MS" w:cs="Tahoma"/>
          <w:sz w:val="22"/>
          <w:szCs w:val="22"/>
        </w:rPr>
      </w:pPr>
    </w:p>
    <w:p w14:paraId="3FA77725" w14:textId="77777777" w:rsidR="00CF1F11" w:rsidRPr="005C5052" w:rsidRDefault="00CF1F11" w:rsidP="00CF1F11">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9C1314">
        <w:rPr>
          <w:rFonts w:ascii="Trebuchet MS" w:hAnsi="Trebuchet MS" w:cs="Tahoma"/>
          <w:sz w:val="22"/>
          <w:szCs w:val="22"/>
          <w:u w:val="single"/>
        </w:rPr>
        <w:t>Registro dos CRI Subordinados</w:t>
      </w:r>
      <w:r w:rsidRPr="009C1314">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w:t>
      </w:r>
      <w:r w:rsidRPr="007508DB">
        <w:rPr>
          <w:rFonts w:ascii="Trebuchet MS" w:hAnsi="Trebuchet MS" w:cs="Tahoma"/>
          <w:sz w:val="22"/>
          <w:szCs w:val="22"/>
        </w:rPr>
        <w:t>uição e negociação na B3. Os CRI Subordinados serão registrados em nome do titular para custódia eletrônica e pagamentos de eventos na B3, sendo a integralização realizada fora do âmbito da B3.</w:t>
      </w:r>
    </w:p>
    <w:p w14:paraId="1692A920" w14:textId="77777777" w:rsidR="00CF1F11" w:rsidRPr="005C5052" w:rsidRDefault="00CF1F11" w:rsidP="007B64CB">
      <w:pPr>
        <w:pStyle w:val="PargrafodaLista"/>
        <w:spacing w:line="360" w:lineRule="auto"/>
        <w:ind w:left="0"/>
        <w:jc w:val="both"/>
        <w:rPr>
          <w:rFonts w:ascii="Trebuchet MS" w:hAnsi="Trebuchet MS"/>
          <w:b/>
          <w:sz w:val="22"/>
        </w:rPr>
      </w:pPr>
    </w:p>
    <w:p w14:paraId="136EEC92" w14:textId="77777777" w:rsidR="00A42012" w:rsidRPr="00414765" w:rsidRDefault="00A42012" w:rsidP="00A42012">
      <w:pPr>
        <w:pStyle w:val="PargrafodaLista"/>
        <w:numPr>
          <w:ilvl w:val="0"/>
          <w:numId w:val="3"/>
        </w:numPr>
        <w:spacing w:line="360" w:lineRule="auto"/>
        <w:ind w:left="0" w:hanging="11"/>
        <w:jc w:val="both"/>
        <w:rPr>
          <w:rFonts w:ascii="Trebuchet MS" w:hAnsi="Trebuchet MS"/>
          <w:sz w:val="22"/>
        </w:rPr>
      </w:pPr>
      <w:r w:rsidRPr="0013300C">
        <w:rPr>
          <w:rFonts w:ascii="Trebuchet MS" w:hAnsi="Trebuchet MS"/>
          <w:sz w:val="22"/>
          <w:u w:val="single"/>
        </w:rPr>
        <w:t>Registro perante a ANBIMA</w:t>
      </w:r>
      <w:r w:rsidRPr="00414765">
        <w:rPr>
          <w:rFonts w:ascii="Trebuchet MS" w:hAnsi="Trebuchet MS"/>
          <w:sz w:val="22"/>
        </w:rPr>
        <w:t xml:space="preserve">: </w:t>
      </w:r>
      <w:r w:rsidR="0069528F">
        <w:rPr>
          <w:rFonts w:ascii="Trebuchet MS" w:hAnsi="Trebuchet MS"/>
          <w:sz w:val="22"/>
          <w:szCs w:val="22"/>
        </w:rPr>
        <w:t>O</w:t>
      </w:r>
      <w:r w:rsidR="0069528F" w:rsidRPr="006D764B">
        <w:rPr>
          <w:rFonts w:ascii="Trebuchet MS" w:hAnsi="Trebuchet MS"/>
          <w:sz w:val="22"/>
          <w:szCs w:val="22"/>
        </w:rPr>
        <w:t xml:space="preserve">s CRI Seniores </w:t>
      </w:r>
      <w:r w:rsidR="00C70B7D">
        <w:rPr>
          <w:rFonts w:ascii="Trebuchet MS" w:hAnsi="Trebuchet MS"/>
          <w:sz w:val="22"/>
          <w:szCs w:val="22"/>
        </w:rPr>
        <w:t xml:space="preserve">e os CRI Mezaninos </w:t>
      </w:r>
      <w:r w:rsidR="0069528F" w:rsidRPr="006D764B">
        <w:rPr>
          <w:rFonts w:ascii="Trebuchet MS" w:hAnsi="Trebuchet MS"/>
          <w:sz w:val="22"/>
          <w:szCs w:val="22"/>
        </w:rPr>
        <w:t xml:space="preserve">serão registrados na ANBIMA, exclusivamente para fins de envio de informações para a base de dados da ANBIMA, conforme disposto no artigo </w:t>
      </w:r>
      <w:r w:rsidR="001B4FC0">
        <w:rPr>
          <w:rFonts w:ascii="Trebuchet MS" w:hAnsi="Trebuchet MS"/>
          <w:sz w:val="22"/>
          <w:szCs w:val="22"/>
        </w:rPr>
        <w:t xml:space="preserve">4, I e </w:t>
      </w:r>
      <w:r w:rsidR="00C70B7D">
        <w:rPr>
          <w:rFonts w:ascii="Trebuchet MS" w:hAnsi="Trebuchet MS"/>
          <w:sz w:val="22"/>
          <w:szCs w:val="22"/>
        </w:rPr>
        <w:t>n</w:t>
      </w:r>
      <w:r w:rsidR="001B4FC0">
        <w:rPr>
          <w:rFonts w:ascii="Trebuchet MS" w:hAnsi="Trebuchet MS"/>
          <w:sz w:val="22"/>
          <w:szCs w:val="22"/>
        </w:rPr>
        <w:t xml:space="preserve">o artigo </w:t>
      </w:r>
      <w:r w:rsidR="0069528F" w:rsidRPr="006D764B">
        <w:rPr>
          <w:rFonts w:ascii="Trebuchet MS" w:hAnsi="Trebuchet MS"/>
          <w:sz w:val="22"/>
          <w:szCs w:val="22"/>
        </w:rPr>
        <w:t>12 do “Código ANBIMA de Regulação e Melhores Práticas para Ofertas Públicas” (“</w:t>
      </w:r>
      <w:r w:rsidR="0069528F" w:rsidRPr="006D764B">
        <w:rPr>
          <w:rFonts w:ascii="Trebuchet MS" w:hAnsi="Trebuchet MS"/>
          <w:sz w:val="22"/>
          <w:szCs w:val="22"/>
          <w:u w:val="single"/>
        </w:rPr>
        <w:t>Código ANBIMA</w:t>
      </w:r>
      <w:r w:rsidR="0069528F" w:rsidRPr="006D764B">
        <w:rPr>
          <w:rFonts w:ascii="Trebuchet MS" w:hAnsi="Trebuchet MS"/>
          <w:sz w:val="22"/>
          <w:szCs w:val="22"/>
        </w:rPr>
        <w:t>”)</w:t>
      </w:r>
      <w:r w:rsidR="00343993">
        <w:rPr>
          <w:rFonts w:ascii="Trebuchet MS" w:hAnsi="Trebuchet MS" w:cs="Tahoma"/>
          <w:sz w:val="22"/>
          <w:szCs w:val="22"/>
        </w:rPr>
        <w:t xml:space="preserve"> </w:t>
      </w:r>
    </w:p>
    <w:p w14:paraId="21765C81" w14:textId="77777777" w:rsidR="00576C16" w:rsidRDefault="00576C16" w:rsidP="006228BF">
      <w:pPr>
        <w:spacing w:line="360" w:lineRule="auto"/>
        <w:rPr>
          <w:rFonts w:ascii="Trebuchet MS" w:hAnsi="Trebuchet MS" w:cs="Tahoma"/>
          <w:sz w:val="22"/>
          <w:szCs w:val="22"/>
        </w:rPr>
      </w:pPr>
    </w:p>
    <w:p w14:paraId="54C794EF" w14:textId="77777777" w:rsidR="008D5EF2" w:rsidRPr="006228BF" w:rsidRDefault="00A3738F" w:rsidP="006228BF">
      <w:pPr>
        <w:pStyle w:val="Ttulo1"/>
        <w:spacing w:before="0" w:after="0" w:line="360" w:lineRule="auto"/>
        <w:jc w:val="both"/>
        <w:rPr>
          <w:rFonts w:ascii="Trebuchet MS" w:hAnsi="Trebuchet MS" w:cs="Tahoma"/>
          <w:sz w:val="22"/>
          <w:szCs w:val="22"/>
        </w:rPr>
      </w:pPr>
      <w:bookmarkStart w:id="11" w:name="_Toc364177367"/>
      <w:bookmarkStart w:id="12" w:name="_Toc198234638"/>
      <w:bookmarkStart w:id="13" w:name="_Toc358270768"/>
      <w:bookmarkStart w:id="14" w:name="_Toc366868555"/>
      <w:bookmarkStart w:id="15" w:name="_Toc366099233"/>
      <w:bookmarkStart w:id="16" w:name="_Toc420958705"/>
      <w:bookmarkStart w:id="17" w:name="_Toc20804292"/>
      <w:bookmarkEnd w:id="11"/>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2"/>
      <w:bookmarkEnd w:id="13"/>
      <w:bookmarkEnd w:id="14"/>
      <w:bookmarkEnd w:id="15"/>
      <w:r w:rsidR="007D765E" w:rsidRPr="006228BF">
        <w:rPr>
          <w:rFonts w:ascii="Trebuchet MS" w:hAnsi="Trebuchet MS" w:cs="Tahoma"/>
          <w:sz w:val="22"/>
          <w:szCs w:val="22"/>
        </w:rPr>
        <w:t>CRÉDITOS IMOBILIÁRIOS</w:t>
      </w:r>
      <w:bookmarkEnd w:id="16"/>
      <w:bookmarkEnd w:id="17"/>
      <w:r w:rsidR="00B90FF1" w:rsidRPr="006228BF">
        <w:rPr>
          <w:rFonts w:ascii="Trebuchet MS" w:hAnsi="Trebuchet MS" w:cs="Tahoma"/>
          <w:sz w:val="22"/>
          <w:szCs w:val="22"/>
        </w:rPr>
        <w:t xml:space="preserve"> </w:t>
      </w:r>
    </w:p>
    <w:p w14:paraId="07A96706"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14:paraId="08E20EA0" w14:textId="77777777" w:rsidR="008D5EF2" w:rsidRPr="006228BF"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lastRenderedPageBreak/>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 xml:space="preserve">Pelo presente Termo, a </w:t>
      </w:r>
      <w:r w:rsidR="00FF5767">
        <w:rPr>
          <w:rFonts w:ascii="Trebuchet MS" w:hAnsi="Trebuchet MS" w:cs="Tahoma"/>
          <w:sz w:val="22"/>
          <w:szCs w:val="22"/>
        </w:rPr>
        <w:t>Cedente</w:t>
      </w:r>
      <w:r w:rsidR="00FF5767" w:rsidRPr="006228BF">
        <w:rPr>
          <w:rFonts w:ascii="Trebuchet MS" w:hAnsi="Trebuchet MS" w:cs="Tahoma"/>
          <w:sz w:val="22"/>
          <w:szCs w:val="22"/>
        </w:rPr>
        <w:t xml:space="preserve"> </w:t>
      </w:r>
      <w:r w:rsidR="00473B27" w:rsidRPr="006228BF">
        <w:rPr>
          <w:rFonts w:ascii="Trebuchet MS" w:hAnsi="Trebuchet MS" w:cs="Tahoma"/>
          <w:sz w:val="22"/>
          <w:szCs w:val="22"/>
        </w:rPr>
        <w:t xml:space="preserve">vincula, em caráter irrevogável e irretratável, a totalidade dos Créditos Imobiliários </w:t>
      </w:r>
      <w:r w:rsidR="00E67436">
        <w:rPr>
          <w:rFonts w:ascii="Trebuchet MS" w:hAnsi="Trebuchet MS" w:cs="Tahoma"/>
          <w:sz w:val="22"/>
          <w:szCs w:val="22"/>
        </w:rPr>
        <w:t xml:space="preserve">e todos os seus acessórios </w:t>
      </w:r>
      <w:r w:rsidR="00473B27" w:rsidRPr="006228BF">
        <w:rPr>
          <w:rFonts w:ascii="Trebuchet MS" w:hAnsi="Trebuchet MS" w:cs="Tahoma"/>
          <w:sz w:val="22"/>
          <w:szCs w:val="22"/>
        </w:rPr>
        <w:t>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xml:space="preserve">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14:paraId="6357C180" w14:textId="77777777" w:rsidR="008E661A" w:rsidRPr="006228BF" w:rsidRDefault="008E661A" w:rsidP="006228BF">
      <w:pPr>
        <w:pStyle w:val="Ttulo1"/>
        <w:spacing w:before="0" w:after="0" w:line="360" w:lineRule="auto"/>
        <w:ind w:right="-2"/>
        <w:rPr>
          <w:rFonts w:ascii="Trebuchet MS" w:hAnsi="Trebuchet MS" w:cs="Tahoma"/>
          <w:b w:val="0"/>
          <w:bCs w:val="0"/>
          <w:kern w:val="0"/>
          <w:sz w:val="22"/>
          <w:szCs w:val="22"/>
        </w:rPr>
      </w:pPr>
      <w:bookmarkStart w:id="18" w:name="_Toc198234639"/>
      <w:bookmarkStart w:id="19" w:name="_Toc216807827"/>
      <w:bookmarkStart w:id="20" w:name="_Toc358270769"/>
      <w:bookmarkStart w:id="21" w:name="_Toc366868556"/>
      <w:bookmarkStart w:id="22" w:name="_Toc366099234"/>
    </w:p>
    <w:p w14:paraId="38A7403D" w14:textId="77777777" w:rsidR="008D5EF2" w:rsidRPr="006228BF" w:rsidRDefault="00775C15" w:rsidP="006228BF">
      <w:pPr>
        <w:pStyle w:val="Ttulo1"/>
        <w:spacing w:before="0" w:after="0" w:line="360" w:lineRule="auto"/>
        <w:rPr>
          <w:rFonts w:ascii="Trebuchet MS" w:hAnsi="Trebuchet MS" w:cs="Tahoma"/>
          <w:sz w:val="22"/>
          <w:szCs w:val="22"/>
        </w:rPr>
      </w:pPr>
      <w:bookmarkStart w:id="23" w:name="_Toc420958706"/>
      <w:bookmarkStart w:id="24"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500D43">
        <w:rPr>
          <w:rFonts w:ascii="Trebuchet MS" w:hAnsi="Trebuchet MS" w:cs="Tahoma"/>
          <w:sz w:val="22"/>
          <w:szCs w:val="22"/>
        </w:rPr>
        <w:t xml:space="preserve"> E</w:t>
      </w:r>
      <w:r w:rsidRPr="006228BF">
        <w:rPr>
          <w:rFonts w:ascii="Trebuchet MS" w:hAnsi="Trebuchet MS" w:cs="Tahoma"/>
          <w:sz w:val="22"/>
          <w:szCs w:val="22"/>
        </w:rPr>
        <w:t xml:space="preserve"> DA OFERTA</w:t>
      </w:r>
      <w:bookmarkEnd w:id="18"/>
      <w:bookmarkEnd w:id="19"/>
      <w:bookmarkEnd w:id="20"/>
      <w:bookmarkEnd w:id="21"/>
      <w:bookmarkEnd w:id="22"/>
      <w:bookmarkEnd w:id="23"/>
      <w:bookmarkEnd w:id="24"/>
      <w:r w:rsidR="00BD2222">
        <w:rPr>
          <w:rFonts w:ascii="Trebuchet MS" w:hAnsi="Trebuchet MS" w:cs="Tahoma"/>
          <w:sz w:val="22"/>
          <w:szCs w:val="22"/>
        </w:rPr>
        <w:t xml:space="preserve"> RESTRITA E DA OFERTA PRIVADA</w:t>
      </w:r>
    </w:p>
    <w:p w14:paraId="03583DDA"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6B4997EE" w14:textId="77777777" w:rsidR="00014BAA"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14:paraId="01566719" w14:textId="77777777"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14:paraId="450F4A8C"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ABDD144" w14:textId="77777777"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r w:rsidR="00197796">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F121DD6" w14:textId="77777777" w:rsidR="00142762" w:rsidRPr="006228BF" w:rsidRDefault="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197796">
              <w:rPr>
                <w:rFonts w:ascii="Trebuchet MS" w:hAnsi="Trebuchet MS" w:cs="Tahoma"/>
                <w:b/>
                <w:sz w:val="22"/>
                <w:szCs w:val="22"/>
              </w:rPr>
              <w:t>Seniores IPCA</w:t>
            </w:r>
          </w:p>
        </w:tc>
      </w:tr>
      <w:tr w:rsidR="00142762" w:rsidRPr="006228BF" w14:paraId="3E7E7D6C"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6ABB259" w14:textId="77777777" w:rsidR="00142762" w:rsidRPr="0056748D"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8E5502">
              <w:rPr>
                <w:rFonts w:ascii="Trebuchet MS" w:hAnsi="Trebuchet MS" w:cs="Trebuchet MS"/>
                <w:sz w:val="22"/>
                <w:szCs w:val="22"/>
              </w:rPr>
              <w:t>24</w:t>
            </w:r>
            <w:r w:rsidR="00197796" w:rsidRPr="0056748D">
              <w:rPr>
                <w:rFonts w:ascii="Trebuchet MS" w:hAnsi="Trebuchet MS" w:cs="Tahoma"/>
                <w:sz w:val="22"/>
                <w:szCs w:val="22"/>
              </w:rPr>
              <w:t>ª</w:t>
            </w:r>
            <w:r w:rsidRPr="0056748D">
              <w:rPr>
                <w:rFonts w:ascii="Trebuchet MS" w:hAnsi="Trebuchet MS" w:cs="Tahoma"/>
                <w:sz w:val="22"/>
                <w:szCs w:val="22"/>
              </w:rPr>
              <w:t>;</w:t>
            </w:r>
          </w:p>
          <w:p w14:paraId="33E60A33" w14:textId="77777777"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p>
          <w:p w14:paraId="1B2228C3" w14:textId="77777777"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Trebuchet MS"/>
                <w:sz w:val="22"/>
                <w:szCs w:val="22"/>
              </w:rPr>
              <w:t>1</w:t>
            </w:r>
            <w:r w:rsidRPr="0056748D">
              <w:rPr>
                <w:rFonts w:ascii="Trebuchet MS" w:hAnsi="Trebuchet MS" w:cs="Tahoma"/>
                <w:sz w:val="22"/>
                <w:szCs w:val="22"/>
              </w:rPr>
              <w:t>ª;</w:t>
            </w:r>
          </w:p>
          <w:p w14:paraId="08827957"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075B070"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w:t>
            </w:r>
            <w:r w:rsidR="00197796">
              <w:rPr>
                <w:rFonts w:ascii="Trebuchet MS" w:hAnsi="Trebuchet MS" w:cs="Tahoma"/>
                <w:sz w:val="22"/>
                <w:szCs w:val="22"/>
              </w:rPr>
              <w:t xml:space="preserve"> CDI</w:t>
            </w:r>
            <w:r w:rsidRPr="006228BF">
              <w:rPr>
                <w:rFonts w:ascii="Trebuchet MS" w:hAnsi="Trebuchet MS" w:cs="Tahoma"/>
                <w:sz w:val="22"/>
                <w:szCs w:val="22"/>
              </w:rPr>
              <w:t xml:space="preserve">: </w:t>
            </w:r>
            <w:r w:rsidR="000B2F4A">
              <w:rPr>
                <w:rFonts w:ascii="Trebuchet MS" w:hAnsi="Trebuchet MS" w:cs="Tahoma"/>
                <w:sz w:val="22"/>
                <w:szCs w:val="22"/>
              </w:rPr>
              <w:t xml:space="preserve">até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E9596E">
              <w:rPr>
                <w:rFonts w:ascii="Trebuchet MS" w:hAnsi="Trebuchet MS" w:cs="Trebuchet MS"/>
                <w:sz w:val="22"/>
                <w:szCs w:val="22"/>
              </w:rPr>
              <w:t>, observado o Sistema de Vasos Comunicantes</w:t>
            </w:r>
            <w:r w:rsidR="00F675C5">
              <w:rPr>
                <w:rFonts w:ascii="Trebuchet MS" w:hAnsi="Trebuchet MS" w:cs="Trebuchet MS"/>
                <w:sz w:val="22"/>
                <w:szCs w:val="22"/>
              </w:rPr>
              <w:t xml:space="preserve">, sendo que a quantidade de CRI Seniores a serem emitidos em cada série será definido conforme o Procedimento de </w:t>
            </w:r>
            <w:proofErr w:type="spellStart"/>
            <w:r w:rsidR="00F675C5">
              <w:rPr>
                <w:rFonts w:ascii="Trebuchet MS" w:hAnsi="Trebuchet MS" w:cs="Trebuchet MS"/>
                <w:sz w:val="22"/>
                <w:szCs w:val="22"/>
              </w:rPr>
              <w:t>Bookbuilding</w:t>
            </w:r>
            <w:proofErr w:type="spellEnd"/>
            <w:r w:rsidRPr="006228BF">
              <w:rPr>
                <w:rFonts w:ascii="Trebuchet MS" w:hAnsi="Trebuchet MS" w:cs="Tahoma"/>
                <w:sz w:val="22"/>
                <w:szCs w:val="22"/>
              </w:rPr>
              <w:t>;</w:t>
            </w:r>
          </w:p>
          <w:p w14:paraId="0DFE6426" w14:textId="77777777"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14:paraId="7354C6C4"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na Data de Emissão;</w:t>
            </w:r>
          </w:p>
          <w:p w14:paraId="165A398D"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E5EA2E0" w14:textId="77777777" w:rsidR="00142762" w:rsidRPr="006228BF" w:rsidRDefault="008A1ABD"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5.</w:t>
            </w:r>
            <w:r>
              <w:rPr>
                <w:rFonts w:ascii="Trebuchet MS" w:hAnsi="Trebuchet MS" w:cs="Tahoma"/>
                <w:sz w:val="22"/>
                <w:szCs w:val="22"/>
              </w:rPr>
              <w:tab/>
              <w:t>Valor Nominal Unitário:</w:t>
            </w:r>
            <w:r w:rsidR="00142762" w:rsidRPr="006228BF">
              <w:rPr>
                <w:rFonts w:ascii="Trebuchet MS" w:hAnsi="Trebuchet MS" w:cs="Tahoma"/>
                <w:sz w:val="22"/>
                <w:szCs w:val="22"/>
              </w:rPr>
              <w:t xml:space="preserve"> </w:t>
            </w:r>
            <w:r w:rsidRPr="006228BF">
              <w:rPr>
                <w:rFonts w:ascii="Trebuchet MS" w:hAnsi="Trebuchet MS" w:cs="Tahoma"/>
                <w:sz w:val="22"/>
                <w:szCs w:val="22"/>
              </w:rPr>
              <w:t>R$</w:t>
            </w:r>
            <w:r w:rsidR="00AB7541" w:rsidRPr="006228BF">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142762" w:rsidRPr="006228BF">
              <w:rPr>
                <w:rFonts w:ascii="Trebuchet MS" w:hAnsi="Trebuchet MS" w:cs="Tahoma"/>
                <w:sz w:val="22"/>
                <w:szCs w:val="22"/>
              </w:rPr>
              <w:t xml:space="preserve">, na Data de Emissão; </w:t>
            </w:r>
          </w:p>
          <w:p w14:paraId="2F9B3E3F"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71AFCCAD"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7508DB">
              <w:rPr>
                <w:rFonts w:ascii="Trebuchet MS" w:hAnsi="Trebuchet MS" w:cs="Tahoma"/>
                <w:sz w:val="22"/>
                <w:szCs w:val="22"/>
              </w:rPr>
              <w:t xml:space="preserve"> </w:t>
            </w:r>
            <w:r w:rsidRPr="006228BF">
              <w:rPr>
                <w:rFonts w:ascii="Trebuchet MS" w:hAnsi="Trebuchet MS" w:cs="Tahoma"/>
                <w:sz w:val="22"/>
                <w:szCs w:val="22"/>
              </w:rPr>
              <w:t>dias;</w:t>
            </w:r>
          </w:p>
          <w:p w14:paraId="004C083B"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7FE46AD0" w14:textId="77777777" w:rsidR="001A6925" w:rsidRPr="009C1314" w:rsidRDefault="00142762" w:rsidP="001A69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00197796">
              <w:rPr>
                <w:rFonts w:ascii="Trebuchet MS" w:hAnsi="Trebuchet MS" w:cs="Tahoma"/>
                <w:sz w:val="22"/>
                <w:szCs w:val="22"/>
              </w:rPr>
              <w:t>Não aplicável para esta série</w:t>
            </w:r>
            <w:r w:rsidR="001A6925" w:rsidRPr="009C1314">
              <w:rPr>
                <w:rFonts w:ascii="Trebuchet MS" w:hAnsi="Trebuchet MS" w:cs="Tahoma"/>
                <w:sz w:val="22"/>
                <w:szCs w:val="22"/>
              </w:rPr>
              <w:t>;</w:t>
            </w:r>
          </w:p>
          <w:p w14:paraId="78E2B448" w14:textId="77777777" w:rsidR="00197796" w:rsidRPr="009C1314" w:rsidRDefault="00197796" w:rsidP="001A6925">
            <w:pPr>
              <w:tabs>
                <w:tab w:val="left" w:pos="284"/>
                <w:tab w:val="left" w:pos="567"/>
                <w:tab w:val="left" w:pos="2835"/>
              </w:tabs>
              <w:spacing w:line="360" w:lineRule="auto"/>
              <w:jc w:val="both"/>
              <w:rPr>
                <w:rFonts w:ascii="Trebuchet MS" w:hAnsi="Trebuchet MS" w:cs="Tahoma"/>
                <w:sz w:val="22"/>
                <w:szCs w:val="22"/>
              </w:rPr>
            </w:pPr>
          </w:p>
          <w:p w14:paraId="2C2B2D03" w14:textId="77777777"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14:paraId="0F6A9380" w14:textId="77777777"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14:paraId="06A94CF3" w14:textId="77777777"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14:paraId="27F9C9A4" w14:textId="77777777"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14:paraId="34B9575E" w14:textId="77777777" w:rsidR="00142762" w:rsidRPr="006228BF" w:rsidRDefault="001A6925" w:rsidP="001A6925">
            <w:pPr>
              <w:tabs>
                <w:tab w:val="left" w:pos="284"/>
                <w:tab w:val="left" w:pos="567"/>
                <w:tab w:val="left" w:pos="2835"/>
              </w:tabs>
              <w:spacing w:line="360" w:lineRule="auto"/>
              <w:jc w:val="both"/>
              <w:rPr>
                <w:rFonts w:ascii="Trebuchet MS" w:hAnsi="Trebuchet MS" w:cs="Tahoma"/>
                <w:sz w:val="22"/>
                <w:szCs w:val="22"/>
              </w:rPr>
            </w:pPr>
            <w:r w:rsidRPr="009C1314">
              <w:rPr>
                <w:rFonts w:ascii="Trebuchet MS" w:hAnsi="Trebuchet MS" w:cs="Tahoma"/>
                <w:sz w:val="22"/>
                <w:szCs w:val="22"/>
              </w:rPr>
              <w:t>8.</w:t>
            </w:r>
            <w:r w:rsidRPr="009C1314">
              <w:rPr>
                <w:rFonts w:ascii="Trebuchet MS" w:hAnsi="Trebuchet MS" w:cs="Tahoma"/>
                <w:sz w:val="22"/>
                <w:szCs w:val="22"/>
              </w:rPr>
              <w:tab/>
              <w:t xml:space="preserve">Juros Remuneratórios: </w:t>
            </w:r>
            <w:r w:rsidR="00197796" w:rsidRPr="006228BF">
              <w:rPr>
                <w:rFonts w:ascii="Trebuchet MS" w:hAnsi="Trebuchet MS" w:cs="Tahoma"/>
                <w:sz w:val="22"/>
                <w:szCs w:val="22"/>
              </w:rPr>
              <w:t>a taxa de juros aplicável aos CRI Seniores</w:t>
            </w:r>
            <w:r w:rsidR="00FB1643">
              <w:rPr>
                <w:rFonts w:ascii="Trebuchet MS" w:hAnsi="Trebuchet MS" w:cs="Tahoma"/>
                <w:sz w:val="22"/>
                <w:szCs w:val="22"/>
              </w:rPr>
              <w:t xml:space="preserve"> CDI</w:t>
            </w:r>
            <w:r w:rsidR="00197796" w:rsidRPr="006228BF">
              <w:rPr>
                <w:rFonts w:ascii="Trebuchet MS" w:hAnsi="Trebuchet MS" w:cs="Tahoma"/>
                <w:sz w:val="22"/>
                <w:szCs w:val="22"/>
              </w:rPr>
              <w:t xml:space="preserve"> é correspondente à 100% (cem por cento)</w:t>
            </w:r>
            <w:r w:rsidR="00197796">
              <w:rPr>
                <w:rFonts w:ascii="Trebuchet MS" w:hAnsi="Trebuchet MS" w:cs="Tahoma"/>
                <w:sz w:val="22"/>
                <w:szCs w:val="22"/>
              </w:rPr>
              <w:t xml:space="preserve"> </w:t>
            </w:r>
            <w:r w:rsidR="00197796" w:rsidRPr="006228BF">
              <w:rPr>
                <w:rFonts w:ascii="Trebuchet MS" w:hAnsi="Trebuchet MS" w:cs="Tahoma"/>
                <w:sz w:val="22"/>
                <w:szCs w:val="22"/>
              </w:rPr>
              <w:t xml:space="preserve">da </w:t>
            </w:r>
            <w:r w:rsidR="00197796">
              <w:rPr>
                <w:rFonts w:ascii="Trebuchet MS" w:hAnsi="Trebuchet MS" w:cs="Tahoma"/>
                <w:sz w:val="22"/>
                <w:szCs w:val="22"/>
              </w:rPr>
              <w:t>variação acumulada das</w:t>
            </w:r>
            <w:r w:rsidR="00197796" w:rsidRPr="006228BF">
              <w:rPr>
                <w:rFonts w:ascii="Trebuchet MS" w:hAnsi="Trebuchet MS" w:cs="Tahoma"/>
                <w:sz w:val="22"/>
                <w:szCs w:val="22"/>
              </w:rPr>
              <w:t xml:space="preserve"> Taxa DI, </w:t>
            </w:r>
            <w:r w:rsidR="00197796" w:rsidRPr="0058207F">
              <w:rPr>
                <w:rFonts w:ascii="Trebuchet MS" w:hAnsi="Trebuchet MS" w:cs="Tahoma"/>
                <w:sz w:val="22"/>
                <w:szCs w:val="22"/>
              </w:rPr>
              <w:t xml:space="preserve">acrescida de </w:t>
            </w:r>
            <w:r w:rsidR="00197796" w:rsidRPr="0058207F">
              <w:rPr>
                <w:rFonts w:ascii="Trebuchet MS" w:hAnsi="Trebuchet MS" w:cs="Tahoma"/>
                <w:i/>
                <w:sz w:val="22"/>
                <w:szCs w:val="22"/>
              </w:rPr>
              <w:t xml:space="preserve">spread </w:t>
            </w:r>
            <w:r w:rsidR="00197796" w:rsidRPr="000E5131">
              <w:rPr>
                <w:rFonts w:ascii="Trebuchet MS" w:hAnsi="Trebuchet MS" w:cs="Tahoma"/>
                <w:sz w:val="22"/>
                <w:szCs w:val="22"/>
              </w:rPr>
              <w:t xml:space="preserve">de </w:t>
            </w:r>
            <w:r w:rsidR="008321A3">
              <w:rPr>
                <w:rFonts w:ascii="Trebuchet MS" w:hAnsi="Trebuchet MS" w:cs="Trebuchet MS"/>
                <w:bCs/>
                <w:sz w:val="22"/>
                <w:szCs w:val="22"/>
              </w:rPr>
              <w:t>1</w:t>
            </w:r>
            <w:r w:rsidR="00142552" w:rsidRPr="001E70B1">
              <w:rPr>
                <w:rFonts w:ascii="Trebuchet MS" w:hAnsi="Trebuchet MS" w:cs="Trebuchet MS"/>
                <w:bCs/>
                <w:sz w:val="22"/>
                <w:szCs w:val="22"/>
              </w:rPr>
              <w:t>,</w:t>
            </w:r>
            <w:r w:rsidR="008321A3">
              <w:rPr>
                <w:rFonts w:ascii="Trebuchet MS" w:hAnsi="Trebuchet MS" w:cs="Trebuchet MS"/>
                <w:bCs/>
                <w:sz w:val="22"/>
                <w:szCs w:val="22"/>
              </w:rPr>
              <w:t>25</w:t>
            </w:r>
            <w:r w:rsidR="00142552" w:rsidRPr="001E70B1">
              <w:rPr>
                <w:rFonts w:ascii="Trebuchet MS" w:hAnsi="Trebuchet MS" w:cs="Trebuchet MS"/>
                <w:bCs/>
                <w:sz w:val="22"/>
                <w:szCs w:val="22"/>
              </w:rPr>
              <w:t>%</w:t>
            </w:r>
            <w:r w:rsidR="00142552" w:rsidRPr="001E70B1">
              <w:rPr>
                <w:rFonts w:ascii="Trebuchet MS" w:hAnsi="Trebuchet MS" w:cs="Tahoma"/>
                <w:sz w:val="22"/>
                <w:szCs w:val="22"/>
              </w:rPr>
              <w:t xml:space="preserve"> (</w:t>
            </w:r>
            <w:r w:rsidR="008321A3">
              <w:rPr>
                <w:rFonts w:ascii="Trebuchet MS" w:hAnsi="Trebuchet MS" w:cs="Trebuchet MS"/>
                <w:bCs/>
                <w:sz w:val="22"/>
                <w:szCs w:val="22"/>
              </w:rPr>
              <w:t>um</w:t>
            </w:r>
            <w:r w:rsidR="00142552" w:rsidRPr="001E70B1">
              <w:rPr>
                <w:rFonts w:ascii="Trebuchet MS" w:hAnsi="Trebuchet MS" w:cs="Trebuchet MS"/>
                <w:bCs/>
                <w:sz w:val="22"/>
                <w:szCs w:val="22"/>
              </w:rPr>
              <w:t xml:space="preserve"> </w:t>
            </w:r>
            <w:r w:rsidR="008321A3">
              <w:rPr>
                <w:rFonts w:ascii="Trebuchet MS" w:hAnsi="Trebuchet MS" w:cs="Trebuchet MS"/>
                <w:bCs/>
                <w:sz w:val="22"/>
                <w:szCs w:val="22"/>
              </w:rPr>
              <w:t>inteiro e vinte e cinco centésimos</w:t>
            </w:r>
            <w:r w:rsidR="00CB55DB">
              <w:rPr>
                <w:rFonts w:ascii="Trebuchet MS" w:hAnsi="Trebuchet MS" w:cs="Trebuchet MS"/>
                <w:bCs/>
                <w:sz w:val="22"/>
                <w:szCs w:val="22"/>
              </w:rPr>
              <w:t xml:space="preserve"> </w:t>
            </w:r>
            <w:r w:rsidR="00142552" w:rsidRPr="001E70B1">
              <w:rPr>
                <w:rFonts w:ascii="Trebuchet MS" w:hAnsi="Trebuchet MS" w:cs="Trebuchet MS"/>
                <w:bCs/>
                <w:sz w:val="22"/>
                <w:szCs w:val="22"/>
              </w:rPr>
              <w:t>por cento)</w:t>
            </w:r>
            <w:r w:rsidR="00142552">
              <w:rPr>
                <w:rFonts w:ascii="Trebuchet MS" w:hAnsi="Trebuchet MS" w:cs="Trebuchet MS"/>
                <w:bCs/>
                <w:sz w:val="22"/>
                <w:szCs w:val="22"/>
              </w:rPr>
              <w:t xml:space="preserve"> </w:t>
            </w:r>
            <w:r w:rsidR="00197796" w:rsidRPr="006228BF">
              <w:rPr>
                <w:rFonts w:ascii="Trebuchet MS" w:hAnsi="Trebuchet MS" w:cs="Tahoma"/>
                <w:sz w:val="22"/>
                <w:szCs w:val="22"/>
              </w:rPr>
              <w:t>ao ano, base 252 (duzentos e cinquenta e dois) Dias Úteis, calculados nos termos da</w:t>
            </w:r>
            <w:r w:rsidR="00FB1643">
              <w:rPr>
                <w:rFonts w:ascii="Trebuchet MS" w:hAnsi="Trebuchet MS" w:cs="Tahoma"/>
                <w:sz w:val="22"/>
                <w:szCs w:val="22"/>
              </w:rPr>
              <w:t>s</w:t>
            </w:r>
            <w:r w:rsidR="00197796" w:rsidRPr="006228BF">
              <w:rPr>
                <w:rFonts w:ascii="Trebuchet MS" w:hAnsi="Trebuchet MS" w:cs="Tahoma"/>
                <w:sz w:val="22"/>
                <w:szCs w:val="22"/>
              </w:rPr>
              <w:t xml:space="preserve"> Cláusula</w:t>
            </w:r>
            <w:r w:rsidR="00FB1643">
              <w:rPr>
                <w:rFonts w:ascii="Trebuchet MS" w:hAnsi="Trebuchet MS" w:cs="Tahoma"/>
                <w:sz w:val="22"/>
                <w:szCs w:val="22"/>
              </w:rPr>
              <w:t>s</w:t>
            </w:r>
            <w:r w:rsidR="00197796" w:rsidRPr="006228BF">
              <w:rPr>
                <w:rFonts w:ascii="Trebuchet MS" w:hAnsi="Trebuchet MS" w:cs="Tahoma"/>
                <w:sz w:val="22"/>
                <w:szCs w:val="22"/>
              </w:rPr>
              <w:t xml:space="preserve"> </w:t>
            </w:r>
            <w:r w:rsidR="00197796" w:rsidRPr="00984992">
              <w:rPr>
                <w:rFonts w:ascii="Trebuchet MS" w:hAnsi="Trebuchet MS" w:cs="Tahoma"/>
                <w:sz w:val="22"/>
                <w:szCs w:val="22"/>
              </w:rPr>
              <w:t>6.</w:t>
            </w:r>
            <w:r w:rsidR="00FB1643" w:rsidRPr="00984992">
              <w:rPr>
                <w:rFonts w:ascii="Trebuchet MS" w:hAnsi="Trebuchet MS" w:cs="Tahoma"/>
                <w:sz w:val="22"/>
                <w:szCs w:val="22"/>
              </w:rPr>
              <w:t>6</w:t>
            </w:r>
            <w:r w:rsidR="00197796" w:rsidRPr="00984992">
              <w:rPr>
                <w:rFonts w:ascii="Trebuchet MS" w:hAnsi="Trebuchet MS" w:cs="Tahoma"/>
                <w:sz w:val="22"/>
                <w:szCs w:val="22"/>
              </w:rPr>
              <w:t>.</w:t>
            </w:r>
            <w:r w:rsidR="00FB1643" w:rsidRPr="00984992">
              <w:rPr>
                <w:rFonts w:ascii="Trebuchet MS" w:hAnsi="Trebuchet MS" w:cs="Tahoma"/>
                <w:sz w:val="22"/>
                <w:szCs w:val="22"/>
              </w:rPr>
              <w:t xml:space="preserve"> e 6.7</w:t>
            </w:r>
            <w:r w:rsidR="00197796" w:rsidRPr="006228BF">
              <w:rPr>
                <w:rFonts w:ascii="Trebuchet MS" w:hAnsi="Trebuchet MS" w:cs="Tahoma"/>
                <w:sz w:val="22"/>
                <w:szCs w:val="22"/>
              </w:rPr>
              <w:t>, abaixo</w:t>
            </w:r>
            <w:r w:rsidRPr="009C1314">
              <w:rPr>
                <w:rFonts w:ascii="Trebuchet MS" w:hAnsi="Trebuchet MS" w:cs="Tahoma"/>
                <w:sz w:val="22"/>
                <w:szCs w:val="22"/>
              </w:rPr>
              <w:t>;</w:t>
            </w:r>
          </w:p>
          <w:p w14:paraId="4559933B" w14:textId="77777777"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14:paraId="18720F5C"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6AC3F67D"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7AD410D8"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34971CD7"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243A2D03" w14:textId="77777777" w:rsidR="008321A3" w:rsidRPr="006228BF" w:rsidRDefault="008321A3" w:rsidP="00142762">
            <w:pPr>
              <w:tabs>
                <w:tab w:val="left" w:pos="284"/>
                <w:tab w:val="left" w:pos="567"/>
                <w:tab w:val="left" w:pos="2835"/>
              </w:tabs>
              <w:spacing w:line="360" w:lineRule="auto"/>
              <w:jc w:val="both"/>
              <w:rPr>
                <w:rFonts w:ascii="Trebuchet MS" w:hAnsi="Trebuchet MS" w:cs="Tahoma"/>
                <w:sz w:val="22"/>
                <w:szCs w:val="22"/>
              </w:rPr>
            </w:pPr>
          </w:p>
          <w:p w14:paraId="66DD9BD0"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F14783">
              <w:rPr>
                <w:rFonts w:ascii="Trebuchet MS" w:hAnsi="Trebuchet MS" w:cs="Trebuchet MS"/>
                <w:bCs/>
                <w:sz w:val="22"/>
                <w:szCs w:val="22"/>
              </w:rPr>
              <w:t>, com incorporação de juros conforme Anexo I</w:t>
            </w:r>
            <w:r w:rsidR="000E5131">
              <w:rPr>
                <w:rFonts w:ascii="Trebuchet MS" w:hAnsi="Trebuchet MS" w:cs="Trebuchet MS"/>
                <w:bCs/>
                <w:sz w:val="22"/>
                <w:szCs w:val="22"/>
              </w:rPr>
              <w:t>.</w:t>
            </w:r>
          </w:p>
          <w:p w14:paraId="5EAF5E97"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08CCB381" w14:textId="77777777" w:rsidR="00442BAA" w:rsidRPr="006228BF" w:rsidRDefault="004C251E" w:rsidP="00442BA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00142762" w:rsidRPr="006228BF">
              <w:rPr>
                <w:rFonts w:ascii="Trebuchet MS" w:hAnsi="Trebuchet MS" w:cs="Tahoma"/>
                <w:sz w:val="22"/>
                <w:szCs w:val="22"/>
              </w:rPr>
              <w:t>. Data do Primeiro Pagamento de Amortização e Juros Remuneratórios:</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442BAA">
              <w:rPr>
                <w:rFonts w:ascii="Trebuchet MS" w:hAnsi="Trebuchet MS" w:cs="Trebuchet MS"/>
                <w:bCs/>
                <w:sz w:val="22"/>
                <w:szCs w:val="22"/>
              </w:rPr>
              <w:t>;</w:t>
            </w:r>
          </w:p>
          <w:p w14:paraId="300F1DE0" w14:textId="77777777" w:rsidR="00FB1643" w:rsidRPr="006228BF" w:rsidRDefault="00FB1643" w:rsidP="00142762">
            <w:pPr>
              <w:tabs>
                <w:tab w:val="left" w:pos="284"/>
                <w:tab w:val="left" w:pos="567"/>
                <w:tab w:val="left" w:pos="2835"/>
              </w:tabs>
              <w:spacing w:line="360" w:lineRule="auto"/>
              <w:jc w:val="both"/>
              <w:rPr>
                <w:rFonts w:ascii="Trebuchet MS" w:hAnsi="Trebuchet MS" w:cs="Tahoma"/>
                <w:sz w:val="22"/>
                <w:szCs w:val="22"/>
              </w:rPr>
            </w:pPr>
          </w:p>
          <w:p w14:paraId="4EF9F530" w14:textId="77777777" w:rsidR="00142762"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00142762" w:rsidRPr="006228BF">
              <w:rPr>
                <w:rFonts w:ascii="Trebuchet MS" w:hAnsi="Trebuchet MS" w:cs="Tahoma"/>
                <w:sz w:val="22"/>
                <w:szCs w:val="22"/>
              </w:rPr>
              <w:t>.</w:t>
            </w:r>
            <w:r w:rsidR="00142762" w:rsidRPr="006228BF">
              <w:rPr>
                <w:rFonts w:ascii="Trebuchet MS" w:hAnsi="Trebuchet MS" w:cs="Tahoma"/>
                <w:sz w:val="22"/>
                <w:szCs w:val="22"/>
              </w:rPr>
              <w:tab/>
            </w:r>
            <w:r w:rsidR="00292733" w:rsidRPr="00A4203B">
              <w:rPr>
                <w:rFonts w:ascii="Trebuchet MS" w:hAnsi="Trebuchet MS" w:cs="Tahoma"/>
                <w:sz w:val="22"/>
                <w:szCs w:val="22"/>
              </w:rPr>
              <w:t>Ambiente de Depósito, Distribuição, Negociação, Custódia Eletrônica e Liquidação Financeira: B3;</w:t>
            </w:r>
            <w:r w:rsidR="00292733" w:rsidRPr="00897DF6">
              <w:rPr>
                <w:rFonts w:ascii="Trebuchet MS" w:hAnsi="Trebuchet MS" w:cs="Tahoma"/>
                <w:sz w:val="22"/>
                <w:szCs w:val="22"/>
              </w:rPr>
              <w:t xml:space="preserve"> </w:t>
            </w:r>
          </w:p>
          <w:p w14:paraId="664011F8"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42FE47A3"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Emissão: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14:paraId="300F0B50"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4C31C066"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00142762" w:rsidRPr="006228BF">
              <w:rPr>
                <w:rFonts w:ascii="Trebuchet MS" w:hAnsi="Trebuchet MS" w:cs="Tahoma"/>
                <w:sz w:val="22"/>
                <w:szCs w:val="22"/>
              </w:rPr>
              <w:t>.</w:t>
            </w:r>
            <w:r w:rsidR="00142762" w:rsidRPr="006228BF">
              <w:rPr>
                <w:rFonts w:ascii="Trebuchet MS" w:hAnsi="Trebuchet MS" w:cs="Tahoma"/>
                <w:sz w:val="22"/>
                <w:szCs w:val="22"/>
              </w:rPr>
              <w:tab/>
              <w:t>Local de Emissão: São Paulo – SP;</w:t>
            </w:r>
          </w:p>
          <w:p w14:paraId="2BAED5B5"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6D49539F"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Vencimento Final: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14:paraId="3119F6EB"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4C226E76"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Taxa de Amortização: Variável, de acordo com a tabela de amortização constante do Anexo I </w:t>
            </w:r>
            <w:r w:rsidR="000136C3">
              <w:rPr>
                <w:rFonts w:ascii="Trebuchet MS" w:hAnsi="Trebuchet MS" w:cs="Tahoma"/>
                <w:sz w:val="22"/>
                <w:szCs w:val="22"/>
              </w:rPr>
              <w:t>deste</w:t>
            </w:r>
            <w:r w:rsidR="000136C3" w:rsidRPr="006228BF">
              <w:rPr>
                <w:rFonts w:ascii="Trebuchet MS" w:hAnsi="Trebuchet MS" w:cs="Tahoma"/>
                <w:sz w:val="22"/>
                <w:szCs w:val="22"/>
              </w:rPr>
              <w:t xml:space="preserve"> </w:t>
            </w:r>
            <w:r w:rsidR="00142762" w:rsidRPr="006228BF">
              <w:rPr>
                <w:rFonts w:ascii="Trebuchet MS" w:hAnsi="Trebuchet MS" w:cs="Tahoma"/>
                <w:sz w:val="22"/>
                <w:szCs w:val="22"/>
              </w:rPr>
              <w:t>Termo de Securitização; e</w:t>
            </w:r>
          </w:p>
          <w:p w14:paraId="5FF47D95"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4182995E"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00142762" w:rsidRPr="006228BF">
              <w:rPr>
                <w:rFonts w:ascii="Trebuchet MS" w:hAnsi="Trebuchet MS" w:cs="Tahoma"/>
                <w:sz w:val="22"/>
                <w:szCs w:val="22"/>
              </w:rPr>
              <w:t>.</w:t>
            </w:r>
            <w:r w:rsidR="00142762" w:rsidRPr="006228BF">
              <w:rPr>
                <w:rFonts w:ascii="Trebuchet MS" w:hAnsi="Trebuchet MS" w:cs="Tahoma"/>
                <w:sz w:val="22"/>
                <w:szCs w:val="22"/>
              </w:rPr>
              <w:tab/>
              <w:t>Garantias: Não há.</w:t>
            </w:r>
          </w:p>
          <w:p w14:paraId="4A4275A0" w14:textId="77777777" w:rsidR="00142762" w:rsidRPr="006228BF"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2A76A17" w14:textId="77777777" w:rsidR="00142762" w:rsidRPr="0056748D"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E5502">
              <w:rPr>
                <w:rFonts w:ascii="Trebuchet MS" w:hAnsi="Trebuchet MS" w:cs="Trebuchet MS"/>
                <w:sz w:val="22"/>
                <w:szCs w:val="22"/>
              </w:rPr>
              <w:t>24</w:t>
            </w:r>
            <w:r w:rsidR="00197796" w:rsidRPr="0056748D">
              <w:rPr>
                <w:rFonts w:ascii="Trebuchet MS" w:hAnsi="Trebuchet MS" w:cs="Tahoma"/>
                <w:sz w:val="22"/>
                <w:szCs w:val="22"/>
              </w:rPr>
              <w:t>ª</w:t>
            </w:r>
            <w:r w:rsidRPr="0056748D">
              <w:rPr>
                <w:rFonts w:ascii="Trebuchet MS" w:hAnsi="Trebuchet MS" w:cs="Tahoma"/>
                <w:sz w:val="22"/>
                <w:szCs w:val="22"/>
              </w:rPr>
              <w:t>;</w:t>
            </w:r>
          </w:p>
          <w:p w14:paraId="1B9DF4EF" w14:textId="77777777"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p>
          <w:p w14:paraId="15CA42FA" w14:textId="77777777"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Trebuchet MS"/>
                <w:sz w:val="22"/>
                <w:szCs w:val="22"/>
              </w:rPr>
              <w:t>2</w:t>
            </w:r>
            <w:r w:rsidRPr="0056748D">
              <w:rPr>
                <w:rFonts w:ascii="Trebuchet MS" w:hAnsi="Trebuchet MS" w:cs="Tahoma"/>
                <w:sz w:val="22"/>
                <w:szCs w:val="22"/>
              </w:rPr>
              <w:t>ª;</w:t>
            </w:r>
          </w:p>
          <w:p w14:paraId="0B78359C"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DAD4B69"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sidR="00197796" w:rsidRPr="006228BF">
              <w:rPr>
                <w:rFonts w:ascii="Trebuchet MS" w:hAnsi="Trebuchet MS" w:cs="Tahoma"/>
                <w:sz w:val="22"/>
                <w:szCs w:val="22"/>
              </w:rPr>
              <w:t>Seniores</w:t>
            </w:r>
            <w:r w:rsidR="00197796">
              <w:rPr>
                <w:rFonts w:ascii="Trebuchet MS" w:hAnsi="Trebuchet MS" w:cs="Tahoma"/>
                <w:sz w:val="22"/>
                <w:szCs w:val="22"/>
              </w:rPr>
              <w:t xml:space="preserve"> IPCA</w:t>
            </w:r>
            <w:r w:rsidRPr="006228BF">
              <w:rPr>
                <w:rFonts w:ascii="Trebuchet MS" w:hAnsi="Trebuchet MS" w:cs="Tahoma"/>
                <w:sz w:val="22"/>
                <w:szCs w:val="22"/>
              </w:rPr>
              <w:t xml:space="preserve">: </w:t>
            </w:r>
            <w:r w:rsidR="000B2F4A">
              <w:rPr>
                <w:rFonts w:ascii="Trebuchet MS" w:hAnsi="Trebuchet MS" w:cs="Tahoma"/>
                <w:sz w:val="22"/>
                <w:szCs w:val="22"/>
              </w:rPr>
              <w:t xml:space="preserve">até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F675C5">
              <w:rPr>
                <w:rFonts w:ascii="Trebuchet MS" w:hAnsi="Trebuchet MS" w:cs="Trebuchet MS"/>
                <w:sz w:val="22"/>
                <w:szCs w:val="22"/>
              </w:rPr>
              <w:t xml:space="preserve">, observado o Sistema de Vasos Comunicantes, sendo que a quantidade de CRI Seniores a serem emitidos em cada série será definido conforme o Procedimento de </w:t>
            </w:r>
            <w:proofErr w:type="spellStart"/>
            <w:r w:rsidR="00F675C5">
              <w:rPr>
                <w:rFonts w:ascii="Trebuchet MS" w:hAnsi="Trebuchet MS" w:cs="Trebuchet MS"/>
                <w:sz w:val="22"/>
                <w:szCs w:val="22"/>
              </w:rPr>
              <w:t>Bookbuilding</w:t>
            </w:r>
            <w:proofErr w:type="spellEnd"/>
            <w:r w:rsidR="008321A3">
              <w:rPr>
                <w:rFonts w:ascii="Trebuchet MS" w:hAnsi="Trebuchet MS" w:cs="Trebuchet MS"/>
                <w:sz w:val="22"/>
                <w:szCs w:val="22"/>
              </w:rPr>
              <w:t>;</w:t>
            </w:r>
          </w:p>
          <w:p w14:paraId="1C32B54B"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6061AFEC"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sidR="003151E4">
              <w:rPr>
                <w:rFonts w:ascii="Trebuchet MS" w:hAnsi="Trebuchet MS" w:cs="Tahoma"/>
                <w:sz w:val="22"/>
                <w:szCs w:val="22"/>
              </w:rPr>
              <w:t xml:space="preserve"> Série: </w:t>
            </w:r>
            <w:r w:rsidR="008036E1">
              <w:rPr>
                <w:rFonts w:ascii="Trebuchet MS" w:hAnsi="Trebuchet MS" w:cs="Tahoma"/>
                <w:sz w:val="22"/>
                <w:szCs w:val="22"/>
              </w:rPr>
              <w:t xml:space="preserve">R$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na Data de Emissão;</w:t>
            </w:r>
          </w:p>
          <w:p w14:paraId="1EA6DAFC" w14:textId="77777777" w:rsidR="008036E1" w:rsidRPr="006228BF" w:rsidRDefault="008036E1" w:rsidP="00142762">
            <w:pPr>
              <w:tabs>
                <w:tab w:val="left" w:pos="284"/>
                <w:tab w:val="left" w:pos="567"/>
                <w:tab w:val="left" w:pos="2835"/>
              </w:tabs>
              <w:spacing w:line="360" w:lineRule="auto"/>
              <w:jc w:val="both"/>
              <w:rPr>
                <w:rFonts w:ascii="Trebuchet MS" w:hAnsi="Trebuchet MS" w:cs="Tahoma"/>
                <w:sz w:val="22"/>
                <w:szCs w:val="22"/>
              </w:rPr>
            </w:pPr>
          </w:p>
          <w:p w14:paraId="022BBEC2"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0E5131" w:rsidRPr="006228BF">
              <w:rPr>
                <w:rFonts w:ascii="Trebuchet MS" w:hAnsi="Trebuchet MS" w:cs="Tahoma"/>
                <w:sz w:val="22"/>
                <w:szCs w:val="22"/>
              </w:rPr>
              <w:t xml:space="preserve">R$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xml:space="preserve">, na Data de Emissão; </w:t>
            </w:r>
          </w:p>
          <w:p w14:paraId="6341B758"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6B23A4E1"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w:t>
            </w:r>
            <w:r w:rsidR="000E5131">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xml:space="preserve"> dias;</w:t>
            </w:r>
          </w:p>
          <w:p w14:paraId="51792A86"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306127FA"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r>
            <w:r w:rsidR="001A6925" w:rsidRPr="006228BF">
              <w:rPr>
                <w:rFonts w:ascii="Trebuchet MS" w:hAnsi="Trebuchet MS" w:cs="Tahoma"/>
                <w:sz w:val="22"/>
                <w:szCs w:val="22"/>
              </w:rPr>
              <w:t xml:space="preserve">Atualização Monetária: </w:t>
            </w:r>
            <w:r w:rsidR="001A6925" w:rsidRPr="009C1314">
              <w:rPr>
                <w:rFonts w:ascii="Trebuchet MS" w:hAnsi="Trebuchet MS" w:cs="Tahoma"/>
                <w:sz w:val="22"/>
                <w:szCs w:val="22"/>
              </w:rPr>
              <w:t>Sobre o Valor Nominal Unitário ou saldo do Valor Nominal Unitário dos CRI</w:t>
            </w:r>
            <w:r w:rsidR="00197796">
              <w:rPr>
                <w:rFonts w:ascii="Trebuchet MS" w:hAnsi="Trebuchet MS" w:cs="Tahoma"/>
                <w:sz w:val="22"/>
                <w:szCs w:val="22"/>
              </w:rPr>
              <w:t xml:space="preserve"> </w:t>
            </w:r>
            <w:r w:rsidR="00197796">
              <w:rPr>
                <w:rFonts w:ascii="Trebuchet MS" w:hAnsi="Trebuchet MS" w:cs="Tahoma"/>
                <w:sz w:val="22"/>
                <w:szCs w:val="22"/>
              </w:rPr>
              <w:lastRenderedPageBreak/>
              <w:t>Seniores IPCA</w:t>
            </w:r>
            <w:r w:rsidR="001A6925" w:rsidRPr="009C1314">
              <w:rPr>
                <w:rFonts w:ascii="Trebuchet MS" w:hAnsi="Trebuchet MS" w:cs="Tahoma"/>
                <w:sz w:val="22"/>
                <w:szCs w:val="22"/>
              </w:rPr>
              <w:t>, conforme o caso, incidirá atualização monetária mensal, com base na variação mensal do IPCA</w:t>
            </w:r>
            <w:r w:rsidR="001A6925">
              <w:rPr>
                <w:rFonts w:ascii="Trebuchet MS" w:hAnsi="Trebuchet MS" w:cs="Tahoma"/>
                <w:sz w:val="22"/>
                <w:szCs w:val="22"/>
              </w:rPr>
              <w:t>/IGBE</w:t>
            </w:r>
            <w:r w:rsidR="001A6925" w:rsidRPr="009C1314">
              <w:rPr>
                <w:rFonts w:ascii="Trebuchet MS" w:hAnsi="Trebuchet MS" w:cs="Tahoma"/>
                <w:sz w:val="22"/>
                <w:szCs w:val="22"/>
              </w:rPr>
              <w:t>, calculada na forma da Cláusula 6.1., abaixo;</w:t>
            </w:r>
          </w:p>
          <w:p w14:paraId="1A477EBC"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43D5AEC4"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001A6925" w:rsidRPr="009C1314">
              <w:rPr>
                <w:rFonts w:ascii="Trebuchet MS" w:hAnsi="Trebuchet MS" w:cs="Tahoma"/>
                <w:sz w:val="22"/>
                <w:szCs w:val="22"/>
              </w:rPr>
              <w:t>Juros Remuner</w:t>
            </w:r>
            <w:r w:rsidR="001A6925" w:rsidRPr="007508DB">
              <w:rPr>
                <w:rFonts w:ascii="Trebuchet MS" w:hAnsi="Trebuchet MS" w:cs="Tahoma"/>
                <w:sz w:val="22"/>
                <w:szCs w:val="22"/>
              </w:rPr>
              <w:t>atórios: a taxa de juros aplicável aos CRI Seniores</w:t>
            </w:r>
            <w:r w:rsidR="00FB1643">
              <w:rPr>
                <w:rFonts w:ascii="Trebuchet MS" w:hAnsi="Trebuchet MS" w:cs="Tahoma"/>
                <w:sz w:val="22"/>
                <w:szCs w:val="22"/>
              </w:rPr>
              <w:t xml:space="preserve"> IPCA</w:t>
            </w:r>
            <w:r w:rsidR="001A6925" w:rsidRPr="007508DB">
              <w:rPr>
                <w:rFonts w:ascii="Trebuchet MS" w:hAnsi="Trebuchet MS" w:cs="Tahoma"/>
                <w:sz w:val="22"/>
                <w:szCs w:val="22"/>
              </w:rPr>
              <w:t xml:space="preserve"> </w:t>
            </w:r>
            <w:r w:rsidR="008321A3">
              <w:rPr>
                <w:rFonts w:ascii="Trebuchet MS" w:hAnsi="Trebuchet MS" w:cs="Tahoma"/>
                <w:sz w:val="22"/>
                <w:szCs w:val="22"/>
              </w:rPr>
              <w:t>será</w:t>
            </w:r>
            <w:r w:rsidR="001A6925" w:rsidRPr="007508DB">
              <w:rPr>
                <w:rFonts w:ascii="Trebuchet MS" w:hAnsi="Trebuchet MS" w:cs="Tahoma"/>
                <w:sz w:val="22"/>
                <w:szCs w:val="22"/>
              </w:rPr>
              <w:t xml:space="preserve"> correspondente a</w:t>
            </w:r>
            <w:r w:rsidR="008321A3">
              <w:rPr>
                <w:rFonts w:ascii="Trebuchet MS" w:hAnsi="Trebuchet MS" w:cs="Tahoma"/>
                <w:sz w:val="22"/>
                <w:szCs w:val="22"/>
              </w:rPr>
              <w:t xml:space="preserve"> </w:t>
            </w:r>
            <w:r w:rsidR="008321A3" w:rsidRPr="00C2557B">
              <w:rPr>
                <w:rFonts w:ascii="Trebuchet MS" w:eastAsiaTheme="minorHAnsi" w:hAnsi="Trebuchet MS" w:cs="Segoe UI"/>
                <w:color w:val="000000"/>
                <w:sz w:val="22"/>
                <w:szCs w:val="22"/>
                <w:lang w:eastAsia="en-US"/>
              </w:rPr>
              <w:t xml:space="preserve">taxa interna de retorno do </w:t>
            </w:r>
            <w:r w:rsidR="008321A3" w:rsidRPr="00C2557B">
              <w:rPr>
                <w:rFonts w:ascii="Trebuchet MS" w:eastAsia="TrebuchetMS" w:hAnsi="Trebuchet MS" w:cs="Segoe UI"/>
                <w:spacing w:val="-4"/>
                <w:sz w:val="22"/>
                <w:szCs w:val="22"/>
              </w:rPr>
              <w:t xml:space="preserve">Título Público Tesouro IPCA+ com Juros Semestrais </w:t>
            </w:r>
            <w:r w:rsidR="008321A3" w:rsidRPr="00C2557B">
              <w:rPr>
                <w:rFonts w:ascii="Trebuchet MS" w:hAnsi="Trebuchet MS" w:cs="Segoe UI"/>
                <w:sz w:val="22"/>
                <w:szCs w:val="22"/>
              </w:rPr>
              <w:t xml:space="preserve">(NTN-B), com vencimento em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8321A3" w:rsidRPr="00C2557B">
              <w:rPr>
                <w:rFonts w:ascii="Trebuchet MS" w:hAnsi="Trebuchet MS" w:cs="Segoe UI"/>
                <w:sz w:val="22"/>
                <w:szCs w:val="22"/>
              </w:rPr>
              <w:t xml:space="preserve"> (“</w:t>
            </w:r>
            <w:r w:rsidR="008321A3" w:rsidRPr="00C2557B">
              <w:rPr>
                <w:rFonts w:ascii="Trebuchet MS" w:hAnsi="Trebuchet MS" w:cs="Segoe UI"/>
                <w:sz w:val="22"/>
                <w:szCs w:val="22"/>
                <w:u w:val="single"/>
              </w:rPr>
              <w:t>NTN-B</w:t>
            </w:r>
            <w:r w:rsidR="008321A3" w:rsidRPr="00C2557B">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w:t>
            </w:r>
            <w:r w:rsidR="008321A3" w:rsidRPr="00EC414B">
              <w:rPr>
                <w:rFonts w:ascii="Trebuchet MS" w:hAnsi="Trebuchet MS" w:cs="Segoe UI"/>
                <w:sz w:val="22"/>
                <w:szCs w:val="22"/>
              </w:rPr>
              <w:t xml:space="preserve">Procedimento de </w:t>
            </w:r>
            <w:proofErr w:type="spellStart"/>
            <w:r w:rsidR="008321A3" w:rsidRPr="00EC414B">
              <w:rPr>
                <w:rFonts w:ascii="Trebuchet MS" w:hAnsi="Trebuchet MS" w:cs="Segoe UI"/>
                <w:i/>
                <w:iCs/>
                <w:sz w:val="22"/>
                <w:szCs w:val="22"/>
              </w:rPr>
              <w:t>Bookbuilding</w:t>
            </w:r>
            <w:proofErr w:type="spellEnd"/>
            <w:r w:rsidR="008321A3" w:rsidRPr="00EC414B">
              <w:rPr>
                <w:rFonts w:ascii="Trebuchet MS" w:hAnsi="Trebuchet MS" w:cs="Segoe UI"/>
                <w:i/>
                <w:iCs/>
                <w:sz w:val="22"/>
                <w:szCs w:val="22"/>
              </w:rPr>
              <w:t>,</w:t>
            </w:r>
            <w:r w:rsidR="008321A3" w:rsidRPr="00EC414B">
              <w:rPr>
                <w:rFonts w:ascii="Trebuchet MS" w:hAnsi="Trebuchet MS" w:cs="Segoe UI"/>
                <w:sz w:val="22"/>
                <w:szCs w:val="22"/>
              </w:rPr>
              <w:t xml:space="preserve"> acrescida expon</w:t>
            </w:r>
            <w:r w:rsidR="008321A3" w:rsidRPr="00C2557B">
              <w:rPr>
                <w:rFonts w:ascii="Trebuchet MS" w:hAnsi="Trebuchet MS" w:cs="Segoe UI"/>
                <w:sz w:val="22"/>
                <w:szCs w:val="22"/>
              </w:rPr>
              <w:t xml:space="preserve">encialmente de </w:t>
            </w:r>
            <w:r w:rsidR="008321A3" w:rsidRPr="00C2557B">
              <w:rPr>
                <w:rFonts w:ascii="Trebuchet MS" w:hAnsi="Trebuchet MS" w:cs="Segoe UI"/>
                <w:i/>
                <w:iCs/>
                <w:sz w:val="22"/>
                <w:szCs w:val="22"/>
              </w:rPr>
              <w:t>spread</w:t>
            </w:r>
            <w:r w:rsidR="008321A3">
              <w:rPr>
                <w:rFonts w:ascii="Trebuchet MS" w:hAnsi="Trebuchet MS" w:cs="Segoe UI"/>
                <w:sz w:val="22"/>
                <w:szCs w:val="22"/>
              </w:rPr>
              <w:t xml:space="preserve"> de 1,25</w:t>
            </w:r>
            <w:r w:rsidR="008321A3" w:rsidRPr="00C2557B">
              <w:rPr>
                <w:rFonts w:ascii="Trebuchet MS" w:hAnsi="Trebuchet MS" w:cs="Segoe UI"/>
                <w:sz w:val="22"/>
                <w:szCs w:val="22"/>
              </w:rPr>
              <w:t xml:space="preserve">% </w:t>
            </w:r>
            <w:r w:rsidR="008321A3" w:rsidRPr="00C2557B">
              <w:rPr>
                <w:rFonts w:ascii="Trebuchet MS" w:eastAsiaTheme="minorHAnsi" w:hAnsi="Trebuchet MS" w:cs="Segoe UI"/>
                <w:color w:val="000000"/>
                <w:sz w:val="22"/>
                <w:szCs w:val="22"/>
                <w:lang w:eastAsia="en-US"/>
              </w:rPr>
              <w:t xml:space="preserve">(um inteiro e vinte </w:t>
            </w:r>
            <w:r w:rsidR="008321A3">
              <w:rPr>
                <w:rFonts w:ascii="Trebuchet MS" w:eastAsiaTheme="minorHAnsi" w:hAnsi="Trebuchet MS" w:cs="Segoe UI"/>
                <w:color w:val="000000"/>
                <w:sz w:val="22"/>
                <w:szCs w:val="22"/>
                <w:lang w:eastAsia="en-US"/>
              </w:rPr>
              <w:t xml:space="preserve">e cinco </w:t>
            </w:r>
            <w:r w:rsidR="008321A3" w:rsidRPr="00C2557B">
              <w:rPr>
                <w:rFonts w:ascii="Trebuchet MS" w:eastAsiaTheme="minorHAnsi" w:hAnsi="Trebuchet MS" w:cs="Segoe UI"/>
                <w:color w:val="000000"/>
                <w:sz w:val="22"/>
                <w:szCs w:val="22"/>
                <w:lang w:eastAsia="en-US"/>
              </w:rPr>
              <w:t>centésimos por cento) ao ano</w:t>
            </w:r>
            <w:r w:rsidR="001A6925" w:rsidRPr="007508DB">
              <w:rPr>
                <w:rFonts w:ascii="Trebuchet MS" w:hAnsi="Trebuchet MS" w:cs="Tahoma"/>
                <w:sz w:val="22"/>
                <w:szCs w:val="22"/>
              </w:rPr>
              <w:t>, bas</w:t>
            </w:r>
            <w:r w:rsidR="001A6925" w:rsidRPr="009C1314">
              <w:rPr>
                <w:rFonts w:ascii="Trebuchet MS" w:hAnsi="Trebuchet MS" w:cs="Tahoma"/>
                <w:sz w:val="22"/>
                <w:szCs w:val="22"/>
              </w:rPr>
              <w:t>e 360 (trezentos e sessenta) dias, calculados nos termos da Cláusula 6.2., abaixo;</w:t>
            </w:r>
            <w:r w:rsidR="005F1925">
              <w:rPr>
                <w:rFonts w:ascii="Trebuchet MS" w:hAnsi="Trebuchet MS" w:cs="Tahoma"/>
                <w:sz w:val="22"/>
                <w:szCs w:val="22"/>
              </w:rPr>
              <w:t xml:space="preserve"> </w:t>
            </w:r>
            <w:r w:rsidR="005F1925" w:rsidRPr="000B2F4A">
              <w:rPr>
                <w:rFonts w:ascii="Trebuchet MS" w:hAnsi="Trebuchet MS" w:cs="Tahoma"/>
                <w:sz w:val="22"/>
                <w:szCs w:val="22"/>
                <w:highlight w:val="yellow"/>
              </w:rPr>
              <w:t>[</w:t>
            </w:r>
            <w:r w:rsidR="000B2F4A" w:rsidRPr="000B2F4A">
              <w:rPr>
                <w:rFonts w:ascii="Trebuchet MS" w:hAnsi="Trebuchet MS" w:cs="Tahoma"/>
                <w:sz w:val="22"/>
                <w:szCs w:val="22"/>
                <w:highlight w:val="yellow"/>
              </w:rPr>
              <w:t>TCMB</w:t>
            </w:r>
            <w:r w:rsidR="005F1925" w:rsidRPr="000B2F4A">
              <w:rPr>
                <w:rFonts w:ascii="Trebuchet MS" w:hAnsi="Trebuchet MS" w:cs="Tahoma"/>
                <w:sz w:val="22"/>
                <w:szCs w:val="22"/>
                <w:highlight w:val="yellow"/>
              </w:rPr>
              <w:t xml:space="preserve">: </w:t>
            </w:r>
            <w:r w:rsidR="000B2F4A" w:rsidRPr="000B2F4A">
              <w:rPr>
                <w:rFonts w:ascii="Trebuchet MS" w:hAnsi="Trebuchet MS" w:cs="Tahoma"/>
                <w:sz w:val="22"/>
                <w:szCs w:val="22"/>
                <w:highlight w:val="yellow"/>
              </w:rPr>
              <w:t>a ser definida</w:t>
            </w:r>
            <w:r w:rsidR="005F1925" w:rsidRPr="000B2F4A">
              <w:rPr>
                <w:rFonts w:ascii="Trebuchet MS" w:hAnsi="Trebuchet MS" w:cs="Tahoma"/>
                <w:sz w:val="22"/>
                <w:szCs w:val="22"/>
                <w:highlight w:val="yellow"/>
              </w:rPr>
              <w:t xml:space="preserve"> de acordo com </w:t>
            </w:r>
            <w:proofErr w:type="spellStart"/>
            <w:r w:rsidR="005F1925" w:rsidRPr="000B2F4A">
              <w:rPr>
                <w:rFonts w:ascii="Trebuchet MS" w:hAnsi="Trebuchet MS" w:cs="Tahoma"/>
                <w:sz w:val="22"/>
                <w:szCs w:val="22"/>
                <w:highlight w:val="yellow"/>
              </w:rPr>
              <w:t>duration</w:t>
            </w:r>
            <w:proofErr w:type="spellEnd"/>
            <w:r w:rsidR="005F1925" w:rsidRPr="000B2F4A">
              <w:rPr>
                <w:rFonts w:ascii="Trebuchet MS" w:hAnsi="Trebuchet MS" w:cs="Tahoma"/>
                <w:sz w:val="22"/>
                <w:szCs w:val="22"/>
                <w:highlight w:val="yellow"/>
              </w:rPr>
              <w:t xml:space="preserve"> esperada]</w:t>
            </w:r>
          </w:p>
          <w:p w14:paraId="779E5F14"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11B28638" w14:textId="77777777" w:rsidR="000E5131" w:rsidRPr="006228BF" w:rsidRDefault="00142762" w:rsidP="000E5131">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571085">
              <w:rPr>
                <w:rFonts w:ascii="Trebuchet MS" w:hAnsi="Trebuchet MS" w:cs="Tahoma"/>
                <w:sz w:val="22"/>
                <w:szCs w:val="22"/>
              </w:rPr>
              <w:t xml:space="preserve">mensal, sendo o primeiro pagamento em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F14783">
              <w:rPr>
                <w:rFonts w:ascii="Trebuchet MS" w:hAnsi="Trebuchet MS" w:cs="Trebuchet MS"/>
                <w:bCs/>
                <w:sz w:val="22"/>
                <w:szCs w:val="22"/>
              </w:rPr>
              <w:t>, com incorporação de juros conforme Anexo I</w:t>
            </w:r>
            <w:r w:rsidR="000E5131">
              <w:rPr>
                <w:rFonts w:ascii="Trebuchet MS" w:hAnsi="Trebuchet MS" w:cs="Trebuchet MS"/>
                <w:bCs/>
                <w:sz w:val="22"/>
                <w:szCs w:val="22"/>
              </w:rPr>
              <w:t>;</w:t>
            </w:r>
          </w:p>
          <w:p w14:paraId="08D3C0E1" w14:textId="77777777" w:rsidR="0027325B" w:rsidRDefault="0027325B" w:rsidP="00142762">
            <w:pPr>
              <w:tabs>
                <w:tab w:val="left" w:pos="284"/>
                <w:tab w:val="left" w:pos="567"/>
                <w:tab w:val="left" w:pos="2835"/>
              </w:tabs>
              <w:spacing w:line="360" w:lineRule="auto"/>
              <w:jc w:val="both"/>
              <w:rPr>
                <w:rFonts w:ascii="Trebuchet MS" w:hAnsi="Trebuchet MS" w:cs="Tahoma"/>
                <w:sz w:val="22"/>
                <w:szCs w:val="22"/>
              </w:rPr>
            </w:pPr>
          </w:p>
          <w:p w14:paraId="3E9B237F" w14:textId="77777777" w:rsidR="00442BAA" w:rsidRPr="006228BF" w:rsidRDefault="004C251E" w:rsidP="00442BA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00142762" w:rsidRPr="006228BF">
              <w:rPr>
                <w:rFonts w:ascii="Trebuchet MS" w:hAnsi="Trebuchet MS" w:cs="Tahoma"/>
                <w:sz w:val="22"/>
                <w:szCs w:val="22"/>
              </w:rPr>
              <w:t>. Data do Primeiro Pagamento de Amortização e Juros Remuneratórios:</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442BAA">
              <w:rPr>
                <w:rFonts w:ascii="Trebuchet MS" w:hAnsi="Trebuchet MS" w:cs="Trebuchet MS"/>
                <w:bCs/>
                <w:sz w:val="22"/>
                <w:szCs w:val="22"/>
              </w:rPr>
              <w:t>;</w:t>
            </w:r>
          </w:p>
          <w:p w14:paraId="60AD9BF9" w14:textId="77777777" w:rsidR="004A0D2C" w:rsidRDefault="004A0D2C" w:rsidP="00142762">
            <w:pPr>
              <w:tabs>
                <w:tab w:val="left" w:pos="284"/>
                <w:tab w:val="left" w:pos="567"/>
                <w:tab w:val="left" w:pos="2835"/>
              </w:tabs>
              <w:spacing w:line="360" w:lineRule="auto"/>
              <w:jc w:val="both"/>
              <w:rPr>
                <w:rFonts w:ascii="Trebuchet MS" w:hAnsi="Trebuchet MS" w:cs="Tahoma"/>
                <w:sz w:val="22"/>
                <w:szCs w:val="22"/>
              </w:rPr>
            </w:pPr>
          </w:p>
          <w:p w14:paraId="7F457B51" w14:textId="77777777" w:rsidR="00292733" w:rsidRPr="00897DF6" w:rsidRDefault="004C251E" w:rsidP="00A4203B">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00142762" w:rsidRPr="006228BF">
              <w:rPr>
                <w:rFonts w:ascii="Trebuchet MS" w:hAnsi="Trebuchet MS" w:cs="Tahoma"/>
                <w:sz w:val="22"/>
                <w:szCs w:val="22"/>
              </w:rPr>
              <w:t>.</w:t>
            </w:r>
            <w:r w:rsidR="00142762" w:rsidRPr="006228BF">
              <w:rPr>
                <w:rFonts w:ascii="Trebuchet MS" w:hAnsi="Trebuchet MS" w:cs="Tahoma"/>
                <w:sz w:val="22"/>
                <w:szCs w:val="22"/>
              </w:rPr>
              <w:tab/>
            </w:r>
            <w:r w:rsidR="00292733" w:rsidRPr="00A4203B">
              <w:rPr>
                <w:rFonts w:ascii="Trebuchet MS" w:hAnsi="Trebuchet MS" w:cs="Tahoma"/>
                <w:sz w:val="22"/>
                <w:szCs w:val="22"/>
              </w:rPr>
              <w:t xml:space="preserve">Ambiente de Depósito, </w:t>
            </w:r>
            <w:r w:rsidR="00F14783">
              <w:rPr>
                <w:rFonts w:ascii="Trebuchet MS" w:hAnsi="Trebuchet MS" w:cs="Tahoma"/>
                <w:sz w:val="22"/>
                <w:szCs w:val="22"/>
              </w:rPr>
              <w:t xml:space="preserve">Distribuição, Negociação, </w:t>
            </w:r>
            <w:r w:rsidR="00292733" w:rsidRPr="00A4203B">
              <w:rPr>
                <w:rFonts w:ascii="Trebuchet MS" w:hAnsi="Trebuchet MS" w:cs="Tahoma"/>
                <w:sz w:val="22"/>
                <w:szCs w:val="22"/>
              </w:rPr>
              <w:t>Custódia Eletrônica e Liquidação Financeira: B3;</w:t>
            </w:r>
            <w:r w:rsidR="00292733" w:rsidRPr="00897DF6">
              <w:rPr>
                <w:rFonts w:ascii="Trebuchet MS" w:hAnsi="Trebuchet MS" w:cs="Tahoma"/>
                <w:sz w:val="22"/>
                <w:szCs w:val="22"/>
              </w:rPr>
              <w:t xml:space="preserve"> </w:t>
            </w:r>
          </w:p>
          <w:p w14:paraId="2798C6CB"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2B0F10AC"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Emissão: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14:paraId="7BFF4F6D" w14:textId="77777777" w:rsidR="004A0D2C" w:rsidRDefault="004A0D2C" w:rsidP="00142762">
            <w:pPr>
              <w:tabs>
                <w:tab w:val="left" w:pos="284"/>
                <w:tab w:val="left" w:pos="567"/>
                <w:tab w:val="left" w:pos="2835"/>
              </w:tabs>
              <w:spacing w:line="360" w:lineRule="auto"/>
              <w:jc w:val="both"/>
              <w:rPr>
                <w:rFonts w:ascii="Trebuchet MS" w:hAnsi="Trebuchet MS" w:cs="Tahoma"/>
                <w:sz w:val="22"/>
                <w:szCs w:val="22"/>
              </w:rPr>
            </w:pPr>
          </w:p>
          <w:p w14:paraId="0C970A9A"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00142762" w:rsidRPr="006228BF">
              <w:rPr>
                <w:rFonts w:ascii="Trebuchet MS" w:hAnsi="Trebuchet MS" w:cs="Tahoma"/>
                <w:sz w:val="22"/>
                <w:szCs w:val="22"/>
              </w:rPr>
              <w:t>.</w:t>
            </w:r>
            <w:r w:rsidR="00142762" w:rsidRPr="006228BF">
              <w:rPr>
                <w:rFonts w:ascii="Trebuchet MS" w:hAnsi="Trebuchet MS" w:cs="Tahoma"/>
                <w:sz w:val="22"/>
                <w:szCs w:val="22"/>
              </w:rPr>
              <w:tab/>
              <w:t>Local de Emissão: São Paulo – SP;</w:t>
            </w:r>
          </w:p>
          <w:p w14:paraId="197E6F1E"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22799C14"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Vencimento Final: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14:paraId="2E657E5D" w14:textId="77777777" w:rsidR="0027325B" w:rsidRDefault="0027325B" w:rsidP="00142762">
            <w:pPr>
              <w:tabs>
                <w:tab w:val="left" w:pos="284"/>
                <w:tab w:val="left" w:pos="567"/>
                <w:tab w:val="left" w:pos="2835"/>
              </w:tabs>
              <w:spacing w:line="360" w:lineRule="auto"/>
              <w:jc w:val="both"/>
              <w:rPr>
                <w:rFonts w:ascii="Trebuchet MS" w:hAnsi="Trebuchet MS" w:cs="Tahoma"/>
                <w:sz w:val="22"/>
                <w:szCs w:val="22"/>
              </w:rPr>
            </w:pPr>
          </w:p>
          <w:p w14:paraId="06AD7A20"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Taxa de Amortização: Variável, de acordo com a tabela de amortização constante do Anexo I </w:t>
            </w:r>
            <w:r w:rsidR="000136C3">
              <w:rPr>
                <w:rFonts w:ascii="Trebuchet MS" w:hAnsi="Trebuchet MS" w:cs="Tahoma"/>
                <w:sz w:val="22"/>
                <w:szCs w:val="22"/>
              </w:rPr>
              <w:t>deste</w:t>
            </w:r>
            <w:r w:rsidR="000136C3" w:rsidRPr="006228BF">
              <w:rPr>
                <w:rFonts w:ascii="Trebuchet MS" w:hAnsi="Trebuchet MS" w:cs="Tahoma"/>
                <w:sz w:val="22"/>
                <w:szCs w:val="22"/>
              </w:rPr>
              <w:t xml:space="preserve"> </w:t>
            </w:r>
            <w:r w:rsidR="00142762" w:rsidRPr="006228BF">
              <w:rPr>
                <w:rFonts w:ascii="Trebuchet MS" w:hAnsi="Trebuchet MS" w:cs="Tahoma"/>
                <w:sz w:val="22"/>
                <w:szCs w:val="22"/>
              </w:rPr>
              <w:t>Termo de Securitização; e</w:t>
            </w:r>
          </w:p>
          <w:p w14:paraId="4832C3EA"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5E92BAE1" w14:textId="77777777"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00142762" w:rsidRPr="006228BF">
              <w:rPr>
                <w:rFonts w:ascii="Trebuchet MS" w:hAnsi="Trebuchet MS" w:cs="Tahoma"/>
                <w:sz w:val="22"/>
                <w:szCs w:val="22"/>
              </w:rPr>
              <w:t>.</w:t>
            </w:r>
            <w:r w:rsidR="00142762" w:rsidRPr="006228BF">
              <w:rPr>
                <w:rFonts w:ascii="Trebuchet MS" w:hAnsi="Trebuchet MS" w:cs="Tahoma"/>
                <w:sz w:val="22"/>
                <w:szCs w:val="22"/>
              </w:rPr>
              <w:tab/>
              <w:t>Garantias: Não há.</w:t>
            </w:r>
          </w:p>
          <w:p w14:paraId="3E181F88"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tc>
      </w:tr>
    </w:tbl>
    <w:p w14:paraId="159E69FC" w14:textId="77777777" w:rsidR="00197796" w:rsidRDefault="00197796" w:rsidP="00197796">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6228BF" w14:paraId="10DB7827"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954A28A" w14:textId="77777777" w:rsidR="00E93525" w:rsidRPr="006228BF" w:rsidRDefault="00E93525" w:rsidP="00E93525">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Pr>
                <w:rFonts w:ascii="Trebuchet MS" w:hAnsi="Trebuchet MS" w:cs="Tahoma"/>
                <w:b/>
                <w:sz w:val="22"/>
                <w:szCs w:val="22"/>
              </w:rPr>
              <w:t>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EEC789A" w14:textId="77777777" w:rsidR="00E93525" w:rsidRPr="006228BF" w:rsidRDefault="00E93525" w:rsidP="00A04BC8">
            <w:pPr>
              <w:tabs>
                <w:tab w:val="left" w:pos="284"/>
                <w:tab w:val="left" w:pos="567"/>
                <w:tab w:val="left" w:pos="2835"/>
              </w:tabs>
              <w:spacing w:line="360" w:lineRule="auto"/>
              <w:jc w:val="center"/>
              <w:rPr>
                <w:rFonts w:ascii="Trebuchet MS" w:hAnsi="Trebuchet MS" w:cs="Tahoma"/>
                <w:b/>
                <w:sz w:val="22"/>
                <w:szCs w:val="22"/>
              </w:rPr>
            </w:pPr>
            <w:r>
              <w:rPr>
                <w:rFonts w:ascii="Trebuchet MS" w:hAnsi="Trebuchet MS" w:cs="Tahoma"/>
                <w:b/>
                <w:sz w:val="22"/>
                <w:szCs w:val="22"/>
              </w:rPr>
              <w:t>CRI Subordinados</w:t>
            </w:r>
          </w:p>
        </w:tc>
      </w:tr>
      <w:tr w:rsidR="00E93525" w:rsidRPr="006228BF" w14:paraId="07B26C53"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E9D193A" w14:textId="77777777" w:rsidR="00E93525" w:rsidRPr="0056748D"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E5502">
              <w:rPr>
                <w:rFonts w:ascii="Trebuchet MS" w:hAnsi="Trebuchet MS" w:cs="Trebuchet MS"/>
                <w:sz w:val="22"/>
                <w:szCs w:val="22"/>
              </w:rPr>
              <w:t>24</w:t>
            </w:r>
            <w:r w:rsidRPr="0056748D">
              <w:rPr>
                <w:rFonts w:ascii="Trebuchet MS" w:hAnsi="Trebuchet MS" w:cs="Tahoma"/>
                <w:sz w:val="22"/>
                <w:szCs w:val="22"/>
              </w:rPr>
              <w:t>ª;</w:t>
            </w:r>
          </w:p>
          <w:p w14:paraId="7BDDB496" w14:textId="77777777"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p>
          <w:p w14:paraId="0365DBA0" w14:textId="77777777"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Trebuchet MS"/>
                <w:sz w:val="22"/>
                <w:szCs w:val="22"/>
              </w:rPr>
              <w:t>3</w:t>
            </w:r>
            <w:r w:rsidRPr="0056748D">
              <w:rPr>
                <w:rFonts w:ascii="Trebuchet MS" w:hAnsi="Trebuchet MS" w:cs="Tahoma"/>
                <w:sz w:val="22"/>
                <w:szCs w:val="22"/>
              </w:rPr>
              <w:t>ª;</w:t>
            </w:r>
          </w:p>
          <w:p w14:paraId="75A749C9"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2DC69ADB"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w:t>
            </w:r>
            <w:r>
              <w:rPr>
                <w:rFonts w:ascii="Trebuchet MS" w:hAnsi="Trebuchet MS" w:cs="Tahoma"/>
                <w:sz w:val="22"/>
                <w:szCs w:val="22"/>
              </w:rPr>
              <w:t xml:space="preserve"> IPCA</w:t>
            </w:r>
            <w:r w:rsidRPr="006228BF">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Pr>
                <w:rFonts w:ascii="Trebuchet MS" w:hAnsi="Trebuchet MS" w:cs="Trebuchet MS"/>
                <w:sz w:val="22"/>
                <w:szCs w:val="22"/>
              </w:rPr>
              <w:t>;</w:t>
            </w:r>
          </w:p>
          <w:p w14:paraId="372FA0B2"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39349E09"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Pr>
                <w:rFonts w:ascii="Trebuchet MS" w:hAnsi="Trebuchet MS" w:cs="Tahoma"/>
                <w:sz w:val="22"/>
                <w:szCs w:val="22"/>
              </w:rPr>
              <w:t xml:space="preserve"> Série: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na Data de Emissão;</w:t>
            </w:r>
          </w:p>
          <w:p w14:paraId="329FA326"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3142C784"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xml:space="preserve">, na Data de Emissão; </w:t>
            </w:r>
          </w:p>
          <w:p w14:paraId="69ECDD34"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3EEF1451"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w:t>
            </w:r>
            <w:r>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xml:space="preserve"> dias;</w:t>
            </w:r>
          </w:p>
          <w:p w14:paraId="74EB4E00"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021C4965"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Pr="009C1314">
              <w:rPr>
                <w:rFonts w:ascii="Trebuchet MS" w:hAnsi="Trebuchet MS" w:cs="Tahoma"/>
                <w:sz w:val="22"/>
                <w:szCs w:val="22"/>
              </w:rPr>
              <w:t>Sobre o Valor Nominal Unitário ou saldo do Valor Nominal Unitário dos CRI</w:t>
            </w:r>
            <w:r>
              <w:rPr>
                <w:rFonts w:ascii="Trebuchet MS" w:hAnsi="Trebuchet MS" w:cs="Tahoma"/>
                <w:sz w:val="22"/>
                <w:szCs w:val="22"/>
              </w:rPr>
              <w:t xml:space="preserve"> Seniores IPCA</w:t>
            </w:r>
            <w:r w:rsidRPr="009C1314">
              <w:rPr>
                <w:rFonts w:ascii="Trebuchet MS" w:hAnsi="Trebuchet MS" w:cs="Tahoma"/>
                <w:sz w:val="22"/>
                <w:szCs w:val="22"/>
              </w:rPr>
              <w:t>, conforme o caso, incidirá atualização monetária mensal, com base na variação mensal do IPCA</w:t>
            </w:r>
            <w:r>
              <w:rPr>
                <w:rFonts w:ascii="Trebuchet MS" w:hAnsi="Trebuchet MS" w:cs="Tahoma"/>
                <w:sz w:val="22"/>
                <w:szCs w:val="22"/>
              </w:rPr>
              <w:t>/IGBE</w:t>
            </w:r>
            <w:r w:rsidRPr="009C1314">
              <w:rPr>
                <w:rFonts w:ascii="Trebuchet MS" w:hAnsi="Trebuchet MS" w:cs="Tahoma"/>
                <w:sz w:val="22"/>
                <w:szCs w:val="22"/>
              </w:rPr>
              <w:t>, calculada na forma da Cláusula 6.1., abaixo;</w:t>
            </w:r>
          </w:p>
          <w:p w14:paraId="123850AE"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57BE467"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8.</w:t>
            </w:r>
            <w:r w:rsidRPr="006228BF">
              <w:rPr>
                <w:rFonts w:ascii="Trebuchet MS" w:hAnsi="Trebuchet MS" w:cs="Tahoma"/>
                <w:sz w:val="22"/>
                <w:szCs w:val="22"/>
              </w:rPr>
              <w:tab/>
            </w:r>
            <w:r w:rsidRPr="009C1314">
              <w:rPr>
                <w:rFonts w:ascii="Trebuchet MS" w:hAnsi="Trebuchet MS" w:cs="Tahoma"/>
                <w:sz w:val="22"/>
                <w:szCs w:val="22"/>
              </w:rPr>
              <w:t>Juros Remuner</w:t>
            </w:r>
            <w:r w:rsidRPr="007508DB">
              <w:rPr>
                <w:rFonts w:ascii="Trebuchet MS" w:hAnsi="Trebuchet MS" w:cs="Tahoma"/>
                <w:sz w:val="22"/>
                <w:szCs w:val="22"/>
              </w:rPr>
              <w:t>atórios: a taxa de juros aplicável aos CRI Seniores</w:t>
            </w:r>
            <w:r>
              <w:rPr>
                <w:rFonts w:ascii="Trebuchet MS" w:hAnsi="Trebuchet MS" w:cs="Tahoma"/>
                <w:sz w:val="22"/>
                <w:szCs w:val="22"/>
              </w:rPr>
              <w:t xml:space="preserve"> IPCA</w:t>
            </w:r>
            <w:r w:rsidRPr="007508DB">
              <w:rPr>
                <w:rFonts w:ascii="Trebuchet MS" w:hAnsi="Trebuchet MS" w:cs="Tahoma"/>
                <w:sz w:val="22"/>
                <w:szCs w:val="22"/>
              </w:rPr>
              <w:t xml:space="preserve"> </w:t>
            </w:r>
            <w:r>
              <w:rPr>
                <w:rFonts w:ascii="Trebuchet MS" w:hAnsi="Trebuchet MS" w:cs="Tahoma"/>
                <w:sz w:val="22"/>
                <w:szCs w:val="22"/>
              </w:rPr>
              <w:t>será</w:t>
            </w:r>
            <w:r w:rsidRPr="007508DB">
              <w:rPr>
                <w:rFonts w:ascii="Trebuchet MS" w:hAnsi="Trebuchet MS" w:cs="Tahoma"/>
                <w:sz w:val="22"/>
                <w:szCs w:val="22"/>
              </w:rPr>
              <w:t xml:space="preserve"> correspondente a</w:t>
            </w:r>
            <w:r>
              <w:rPr>
                <w:rFonts w:ascii="Trebuchet MS" w:hAnsi="Trebuchet MS" w:cs="Tahoma"/>
                <w:sz w:val="22"/>
                <w:szCs w:val="22"/>
              </w:rPr>
              <w:t xml:space="preserve"> </w:t>
            </w:r>
            <w:r w:rsidR="00475572">
              <w:rPr>
                <w:rFonts w:ascii="Trebuchet MS" w:eastAsiaTheme="minorHAnsi" w:hAnsi="Trebuchet MS" w:cs="Segoe UI"/>
                <w:color w:val="000000"/>
                <w:sz w:val="22"/>
                <w:szCs w:val="22"/>
                <w:lang w:eastAsia="en-US"/>
              </w:rPr>
              <w:t>taxa interna de retorno da NTN-B</w:t>
            </w:r>
            <w:r w:rsidRPr="00C2557B">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w:t>
            </w:r>
            <w:r w:rsidRPr="00C70B7D">
              <w:rPr>
                <w:rFonts w:ascii="Trebuchet MS" w:hAnsi="Trebuchet MS" w:cs="Segoe UI"/>
                <w:sz w:val="22"/>
                <w:szCs w:val="22"/>
              </w:rPr>
              <w:t xml:space="preserve">Procedimento de </w:t>
            </w:r>
            <w:proofErr w:type="spellStart"/>
            <w:r w:rsidRPr="00C70B7D">
              <w:rPr>
                <w:rFonts w:ascii="Trebuchet MS" w:hAnsi="Trebuchet MS" w:cs="Segoe UI"/>
                <w:i/>
                <w:iCs/>
                <w:sz w:val="22"/>
                <w:szCs w:val="22"/>
              </w:rPr>
              <w:t>Bookbuilding</w:t>
            </w:r>
            <w:proofErr w:type="spellEnd"/>
            <w:r w:rsidRPr="00C70B7D">
              <w:rPr>
                <w:rFonts w:ascii="Trebuchet MS" w:hAnsi="Trebuchet MS" w:cs="Segoe UI"/>
                <w:i/>
                <w:iCs/>
                <w:sz w:val="22"/>
                <w:szCs w:val="22"/>
              </w:rPr>
              <w:t>,</w:t>
            </w:r>
            <w:r w:rsidRPr="00C70B7D">
              <w:rPr>
                <w:rFonts w:ascii="Trebuchet MS" w:hAnsi="Trebuchet MS" w:cs="Segoe UI"/>
                <w:sz w:val="22"/>
                <w:szCs w:val="22"/>
              </w:rPr>
              <w:t xml:space="preserve"> acrescida ex</w:t>
            </w:r>
            <w:r w:rsidRPr="00C2557B">
              <w:rPr>
                <w:rFonts w:ascii="Trebuchet MS" w:hAnsi="Trebuchet MS" w:cs="Segoe UI"/>
                <w:sz w:val="22"/>
                <w:szCs w:val="22"/>
              </w:rPr>
              <w:t xml:space="preserve">ponencialmente de </w:t>
            </w:r>
            <w:r w:rsidRPr="00C2557B">
              <w:rPr>
                <w:rFonts w:ascii="Trebuchet MS" w:hAnsi="Trebuchet MS" w:cs="Segoe UI"/>
                <w:i/>
                <w:iCs/>
                <w:sz w:val="22"/>
                <w:szCs w:val="22"/>
              </w:rPr>
              <w:t>spread</w:t>
            </w:r>
            <w:r>
              <w:rPr>
                <w:rFonts w:ascii="Trebuchet MS" w:hAnsi="Trebuchet MS" w:cs="Segoe UI"/>
                <w:sz w:val="22"/>
                <w:szCs w:val="22"/>
              </w:rPr>
              <w:t xml:space="preserve"> de </w:t>
            </w:r>
            <w:r w:rsidR="00475572">
              <w:rPr>
                <w:rFonts w:ascii="Trebuchet MS" w:hAnsi="Trebuchet MS" w:cs="Segoe UI"/>
                <w:sz w:val="22"/>
                <w:szCs w:val="22"/>
              </w:rPr>
              <w:t>2</w:t>
            </w:r>
            <w:r>
              <w:rPr>
                <w:rFonts w:ascii="Trebuchet MS" w:hAnsi="Trebuchet MS" w:cs="Segoe UI"/>
                <w:sz w:val="22"/>
                <w:szCs w:val="22"/>
              </w:rPr>
              <w:t>,25</w:t>
            </w:r>
            <w:r w:rsidRPr="00C2557B">
              <w:rPr>
                <w:rFonts w:ascii="Trebuchet MS" w:hAnsi="Trebuchet MS" w:cs="Segoe UI"/>
                <w:sz w:val="22"/>
                <w:szCs w:val="22"/>
              </w:rPr>
              <w:t xml:space="preserve">% </w:t>
            </w:r>
            <w:r w:rsidRPr="00C2557B">
              <w:rPr>
                <w:rFonts w:ascii="Trebuchet MS" w:eastAsiaTheme="minorHAnsi" w:hAnsi="Trebuchet MS" w:cs="Segoe UI"/>
                <w:color w:val="000000"/>
                <w:sz w:val="22"/>
                <w:szCs w:val="22"/>
                <w:lang w:eastAsia="en-US"/>
              </w:rPr>
              <w:t>(</w:t>
            </w:r>
            <w:r w:rsidR="00475572">
              <w:rPr>
                <w:rFonts w:ascii="Trebuchet MS" w:eastAsiaTheme="minorHAnsi" w:hAnsi="Trebuchet MS" w:cs="Segoe UI"/>
                <w:color w:val="000000"/>
                <w:sz w:val="22"/>
                <w:szCs w:val="22"/>
                <w:lang w:eastAsia="en-US"/>
              </w:rPr>
              <w:t>dois</w:t>
            </w:r>
            <w:r w:rsidRPr="00C2557B">
              <w:rPr>
                <w:rFonts w:ascii="Trebuchet MS" w:eastAsiaTheme="minorHAnsi" w:hAnsi="Trebuchet MS" w:cs="Segoe UI"/>
                <w:color w:val="000000"/>
                <w:sz w:val="22"/>
                <w:szCs w:val="22"/>
                <w:lang w:eastAsia="en-US"/>
              </w:rPr>
              <w:t xml:space="preserve"> inteiro</w:t>
            </w:r>
            <w:r w:rsidR="00475572">
              <w:rPr>
                <w:rFonts w:ascii="Trebuchet MS" w:eastAsiaTheme="minorHAnsi" w:hAnsi="Trebuchet MS" w:cs="Segoe UI"/>
                <w:color w:val="000000"/>
                <w:sz w:val="22"/>
                <w:szCs w:val="22"/>
                <w:lang w:eastAsia="en-US"/>
              </w:rPr>
              <w:t>s</w:t>
            </w:r>
            <w:r w:rsidRPr="00C2557B">
              <w:rPr>
                <w:rFonts w:ascii="Trebuchet MS" w:eastAsiaTheme="minorHAnsi" w:hAnsi="Trebuchet MS" w:cs="Segoe UI"/>
                <w:color w:val="000000"/>
                <w:sz w:val="22"/>
                <w:szCs w:val="22"/>
                <w:lang w:eastAsia="en-US"/>
              </w:rPr>
              <w:t xml:space="preserve"> e vinte </w:t>
            </w:r>
            <w:r>
              <w:rPr>
                <w:rFonts w:ascii="Trebuchet MS" w:eastAsiaTheme="minorHAnsi" w:hAnsi="Trebuchet MS" w:cs="Segoe UI"/>
                <w:color w:val="000000"/>
                <w:sz w:val="22"/>
                <w:szCs w:val="22"/>
                <w:lang w:eastAsia="en-US"/>
              </w:rPr>
              <w:t xml:space="preserve">e cinco </w:t>
            </w:r>
            <w:r w:rsidRPr="00C2557B">
              <w:rPr>
                <w:rFonts w:ascii="Trebuchet MS" w:eastAsiaTheme="minorHAnsi" w:hAnsi="Trebuchet MS" w:cs="Segoe UI"/>
                <w:color w:val="000000"/>
                <w:sz w:val="22"/>
                <w:szCs w:val="22"/>
                <w:lang w:eastAsia="en-US"/>
              </w:rPr>
              <w:t>centésimos por cento) ao ano</w:t>
            </w:r>
            <w:r w:rsidRPr="007508DB">
              <w:rPr>
                <w:rFonts w:ascii="Trebuchet MS" w:hAnsi="Trebuchet MS" w:cs="Tahoma"/>
                <w:sz w:val="22"/>
                <w:szCs w:val="22"/>
              </w:rPr>
              <w:t>, bas</w:t>
            </w:r>
            <w:r w:rsidRPr="009C1314">
              <w:rPr>
                <w:rFonts w:ascii="Trebuchet MS" w:hAnsi="Trebuchet MS" w:cs="Tahoma"/>
                <w:sz w:val="22"/>
                <w:szCs w:val="22"/>
              </w:rPr>
              <w:t>e 360 (trezentos e sessenta) dias, calculados nos termos da Cláusula 6.2., abaixo;</w:t>
            </w:r>
          </w:p>
          <w:p w14:paraId="4CF60EF2"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16A8375A"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 xml:space="preserve">mensal, sendo o primeiro pagamento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 com incorporação de juros conforme Anexo I;</w:t>
            </w:r>
          </w:p>
          <w:p w14:paraId="4E603E94"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5D4D8729"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0247101B"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Pr="006228BF">
              <w:rPr>
                <w:rFonts w:ascii="Trebuchet MS" w:hAnsi="Trebuchet MS" w:cs="Tahoma"/>
                <w:sz w:val="22"/>
                <w:szCs w:val="22"/>
              </w:rPr>
              <w:t>. Data do Primeiro Pagamento de Amortização e Juros Remuneratórios:</w:t>
            </w:r>
            <w:r>
              <w:rPr>
                <w:rFonts w:ascii="Trebuchet MS" w:hAnsi="Trebuchet MS" w:cs="Tahoma"/>
                <w:sz w:val="22"/>
                <w:szCs w:val="22"/>
              </w:rPr>
              <w:t xml:space="preserv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w:t>
            </w:r>
          </w:p>
          <w:p w14:paraId="7B4197F9"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1E702632"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4F760496"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7D9ABFB6" w14:textId="77777777" w:rsidR="00E93525" w:rsidRPr="00897DF6"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Pr="006228BF">
              <w:rPr>
                <w:rFonts w:ascii="Trebuchet MS" w:hAnsi="Trebuchet MS" w:cs="Tahoma"/>
                <w:sz w:val="22"/>
                <w:szCs w:val="22"/>
              </w:rPr>
              <w:t>.</w:t>
            </w:r>
            <w:r w:rsidRPr="006228BF">
              <w:rPr>
                <w:rFonts w:ascii="Trebuchet MS" w:hAnsi="Trebuchet MS" w:cs="Tahoma"/>
                <w:sz w:val="22"/>
                <w:szCs w:val="22"/>
              </w:rPr>
              <w:tab/>
            </w:r>
            <w:r w:rsidRPr="00A4203B">
              <w:rPr>
                <w:rFonts w:ascii="Trebuchet MS" w:hAnsi="Trebuchet MS" w:cs="Tahoma"/>
                <w:sz w:val="22"/>
                <w:szCs w:val="22"/>
              </w:rPr>
              <w:t xml:space="preserve">Ambiente de Depósito, </w:t>
            </w:r>
            <w:r>
              <w:rPr>
                <w:rFonts w:ascii="Trebuchet MS" w:hAnsi="Trebuchet MS" w:cs="Tahoma"/>
                <w:sz w:val="22"/>
                <w:szCs w:val="22"/>
              </w:rPr>
              <w:t xml:space="preserve">Distribuição, Negociação, </w:t>
            </w:r>
            <w:r w:rsidRPr="00A4203B">
              <w:rPr>
                <w:rFonts w:ascii="Trebuchet MS" w:hAnsi="Trebuchet MS" w:cs="Tahoma"/>
                <w:sz w:val="22"/>
                <w:szCs w:val="22"/>
              </w:rPr>
              <w:t>Custódia Eletrônica e Liquidação Financeira: B3;</w:t>
            </w:r>
            <w:r w:rsidRPr="00897DF6">
              <w:rPr>
                <w:rFonts w:ascii="Trebuchet MS" w:hAnsi="Trebuchet MS" w:cs="Tahoma"/>
                <w:sz w:val="22"/>
                <w:szCs w:val="22"/>
              </w:rPr>
              <w:t xml:space="preserve"> </w:t>
            </w:r>
          </w:p>
          <w:p w14:paraId="34B9A56D"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510C0743"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6228BF">
              <w:rPr>
                <w:rFonts w:ascii="Trebuchet MS" w:hAnsi="Trebuchet MS" w:cs="Tahoma"/>
                <w:sz w:val="22"/>
                <w:szCs w:val="22"/>
              </w:rPr>
              <w:t>.</w:t>
            </w:r>
            <w:r w:rsidRPr="006228BF">
              <w:rPr>
                <w:rFonts w:ascii="Trebuchet MS" w:hAnsi="Trebuchet MS" w:cs="Tahoma"/>
                <w:sz w:val="22"/>
                <w:szCs w:val="22"/>
              </w:rPr>
              <w:tab/>
              <w:t xml:space="preserve">Data de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14:paraId="557F65D0"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1371B98D"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6228BF">
              <w:rPr>
                <w:rFonts w:ascii="Trebuchet MS" w:hAnsi="Trebuchet MS" w:cs="Tahoma"/>
                <w:sz w:val="22"/>
                <w:szCs w:val="22"/>
              </w:rPr>
              <w:t>.</w:t>
            </w:r>
            <w:r w:rsidRPr="006228BF">
              <w:rPr>
                <w:rFonts w:ascii="Trebuchet MS" w:hAnsi="Trebuchet MS" w:cs="Tahoma"/>
                <w:sz w:val="22"/>
                <w:szCs w:val="22"/>
              </w:rPr>
              <w:tab/>
              <w:t>Local de Emissão: São Paulo – SP;</w:t>
            </w:r>
          </w:p>
          <w:p w14:paraId="0CE819A9"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3F2D2E27"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6228BF">
              <w:rPr>
                <w:rFonts w:ascii="Trebuchet MS" w:hAnsi="Trebuchet MS" w:cs="Tahoma"/>
                <w:sz w:val="22"/>
                <w:szCs w:val="22"/>
              </w:rPr>
              <w:t>.</w:t>
            </w:r>
            <w:r w:rsidRPr="006228BF">
              <w:rPr>
                <w:rFonts w:ascii="Trebuchet MS" w:hAnsi="Trebuchet MS" w:cs="Tahoma"/>
                <w:sz w:val="22"/>
                <w:szCs w:val="22"/>
              </w:rPr>
              <w:tab/>
              <w:t xml:space="preserve">Data de Vencimento Final: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14:paraId="43506C21"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7F50FF48"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6228BF">
              <w:rPr>
                <w:rFonts w:ascii="Trebuchet MS" w:hAnsi="Trebuchet MS" w:cs="Tahoma"/>
                <w:sz w:val="22"/>
                <w:szCs w:val="22"/>
              </w:rPr>
              <w:t>.</w:t>
            </w:r>
            <w:r w:rsidRPr="006228BF">
              <w:rPr>
                <w:rFonts w:ascii="Trebuchet MS" w:hAnsi="Trebuchet MS" w:cs="Tahoma"/>
                <w:sz w:val="22"/>
                <w:szCs w:val="22"/>
              </w:rPr>
              <w:tab/>
              <w:t xml:space="preserve">Taxa de Amortização: Variável, de acordo com a tabela de amortização constante do Anexo I </w:t>
            </w:r>
            <w:r>
              <w:rPr>
                <w:rFonts w:ascii="Trebuchet MS" w:hAnsi="Trebuchet MS" w:cs="Tahoma"/>
                <w:sz w:val="22"/>
                <w:szCs w:val="22"/>
              </w:rPr>
              <w:t>deste</w:t>
            </w:r>
            <w:r w:rsidRPr="006228BF">
              <w:rPr>
                <w:rFonts w:ascii="Trebuchet MS" w:hAnsi="Trebuchet MS" w:cs="Tahoma"/>
                <w:sz w:val="22"/>
                <w:szCs w:val="22"/>
              </w:rPr>
              <w:t xml:space="preserve"> Termo de Securitização; e</w:t>
            </w:r>
          </w:p>
          <w:p w14:paraId="615E706E"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7F0C0ECA"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Pr="006228BF">
              <w:rPr>
                <w:rFonts w:ascii="Trebuchet MS" w:hAnsi="Trebuchet MS" w:cs="Tahoma"/>
                <w:sz w:val="22"/>
                <w:szCs w:val="22"/>
              </w:rPr>
              <w:t>.</w:t>
            </w:r>
            <w:r w:rsidRPr="006228BF">
              <w:rPr>
                <w:rFonts w:ascii="Trebuchet MS" w:hAnsi="Trebuchet MS" w:cs="Tahoma"/>
                <w:sz w:val="22"/>
                <w:szCs w:val="22"/>
              </w:rPr>
              <w:tab/>
              <w:t>Garantias: Não há.</w:t>
            </w:r>
          </w:p>
          <w:p w14:paraId="0CA04BA1"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C8216DB" w14:textId="77777777" w:rsidR="00E93525" w:rsidRPr="0056748D"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E5502">
              <w:rPr>
                <w:rFonts w:ascii="Trebuchet MS" w:hAnsi="Trebuchet MS" w:cs="Segoe UI"/>
                <w:sz w:val="22"/>
                <w:szCs w:val="22"/>
              </w:rPr>
              <w:t>24</w:t>
            </w:r>
            <w:r w:rsidRPr="0056748D">
              <w:rPr>
                <w:rFonts w:ascii="Trebuchet MS" w:hAnsi="Trebuchet MS" w:cs="Tahoma"/>
                <w:sz w:val="22"/>
                <w:szCs w:val="22"/>
              </w:rPr>
              <w:t>ª;</w:t>
            </w:r>
          </w:p>
          <w:p w14:paraId="25B3D8AE" w14:textId="77777777"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p>
          <w:p w14:paraId="7F8C4E45" w14:textId="77777777"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Segoe UI"/>
                <w:sz w:val="22"/>
                <w:szCs w:val="22"/>
              </w:rPr>
              <w:t>4</w:t>
            </w:r>
            <w:r w:rsidRPr="0056748D">
              <w:rPr>
                <w:rFonts w:ascii="Trebuchet MS" w:hAnsi="Trebuchet MS" w:cs="Tahoma"/>
                <w:sz w:val="22"/>
                <w:szCs w:val="22"/>
              </w:rPr>
              <w:t>ª;</w:t>
            </w:r>
          </w:p>
          <w:p w14:paraId="44A39CB6"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53BFBE78"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14:paraId="7DFADEF3"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C481CEC"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Pr>
                <w:rFonts w:ascii="Trebuchet MS" w:hAnsi="Trebuchet MS" w:cs="Tahoma"/>
                <w:sz w:val="22"/>
                <w:szCs w:val="22"/>
              </w:rPr>
              <w:t xml:space="preserve"> Série: R$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 na Data de Emissão;</w:t>
            </w:r>
          </w:p>
          <w:p w14:paraId="158A3AF7"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7304D62A"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 xml:space="preserve">, na Data de Emissão; </w:t>
            </w:r>
          </w:p>
          <w:p w14:paraId="1B99118E"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5A4337A5"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xml:space="preserve"> </w:t>
            </w:r>
            <w:r w:rsidRPr="006228BF">
              <w:rPr>
                <w:rFonts w:ascii="Trebuchet MS" w:hAnsi="Trebuchet MS" w:cs="Tahoma"/>
                <w:sz w:val="22"/>
                <w:szCs w:val="22"/>
              </w:rPr>
              <w:t>dias;</w:t>
            </w:r>
          </w:p>
          <w:p w14:paraId="5FBAA495"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648DAB2"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Pr="009C1314">
              <w:rPr>
                <w:rFonts w:ascii="Trebuchet MS" w:hAnsi="Trebuchet MS" w:cs="Tahoma"/>
                <w:sz w:val="22"/>
                <w:szCs w:val="22"/>
              </w:rPr>
              <w:t>Sobre o Valor Nominal Unitário ou saldo do Valor Nominal Unitário dos CRI</w:t>
            </w:r>
            <w:r>
              <w:rPr>
                <w:rFonts w:ascii="Trebuchet MS" w:hAnsi="Trebuchet MS" w:cs="Tahoma"/>
                <w:sz w:val="22"/>
                <w:szCs w:val="22"/>
              </w:rPr>
              <w:t xml:space="preserve"> Subordinados</w:t>
            </w:r>
            <w:r w:rsidRPr="009C1314">
              <w:rPr>
                <w:rFonts w:ascii="Trebuchet MS" w:hAnsi="Trebuchet MS" w:cs="Tahoma"/>
                <w:sz w:val="22"/>
                <w:szCs w:val="22"/>
              </w:rPr>
              <w:t>, conforme o caso, incidirá atualização monetária mensal, com base na variação mensal do IPCA</w:t>
            </w:r>
            <w:r>
              <w:rPr>
                <w:rFonts w:ascii="Trebuchet MS" w:hAnsi="Trebuchet MS" w:cs="Tahoma"/>
                <w:sz w:val="22"/>
                <w:szCs w:val="22"/>
              </w:rPr>
              <w:t>/IGBE</w:t>
            </w:r>
            <w:r w:rsidRPr="009C1314">
              <w:rPr>
                <w:rFonts w:ascii="Trebuchet MS" w:hAnsi="Trebuchet MS" w:cs="Tahoma"/>
                <w:sz w:val="22"/>
                <w:szCs w:val="22"/>
              </w:rPr>
              <w:t>, calculada na forma da Cláusula 6.1., abaixo;</w:t>
            </w:r>
          </w:p>
          <w:p w14:paraId="03FAAE18"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42F57083"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8.</w:t>
            </w:r>
            <w:r w:rsidRPr="006228BF">
              <w:rPr>
                <w:rFonts w:ascii="Trebuchet MS" w:hAnsi="Trebuchet MS" w:cs="Tahoma"/>
                <w:sz w:val="22"/>
                <w:szCs w:val="22"/>
              </w:rPr>
              <w:tab/>
            </w:r>
            <w:r w:rsidRPr="009C1314">
              <w:rPr>
                <w:rFonts w:ascii="Trebuchet MS" w:hAnsi="Trebuchet MS" w:cs="Tahoma"/>
                <w:sz w:val="22"/>
                <w:szCs w:val="22"/>
              </w:rPr>
              <w:t>Juros Remuner</w:t>
            </w:r>
            <w:r w:rsidRPr="007508DB">
              <w:rPr>
                <w:rFonts w:ascii="Trebuchet MS" w:hAnsi="Trebuchet MS" w:cs="Tahoma"/>
                <w:sz w:val="22"/>
                <w:szCs w:val="22"/>
              </w:rPr>
              <w:t>atórios: a taxa de juros aplicável aos CRI S</w:t>
            </w:r>
            <w:r>
              <w:rPr>
                <w:rFonts w:ascii="Trebuchet MS" w:hAnsi="Trebuchet MS" w:cs="Tahoma"/>
                <w:sz w:val="22"/>
                <w:szCs w:val="22"/>
              </w:rPr>
              <w:t>ubordinados</w:t>
            </w:r>
            <w:r w:rsidRPr="007508DB">
              <w:rPr>
                <w:rFonts w:ascii="Trebuchet MS" w:hAnsi="Trebuchet MS" w:cs="Tahoma"/>
                <w:sz w:val="22"/>
                <w:szCs w:val="22"/>
              </w:rPr>
              <w:t xml:space="preserve"> é correspondente a </w:t>
            </w:r>
            <w:r>
              <w:rPr>
                <w:rFonts w:ascii="Trebuchet MS" w:hAnsi="Trebuchet MS" w:cs="Segoe UI"/>
                <w:sz w:val="22"/>
                <w:szCs w:val="22"/>
              </w:rPr>
              <w:t>[</w:t>
            </w:r>
            <w:proofErr w:type="gramStart"/>
            <w:r w:rsidRPr="008321A3">
              <w:rPr>
                <w:rFonts w:ascii="Trebuchet MS" w:hAnsi="Trebuchet MS" w:cs="Segoe UI"/>
                <w:sz w:val="22"/>
                <w:szCs w:val="22"/>
                <w:highlight w:val="yellow"/>
              </w:rPr>
              <w:t>●</w:t>
            </w:r>
            <w:r>
              <w:rPr>
                <w:rFonts w:ascii="Trebuchet MS" w:hAnsi="Trebuchet MS" w:cs="Segoe UI"/>
                <w:sz w:val="22"/>
                <w:szCs w:val="22"/>
              </w:rPr>
              <w:t>]</w:t>
            </w:r>
            <w:r w:rsidRPr="00A4203B">
              <w:rPr>
                <w:rFonts w:ascii="Trebuchet MS" w:hAnsi="Trebuchet MS" w:cs="Trebuchet MS"/>
                <w:bCs/>
                <w:sz w:val="22"/>
                <w:szCs w:val="22"/>
              </w:rPr>
              <w:t>%</w:t>
            </w:r>
            <w:proofErr w:type="gramEnd"/>
            <w:r w:rsidRPr="006228BF">
              <w:rPr>
                <w:rFonts w:ascii="Trebuchet MS" w:hAnsi="Trebuchet MS" w:cs="Tahoma"/>
                <w:sz w:val="22"/>
                <w:szCs w:val="22"/>
              </w:rPr>
              <w:t xml:space="preserve"> </w:t>
            </w:r>
            <w:r>
              <w:rPr>
                <w:rFonts w:ascii="Trebuchet MS" w:hAnsi="Trebuchet MS" w:cs="Tahoma"/>
                <w:sz w:val="22"/>
                <w:szCs w:val="22"/>
              </w:rPr>
              <w:t>(</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 xml:space="preserve">) </w:t>
            </w:r>
            <w:r w:rsidRPr="007508DB">
              <w:rPr>
                <w:rFonts w:ascii="Trebuchet MS" w:hAnsi="Trebuchet MS" w:cs="Tahoma"/>
                <w:sz w:val="22"/>
                <w:szCs w:val="22"/>
              </w:rPr>
              <w:t>ao ano, bas</w:t>
            </w:r>
            <w:r w:rsidRPr="009C1314">
              <w:rPr>
                <w:rFonts w:ascii="Trebuchet MS" w:hAnsi="Trebuchet MS" w:cs="Tahoma"/>
                <w:sz w:val="22"/>
                <w:szCs w:val="22"/>
              </w:rPr>
              <w:t>e 360 (trezentos e sessenta) dias, calculados nos termos da Cláusula 6.2., abaixo;</w:t>
            </w:r>
          </w:p>
          <w:p w14:paraId="5CEA285B"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1E1B11F0"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0F8BE6BA"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051F2C70"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17F88760"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346E3AAD"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03CDDFA9"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0C09FD96"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765216E4"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464519E5"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63FF43C6"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 xml:space="preserve">mensal, sendo o primeiro pagamento de juros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 xml:space="preserve">] </w:t>
            </w:r>
            <w:r>
              <w:rPr>
                <w:rFonts w:ascii="Trebuchet MS" w:hAnsi="Trebuchet MS" w:cs="Tahoma"/>
                <w:sz w:val="22"/>
                <w:szCs w:val="22"/>
              </w:rPr>
              <w:t xml:space="preserve">e o primeiro pagamento de principal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com incorporação de juros conforme Anexo I</w:t>
            </w:r>
            <w:r w:rsidRPr="006228BF">
              <w:rPr>
                <w:rFonts w:ascii="Trebuchet MS" w:hAnsi="Trebuchet MS" w:cs="Tahoma"/>
                <w:sz w:val="22"/>
                <w:szCs w:val="22"/>
              </w:rPr>
              <w:t>;</w:t>
            </w:r>
          </w:p>
          <w:p w14:paraId="52D7FE1C"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433C69B0"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Pr="006228BF">
              <w:rPr>
                <w:rFonts w:ascii="Trebuchet MS" w:hAnsi="Trebuchet MS" w:cs="Tahoma"/>
                <w:sz w:val="22"/>
                <w:szCs w:val="22"/>
              </w:rPr>
              <w:t>. Data do Primeiro Pagamento de Amortização e Juros Remuneratórios:</w:t>
            </w:r>
            <w:r>
              <w:rPr>
                <w:rFonts w:ascii="Trebuchet MS" w:hAnsi="Trebuchet MS" w:cs="Tahoma"/>
                <w:sz w:val="22"/>
                <w:szCs w:val="22"/>
              </w:rPr>
              <w:t xml:space="preserve"> primeiro pagamento </w:t>
            </w:r>
            <w:proofErr w:type="gramStart"/>
            <w:r>
              <w:rPr>
                <w:rFonts w:ascii="Trebuchet MS" w:hAnsi="Trebuchet MS" w:cs="Tahoma"/>
                <w:sz w:val="22"/>
                <w:szCs w:val="22"/>
              </w:rPr>
              <w:t>de  juros</w:t>
            </w:r>
            <w:proofErr w:type="gramEnd"/>
            <w:r>
              <w:rPr>
                <w:rFonts w:ascii="Trebuchet MS" w:hAnsi="Trebuchet MS" w:cs="Tahoma"/>
                <w:sz w:val="22"/>
                <w:szCs w:val="22"/>
              </w:rPr>
              <w:t xml:space="preserve">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xml:space="preserve"> e o primeiro pagamento de principal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p>
          <w:p w14:paraId="7FAF65E4"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06E4DDAF"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Pr="006228BF">
              <w:rPr>
                <w:rFonts w:ascii="Trebuchet MS" w:hAnsi="Trebuchet MS" w:cs="Tahoma"/>
                <w:sz w:val="22"/>
                <w:szCs w:val="22"/>
              </w:rPr>
              <w:t>.</w:t>
            </w:r>
            <w:r w:rsidRPr="006228BF">
              <w:rPr>
                <w:rFonts w:ascii="Trebuchet MS" w:hAnsi="Trebuchet MS" w:cs="Tahoma"/>
                <w:sz w:val="22"/>
                <w:szCs w:val="22"/>
              </w:rPr>
              <w:tab/>
            </w:r>
            <w:r>
              <w:rPr>
                <w:rFonts w:ascii="Trebuchet MS" w:hAnsi="Trebuchet MS" w:cs="Tahoma"/>
                <w:sz w:val="22"/>
                <w:szCs w:val="22"/>
              </w:rPr>
              <w:t>Ambiente de Depósito, Custódia Eletrônica e Liquidação Financeira</w:t>
            </w:r>
            <w:r w:rsidRPr="006228BF">
              <w:rPr>
                <w:rFonts w:ascii="Trebuchet MS" w:hAnsi="Trebuchet MS" w:cs="Tahoma"/>
                <w:sz w:val="22"/>
                <w:szCs w:val="22"/>
              </w:rPr>
              <w:t>: B3;</w:t>
            </w:r>
          </w:p>
          <w:p w14:paraId="15192DD0"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01FF30A0"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35F9161C"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6228BF">
              <w:rPr>
                <w:rFonts w:ascii="Trebuchet MS" w:hAnsi="Trebuchet MS" w:cs="Tahoma"/>
                <w:sz w:val="22"/>
                <w:szCs w:val="22"/>
              </w:rPr>
              <w:t>.</w:t>
            </w:r>
            <w:r w:rsidRPr="006228BF">
              <w:rPr>
                <w:rFonts w:ascii="Trebuchet MS" w:hAnsi="Trebuchet MS" w:cs="Tahoma"/>
                <w:sz w:val="22"/>
                <w:szCs w:val="22"/>
              </w:rPr>
              <w:tab/>
              <w:t xml:space="preserve">Data de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14:paraId="2FD1FB8E"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25AC36BA"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6228BF">
              <w:rPr>
                <w:rFonts w:ascii="Trebuchet MS" w:hAnsi="Trebuchet MS" w:cs="Tahoma"/>
                <w:sz w:val="22"/>
                <w:szCs w:val="22"/>
              </w:rPr>
              <w:t>.</w:t>
            </w:r>
            <w:r w:rsidRPr="006228BF">
              <w:rPr>
                <w:rFonts w:ascii="Trebuchet MS" w:hAnsi="Trebuchet MS" w:cs="Tahoma"/>
                <w:sz w:val="22"/>
                <w:szCs w:val="22"/>
              </w:rPr>
              <w:tab/>
              <w:t>Local de Emissão: São Paulo – SP;</w:t>
            </w:r>
          </w:p>
          <w:p w14:paraId="5ABC43A1"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037B4AF6"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6228BF">
              <w:rPr>
                <w:rFonts w:ascii="Trebuchet MS" w:hAnsi="Trebuchet MS" w:cs="Tahoma"/>
                <w:sz w:val="22"/>
                <w:szCs w:val="22"/>
              </w:rPr>
              <w:t>.</w:t>
            </w:r>
            <w:r w:rsidRPr="006228BF">
              <w:rPr>
                <w:rFonts w:ascii="Trebuchet MS" w:hAnsi="Trebuchet MS" w:cs="Tahoma"/>
                <w:sz w:val="22"/>
                <w:szCs w:val="22"/>
              </w:rPr>
              <w:tab/>
              <w:t xml:space="preserve">Data de Vencimento Final: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w:t>
            </w:r>
          </w:p>
          <w:p w14:paraId="2BF7802F"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50FD431F"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6228BF">
              <w:rPr>
                <w:rFonts w:ascii="Trebuchet MS" w:hAnsi="Trebuchet MS" w:cs="Tahoma"/>
                <w:sz w:val="22"/>
                <w:szCs w:val="22"/>
              </w:rPr>
              <w:t>.</w:t>
            </w:r>
            <w:r w:rsidRPr="006228BF">
              <w:rPr>
                <w:rFonts w:ascii="Trebuchet MS" w:hAnsi="Trebuchet MS" w:cs="Tahoma"/>
                <w:sz w:val="22"/>
                <w:szCs w:val="22"/>
              </w:rPr>
              <w:tab/>
              <w:t xml:space="preserve">Taxa de Amortização: Variável, de acordo com a tabela de amortização constante do Anexo I </w:t>
            </w:r>
            <w:r>
              <w:rPr>
                <w:rFonts w:ascii="Trebuchet MS" w:hAnsi="Trebuchet MS" w:cs="Tahoma"/>
                <w:sz w:val="22"/>
                <w:szCs w:val="22"/>
              </w:rPr>
              <w:t>deste</w:t>
            </w:r>
            <w:r w:rsidRPr="006228BF">
              <w:rPr>
                <w:rFonts w:ascii="Trebuchet MS" w:hAnsi="Trebuchet MS" w:cs="Tahoma"/>
                <w:sz w:val="22"/>
                <w:szCs w:val="22"/>
              </w:rPr>
              <w:t xml:space="preserve"> Termo de Securitização; e</w:t>
            </w:r>
          </w:p>
          <w:p w14:paraId="1F04D102"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6D2FDEA"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Pr="006228BF">
              <w:rPr>
                <w:rFonts w:ascii="Trebuchet MS" w:hAnsi="Trebuchet MS" w:cs="Tahoma"/>
                <w:sz w:val="22"/>
                <w:szCs w:val="22"/>
              </w:rPr>
              <w:t>.</w:t>
            </w:r>
            <w:r w:rsidRPr="006228BF">
              <w:rPr>
                <w:rFonts w:ascii="Trebuchet MS" w:hAnsi="Trebuchet MS" w:cs="Tahoma"/>
                <w:sz w:val="22"/>
                <w:szCs w:val="22"/>
              </w:rPr>
              <w:tab/>
              <w:t>Garantias: Não há.</w:t>
            </w:r>
          </w:p>
          <w:p w14:paraId="3763B8B9" w14:textId="77777777" w:rsidR="00E93525" w:rsidRPr="006228BF" w:rsidRDefault="00E93525" w:rsidP="00A04BC8">
            <w:pPr>
              <w:tabs>
                <w:tab w:val="left" w:pos="284"/>
                <w:tab w:val="left" w:pos="567"/>
                <w:tab w:val="left" w:pos="2835"/>
              </w:tabs>
              <w:spacing w:line="360" w:lineRule="auto"/>
              <w:jc w:val="both"/>
              <w:rPr>
                <w:rFonts w:ascii="Trebuchet MS" w:hAnsi="Trebuchet MS" w:cs="Tahoma"/>
                <w:sz w:val="22"/>
                <w:szCs w:val="22"/>
              </w:rPr>
            </w:pPr>
          </w:p>
        </w:tc>
      </w:tr>
    </w:tbl>
    <w:p w14:paraId="62F25AD5" w14:textId="77777777" w:rsidR="00E93525" w:rsidRDefault="00E93525" w:rsidP="00197796">
      <w:pPr>
        <w:pStyle w:val="BodyText21"/>
        <w:spacing w:line="360" w:lineRule="auto"/>
        <w:rPr>
          <w:rFonts w:ascii="Trebuchet MS" w:hAnsi="Trebuchet MS" w:cs="Tahoma"/>
          <w:sz w:val="22"/>
          <w:szCs w:val="22"/>
        </w:rPr>
      </w:pPr>
    </w:p>
    <w:p w14:paraId="06937D71" w14:textId="77777777" w:rsidR="000747DD"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CF1F11">
        <w:rPr>
          <w:rFonts w:ascii="Trebuchet MS" w:hAnsi="Trebuchet MS" w:cs="Arial"/>
          <w:sz w:val="22"/>
          <w:szCs w:val="22"/>
        </w:rPr>
        <w:t xml:space="preserve">Seniores </w:t>
      </w:r>
      <w:r w:rsidR="00CF1D55">
        <w:rPr>
          <w:rFonts w:ascii="Trebuchet MS" w:hAnsi="Trebuchet MS" w:cs="Arial"/>
          <w:sz w:val="22"/>
          <w:szCs w:val="22"/>
        </w:rPr>
        <w:t xml:space="preserve">e os CRI Mezaninos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w:t>
      </w:r>
      <w:r w:rsidR="007D7283">
        <w:rPr>
          <w:rFonts w:ascii="Trebuchet MS" w:hAnsi="Trebuchet MS" w:cs="Arial"/>
          <w:sz w:val="22"/>
          <w:szCs w:val="22"/>
        </w:rPr>
        <w:t>. A Oferta</w:t>
      </w:r>
      <w:r w:rsidRPr="006228BF">
        <w:rPr>
          <w:rFonts w:ascii="Trebuchet MS" w:hAnsi="Trebuchet MS" w:cs="Arial"/>
          <w:sz w:val="22"/>
          <w:szCs w:val="22"/>
        </w:rPr>
        <w:t xml:space="preserv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14:paraId="63400648" w14:textId="77777777" w:rsidR="000747DD" w:rsidRPr="006228BF" w:rsidRDefault="000747DD" w:rsidP="006228BF">
      <w:pPr>
        <w:pStyle w:val="PargrafodaLista"/>
        <w:tabs>
          <w:tab w:val="left" w:pos="1134"/>
          <w:tab w:val="left" w:pos="1276"/>
        </w:tabs>
        <w:spacing w:line="360" w:lineRule="auto"/>
        <w:ind w:right="-2"/>
        <w:rPr>
          <w:rFonts w:ascii="Trebuchet MS" w:hAnsi="Trebuchet MS" w:cs="Tahoma"/>
          <w:sz w:val="22"/>
          <w:szCs w:val="22"/>
        </w:rPr>
      </w:pPr>
    </w:p>
    <w:p w14:paraId="2A3DD4C5" w14:textId="77777777"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profissiona</w:t>
      </w:r>
      <w:r w:rsidR="00142078">
        <w:rPr>
          <w:rFonts w:ascii="Trebuchet MS" w:hAnsi="Trebuchet MS" w:cs="Arial"/>
          <w:sz w:val="22"/>
          <w:szCs w:val="22"/>
        </w:rPr>
        <w:t>is</w:t>
      </w:r>
      <w:r w:rsidR="002B03B5" w:rsidRPr="006228BF">
        <w:rPr>
          <w:rFonts w:ascii="Trebuchet MS" w:hAnsi="Trebuchet MS" w:cs="Arial"/>
          <w:sz w:val="22"/>
          <w:szCs w:val="22"/>
        </w:rPr>
        <w:t xml:space="preserve">, conforme definidos no artigo </w:t>
      </w:r>
      <w:r w:rsidR="009D0472">
        <w:rPr>
          <w:rFonts w:ascii="Trebuchet MS" w:hAnsi="Trebuchet MS" w:cs="Arial"/>
          <w:sz w:val="22"/>
          <w:szCs w:val="22"/>
        </w:rPr>
        <w:t>11</w:t>
      </w:r>
      <w:r w:rsidR="002B03B5" w:rsidRPr="006228BF">
        <w:rPr>
          <w:rFonts w:ascii="Trebuchet MS" w:hAnsi="Trebuchet MS" w:cs="Arial"/>
          <w:sz w:val="22"/>
          <w:szCs w:val="22"/>
        </w:rPr>
        <w:t xml:space="preserve"> da </w:t>
      </w:r>
      <w:r w:rsidR="00985833">
        <w:rPr>
          <w:rFonts w:ascii="Trebuchet MS" w:hAnsi="Trebuchet MS" w:cs="Arial"/>
          <w:sz w:val="22"/>
          <w:szCs w:val="22"/>
        </w:rPr>
        <w:t>Resolução CVM 30</w:t>
      </w:r>
      <w:r w:rsidR="002B03B5" w:rsidRPr="006228BF">
        <w:rPr>
          <w:rFonts w:ascii="Trebuchet MS" w:hAnsi="Trebuchet MS" w:cs="Arial"/>
          <w:sz w:val="22"/>
          <w:szCs w:val="22"/>
        </w:rPr>
        <w:t>,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w:t>
      </w:r>
      <w:proofErr w:type="spellStart"/>
      <w:r w:rsidR="002B03B5" w:rsidRPr="006228BF">
        <w:rPr>
          <w:rFonts w:ascii="Trebuchet MS" w:hAnsi="Trebuchet MS" w:cs="Arial"/>
          <w:sz w:val="22"/>
          <w:szCs w:val="22"/>
        </w:rPr>
        <w:t>ii</w:t>
      </w:r>
      <w:proofErr w:type="spellEnd"/>
      <w:r w:rsidR="002B03B5" w:rsidRPr="006228BF">
        <w:rPr>
          <w:rFonts w:ascii="Trebuchet MS" w:hAnsi="Trebuchet MS" w:cs="Arial"/>
          <w:sz w:val="22"/>
          <w:szCs w:val="22"/>
        </w:rPr>
        <w:t>) companhias seguradoras e sociedades de capitalização; (</w:t>
      </w:r>
      <w:proofErr w:type="spellStart"/>
      <w:r w:rsidR="002B03B5" w:rsidRPr="006228BF">
        <w:rPr>
          <w:rFonts w:ascii="Trebuchet MS" w:hAnsi="Trebuchet MS" w:cs="Arial"/>
          <w:sz w:val="22"/>
          <w:szCs w:val="22"/>
        </w:rPr>
        <w:t>iii</w:t>
      </w:r>
      <w:proofErr w:type="spellEnd"/>
      <w:r w:rsidR="002B03B5" w:rsidRPr="006228BF">
        <w:rPr>
          <w:rFonts w:ascii="Trebuchet MS" w:hAnsi="Trebuchet MS" w:cs="Arial"/>
          <w:sz w:val="22"/>
          <w:szCs w:val="22"/>
        </w:rPr>
        <w:t>) entidades abertas e fechadas de previdência complementar; (</w:t>
      </w:r>
      <w:proofErr w:type="spellStart"/>
      <w:r w:rsidR="002B03B5" w:rsidRPr="006228BF">
        <w:rPr>
          <w:rFonts w:ascii="Trebuchet MS" w:hAnsi="Trebuchet MS" w:cs="Arial"/>
          <w:sz w:val="22"/>
          <w:szCs w:val="22"/>
        </w:rPr>
        <w:t>iv</w:t>
      </w:r>
      <w:proofErr w:type="spellEnd"/>
      <w:r w:rsidR="002B03B5" w:rsidRPr="006228BF">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Pr>
          <w:rFonts w:ascii="Trebuchet MS" w:hAnsi="Trebuchet MS" w:cs="Arial"/>
          <w:sz w:val="22"/>
          <w:szCs w:val="22"/>
        </w:rPr>
        <w:t>borado de acordo com o Anexo B</w:t>
      </w:r>
      <w:r w:rsidR="002B03B5" w:rsidRPr="006228BF">
        <w:rPr>
          <w:rFonts w:ascii="Trebuchet MS" w:hAnsi="Trebuchet MS" w:cs="Arial"/>
          <w:sz w:val="22"/>
          <w:szCs w:val="22"/>
        </w:rPr>
        <w:t xml:space="preserve"> da </w:t>
      </w:r>
      <w:r w:rsidR="009D0472">
        <w:rPr>
          <w:rFonts w:ascii="Trebuchet MS" w:hAnsi="Trebuchet MS" w:cs="Arial"/>
          <w:sz w:val="22"/>
          <w:szCs w:val="22"/>
        </w:rPr>
        <w:t>Resolução</w:t>
      </w:r>
      <w:r w:rsidR="002B03B5" w:rsidRPr="006228BF">
        <w:rPr>
          <w:rFonts w:ascii="Trebuchet MS" w:hAnsi="Trebuchet MS" w:cs="Arial"/>
          <w:sz w:val="22"/>
          <w:szCs w:val="22"/>
        </w:rPr>
        <w:t xml:space="preserve"> CVM </w:t>
      </w:r>
      <w:r w:rsidR="009D0472">
        <w:rPr>
          <w:rFonts w:ascii="Trebuchet MS" w:hAnsi="Trebuchet MS" w:cs="Arial"/>
          <w:sz w:val="22"/>
          <w:szCs w:val="22"/>
        </w:rPr>
        <w:t>30</w:t>
      </w:r>
      <w:r w:rsidR="002B03B5" w:rsidRPr="006228BF">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6228BF">
        <w:rPr>
          <w:rFonts w:ascii="Trebuchet MS" w:hAnsi="Trebuchet MS" w:cs="Arial"/>
          <w:sz w:val="22"/>
          <w:szCs w:val="22"/>
        </w:rPr>
        <w:t>vii</w:t>
      </w:r>
      <w:proofErr w:type="spellEnd"/>
      <w:r w:rsidR="002B03B5" w:rsidRPr="006228BF">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6228BF">
        <w:rPr>
          <w:rFonts w:ascii="Trebuchet MS" w:hAnsi="Trebuchet MS" w:cs="Arial"/>
          <w:sz w:val="22"/>
          <w:szCs w:val="22"/>
        </w:rPr>
        <w:t>viii</w:t>
      </w:r>
      <w:proofErr w:type="spellEnd"/>
      <w:r w:rsidR="002B03B5" w:rsidRPr="006228BF">
        <w:rPr>
          <w:rFonts w:ascii="Trebuchet MS" w:hAnsi="Trebuchet MS" w:cs="Arial"/>
          <w:sz w:val="22"/>
          <w:szCs w:val="22"/>
        </w:rPr>
        <w:t>)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14:paraId="21185087" w14:textId="77777777"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14:paraId="3CD5FF0B" w14:textId="77777777"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Em atendimento ao que dispõe a Instrução CVM 476, os CRI</w:t>
      </w:r>
      <w:r w:rsidR="00BD2222">
        <w:rPr>
          <w:rFonts w:ascii="Trebuchet MS" w:hAnsi="Trebuchet MS" w:cs="Arial"/>
          <w:sz w:val="22"/>
          <w:szCs w:val="22"/>
        </w:rPr>
        <w:t xml:space="preserve"> </w:t>
      </w:r>
      <w:r w:rsidR="00CF1F11">
        <w:rPr>
          <w:rFonts w:ascii="Trebuchet MS" w:hAnsi="Trebuchet MS" w:cs="Arial"/>
          <w:sz w:val="22"/>
          <w:szCs w:val="22"/>
        </w:rPr>
        <w:t xml:space="preserve">Seniores </w:t>
      </w:r>
      <w:r w:rsidR="00CF1D55">
        <w:rPr>
          <w:rFonts w:ascii="Trebuchet MS" w:hAnsi="Trebuchet MS" w:cs="Arial"/>
          <w:sz w:val="22"/>
          <w:szCs w:val="22"/>
        </w:rPr>
        <w:t xml:space="preserve">e os CRI Mezaninos </w:t>
      </w:r>
      <w:r w:rsidR="004E74A5" w:rsidRPr="006228BF">
        <w:rPr>
          <w:rFonts w:ascii="Trebuchet MS" w:hAnsi="Trebuchet MS" w:cs="Arial"/>
          <w:sz w:val="22"/>
          <w:szCs w:val="22"/>
        </w:rPr>
        <w:t xml:space="preserve">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r w:rsidR="00BD2222">
        <w:rPr>
          <w:rFonts w:ascii="Trebuchet MS" w:hAnsi="Trebuchet MS" w:cs="Tahoma"/>
          <w:sz w:val="22"/>
          <w:szCs w:val="22"/>
        </w:rPr>
        <w:t>Os CRI Subordinados</w:t>
      </w:r>
      <w:r w:rsidR="00CF1F11">
        <w:rPr>
          <w:rFonts w:ascii="Trebuchet MS" w:hAnsi="Trebuchet MS" w:cs="Tahoma"/>
          <w:sz w:val="22"/>
          <w:szCs w:val="22"/>
        </w:rPr>
        <w:t xml:space="preserve"> serão objeto de oferta privada destinada para a </w:t>
      </w:r>
      <w:proofErr w:type="spellStart"/>
      <w:r w:rsidR="00CF1F11">
        <w:rPr>
          <w:rFonts w:ascii="Trebuchet MS" w:hAnsi="Trebuchet MS" w:cs="Tahoma"/>
          <w:sz w:val="22"/>
          <w:szCs w:val="22"/>
        </w:rPr>
        <w:t>Cyrela</w:t>
      </w:r>
      <w:proofErr w:type="spellEnd"/>
      <w:r w:rsidR="00BD2222">
        <w:rPr>
          <w:rFonts w:ascii="Trebuchet MS" w:hAnsi="Trebuchet MS" w:cs="Tahoma"/>
          <w:sz w:val="22"/>
          <w:szCs w:val="22"/>
        </w:rPr>
        <w:t>.</w:t>
      </w:r>
    </w:p>
    <w:p w14:paraId="78A62514" w14:textId="77777777" w:rsidR="00A10C8F" w:rsidRPr="006228BF" w:rsidRDefault="00A10C8F" w:rsidP="006228BF">
      <w:pPr>
        <w:pStyle w:val="PargrafodaLista"/>
        <w:tabs>
          <w:tab w:val="left" w:pos="1701"/>
        </w:tabs>
        <w:spacing w:line="360" w:lineRule="auto"/>
        <w:ind w:right="-2"/>
        <w:jc w:val="both"/>
        <w:rPr>
          <w:rFonts w:ascii="Trebuchet MS" w:hAnsi="Trebuchet MS" w:cs="Tahoma"/>
          <w:sz w:val="22"/>
          <w:szCs w:val="22"/>
        </w:rPr>
      </w:pPr>
    </w:p>
    <w:p w14:paraId="18E97989" w14:textId="77777777"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 xml:space="preserve">por ocasião da subscrição </w:t>
      </w:r>
      <w:r w:rsidRPr="006228BF">
        <w:rPr>
          <w:rFonts w:ascii="Trebuchet MS" w:hAnsi="Trebuchet MS"/>
          <w:sz w:val="22"/>
          <w:szCs w:val="22"/>
        </w:rPr>
        <w:lastRenderedPageBreak/>
        <w:t>fornecer, por escrito, declaração nos moldes constantes do Boletim de Subscrição</w:t>
      </w:r>
      <w:r w:rsidR="00EA71CA">
        <w:rPr>
          <w:rFonts w:ascii="Trebuchet MS" w:hAnsi="Trebuchet MS"/>
          <w:sz w:val="22"/>
          <w:szCs w:val="22"/>
        </w:rPr>
        <w:t>, ou documento similar</w:t>
      </w:r>
      <w:r w:rsidRPr="006228BF">
        <w:rPr>
          <w:rFonts w:ascii="Trebuchet MS" w:hAnsi="Trebuchet MS"/>
          <w:sz w:val="22"/>
          <w:szCs w:val="22"/>
        </w:rPr>
        <w:t>,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14:paraId="4FE84D9E" w14:textId="77777777" w:rsidR="00A10C8F" w:rsidRPr="006228BF" w:rsidRDefault="00A10C8F" w:rsidP="006228BF">
      <w:pPr>
        <w:spacing w:line="360" w:lineRule="auto"/>
        <w:ind w:left="709"/>
        <w:jc w:val="both"/>
        <w:rPr>
          <w:rFonts w:ascii="Trebuchet MS" w:hAnsi="Trebuchet MS"/>
          <w:sz w:val="22"/>
          <w:szCs w:val="22"/>
        </w:rPr>
      </w:pPr>
    </w:p>
    <w:p w14:paraId="1DF67FDD" w14:textId="77777777"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w:t>
      </w:r>
      <w:r w:rsidR="00CF1F11">
        <w:rPr>
          <w:rFonts w:ascii="Trebuchet MS" w:hAnsi="Trebuchet MS"/>
          <w:sz w:val="22"/>
          <w:szCs w:val="22"/>
        </w:rPr>
        <w:t xml:space="preserve"> Seniores</w:t>
      </w:r>
      <w:r w:rsidRPr="006228BF">
        <w:rPr>
          <w:rFonts w:ascii="Trebuchet MS" w:hAnsi="Trebuchet MS"/>
          <w:sz w:val="22"/>
          <w:szCs w:val="22"/>
        </w:rPr>
        <w:t xml:space="preserve"> </w:t>
      </w:r>
      <w:r w:rsidR="00C70B7D">
        <w:rPr>
          <w:rFonts w:ascii="Trebuchet MS" w:hAnsi="Trebuchet MS"/>
          <w:sz w:val="22"/>
          <w:szCs w:val="22"/>
        </w:rPr>
        <w:t xml:space="preserve">e dos CRI Mezaninos </w:t>
      </w:r>
      <w:r w:rsidRPr="006228BF">
        <w:rPr>
          <w:rFonts w:ascii="Trebuchet MS" w:hAnsi="Trebuchet MS"/>
          <w:sz w:val="22"/>
          <w:szCs w:val="22"/>
        </w:rPr>
        <w:t>não foi registrada na CVM; e</w:t>
      </w:r>
    </w:p>
    <w:p w14:paraId="1494167B" w14:textId="77777777" w:rsidR="00A10C8F" w:rsidRPr="006228BF" w:rsidRDefault="00A10C8F" w:rsidP="006228BF">
      <w:pPr>
        <w:tabs>
          <w:tab w:val="left" w:pos="1418"/>
        </w:tabs>
        <w:spacing w:line="360" w:lineRule="auto"/>
        <w:ind w:left="709"/>
        <w:jc w:val="both"/>
        <w:rPr>
          <w:rFonts w:ascii="Trebuchet MS" w:hAnsi="Trebuchet MS"/>
          <w:sz w:val="22"/>
          <w:szCs w:val="22"/>
        </w:rPr>
      </w:pPr>
    </w:p>
    <w:p w14:paraId="102F3451" w14:textId="77777777"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 xml:space="preserve">os CRI </w:t>
      </w:r>
      <w:r w:rsidR="00CF1F11">
        <w:rPr>
          <w:rFonts w:ascii="Trebuchet MS" w:hAnsi="Trebuchet MS"/>
          <w:sz w:val="22"/>
          <w:szCs w:val="22"/>
        </w:rPr>
        <w:t>Seniores</w:t>
      </w:r>
      <w:r w:rsidR="00C70B7D">
        <w:rPr>
          <w:rFonts w:ascii="Trebuchet MS" w:hAnsi="Trebuchet MS"/>
          <w:sz w:val="22"/>
          <w:szCs w:val="22"/>
        </w:rPr>
        <w:t xml:space="preserve"> e os CRI Mezaninos</w:t>
      </w:r>
      <w:r w:rsidR="00CF1F11">
        <w:rPr>
          <w:rFonts w:ascii="Trebuchet MS" w:hAnsi="Trebuchet MS"/>
          <w:sz w:val="22"/>
          <w:szCs w:val="22"/>
        </w:rPr>
        <w:t xml:space="preserve"> </w:t>
      </w:r>
      <w:r w:rsidRPr="006228BF">
        <w:rPr>
          <w:rFonts w:ascii="Trebuchet MS" w:hAnsi="Trebuchet MS"/>
          <w:sz w:val="22"/>
          <w:szCs w:val="22"/>
        </w:rPr>
        <w:t>ofertados estão sujeitos às restrições de negociação previstas na Instrução CVM 476.</w:t>
      </w:r>
      <w:r w:rsidR="007332C4" w:rsidRPr="006228BF">
        <w:rPr>
          <w:rFonts w:ascii="Trebuchet MS" w:hAnsi="Trebuchet MS"/>
          <w:sz w:val="22"/>
          <w:szCs w:val="22"/>
        </w:rPr>
        <w:t xml:space="preserve"> </w:t>
      </w:r>
    </w:p>
    <w:p w14:paraId="7DF6D3C6" w14:textId="77777777" w:rsidR="00A10C8F" w:rsidRPr="006228BF" w:rsidRDefault="00A10C8F" w:rsidP="006228BF">
      <w:pPr>
        <w:spacing w:line="360" w:lineRule="auto"/>
        <w:ind w:left="709"/>
        <w:jc w:val="both"/>
        <w:rPr>
          <w:rFonts w:ascii="Trebuchet MS" w:hAnsi="Trebuchet MS" w:cs="Arial"/>
          <w:sz w:val="22"/>
          <w:szCs w:val="22"/>
        </w:rPr>
      </w:pPr>
    </w:p>
    <w:p w14:paraId="012756A8" w14:textId="77777777"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4.2.4. Em conformidade com o artigo 7º-A da Instrução CVM 476, o início da oferta </w:t>
      </w:r>
      <w:r w:rsidR="00657F9D">
        <w:rPr>
          <w:rFonts w:ascii="Trebuchet MS" w:hAnsi="Trebuchet MS" w:cs="Arial"/>
          <w:sz w:val="22"/>
          <w:szCs w:val="22"/>
        </w:rPr>
        <w:t>será</w:t>
      </w:r>
      <w:r w:rsidR="00657F9D" w:rsidRPr="006228BF">
        <w:rPr>
          <w:rFonts w:ascii="Trebuchet MS" w:hAnsi="Trebuchet MS" w:cs="Arial"/>
          <w:sz w:val="22"/>
          <w:szCs w:val="22"/>
        </w:rPr>
        <w:t xml:space="preserve"> </w:t>
      </w:r>
      <w:r w:rsidRPr="006228BF">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5D342B18" w14:textId="77777777" w:rsidR="00A10C8F" w:rsidRPr="006228BF" w:rsidRDefault="00A10C8F" w:rsidP="006228BF">
      <w:pPr>
        <w:spacing w:line="360" w:lineRule="auto"/>
        <w:ind w:left="709"/>
        <w:jc w:val="both"/>
        <w:rPr>
          <w:rFonts w:ascii="Trebuchet MS" w:hAnsi="Trebuchet MS" w:cs="Arial"/>
          <w:sz w:val="22"/>
          <w:szCs w:val="22"/>
        </w:rPr>
      </w:pPr>
    </w:p>
    <w:p w14:paraId="35661D2C" w14:textId="77777777"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4.2.5. A distribuição pública dos CRI </w:t>
      </w:r>
      <w:r w:rsidR="00CF1F11">
        <w:rPr>
          <w:rFonts w:ascii="Trebuchet MS" w:hAnsi="Trebuchet MS" w:cs="Arial"/>
          <w:sz w:val="22"/>
          <w:szCs w:val="22"/>
        </w:rPr>
        <w:t xml:space="preserve">Seniores </w:t>
      </w:r>
      <w:r w:rsidR="00C70B7D">
        <w:rPr>
          <w:rFonts w:ascii="Trebuchet MS" w:hAnsi="Trebuchet MS" w:cs="Arial"/>
          <w:sz w:val="22"/>
          <w:szCs w:val="22"/>
        </w:rPr>
        <w:t xml:space="preserve">e dos CRI Mezaninos </w:t>
      </w:r>
      <w:r w:rsidRPr="006228BF">
        <w:rPr>
          <w:rFonts w:ascii="Trebuchet MS" w:hAnsi="Trebuchet MS" w:cs="Arial"/>
          <w:sz w:val="22"/>
          <w:szCs w:val="22"/>
        </w:rPr>
        <w:t>será encerrada quando da subscrição e integralização da totalidade dos CRI</w:t>
      </w:r>
      <w:r w:rsidR="00CF1F11">
        <w:rPr>
          <w:rFonts w:ascii="Trebuchet MS" w:hAnsi="Trebuchet MS" w:cs="Arial"/>
          <w:sz w:val="22"/>
          <w:szCs w:val="22"/>
        </w:rPr>
        <w:t xml:space="preserve"> Seniores</w:t>
      </w:r>
      <w:r w:rsidR="00C70B7D">
        <w:rPr>
          <w:rFonts w:ascii="Trebuchet MS" w:hAnsi="Trebuchet MS" w:cs="Arial"/>
          <w:sz w:val="22"/>
          <w:szCs w:val="22"/>
        </w:rPr>
        <w:t xml:space="preserve"> e dos CRI Mezaninos</w:t>
      </w:r>
      <w:r w:rsidRPr="006228BF">
        <w:rPr>
          <w:rFonts w:ascii="Trebuchet MS" w:hAnsi="Trebuchet MS" w:cs="Arial"/>
          <w:sz w:val="22"/>
          <w:szCs w:val="22"/>
        </w:rPr>
        <w:t>, ou a exclusivo critério da Emissora, o que ocorrer primeiro, nos termos do Contrato de Distribuição.</w:t>
      </w:r>
    </w:p>
    <w:p w14:paraId="297A040B" w14:textId="77777777" w:rsidR="00A10C8F" w:rsidRPr="006228BF" w:rsidRDefault="00A10C8F" w:rsidP="006228BF">
      <w:pPr>
        <w:spacing w:line="360" w:lineRule="auto"/>
        <w:ind w:left="709"/>
        <w:jc w:val="both"/>
        <w:rPr>
          <w:rFonts w:ascii="Trebuchet MS" w:hAnsi="Trebuchet MS" w:cs="Arial"/>
          <w:sz w:val="22"/>
          <w:szCs w:val="22"/>
        </w:rPr>
      </w:pPr>
    </w:p>
    <w:p w14:paraId="48F9D26B" w14:textId="77777777"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Pr>
          <w:rFonts w:ascii="Trebuchet MS" w:hAnsi="Trebuchet MS" w:cs="Arial"/>
          <w:sz w:val="22"/>
          <w:szCs w:val="22"/>
        </w:rPr>
        <w:t>s</w:t>
      </w:r>
      <w:r w:rsidRPr="006228BF">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14:paraId="330A2418" w14:textId="77777777" w:rsidR="00A10C8F" w:rsidRPr="006228BF" w:rsidRDefault="00A10C8F" w:rsidP="006228BF">
      <w:pPr>
        <w:spacing w:line="360" w:lineRule="auto"/>
        <w:ind w:left="709"/>
        <w:jc w:val="both"/>
        <w:rPr>
          <w:rFonts w:ascii="Trebuchet MS" w:hAnsi="Trebuchet MS" w:cs="Arial"/>
          <w:sz w:val="22"/>
          <w:szCs w:val="22"/>
        </w:rPr>
      </w:pPr>
    </w:p>
    <w:p w14:paraId="271782AA" w14:textId="77777777"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w:t>
      </w:r>
      <w:r w:rsidR="00657F9D">
        <w:rPr>
          <w:rFonts w:ascii="Trebuchet MS" w:hAnsi="Trebuchet MS" w:cs="Arial"/>
          <w:sz w:val="22"/>
          <w:szCs w:val="22"/>
        </w:rPr>
        <w:t>7</w:t>
      </w:r>
      <w:r w:rsidRPr="006228BF">
        <w:rPr>
          <w:rFonts w:ascii="Trebuchet MS" w:hAnsi="Trebuchet MS" w:cs="Arial"/>
          <w:sz w:val="22"/>
          <w:szCs w:val="22"/>
        </w:rPr>
        <w:t xml:space="preserve">. Os CRI </w:t>
      </w:r>
      <w:r w:rsidR="00CF1F11">
        <w:rPr>
          <w:rFonts w:ascii="Trebuchet MS" w:hAnsi="Trebuchet MS" w:cs="Arial"/>
          <w:sz w:val="22"/>
          <w:szCs w:val="22"/>
        </w:rPr>
        <w:t xml:space="preserve">Seniores </w:t>
      </w:r>
      <w:r w:rsidR="00C70B7D">
        <w:rPr>
          <w:rFonts w:ascii="Trebuchet MS" w:hAnsi="Trebuchet MS" w:cs="Arial"/>
          <w:sz w:val="22"/>
          <w:szCs w:val="22"/>
        </w:rPr>
        <w:t xml:space="preserve">e os CRI Mezaninos </w:t>
      </w:r>
      <w:r w:rsidRPr="006228BF">
        <w:rPr>
          <w:rFonts w:ascii="Trebuchet MS" w:hAnsi="Trebuchet MS" w:cs="Arial"/>
          <w:sz w:val="22"/>
          <w:szCs w:val="22"/>
        </w:rPr>
        <w:t xml:space="preserve">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00584797">
        <w:rPr>
          <w:rFonts w:ascii="Trebuchet MS" w:hAnsi="Trebuchet MS" w:cs="Arial"/>
          <w:sz w:val="22"/>
          <w:szCs w:val="22"/>
        </w:rPr>
        <w:t xml:space="preserve">, exceto em relação aos CRI Seniores </w:t>
      </w:r>
      <w:r w:rsidR="00211C9E">
        <w:rPr>
          <w:rFonts w:ascii="Trebuchet MS" w:hAnsi="Trebuchet MS" w:cs="Arial"/>
          <w:sz w:val="22"/>
          <w:szCs w:val="22"/>
        </w:rPr>
        <w:t xml:space="preserve">e CRI Mezaninos </w:t>
      </w:r>
      <w:r w:rsidR="00584797">
        <w:rPr>
          <w:rFonts w:ascii="Trebuchet MS" w:hAnsi="Trebuchet MS" w:cs="Arial"/>
          <w:sz w:val="22"/>
          <w:szCs w:val="22"/>
        </w:rPr>
        <w:t xml:space="preserve">objeto da garantia firme que poderão ser negociados em prazo inferior ao estabelecido acima, conforme autorizado </w:t>
      </w:r>
      <w:r w:rsidR="00D7679B">
        <w:rPr>
          <w:rFonts w:ascii="Trebuchet MS" w:hAnsi="Trebuchet MS" w:cs="Arial"/>
          <w:sz w:val="22"/>
          <w:szCs w:val="22"/>
        </w:rPr>
        <w:t>pelo artigo 13, II, da Instrução CVM 476.</w:t>
      </w:r>
    </w:p>
    <w:p w14:paraId="4BFC7458" w14:textId="77777777" w:rsidR="00A10C8F" w:rsidRPr="006228BF" w:rsidRDefault="00A10C8F" w:rsidP="006228BF">
      <w:pPr>
        <w:spacing w:line="360" w:lineRule="auto"/>
        <w:ind w:left="709"/>
        <w:jc w:val="both"/>
        <w:rPr>
          <w:rFonts w:ascii="Trebuchet MS" w:hAnsi="Trebuchet MS" w:cs="Arial"/>
          <w:sz w:val="22"/>
          <w:szCs w:val="22"/>
        </w:rPr>
      </w:pPr>
    </w:p>
    <w:p w14:paraId="2F0843D7" w14:textId="77777777" w:rsidR="00A10C8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w:t>
      </w:r>
      <w:r w:rsidR="00657F9D">
        <w:rPr>
          <w:rFonts w:ascii="Trebuchet MS" w:hAnsi="Trebuchet MS" w:cs="Arial"/>
          <w:sz w:val="22"/>
          <w:szCs w:val="22"/>
        </w:rPr>
        <w:t>8</w:t>
      </w:r>
      <w:r w:rsidRPr="006228BF">
        <w:rPr>
          <w:rFonts w:ascii="Trebuchet MS" w:hAnsi="Trebuchet MS" w:cs="Arial"/>
          <w:sz w:val="22"/>
          <w:szCs w:val="22"/>
        </w:rPr>
        <w:t xml:space="preserve">. Os CRI </w:t>
      </w:r>
      <w:r w:rsidR="00CF1F11">
        <w:rPr>
          <w:rFonts w:ascii="Trebuchet MS" w:hAnsi="Trebuchet MS" w:cs="Arial"/>
          <w:sz w:val="22"/>
          <w:szCs w:val="22"/>
        </w:rPr>
        <w:t xml:space="preserve">Seniores </w:t>
      </w:r>
      <w:r w:rsidR="00211C9E">
        <w:rPr>
          <w:rFonts w:ascii="Trebuchet MS" w:hAnsi="Trebuchet MS" w:cs="Arial"/>
          <w:sz w:val="22"/>
          <w:szCs w:val="22"/>
        </w:rPr>
        <w:t xml:space="preserve">e os CRI Mezaninos </w:t>
      </w:r>
      <w:r w:rsidRPr="006228BF">
        <w:rPr>
          <w:rFonts w:ascii="Trebuchet MS" w:hAnsi="Trebuchet MS" w:cs="Arial"/>
          <w:sz w:val="22"/>
          <w:szCs w:val="22"/>
        </w:rPr>
        <w:t>somente poderão ser negociados entre investidores qualificados</w:t>
      </w:r>
      <w:r w:rsidR="002B03B5" w:rsidRPr="006228BF">
        <w:rPr>
          <w:rFonts w:ascii="Trebuchet MS" w:hAnsi="Trebuchet MS" w:cs="Arial"/>
          <w:sz w:val="22"/>
          <w:szCs w:val="22"/>
        </w:rPr>
        <w:t xml:space="preserve">, conforme definidos no artigo </w:t>
      </w:r>
      <w:r w:rsidR="009D0472">
        <w:rPr>
          <w:rFonts w:ascii="Trebuchet MS" w:hAnsi="Trebuchet MS" w:cs="Arial"/>
          <w:sz w:val="22"/>
          <w:szCs w:val="22"/>
        </w:rPr>
        <w:t>12</w:t>
      </w:r>
      <w:r w:rsidR="002B03B5" w:rsidRPr="006228BF">
        <w:rPr>
          <w:rFonts w:ascii="Trebuchet MS" w:hAnsi="Trebuchet MS" w:cs="Arial"/>
          <w:sz w:val="22"/>
          <w:szCs w:val="22"/>
        </w:rPr>
        <w:t xml:space="preserve"> da </w:t>
      </w:r>
      <w:r w:rsidR="009D0472">
        <w:rPr>
          <w:rFonts w:ascii="Trebuchet MS" w:hAnsi="Trebuchet MS" w:cs="Arial"/>
          <w:sz w:val="22"/>
          <w:szCs w:val="22"/>
        </w:rPr>
        <w:t>Resolução</w:t>
      </w:r>
      <w:r w:rsidR="002B03B5" w:rsidRPr="006228BF">
        <w:rPr>
          <w:rFonts w:ascii="Trebuchet MS" w:hAnsi="Trebuchet MS" w:cs="Arial"/>
          <w:sz w:val="22"/>
          <w:szCs w:val="22"/>
        </w:rPr>
        <w:t xml:space="preserve"> CVM </w:t>
      </w:r>
      <w:r w:rsidR="009D0472">
        <w:rPr>
          <w:rFonts w:ascii="Trebuchet MS" w:hAnsi="Trebuchet MS" w:cs="Arial"/>
          <w:sz w:val="22"/>
          <w:szCs w:val="22"/>
        </w:rPr>
        <w:t>30</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w:t>
      </w:r>
      <w:r w:rsidR="00C542BC">
        <w:rPr>
          <w:rFonts w:ascii="Trebuchet MS" w:hAnsi="Trebuchet MS" w:cs="Arial"/>
          <w:sz w:val="22"/>
          <w:szCs w:val="22"/>
        </w:rPr>
        <w:t>eitada a restrição mencionada na Cláusula</w:t>
      </w:r>
      <w:r w:rsidR="003E6B2A" w:rsidRPr="006228BF">
        <w:rPr>
          <w:rFonts w:ascii="Trebuchet MS" w:hAnsi="Trebuchet MS" w:cs="Arial"/>
          <w:sz w:val="22"/>
          <w:szCs w:val="22"/>
        </w:rPr>
        <w:t xml:space="preserve"> 4.2.</w:t>
      </w:r>
      <w:r w:rsidR="00657F9D">
        <w:rPr>
          <w:rFonts w:ascii="Trebuchet MS" w:hAnsi="Trebuchet MS" w:cs="Arial"/>
          <w:sz w:val="22"/>
          <w:szCs w:val="22"/>
        </w:rPr>
        <w:t>7</w:t>
      </w:r>
      <w:r w:rsidR="003E6B2A" w:rsidRPr="006228BF">
        <w:rPr>
          <w:rFonts w:ascii="Trebuchet MS" w:hAnsi="Trebuchet MS" w:cs="Arial"/>
          <w:sz w:val="22"/>
          <w:szCs w:val="22"/>
        </w:rPr>
        <w:t xml:space="preserve"> </w:t>
      </w:r>
      <w:r w:rsidR="003E6B2A" w:rsidRPr="006228BF">
        <w:rPr>
          <w:rFonts w:ascii="Trebuchet MS" w:hAnsi="Trebuchet MS" w:cs="Arial"/>
          <w:sz w:val="22"/>
          <w:szCs w:val="22"/>
        </w:rPr>
        <w:lastRenderedPageBreak/>
        <w:t>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6B1F49D9" w14:textId="77777777" w:rsidR="00BD2222" w:rsidRDefault="00BD2222" w:rsidP="006228BF">
      <w:pPr>
        <w:spacing w:line="360" w:lineRule="auto"/>
        <w:ind w:left="709"/>
        <w:jc w:val="both"/>
        <w:rPr>
          <w:rFonts w:ascii="Trebuchet MS" w:hAnsi="Trebuchet MS" w:cs="Arial"/>
          <w:sz w:val="22"/>
          <w:szCs w:val="22"/>
        </w:rPr>
      </w:pPr>
    </w:p>
    <w:p w14:paraId="2A60F342" w14:textId="77777777" w:rsidR="00BD2222" w:rsidRPr="006228BF" w:rsidRDefault="00BD2222" w:rsidP="006228BF">
      <w:pPr>
        <w:spacing w:line="360" w:lineRule="auto"/>
        <w:ind w:left="709"/>
        <w:jc w:val="both"/>
        <w:rPr>
          <w:rFonts w:ascii="Trebuchet MS" w:hAnsi="Trebuchet MS" w:cs="Trebuchet MS"/>
          <w:sz w:val="22"/>
          <w:szCs w:val="22"/>
        </w:rPr>
      </w:pPr>
      <w:r>
        <w:rPr>
          <w:rFonts w:ascii="Trebuchet MS" w:hAnsi="Trebuchet MS" w:cs="Arial"/>
          <w:sz w:val="22"/>
          <w:szCs w:val="22"/>
        </w:rPr>
        <w:t xml:space="preserve">4.2.9. Os CRI Subordinados </w:t>
      </w:r>
      <w:r w:rsidR="00726A1A">
        <w:rPr>
          <w:rFonts w:ascii="Trebuchet MS" w:hAnsi="Trebuchet MS" w:cs="Arial"/>
          <w:sz w:val="22"/>
          <w:szCs w:val="22"/>
        </w:rPr>
        <w:t xml:space="preserve">também </w:t>
      </w:r>
      <w:r>
        <w:rPr>
          <w:rFonts w:ascii="Trebuchet MS" w:hAnsi="Trebuchet MS" w:cs="Arial"/>
          <w:sz w:val="22"/>
          <w:szCs w:val="22"/>
        </w:rPr>
        <w:t>poderão ser transferidos para terceiros desde que feito diretamente junto ao Agente Escriturador.</w:t>
      </w:r>
    </w:p>
    <w:p w14:paraId="6460F454" w14:textId="77777777" w:rsidR="006623D2" w:rsidRPr="006228BF" w:rsidRDefault="006623D2" w:rsidP="006228BF">
      <w:pPr>
        <w:pStyle w:val="PargrafodaLista"/>
        <w:keepNext/>
        <w:spacing w:line="360" w:lineRule="auto"/>
        <w:ind w:left="0"/>
        <w:jc w:val="both"/>
        <w:rPr>
          <w:rFonts w:ascii="Trebuchet MS" w:hAnsi="Trebuchet MS" w:cs="Tahoma"/>
          <w:sz w:val="22"/>
          <w:szCs w:val="22"/>
        </w:rPr>
      </w:pPr>
    </w:p>
    <w:p w14:paraId="768A340C" w14:textId="77777777" w:rsidR="008D5EF2" w:rsidRPr="006228BF" w:rsidRDefault="00A10C8F" w:rsidP="00BD2222">
      <w:pPr>
        <w:pStyle w:val="PargrafodaLista"/>
        <w:keepNext/>
        <w:numPr>
          <w:ilvl w:val="0"/>
          <w:numId w:val="6"/>
        </w:numPr>
        <w:spacing w:line="360" w:lineRule="auto"/>
        <w:ind w:left="0" w:firstLine="0"/>
        <w:jc w:val="both"/>
        <w:rPr>
          <w:rFonts w:ascii="Trebuchet MS" w:hAnsi="Trebuchet MS" w:cs="Tahoma"/>
          <w:i/>
          <w:sz w:val="22"/>
          <w:szCs w:val="22"/>
        </w:rPr>
      </w:pPr>
      <w:r w:rsidRPr="00500D43">
        <w:rPr>
          <w:rFonts w:ascii="Trebuchet MS" w:hAnsi="Trebuchet MS" w:cs="Tahoma"/>
          <w:sz w:val="22"/>
          <w:szCs w:val="22"/>
          <w:u w:val="single"/>
        </w:rPr>
        <w:t>Destinação dos Recursos</w:t>
      </w:r>
      <w:r w:rsidR="0059771F" w:rsidRPr="00500D43">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w:t>
      </w:r>
      <w:proofErr w:type="spellStart"/>
      <w:r w:rsidR="008D5EF2" w:rsidRPr="006228BF">
        <w:rPr>
          <w:rFonts w:ascii="Trebuchet MS" w:hAnsi="Trebuchet MS" w:cs="Tahoma"/>
          <w:b/>
          <w:sz w:val="22"/>
          <w:szCs w:val="22"/>
        </w:rPr>
        <w:t>ii</w:t>
      </w:r>
      <w:proofErr w:type="spellEnd"/>
      <w:r w:rsidR="008D5EF2" w:rsidRPr="006228BF">
        <w:rPr>
          <w:rFonts w:ascii="Trebuchet MS" w:hAnsi="Trebuchet MS" w:cs="Tahoma"/>
          <w:b/>
          <w:sz w:val="22"/>
          <w:szCs w:val="22"/>
        </w:rPr>
        <w:t>)</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w:t>
      </w:r>
      <w:r w:rsidR="008D5EF2" w:rsidRPr="0068479D">
        <w:rPr>
          <w:rFonts w:ascii="Trebuchet MS" w:hAnsi="Trebuchet MS" w:cs="Tahoma"/>
          <w:sz w:val="22"/>
          <w:szCs w:val="22"/>
        </w:rPr>
        <w:t>os relacionados com a Emissão</w:t>
      </w:r>
      <w:r w:rsidR="00B45CFF">
        <w:rPr>
          <w:rFonts w:ascii="Trebuchet MS" w:hAnsi="Trebuchet MS"/>
          <w:sz w:val="22"/>
        </w:rPr>
        <w:t>;</w:t>
      </w:r>
      <w:r w:rsidR="00500D43">
        <w:rPr>
          <w:rFonts w:ascii="Trebuchet MS" w:hAnsi="Trebuchet MS"/>
          <w:sz w:val="22"/>
        </w:rPr>
        <w:t xml:space="preserve"> </w:t>
      </w:r>
      <w:r w:rsidR="00B45CFF">
        <w:rPr>
          <w:rFonts w:ascii="Trebuchet MS" w:hAnsi="Trebuchet MS" w:cs="Tahoma"/>
          <w:sz w:val="22"/>
          <w:szCs w:val="22"/>
        </w:rPr>
        <w:t>e (</w:t>
      </w:r>
      <w:proofErr w:type="spellStart"/>
      <w:r w:rsidR="00B45CFF">
        <w:rPr>
          <w:rFonts w:ascii="Trebuchet MS" w:hAnsi="Trebuchet MS" w:cs="Tahoma"/>
          <w:sz w:val="22"/>
          <w:szCs w:val="22"/>
        </w:rPr>
        <w:t>iii</w:t>
      </w:r>
      <w:proofErr w:type="spellEnd"/>
      <w:r w:rsidR="00B45CFF">
        <w:rPr>
          <w:rFonts w:ascii="Trebuchet MS" w:hAnsi="Trebuchet MS" w:cs="Tahoma"/>
          <w:sz w:val="22"/>
          <w:szCs w:val="22"/>
        </w:rPr>
        <w:t>) constituição do Fundo de De</w:t>
      </w:r>
      <w:r w:rsidR="006F7AB0">
        <w:rPr>
          <w:rFonts w:ascii="Trebuchet MS" w:hAnsi="Trebuchet MS" w:cs="Tahoma"/>
          <w:sz w:val="22"/>
          <w:szCs w:val="22"/>
        </w:rPr>
        <w:t>s</w:t>
      </w:r>
      <w:r w:rsidR="00B45CFF">
        <w:rPr>
          <w:rFonts w:ascii="Trebuchet MS" w:hAnsi="Trebuchet MS" w:cs="Tahoma"/>
          <w:sz w:val="22"/>
          <w:szCs w:val="22"/>
        </w:rPr>
        <w:t xml:space="preserve">pesas. </w:t>
      </w:r>
    </w:p>
    <w:p w14:paraId="2EFBA207" w14:textId="77777777" w:rsidR="00F76A01" w:rsidRPr="006228BF" w:rsidRDefault="00F76A01" w:rsidP="006228BF">
      <w:pPr>
        <w:pStyle w:val="PargrafodaLista"/>
        <w:tabs>
          <w:tab w:val="left" w:pos="1134"/>
        </w:tabs>
        <w:spacing w:line="360" w:lineRule="auto"/>
        <w:ind w:left="0" w:right="-2"/>
        <w:jc w:val="both"/>
        <w:rPr>
          <w:rFonts w:ascii="Trebuchet MS" w:hAnsi="Trebuchet MS" w:cs="Tahoma"/>
          <w:b/>
          <w:sz w:val="22"/>
          <w:szCs w:val="22"/>
        </w:rPr>
      </w:pPr>
    </w:p>
    <w:p w14:paraId="0683AF27" w14:textId="77777777" w:rsidR="0042661E" w:rsidRPr="006228BF"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704373">
        <w:rPr>
          <w:rFonts w:ascii="Trebuchet MS" w:hAnsi="Trebuchet MS" w:cs="Tahoma"/>
          <w:sz w:val="22"/>
          <w:szCs w:val="22"/>
        </w:rPr>
        <w:t xml:space="preserve"> Seniores</w:t>
      </w:r>
      <w:r w:rsidR="00211C9E">
        <w:rPr>
          <w:rFonts w:ascii="Trebuchet MS" w:hAnsi="Trebuchet MS" w:cs="Tahoma"/>
          <w:sz w:val="22"/>
          <w:szCs w:val="22"/>
        </w:rPr>
        <w:t xml:space="preserve"> e dos CRI Mezaninos</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Adicionalmente</w:t>
      </w:r>
      <w:r w:rsidR="00131957">
        <w:rPr>
          <w:rFonts w:ascii="Trebuchet MS" w:hAnsi="Trebuchet MS" w:cs="Tahoma"/>
          <w:sz w:val="22"/>
          <w:szCs w:val="22"/>
        </w:rPr>
        <w:t>,</w:t>
      </w:r>
      <w:r w:rsidR="002B03B5" w:rsidRPr="006228BF">
        <w:rPr>
          <w:rFonts w:ascii="Trebuchet MS" w:hAnsi="Trebuchet MS" w:cs="Tahoma"/>
          <w:sz w:val="22"/>
          <w:szCs w:val="22"/>
        </w:rPr>
        <w:t xml:space="preserve"> será admitido como comprovante de titularidade o extrato emitido pelo Agente Escriturador </w:t>
      </w:r>
      <w:r w:rsidR="005C4DC5" w:rsidRPr="006228BF">
        <w:rPr>
          <w:rFonts w:ascii="Trebuchet MS" w:hAnsi="Trebuchet MS" w:cs="Tahoma"/>
          <w:sz w:val="22"/>
          <w:szCs w:val="22"/>
        </w:rPr>
        <w:t xml:space="preserve">caso os CRI </w:t>
      </w:r>
      <w:r w:rsidR="00704373">
        <w:rPr>
          <w:rFonts w:ascii="Trebuchet MS" w:hAnsi="Trebuchet MS" w:cs="Tahoma"/>
          <w:sz w:val="22"/>
          <w:szCs w:val="22"/>
        </w:rPr>
        <w:t>Seniores</w:t>
      </w:r>
      <w:r w:rsidR="00211C9E">
        <w:rPr>
          <w:rFonts w:ascii="Trebuchet MS" w:hAnsi="Trebuchet MS" w:cs="Tahoma"/>
          <w:sz w:val="22"/>
          <w:szCs w:val="22"/>
        </w:rPr>
        <w:t xml:space="preserve"> e os CRI Mezaninos</w:t>
      </w:r>
      <w:r w:rsidR="00704373">
        <w:rPr>
          <w:rFonts w:ascii="Trebuchet MS" w:hAnsi="Trebuchet MS" w:cs="Tahoma"/>
          <w:sz w:val="22"/>
          <w:szCs w:val="22"/>
        </w:rPr>
        <w:t xml:space="preserve"> </w:t>
      </w:r>
      <w:r w:rsidR="005C4DC5" w:rsidRPr="006228BF">
        <w:rPr>
          <w:rFonts w:ascii="Trebuchet MS" w:hAnsi="Trebuchet MS" w:cs="Tahoma"/>
          <w:sz w:val="22"/>
          <w:szCs w:val="22"/>
        </w:rPr>
        <w:t>estejam custodiados eletronicamente na B3.</w:t>
      </w:r>
    </w:p>
    <w:p w14:paraId="04E31F06" w14:textId="77777777" w:rsidR="006623D2" w:rsidRDefault="006623D2" w:rsidP="006228BF">
      <w:pPr>
        <w:tabs>
          <w:tab w:val="left" w:pos="1134"/>
        </w:tabs>
        <w:spacing w:line="360" w:lineRule="auto"/>
        <w:ind w:right="-2"/>
        <w:jc w:val="both"/>
        <w:rPr>
          <w:rFonts w:ascii="Trebuchet MS" w:hAnsi="Trebuchet MS" w:cs="Tahoma"/>
          <w:sz w:val="22"/>
          <w:szCs w:val="22"/>
        </w:rPr>
      </w:pPr>
    </w:p>
    <w:p w14:paraId="1829D0F8" w14:textId="77777777" w:rsidR="00704373" w:rsidRDefault="00704373" w:rsidP="007B64CB">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4.4.1. </w:t>
      </w:r>
      <w:r w:rsidRPr="009C1314">
        <w:rPr>
          <w:rFonts w:ascii="Trebuchet MS" w:hAnsi="Trebuchet MS" w:cs="Tahoma"/>
          <w:sz w:val="22"/>
          <w:szCs w:val="22"/>
        </w:rPr>
        <w:t>Será admitido como comprovante de titularidade o extrato emitido pelo Agente Escriturador para os CRI Subordinados.</w:t>
      </w:r>
    </w:p>
    <w:p w14:paraId="17427EE1" w14:textId="77777777" w:rsidR="00704373" w:rsidRPr="006228BF" w:rsidRDefault="00704373" w:rsidP="006228BF">
      <w:pPr>
        <w:tabs>
          <w:tab w:val="left" w:pos="1134"/>
        </w:tabs>
        <w:spacing w:line="360" w:lineRule="auto"/>
        <w:ind w:right="-2"/>
        <w:jc w:val="both"/>
        <w:rPr>
          <w:rFonts w:ascii="Trebuchet MS" w:hAnsi="Trebuchet MS" w:cs="Tahoma"/>
          <w:sz w:val="22"/>
          <w:szCs w:val="22"/>
        </w:rPr>
      </w:pPr>
    </w:p>
    <w:p w14:paraId="6D0A4DD6" w14:textId="77777777" w:rsidR="008D5EF2" w:rsidRPr="006228BF"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14:paraId="3F58EB40" w14:textId="77777777" w:rsidR="005C5052" w:rsidRPr="005C5052" w:rsidRDefault="005C5052" w:rsidP="005C5052">
      <w:pPr>
        <w:pStyle w:val="PargrafodaLista"/>
        <w:spacing w:line="360" w:lineRule="auto"/>
        <w:ind w:left="709" w:right="-2"/>
        <w:jc w:val="both"/>
        <w:rPr>
          <w:rFonts w:ascii="Trebuchet MS" w:hAnsi="Trebuchet MS" w:cs="Tahoma"/>
          <w:sz w:val="22"/>
          <w:szCs w:val="22"/>
        </w:rPr>
      </w:pPr>
    </w:p>
    <w:p w14:paraId="5145CE4A" w14:textId="77777777" w:rsidR="005C5052" w:rsidRPr="006228BF" w:rsidRDefault="005C5052" w:rsidP="006228BF">
      <w:pPr>
        <w:pStyle w:val="PargrafodaLista"/>
        <w:tabs>
          <w:tab w:val="left" w:pos="1134"/>
        </w:tabs>
        <w:spacing w:line="360" w:lineRule="auto"/>
        <w:ind w:left="0" w:right="-2"/>
        <w:jc w:val="both"/>
        <w:rPr>
          <w:rFonts w:ascii="Trebuchet MS" w:hAnsi="Trebuchet MS" w:cs="Tahoma"/>
          <w:b/>
          <w:sz w:val="22"/>
          <w:szCs w:val="22"/>
        </w:rPr>
      </w:pPr>
    </w:p>
    <w:p w14:paraId="7E07D721" w14:textId="77777777" w:rsidR="0042661E" w:rsidRPr="006228BF" w:rsidRDefault="0042661E" w:rsidP="006228BF">
      <w:pPr>
        <w:pStyle w:val="Ttulo1"/>
        <w:spacing w:before="0" w:after="0" w:line="360" w:lineRule="auto"/>
        <w:rPr>
          <w:rFonts w:ascii="Trebuchet MS" w:hAnsi="Trebuchet MS" w:cs="Tahoma"/>
          <w:sz w:val="22"/>
          <w:szCs w:val="22"/>
        </w:rPr>
      </w:pPr>
      <w:bookmarkStart w:id="25" w:name="_Toc420958707"/>
      <w:bookmarkStart w:id="26"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25"/>
      <w:bookmarkEnd w:id="26"/>
    </w:p>
    <w:p w14:paraId="0DD4FC8F" w14:textId="77777777" w:rsidR="0042661E" w:rsidRPr="006228BF" w:rsidRDefault="0042661E" w:rsidP="006228BF">
      <w:pPr>
        <w:pStyle w:val="PargrafodaLista"/>
        <w:tabs>
          <w:tab w:val="left" w:pos="1134"/>
        </w:tabs>
        <w:spacing w:line="360" w:lineRule="auto"/>
        <w:ind w:left="0" w:right="-2"/>
        <w:jc w:val="both"/>
        <w:rPr>
          <w:rFonts w:ascii="Trebuchet MS" w:hAnsi="Trebuchet MS" w:cs="Tahoma"/>
          <w:b/>
          <w:sz w:val="22"/>
          <w:szCs w:val="22"/>
        </w:rPr>
      </w:pPr>
    </w:p>
    <w:p w14:paraId="3EE9BF42" w14:textId="77777777" w:rsidR="0042661E" w:rsidRPr="003F2680"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5007DD">
        <w:rPr>
          <w:rFonts w:ascii="Trebuchet MS" w:hAnsi="Trebuchet MS" w:cs="Tahoma"/>
          <w:sz w:val="22"/>
          <w:szCs w:val="22"/>
        </w:rPr>
        <w:t xml:space="preserve"> Seniores</w:t>
      </w:r>
      <w:r w:rsidR="0042661E" w:rsidRPr="006228BF">
        <w:rPr>
          <w:rFonts w:ascii="Trebuchet MS" w:hAnsi="Trebuchet MS" w:cs="Tahoma"/>
          <w:sz w:val="22"/>
          <w:szCs w:val="22"/>
        </w:rPr>
        <w:t xml:space="preserve"> </w:t>
      </w:r>
      <w:r w:rsidR="00211C9E">
        <w:rPr>
          <w:rFonts w:ascii="Trebuchet MS" w:hAnsi="Trebuchet MS" w:cs="Tahoma"/>
          <w:sz w:val="22"/>
          <w:szCs w:val="22"/>
        </w:rPr>
        <w:t xml:space="preserve">e os CRI Mezaninos </w:t>
      </w:r>
      <w:r w:rsidR="0042661E" w:rsidRPr="006228BF">
        <w:rPr>
          <w:rFonts w:ascii="Trebuchet MS" w:hAnsi="Trebuchet MS" w:cs="Tahoma"/>
          <w:sz w:val="22"/>
          <w:szCs w:val="22"/>
        </w:rPr>
        <w:t xml:space="preserve">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 à vista</w:t>
      </w:r>
      <w:r w:rsidR="00131957">
        <w:rPr>
          <w:rFonts w:ascii="Trebuchet MS" w:hAnsi="Trebuchet MS" w:cs="Tahoma"/>
          <w:sz w:val="22"/>
          <w:szCs w:val="22"/>
        </w:rPr>
        <w:t>,</w:t>
      </w:r>
      <w:r w:rsidR="00BC3E8F" w:rsidRPr="006228BF">
        <w:rPr>
          <w:rFonts w:ascii="Trebuchet MS" w:hAnsi="Trebuchet MS" w:cs="Tahoma"/>
          <w:sz w:val="22"/>
          <w:szCs w:val="22"/>
        </w:rPr>
        <w:t xml:space="preserve">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w:t>
      </w:r>
      <w:r w:rsidR="00BC3E8F" w:rsidRPr="006228BF">
        <w:rPr>
          <w:rFonts w:ascii="Trebuchet MS" w:hAnsi="Trebuchet MS" w:cs="Tahoma"/>
          <w:sz w:val="22"/>
          <w:szCs w:val="22"/>
        </w:rPr>
        <w:lastRenderedPageBreak/>
        <w:t xml:space="preserve">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w:t>
      </w:r>
      <w:r w:rsidR="00211C9E">
        <w:rPr>
          <w:rFonts w:ascii="Trebuchet MS" w:hAnsi="Trebuchet MS" w:cs="Tahoma"/>
          <w:sz w:val="22"/>
          <w:szCs w:val="22"/>
        </w:rPr>
        <w:t xml:space="preserve"> e para os CRI Mezaninos</w:t>
      </w:r>
      <w:r w:rsidR="00704373">
        <w:rPr>
          <w:rFonts w:ascii="Trebuchet MS" w:hAnsi="Trebuchet MS" w:cs="Tahoma"/>
          <w:sz w:val="22"/>
          <w:szCs w:val="22"/>
        </w:rPr>
        <w:t>. Os CRI Subordinados ser</w:t>
      </w:r>
      <w:r w:rsidR="008036E1">
        <w:rPr>
          <w:rFonts w:ascii="Trebuchet MS" w:hAnsi="Trebuchet MS" w:cs="Tahoma"/>
          <w:sz w:val="22"/>
          <w:szCs w:val="22"/>
        </w:rPr>
        <w:t>ão</w:t>
      </w:r>
      <w:r w:rsidR="00704373">
        <w:rPr>
          <w:rFonts w:ascii="Trebuchet MS" w:hAnsi="Trebuchet MS" w:cs="Tahoma"/>
          <w:sz w:val="22"/>
          <w:szCs w:val="22"/>
        </w:rPr>
        <w:t xml:space="preserve"> integralizados em moeda corrente nacional fora da B3</w:t>
      </w:r>
      <w:r w:rsidR="0042661E" w:rsidRPr="003F2680">
        <w:rPr>
          <w:rFonts w:ascii="Trebuchet MS" w:hAnsi="Trebuchet MS" w:cs="Tahoma"/>
          <w:sz w:val="22"/>
          <w:szCs w:val="22"/>
        </w:rPr>
        <w:t>.</w:t>
      </w:r>
    </w:p>
    <w:p w14:paraId="285B217E" w14:textId="77777777" w:rsidR="009A184A" w:rsidRPr="003F2680" w:rsidRDefault="009A184A" w:rsidP="006228BF">
      <w:pPr>
        <w:pStyle w:val="PargrafodaLista"/>
        <w:tabs>
          <w:tab w:val="left" w:pos="1134"/>
        </w:tabs>
        <w:spacing w:line="360" w:lineRule="auto"/>
        <w:ind w:left="0" w:right="-2"/>
        <w:jc w:val="both"/>
        <w:rPr>
          <w:rFonts w:ascii="Trebuchet MS" w:hAnsi="Trebuchet MS" w:cs="Tahoma"/>
          <w:b/>
          <w:i/>
          <w:sz w:val="22"/>
          <w:szCs w:val="22"/>
        </w:rPr>
      </w:pPr>
    </w:p>
    <w:p w14:paraId="4B20A26F" w14:textId="77777777" w:rsidR="005F60F0" w:rsidRPr="003F2680" w:rsidRDefault="005F60F0" w:rsidP="000C2868">
      <w:pPr>
        <w:pStyle w:val="PargrafodaLista"/>
        <w:numPr>
          <w:ilvl w:val="1"/>
          <w:numId w:val="14"/>
        </w:numPr>
        <w:spacing w:line="360" w:lineRule="auto"/>
        <w:ind w:left="0" w:right="-2" w:firstLine="0"/>
        <w:contextualSpacing w:val="0"/>
        <w:jc w:val="both"/>
        <w:rPr>
          <w:rFonts w:ascii="Trebuchet MS" w:hAnsi="Trebuchet MS"/>
          <w:sz w:val="22"/>
          <w:szCs w:val="22"/>
        </w:rPr>
      </w:pPr>
      <w:r w:rsidRPr="003F2680">
        <w:rPr>
          <w:rFonts w:ascii="Trebuchet MS" w:hAnsi="Trebuchet MS" w:cs="Tahoma"/>
          <w:sz w:val="22"/>
          <w:szCs w:val="22"/>
          <w:u w:val="single"/>
        </w:rPr>
        <w:t>Ágio ou Deságio</w:t>
      </w:r>
      <w:r w:rsidR="008C3CD0" w:rsidRPr="003F2680">
        <w:rPr>
          <w:rFonts w:ascii="Trebuchet MS" w:hAnsi="Trebuchet MS" w:cs="Tahoma"/>
          <w:sz w:val="22"/>
          <w:szCs w:val="22"/>
        </w:rPr>
        <w:t xml:space="preserve">: </w:t>
      </w:r>
      <w:r w:rsidR="009C0CEB">
        <w:rPr>
          <w:rFonts w:ascii="Trebuchet MS" w:hAnsi="Trebuchet MS" w:cs="Tahoma"/>
          <w:sz w:val="22"/>
          <w:szCs w:val="22"/>
        </w:rPr>
        <w:t>S</w:t>
      </w:r>
      <w:r w:rsidRPr="003F2680">
        <w:rPr>
          <w:rFonts w:ascii="Trebuchet MS" w:hAnsi="Trebuchet MS" w:cs="Tahoma"/>
          <w:sz w:val="22"/>
          <w:szCs w:val="22"/>
        </w:rPr>
        <w:t>erá admitido</w:t>
      </w:r>
      <w:r w:rsidR="00AD4CB4" w:rsidRPr="003F2680">
        <w:rPr>
          <w:rFonts w:ascii="Trebuchet MS" w:hAnsi="Trebuchet MS" w:cs="Tahoma"/>
          <w:sz w:val="22"/>
          <w:szCs w:val="22"/>
        </w:rPr>
        <w:t xml:space="preserve"> </w:t>
      </w:r>
      <w:r w:rsidRPr="003F2680">
        <w:rPr>
          <w:rFonts w:ascii="Trebuchet MS" w:hAnsi="Trebuchet MS" w:cs="Tahoma"/>
          <w:sz w:val="22"/>
          <w:szCs w:val="22"/>
        </w:rPr>
        <w:t>ágio ou deságio na integralização dos CRI</w:t>
      </w:r>
      <w:r w:rsidR="009C0CEB">
        <w:rPr>
          <w:rFonts w:ascii="Trebuchet MS" w:hAnsi="Trebuchet MS" w:cs="Tahoma"/>
          <w:sz w:val="22"/>
          <w:szCs w:val="22"/>
        </w:rPr>
        <w:t>, observado o disposto no Contrato de Distribuição</w:t>
      </w:r>
      <w:r w:rsidR="00D507BF">
        <w:rPr>
          <w:rFonts w:ascii="Trebuchet MS" w:hAnsi="Trebuchet MS" w:cs="Tahoma"/>
          <w:sz w:val="22"/>
          <w:szCs w:val="22"/>
        </w:rPr>
        <w:t xml:space="preserve">. </w:t>
      </w:r>
    </w:p>
    <w:p w14:paraId="3E0456FD" w14:textId="77777777" w:rsidR="00E62197" w:rsidRPr="00E62197" w:rsidRDefault="00E62197" w:rsidP="00E62197">
      <w:pPr>
        <w:pStyle w:val="PargrafodaLista"/>
        <w:spacing w:line="360" w:lineRule="auto"/>
        <w:ind w:left="0" w:right="-2"/>
        <w:contextualSpacing w:val="0"/>
        <w:jc w:val="both"/>
        <w:rPr>
          <w:rFonts w:ascii="Trebuchet MS" w:hAnsi="Trebuchet MS"/>
          <w:sz w:val="22"/>
          <w:szCs w:val="22"/>
        </w:rPr>
      </w:pPr>
    </w:p>
    <w:p w14:paraId="4789F982" w14:textId="77777777" w:rsidR="0042661E" w:rsidRPr="006228BF" w:rsidRDefault="0042661E" w:rsidP="006228BF">
      <w:pPr>
        <w:pStyle w:val="Ttulo1"/>
        <w:spacing w:before="0" w:after="0" w:line="360" w:lineRule="auto"/>
        <w:rPr>
          <w:rFonts w:ascii="Trebuchet MS" w:hAnsi="Trebuchet MS" w:cs="Tahoma"/>
          <w:sz w:val="22"/>
          <w:szCs w:val="22"/>
        </w:rPr>
      </w:pPr>
      <w:bookmarkStart w:id="27" w:name="_Toc420958708"/>
      <w:bookmarkStart w:id="28"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27"/>
      <w:bookmarkEnd w:id="28"/>
      <w:r w:rsidR="005F5000">
        <w:rPr>
          <w:rFonts w:ascii="Trebuchet MS" w:hAnsi="Trebuchet MS" w:cs="Tahoma"/>
          <w:sz w:val="22"/>
          <w:szCs w:val="22"/>
        </w:rPr>
        <w:t xml:space="preserve"> </w:t>
      </w:r>
      <w:r w:rsidR="005F5000" w:rsidRPr="00DC7F91">
        <w:rPr>
          <w:rFonts w:ascii="Trebuchet MS" w:hAnsi="Trebuchet MS" w:cs="Tahoma"/>
          <w:b w:val="0"/>
          <w:bCs w:val="0"/>
          <w:sz w:val="22"/>
          <w:szCs w:val="22"/>
        </w:rPr>
        <w:t>[</w:t>
      </w:r>
      <w:r w:rsidR="005F5000" w:rsidRPr="00DC7F91">
        <w:rPr>
          <w:rFonts w:ascii="Trebuchet MS" w:hAnsi="Trebuchet MS" w:cs="Tahoma"/>
          <w:b w:val="0"/>
          <w:bCs w:val="0"/>
          <w:sz w:val="22"/>
          <w:szCs w:val="22"/>
          <w:highlight w:val="yellow"/>
        </w:rPr>
        <w:t>Nota Pavarini: em revisão</w:t>
      </w:r>
      <w:r w:rsidR="005F5000">
        <w:rPr>
          <w:rFonts w:ascii="Trebuchet MS" w:hAnsi="Trebuchet MS" w:cs="Tahoma"/>
          <w:b w:val="0"/>
          <w:bCs w:val="0"/>
          <w:sz w:val="22"/>
          <w:szCs w:val="22"/>
        </w:rPr>
        <w:t>]</w:t>
      </w:r>
    </w:p>
    <w:p w14:paraId="1335C2A7" w14:textId="77777777" w:rsidR="006623D2" w:rsidRDefault="006623D2" w:rsidP="006228BF">
      <w:pPr>
        <w:tabs>
          <w:tab w:val="left" w:pos="1134"/>
        </w:tabs>
        <w:spacing w:line="360" w:lineRule="auto"/>
        <w:ind w:right="-2"/>
        <w:jc w:val="both"/>
        <w:rPr>
          <w:rFonts w:ascii="Trebuchet MS" w:hAnsi="Trebuchet MS" w:cs="Tahoma"/>
          <w:b/>
          <w:sz w:val="22"/>
          <w:szCs w:val="22"/>
        </w:rPr>
      </w:pPr>
    </w:p>
    <w:p w14:paraId="10792CA7" w14:textId="77777777" w:rsidR="00D35136" w:rsidRPr="009C1314" w:rsidRDefault="00D35136" w:rsidP="00D35136">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rPr>
        <w:t>6.1</w:t>
      </w:r>
      <w:r w:rsidRPr="009C1314">
        <w:rPr>
          <w:rFonts w:ascii="Trebuchet MS" w:hAnsi="Trebuchet MS"/>
          <w:b w:val="0"/>
          <w:sz w:val="22"/>
        </w:rPr>
        <w:tab/>
      </w:r>
      <w:bookmarkStart w:id="29" w:name="_Ref9277520"/>
      <w:r w:rsidRPr="009C1314">
        <w:rPr>
          <w:rFonts w:ascii="Trebuchet MS" w:hAnsi="Trebuchet MS"/>
          <w:b w:val="0"/>
          <w:sz w:val="22"/>
          <w:szCs w:val="22"/>
          <w:u w:val="single"/>
        </w:rPr>
        <w:t>Parcela Mensal Unitária</w:t>
      </w:r>
      <w:r w:rsidR="00984992">
        <w:rPr>
          <w:rFonts w:ascii="Trebuchet MS" w:hAnsi="Trebuchet MS"/>
          <w:b w:val="0"/>
          <w:sz w:val="22"/>
          <w:szCs w:val="22"/>
          <w:u w:val="single"/>
        </w:rPr>
        <w:t xml:space="preserve"> CRI Seniores IPCA</w:t>
      </w:r>
      <w:r w:rsidR="00CF1D55">
        <w:rPr>
          <w:rFonts w:ascii="Trebuchet MS" w:hAnsi="Trebuchet MS"/>
          <w:b w:val="0"/>
          <w:sz w:val="22"/>
          <w:szCs w:val="22"/>
          <w:u w:val="single"/>
        </w:rPr>
        <w:t>, CRI Mezaninos</w:t>
      </w:r>
      <w:r w:rsidR="00DF6CAA">
        <w:rPr>
          <w:rFonts w:ascii="Trebuchet MS" w:hAnsi="Trebuchet MS"/>
          <w:b w:val="0"/>
          <w:sz w:val="22"/>
          <w:szCs w:val="22"/>
          <w:u w:val="single"/>
        </w:rPr>
        <w:t xml:space="preserve"> e dos CRI Subordinados</w:t>
      </w:r>
      <w:r w:rsidRPr="009C1314">
        <w:rPr>
          <w:rFonts w:ascii="Trebuchet MS" w:hAnsi="Trebuchet MS"/>
          <w:b w:val="0"/>
          <w:sz w:val="22"/>
          <w:szCs w:val="22"/>
        </w:rPr>
        <w:t>. A parcela mensal unitária devida aos Titulares de CRI</w:t>
      </w:r>
      <w:r w:rsidR="00984992">
        <w:rPr>
          <w:rFonts w:ascii="Trebuchet MS" w:hAnsi="Trebuchet MS"/>
          <w:b w:val="0"/>
          <w:sz w:val="22"/>
          <w:szCs w:val="22"/>
        </w:rPr>
        <w:t xml:space="preserve"> </w:t>
      </w:r>
      <w:r w:rsidR="00984992" w:rsidRPr="00984992">
        <w:rPr>
          <w:rFonts w:ascii="Trebuchet MS" w:hAnsi="Trebuchet MS"/>
          <w:b w:val="0"/>
          <w:sz w:val="22"/>
          <w:szCs w:val="22"/>
        </w:rPr>
        <w:t>Seniores IPCA</w:t>
      </w:r>
      <w:r w:rsidRPr="009C1314">
        <w:rPr>
          <w:rFonts w:ascii="Trebuchet MS" w:hAnsi="Trebuchet MS"/>
          <w:b w:val="0"/>
          <w:sz w:val="22"/>
          <w:szCs w:val="22"/>
        </w:rPr>
        <w:t xml:space="preserve"> </w:t>
      </w:r>
      <w:r w:rsidR="00DF6CAA">
        <w:rPr>
          <w:rFonts w:ascii="Trebuchet MS" w:hAnsi="Trebuchet MS"/>
          <w:b w:val="0"/>
          <w:sz w:val="22"/>
          <w:szCs w:val="22"/>
        </w:rPr>
        <w:t xml:space="preserve">e dos Titulares dos CRI Subordinados </w:t>
      </w:r>
      <w:r w:rsidRPr="009C1314">
        <w:rPr>
          <w:rFonts w:ascii="Trebuchet MS" w:hAnsi="Trebuchet MS"/>
          <w:b w:val="0"/>
          <w:sz w:val="22"/>
          <w:szCs w:val="22"/>
        </w:rPr>
        <w:t>correspondente a</w:t>
      </w:r>
      <w:r w:rsidR="00893A20">
        <w:rPr>
          <w:rFonts w:ascii="Trebuchet MS" w:hAnsi="Trebuchet MS"/>
          <w:b w:val="0"/>
          <w:sz w:val="22"/>
          <w:szCs w:val="22"/>
        </w:rPr>
        <w:t xml:space="preserve"> R</w:t>
      </w:r>
      <w:r w:rsidRPr="009C1314">
        <w:rPr>
          <w:rFonts w:ascii="Trebuchet MS" w:hAnsi="Trebuchet MS"/>
          <w:b w:val="0"/>
          <w:sz w:val="22"/>
          <w:szCs w:val="22"/>
        </w:rPr>
        <w:t xml:space="preserve">emuneração </w:t>
      </w:r>
      <w:r w:rsidR="00893A20">
        <w:rPr>
          <w:rFonts w:ascii="Trebuchet MS" w:hAnsi="Trebuchet MS"/>
          <w:b w:val="0"/>
          <w:sz w:val="22"/>
          <w:szCs w:val="22"/>
        </w:rPr>
        <w:t xml:space="preserve">Série IPCA </w:t>
      </w:r>
      <w:r w:rsidRPr="009C1314">
        <w:rPr>
          <w:rFonts w:ascii="Trebuchet MS" w:hAnsi="Trebuchet MS"/>
          <w:b w:val="0"/>
          <w:sz w:val="22"/>
          <w:szCs w:val="22"/>
        </w:rPr>
        <w:t>e a amortização programada, sendo certo que o pagamento da última Parcela Mensal Unitária será realizado na Data de Vencimento (“</w:t>
      </w:r>
      <w:proofErr w:type="spellStart"/>
      <w:r w:rsidRPr="009C1314">
        <w:rPr>
          <w:rFonts w:ascii="Trebuchet MS" w:hAnsi="Trebuchet MS"/>
          <w:b w:val="0"/>
          <w:sz w:val="22"/>
          <w:szCs w:val="22"/>
          <w:u w:val="single"/>
        </w:rPr>
        <w:t>PMT</w:t>
      </w:r>
      <w:r w:rsidRPr="009C1314">
        <w:rPr>
          <w:rFonts w:ascii="Trebuchet MS" w:hAnsi="Trebuchet MS"/>
          <w:b w:val="0"/>
          <w:sz w:val="22"/>
          <w:szCs w:val="22"/>
          <w:vertAlign w:val="subscript"/>
        </w:rPr>
        <w:t>i</w:t>
      </w:r>
      <w:proofErr w:type="spellEnd"/>
      <w:r w:rsidRPr="009C1314">
        <w:rPr>
          <w:rFonts w:ascii="Trebuchet MS" w:hAnsi="Trebuchet MS"/>
          <w:b w:val="0"/>
          <w:sz w:val="22"/>
          <w:szCs w:val="22"/>
        </w:rPr>
        <w:t>”):</w:t>
      </w:r>
    </w:p>
    <w:p w14:paraId="13B2CE0D" w14:textId="77777777" w:rsidR="00D35136" w:rsidRPr="009C1314" w:rsidRDefault="00D35136" w:rsidP="00D35136">
      <w:pPr>
        <w:tabs>
          <w:tab w:val="left" w:pos="709"/>
        </w:tabs>
        <w:spacing w:line="360" w:lineRule="auto"/>
        <w:jc w:val="both"/>
        <w:rPr>
          <w:rFonts w:ascii="Trebuchet MS" w:hAnsi="Trebuchet MS"/>
          <w:sz w:val="22"/>
          <w:szCs w:val="22"/>
        </w:rPr>
      </w:pPr>
    </w:p>
    <w:p w14:paraId="4D9771DC" w14:textId="77777777" w:rsidR="00D35136" w:rsidRPr="00D4693E" w:rsidRDefault="00575847"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45F7D40C" w14:textId="77777777" w:rsidR="00D35136" w:rsidRPr="009C1314" w:rsidRDefault="00D35136" w:rsidP="00D35136">
      <w:pPr>
        <w:tabs>
          <w:tab w:val="left" w:pos="709"/>
        </w:tabs>
        <w:spacing w:line="360" w:lineRule="auto"/>
        <w:jc w:val="both"/>
        <w:rPr>
          <w:rFonts w:ascii="Trebuchet MS" w:hAnsi="Trebuchet MS"/>
          <w:sz w:val="22"/>
          <w:szCs w:val="22"/>
        </w:rPr>
      </w:pPr>
      <w:r w:rsidRPr="00D4693E">
        <w:rPr>
          <w:rFonts w:ascii="Trebuchet MS" w:hAnsi="Trebuchet MS"/>
          <w:sz w:val="22"/>
          <w:szCs w:val="22"/>
        </w:rPr>
        <w:t>Onde:</w:t>
      </w:r>
    </w:p>
    <w:p w14:paraId="4F8EA301" w14:textId="77777777" w:rsidR="00D35136" w:rsidRPr="009C1314" w:rsidRDefault="00D35136" w:rsidP="00D35136">
      <w:pPr>
        <w:tabs>
          <w:tab w:val="left" w:pos="709"/>
        </w:tabs>
        <w:spacing w:line="360" w:lineRule="auto"/>
        <w:jc w:val="both"/>
        <w:rPr>
          <w:rFonts w:ascii="Trebuchet MS" w:hAnsi="Trebuchet MS"/>
          <w:sz w:val="22"/>
          <w:szCs w:val="22"/>
        </w:rPr>
      </w:pPr>
    </w:p>
    <w:p w14:paraId="2E10449E" w14:textId="77777777"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A</w:t>
      </w:r>
      <w:r w:rsidRPr="009C1314">
        <w:rPr>
          <w:rFonts w:ascii="Trebuchet MS" w:hAnsi="Trebuchet MS"/>
          <w:sz w:val="22"/>
          <w:szCs w:val="22"/>
          <w:vertAlign w:val="subscript"/>
        </w:rPr>
        <w:t xml:space="preserve">i </w:t>
      </w:r>
      <w:r w:rsidRPr="009C1314">
        <w:rPr>
          <w:rFonts w:ascii="Trebuchet MS" w:hAnsi="Trebuchet MS"/>
          <w:sz w:val="22"/>
          <w:szCs w:val="22"/>
        </w:rPr>
        <w:t>= conforme definido abaixo; e</w:t>
      </w:r>
    </w:p>
    <w:p w14:paraId="4125206A" w14:textId="77777777"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J</w:t>
      </w:r>
      <w:r w:rsidRPr="009C1314">
        <w:rPr>
          <w:rFonts w:ascii="Trebuchet MS" w:hAnsi="Trebuchet MS"/>
          <w:sz w:val="22"/>
          <w:szCs w:val="22"/>
          <w:vertAlign w:val="subscript"/>
        </w:rPr>
        <w:t>i</w:t>
      </w:r>
      <w:r w:rsidRPr="009C1314">
        <w:rPr>
          <w:rFonts w:ascii="Trebuchet MS" w:hAnsi="Trebuchet MS"/>
          <w:sz w:val="22"/>
          <w:szCs w:val="22"/>
        </w:rPr>
        <w:t xml:space="preserve"> = conforme definido abaixo.</w:t>
      </w:r>
    </w:p>
    <w:p w14:paraId="48595321" w14:textId="77777777" w:rsidR="00D35136" w:rsidRPr="009C1314" w:rsidRDefault="00D35136" w:rsidP="00D35136">
      <w:pPr>
        <w:tabs>
          <w:tab w:val="left" w:pos="709"/>
        </w:tabs>
        <w:spacing w:line="360" w:lineRule="auto"/>
        <w:jc w:val="both"/>
        <w:rPr>
          <w:rFonts w:ascii="Trebuchet MS" w:hAnsi="Trebuchet MS"/>
          <w:sz w:val="22"/>
          <w:szCs w:val="22"/>
        </w:rPr>
      </w:pPr>
    </w:p>
    <w:p w14:paraId="25D703EA" w14:textId="77777777" w:rsidR="00D35136" w:rsidRPr="009C1314" w:rsidRDefault="00D35136" w:rsidP="00D35136">
      <w:pPr>
        <w:pStyle w:val="Ttulo4"/>
        <w:tabs>
          <w:tab w:val="left" w:pos="709"/>
        </w:tabs>
        <w:spacing w:line="360" w:lineRule="auto"/>
        <w:jc w:val="both"/>
        <w:rPr>
          <w:rFonts w:ascii="Trebuchet MS" w:hAnsi="Trebuchet MS"/>
          <w:b w:val="0"/>
          <w:sz w:val="22"/>
          <w:szCs w:val="22"/>
        </w:rPr>
      </w:pPr>
      <w:bookmarkStart w:id="30" w:name="_Ref16530898"/>
      <w:r w:rsidRPr="009C1314">
        <w:rPr>
          <w:rFonts w:ascii="Trebuchet MS" w:hAnsi="Trebuchet MS"/>
          <w:b w:val="0"/>
          <w:sz w:val="22"/>
          <w:szCs w:val="22"/>
        </w:rPr>
        <w:t>6.2</w:t>
      </w:r>
      <w:r w:rsidRPr="009C1314">
        <w:rPr>
          <w:rFonts w:ascii="Trebuchet MS" w:hAnsi="Trebuchet MS"/>
          <w:b w:val="0"/>
          <w:sz w:val="22"/>
          <w:szCs w:val="22"/>
        </w:rPr>
        <w:tab/>
      </w:r>
      <w:r w:rsidRPr="009C1314">
        <w:rPr>
          <w:rFonts w:ascii="Trebuchet MS" w:hAnsi="Trebuchet MS"/>
          <w:b w:val="0"/>
          <w:sz w:val="22"/>
          <w:szCs w:val="22"/>
          <w:u w:val="single"/>
        </w:rPr>
        <w:t>Amortização Mensal</w:t>
      </w:r>
      <w:r w:rsidR="00984992">
        <w:rPr>
          <w:rFonts w:ascii="Trebuchet MS" w:hAnsi="Trebuchet MS"/>
          <w:b w:val="0"/>
          <w:sz w:val="22"/>
          <w:szCs w:val="22"/>
          <w:u w:val="single"/>
        </w:rPr>
        <w:t xml:space="preserve"> CRI Seniores IPCA</w:t>
      </w:r>
      <w:r w:rsidR="00CF1D55">
        <w:rPr>
          <w:rFonts w:ascii="Trebuchet MS" w:hAnsi="Trebuchet MS"/>
          <w:b w:val="0"/>
          <w:sz w:val="22"/>
          <w:szCs w:val="22"/>
          <w:u w:val="single"/>
        </w:rPr>
        <w:t>, CRI Mezaninos</w:t>
      </w:r>
      <w:r w:rsidR="00DF6CAA">
        <w:rPr>
          <w:rFonts w:ascii="Trebuchet MS" w:hAnsi="Trebuchet MS"/>
          <w:b w:val="0"/>
          <w:sz w:val="22"/>
          <w:szCs w:val="22"/>
          <w:u w:val="single"/>
        </w:rPr>
        <w:t xml:space="preserve"> e dos CRI Subordinados</w:t>
      </w:r>
      <w:r w:rsidRPr="009C1314">
        <w:rPr>
          <w:rFonts w:ascii="Trebuchet MS" w:hAnsi="Trebuchet MS"/>
          <w:b w:val="0"/>
          <w:sz w:val="22"/>
          <w:szCs w:val="22"/>
        </w:rPr>
        <w:t xml:space="preserve">. A amortização mensal dos CRI </w:t>
      </w:r>
      <w:r w:rsidR="00984992" w:rsidRPr="00984992">
        <w:rPr>
          <w:rFonts w:ascii="Trebuchet MS" w:hAnsi="Trebuchet MS"/>
          <w:b w:val="0"/>
          <w:sz w:val="22"/>
          <w:szCs w:val="22"/>
        </w:rPr>
        <w:t>Seniores IPCA</w:t>
      </w:r>
      <w:r w:rsidR="00CF1D55">
        <w:rPr>
          <w:rFonts w:ascii="Trebuchet MS" w:hAnsi="Trebuchet MS"/>
          <w:b w:val="0"/>
          <w:sz w:val="22"/>
          <w:szCs w:val="22"/>
        </w:rPr>
        <w:t>, dos CRI Mezaninos</w:t>
      </w:r>
      <w:r w:rsidR="00984992" w:rsidRPr="009C1314">
        <w:rPr>
          <w:rFonts w:ascii="Trebuchet MS" w:hAnsi="Trebuchet MS"/>
          <w:b w:val="0"/>
          <w:sz w:val="22"/>
          <w:szCs w:val="22"/>
        </w:rPr>
        <w:t xml:space="preserve"> </w:t>
      </w:r>
      <w:r w:rsidR="00DF6CAA">
        <w:rPr>
          <w:rFonts w:ascii="Trebuchet MS" w:hAnsi="Trebuchet MS"/>
          <w:b w:val="0"/>
          <w:sz w:val="22"/>
          <w:szCs w:val="22"/>
        </w:rPr>
        <w:t xml:space="preserve">e dos CRI Subordinados </w:t>
      </w:r>
      <w:r w:rsidRPr="009C1314">
        <w:rPr>
          <w:rFonts w:ascii="Trebuchet MS" w:hAnsi="Trebuchet MS"/>
          <w:b w:val="0"/>
          <w:sz w:val="22"/>
          <w:szCs w:val="22"/>
        </w:rPr>
        <w:t>correspondente ao valor unitário da “i-</w:t>
      </w:r>
      <w:proofErr w:type="spellStart"/>
      <w:r w:rsidRPr="009C1314">
        <w:rPr>
          <w:rFonts w:ascii="Trebuchet MS" w:hAnsi="Trebuchet MS"/>
          <w:b w:val="0"/>
          <w:sz w:val="22"/>
          <w:szCs w:val="22"/>
        </w:rPr>
        <w:t>ésima</w:t>
      </w:r>
      <w:proofErr w:type="spellEnd"/>
      <w:r w:rsidRPr="009C1314">
        <w:rPr>
          <w:rFonts w:ascii="Trebuchet MS" w:hAnsi="Trebuchet MS"/>
          <w:b w:val="0"/>
          <w:sz w:val="22"/>
          <w:szCs w:val="22"/>
        </w:rPr>
        <w:t xml:space="preserve">” parcela de amortização, calculado com 4 (quatro) casas decimais, sem arredondamento, </w:t>
      </w:r>
      <w:r w:rsidRPr="00E35501">
        <w:rPr>
          <w:rFonts w:ascii="Trebuchet MS" w:hAnsi="Trebuchet MS"/>
          <w:b w:val="0"/>
          <w:sz w:val="22"/>
        </w:rPr>
        <w:t>conforme</w:t>
      </w:r>
      <w:r w:rsidRPr="00D4693E">
        <w:rPr>
          <w:rFonts w:ascii="Trebuchet MS" w:hAnsi="Trebuchet MS"/>
          <w:b w:val="0"/>
          <w:sz w:val="22"/>
          <w:szCs w:val="22"/>
        </w:rPr>
        <w:t xml:space="preserve"> fórmula abaixo. Os percentuais indicativos de amortização, considerando os valores nominais dos Créditos Imobiliários na data de assinatura deste Termo de Securitização, estão listados na Tabela Vigente</w:t>
      </w:r>
      <w:r w:rsidRPr="009C1314">
        <w:rPr>
          <w:rFonts w:ascii="Trebuchet MS" w:hAnsi="Trebuchet MS"/>
          <w:b w:val="0"/>
          <w:sz w:val="22"/>
          <w:szCs w:val="22"/>
        </w:rPr>
        <w:t>:</w:t>
      </w:r>
      <w:bookmarkEnd w:id="29"/>
      <w:bookmarkEnd w:id="30"/>
      <w:r w:rsidRPr="009C1314">
        <w:rPr>
          <w:rFonts w:ascii="Trebuchet MS" w:hAnsi="Trebuchet MS"/>
          <w:b w:val="0"/>
          <w:sz w:val="22"/>
          <w:szCs w:val="22"/>
        </w:rPr>
        <w:t xml:space="preserve"> </w:t>
      </w:r>
    </w:p>
    <w:p w14:paraId="44BDE334" w14:textId="77777777" w:rsidR="00D35136" w:rsidRPr="009C1314" w:rsidRDefault="00D35136" w:rsidP="00D35136">
      <w:pPr>
        <w:tabs>
          <w:tab w:val="left" w:pos="709"/>
        </w:tabs>
        <w:spacing w:line="360" w:lineRule="auto"/>
        <w:jc w:val="both"/>
        <w:rPr>
          <w:rFonts w:ascii="Trebuchet MS" w:hAnsi="Trebuchet MS"/>
          <w:sz w:val="22"/>
          <w:szCs w:val="22"/>
        </w:rPr>
      </w:pPr>
    </w:p>
    <w:p w14:paraId="43C20866" w14:textId="77777777" w:rsidR="00D35136" w:rsidRPr="009C1314" w:rsidRDefault="00575847"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05C907FA" w14:textId="77777777" w:rsidR="00D35136" w:rsidRPr="009C1314" w:rsidRDefault="00D35136" w:rsidP="00D35136">
      <w:pPr>
        <w:tabs>
          <w:tab w:val="left" w:pos="709"/>
        </w:tabs>
        <w:spacing w:line="360" w:lineRule="auto"/>
        <w:jc w:val="both"/>
        <w:rPr>
          <w:rFonts w:ascii="Trebuchet MS" w:hAnsi="Trebuchet MS"/>
          <w:sz w:val="22"/>
          <w:szCs w:val="22"/>
        </w:rPr>
      </w:pPr>
    </w:p>
    <w:p w14:paraId="0C43A9E9" w14:textId="77777777"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Onde:</w:t>
      </w:r>
    </w:p>
    <w:p w14:paraId="1ADA09F1" w14:textId="77777777" w:rsidR="00D35136" w:rsidRPr="009C1314" w:rsidRDefault="00D35136" w:rsidP="00D35136">
      <w:pPr>
        <w:tabs>
          <w:tab w:val="left" w:pos="709"/>
        </w:tabs>
        <w:spacing w:line="360" w:lineRule="auto"/>
        <w:jc w:val="both"/>
        <w:rPr>
          <w:rFonts w:ascii="Trebuchet MS" w:hAnsi="Trebuchet MS"/>
          <w:sz w:val="22"/>
          <w:szCs w:val="22"/>
        </w:rPr>
      </w:pPr>
    </w:p>
    <w:p w14:paraId="39BC222A" w14:textId="77777777"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A</w:t>
      </w:r>
      <w:r w:rsidRPr="009C1314">
        <w:rPr>
          <w:rFonts w:ascii="Trebuchet MS" w:hAnsi="Trebuchet MS"/>
          <w:sz w:val="22"/>
          <w:szCs w:val="22"/>
          <w:vertAlign w:val="subscript"/>
        </w:rPr>
        <w:t xml:space="preserve">i </w:t>
      </w:r>
      <w:r w:rsidRPr="009C1314">
        <w:rPr>
          <w:rFonts w:ascii="Trebuchet MS" w:hAnsi="Trebuchet MS"/>
          <w:sz w:val="22"/>
          <w:szCs w:val="22"/>
        </w:rPr>
        <w:t>= Valor unitário da i-</w:t>
      </w:r>
      <w:proofErr w:type="spellStart"/>
      <w:r w:rsidRPr="009C1314">
        <w:rPr>
          <w:rFonts w:ascii="Trebuchet MS" w:hAnsi="Trebuchet MS"/>
          <w:sz w:val="22"/>
          <w:szCs w:val="22"/>
        </w:rPr>
        <w:t>ésima</w:t>
      </w:r>
      <w:proofErr w:type="spellEnd"/>
      <w:r w:rsidRPr="009C1314">
        <w:rPr>
          <w:rFonts w:ascii="Trebuchet MS" w:hAnsi="Trebuchet MS"/>
          <w:sz w:val="22"/>
          <w:szCs w:val="22"/>
        </w:rPr>
        <w:t xml:space="preserve"> parcela de amortização do </w:t>
      </w:r>
      <w:r w:rsidRPr="009C1314">
        <w:rPr>
          <w:rFonts w:ascii="Trebuchet MS" w:hAnsi="Trebuchet MS"/>
          <w:bCs/>
          <w:sz w:val="22"/>
          <w:szCs w:val="22"/>
        </w:rPr>
        <w:t>Valor Nominal Unitário ou saldo do Valor Nominal Unitário dos CRI</w:t>
      </w:r>
      <w:r w:rsidR="00984992">
        <w:rPr>
          <w:rFonts w:ascii="Trebuchet MS" w:hAnsi="Trebuchet MS"/>
          <w:bC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xml:space="preserve">, do saldo do Valor Nominal Unitário dos CRI </w:t>
      </w:r>
      <w:proofErr w:type="gramStart"/>
      <w:r w:rsidR="00CF1D55">
        <w:rPr>
          <w:rFonts w:ascii="Trebuchet MS" w:hAnsi="Trebuchet MS"/>
          <w:sz w:val="22"/>
          <w:szCs w:val="22"/>
        </w:rPr>
        <w:t xml:space="preserve">Mezaninos </w:t>
      </w:r>
      <w:r w:rsidR="00DF6CAA">
        <w:rPr>
          <w:rFonts w:ascii="Trebuchet MS" w:hAnsi="Trebuchet MS"/>
          <w:sz w:val="22"/>
          <w:szCs w:val="22"/>
        </w:rPr>
        <w:t xml:space="preserve"> e</w:t>
      </w:r>
      <w:proofErr w:type="gramEnd"/>
      <w:r w:rsidR="00DF6CAA">
        <w:rPr>
          <w:rFonts w:ascii="Trebuchet MS" w:hAnsi="Trebuchet MS"/>
          <w:sz w:val="22"/>
          <w:szCs w:val="22"/>
        </w:rPr>
        <w:t>/ou</w:t>
      </w:r>
      <w:r w:rsidR="00CF1D55">
        <w:rPr>
          <w:rFonts w:ascii="Trebuchet MS" w:hAnsi="Trebuchet MS"/>
          <w:sz w:val="22"/>
          <w:szCs w:val="22"/>
        </w:rPr>
        <w:t xml:space="preserve"> </w:t>
      </w:r>
      <w:r w:rsidR="00DF6CAA">
        <w:rPr>
          <w:rFonts w:ascii="Trebuchet MS" w:hAnsi="Trebuchet MS"/>
          <w:sz w:val="22"/>
          <w:szCs w:val="22"/>
        </w:rPr>
        <w:lastRenderedPageBreak/>
        <w:t>do Valor Nominal Unitário dos CRI Subordinados</w:t>
      </w:r>
      <w:r w:rsidRPr="009C1314">
        <w:rPr>
          <w:rFonts w:ascii="Trebuchet MS" w:hAnsi="Trebuchet MS"/>
          <w:bCs/>
          <w:sz w:val="22"/>
          <w:szCs w:val="22"/>
        </w:rPr>
        <w:t>,</w:t>
      </w:r>
      <w:r w:rsidR="00DF6CAA">
        <w:rPr>
          <w:rFonts w:ascii="Trebuchet MS" w:hAnsi="Trebuchet MS"/>
          <w:bCs/>
          <w:sz w:val="22"/>
          <w:szCs w:val="22"/>
        </w:rPr>
        <w:t xml:space="preserve"> conforme seja o caso,</w:t>
      </w:r>
      <w:r w:rsidRPr="009C1314">
        <w:rPr>
          <w:rFonts w:ascii="Trebuchet MS" w:hAnsi="Trebuchet MS"/>
          <w:bCs/>
          <w:sz w:val="22"/>
          <w:szCs w:val="22"/>
        </w:rPr>
        <w:t xml:space="preserve"> atualizado monetariamente</w:t>
      </w:r>
      <w:r w:rsidRPr="009C1314">
        <w:rPr>
          <w:rFonts w:ascii="Trebuchet MS" w:hAnsi="Trebuchet MS"/>
          <w:sz w:val="22"/>
          <w:szCs w:val="22"/>
        </w:rPr>
        <w:t xml:space="preserve">, calculado com </w:t>
      </w:r>
      <w:r>
        <w:rPr>
          <w:rFonts w:ascii="Trebuchet MS" w:hAnsi="Trebuchet MS"/>
          <w:sz w:val="22"/>
          <w:szCs w:val="22"/>
        </w:rPr>
        <w:t>8 (oito</w:t>
      </w:r>
      <w:r w:rsidRPr="009C1314">
        <w:rPr>
          <w:rFonts w:ascii="Trebuchet MS" w:hAnsi="Trebuchet MS"/>
          <w:sz w:val="22"/>
          <w:szCs w:val="22"/>
        </w:rPr>
        <w:t>) casas decimais, sem arredondamento;</w:t>
      </w:r>
    </w:p>
    <w:p w14:paraId="01778745" w14:textId="77777777" w:rsidR="00D35136" w:rsidRPr="009C1314" w:rsidRDefault="00D35136" w:rsidP="00D35136">
      <w:pPr>
        <w:tabs>
          <w:tab w:val="left" w:pos="709"/>
        </w:tabs>
        <w:spacing w:line="360" w:lineRule="auto"/>
        <w:jc w:val="both"/>
        <w:rPr>
          <w:rFonts w:ascii="Trebuchet MS" w:hAnsi="Trebuchet MS"/>
          <w:sz w:val="22"/>
          <w:szCs w:val="22"/>
        </w:rPr>
      </w:pPr>
    </w:p>
    <w:p w14:paraId="618D05A8" w14:textId="77777777" w:rsidR="00D35136" w:rsidRPr="009C1314" w:rsidRDefault="00D35136" w:rsidP="00D35136">
      <w:pPr>
        <w:tabs>
          <w:tab w:val="left" w:pos="709"/>
        </w:tabs>
        <w:spacing w:line="360" w:lineRule="auto"/>
        <w:jc w:val="both"/>
        <w:rPr>
          <w:rFonts w:ascii="Trebuchet MS" w:hAnsi="Trebuchet MS"/>
          <w:sz w:val="22"/>
          <w:szCs w:val="22"/>
        </w:rPr>
      </w:pPr>
      <w:proofErr w:type="spellStart"/>
      <w:r w:rsidRPr="009C1314">
        <w:rPr>
          <w:rFonts w:ascii="Trebuchet MS" w:hAnsi="Trebuchet MS"/>
          <w:sz w:val="22"/>
          <w:szCs w:val="22"/>
        </w:rPr>
        <w:t>VNa</w:t>
      </w:r>
      <w:r w:rsidRPr="009C1314">
        <w:rPr>
          <w:rFonts w:ascii="Trebuchet MS" w:hAnsi="Trebuchet MS"/>
          <w:sz w:val="22"/>
          <w:szCs w:val="22"/>
          <w:vertAlign w:val="subscript"/>
        </w:rPr>
        <w:t>PMT</w:t>
      </w:r>
      <w:proofErr w:type="spellEnd"/>
      <w:r w:rsidRPr="009C1314">
        <w:rPr>
          <w:rFonts w:ascii="Trebuchet MS" w:hAnsi="Trebuchet MS"/>
          <w:sz w:val="22"/>
          <w:szCs w:val="22"/>
        </w:rPr>
        <w:t xml:space="preserve"> = Conforme definido abaixo;</w:t>
      </w:r>
    </w:p>
    <w:p w14:paraId="7A1EE295" w14:textId="77777777" w:rsidR="00D35136" w:rsidRPr="009C1314" w:rsidRDefault="00D35136" w:rsidP="00D35136">
      <w:pPr>
        <w:tabs>
          <w:tab w:val="left" w:pos="709"/>
        </w:tabs>
        <w:spacing w:line="360" w:lineRule="auto"/>
        <w:jc w:val="both"/>
        <w:rPr>
          <w:rFonts w:ascii="Trebuchet MS" w:hAnsi="Trebuchet MS"/>
          <w:sz w:val="22"/>
          <w:szCs w:val="22"/>
        </w:rPr>
      </w:pPr>
    </w:p>
    <w:p w14:paraId="0DE770A8" w14:textId="77777777"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Ta</w:t>
      </w:r>
      <w:r w:rsidRPr="009C1314">
        <w:rPr>
          <w:rFonts w:ascii="Trebuchet MS" w:hAnsi="Trebuchet MS"/>
          <w:sz w:val="22"/>
          <w:szCs w:val="22"/>
          <w:vertAlign w:val="subscript"/>
        </w:rPr>
        <w:t>i</w:t>
      </w:r>
      <w:r w:rsidRPr="009C1314">
        <w:rPr>
          <w:rFonts w:ascii="Trebuchet MS" w:hAnsi="Trebuchet MS"/>
          <w:sz w:val="22"/>
          <w:szCs w:val="22"/>
        </w:rPr>
        <w:t xml:space="preserve"> = Taxa da i-</w:t>
      </w:r>
      <w:proofErr w:type="spellStart"/>
      <w:r w:rsidRPr="009C1314">
        <w:rPr>
          <w:rFonts w:ascii="Trebuchet MS" w:hAnsi="Trebuchet MS"/>
          <w:sz w:val="22"/>
          <w:szCs w:val="22"/>
        </w:rPr>
        <w:t>ésima</w:t>
      </w:r>
      <w:proofErr w:type="spellEnd"/>
      <w:r w:rsidRPr="009C1314">
        <w:rPr>
          <w:rFonts w:ascii="Trebuchet MS" w:hAnsi="Trebuchet MS"/>
          <w:sz w:val="22"/>
          <w:szCs w:val="22"/>
        </w:rPr>
        <w:t xml:space="preserve"> parcela de amortização do </w:t>
      </w:r>
      <w:r w:rsidRPr="009C1314">
        <w:rPr>
          <w:rFonts w:ascii="Trebuchet MS" w:hAnsi="Trebuchet MS"/>
          <w:bCs/>
          <w:sz w:val="22"/>
          <w:szCs w:val="22"/>
        </w:rPr>
        <w:t>Valor Nominal Unitário ou saldo do Valor Nominal Unitário dos CRI</w:t>
      </w:r>
      <w:r w:rsidR="00984992">
        <w:rPr>
          <w:rFonts w:ascii="Trebuchet MS" w:hAnsi="Trebuchet MS"/>
          <w:bC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 Valor Nominal dos CRI Mezaninos</w:t>
      </w:r>
      <w:r w:rsidR="00DF6CAA">
        <w:rPr>
          <w:rFonts w:ascii="Trebuchet MS" w:hAnsi="Trebuchet MS"/>
          <w:sz w:val="22"/>
          <w:szCs w:val="22"/>
        </w:rPr>
        <w:t xml:space="preserve"> e/ou do Valor Nominal Unitário dos CRI Subordinados</w:t>
      </w:r>
      <w:r w:rsidRPr="009C1314">
        <w:rPr>
          <w:rFonts w:ascii="Trebuchet MS" w:hAnsi="Trebuchet MS"/>
          <w:bCs/>
          <w:sz w:val="22"/>
          <w:szCs w:val="22"/>
        </w:rPr>
        <w:t>,</w:t>
      </w:r>
      <w:r w:rsidR="00DF6CAA">
        <w:rPr>
          <w:rFonts w:ascii="Trebuchet MS" w:hAnsi="Trebuchet MS"/>
          <w:bCs/>
          <w:sz w:val="22"/>
          <w:szCs w:val="22"/>
        </w:rPr>
        <w:t xml:space="preserve"> conforme seja o caso,</w:t>
      </w:r>
      <w:r w:rsidRPr="009C1314">
        <w:rPr>
          <w:rFonts w:ascii="Trebuchet MS" w:hAnsi="Trebuchet MS"/>
          <w:bCs/>
          <w:sz w:val="22"/>
          <w:szCs w:val="22"/>
        </w:rPr>
        <w:t xml:space="preserve"> atualizado monetariamente</w:t>
      </w:r>
      <w:r w:rsidRPr="009C1314">
        <w:rPr>
          <w:rFonts w:ascii="Trebuchet MS" w:hAnsi="Trebuchet MS"/>
          <w:sz w:val="22"/>
          <w:szCs w:val="22"/>
        </w:rPr>
        <w:t>,</w:t>
      </w:r>
      <w:r w:rsidR="00392209">
        <w:rPr>
          <w:rFonts w:ascii="Trebuchet MS" w:hAnsi="Trebuchet MS"/>
          <w:sz w:val="22"/>
          <w:szCs w:val="22"/>
        </w:rPr>
        <w:t xml:space="preserve"> expressa em percentual,</w:t>
      </w:r>
      <w:r w:rsidRPr="009C1314">
        <w:rPr>
          <w:rFonts w:ascii="Trebuchet MS" w:hAnsi="Trebuchet MS"/>
          <w:sz w:val="22"/>
          <w:szCs w:val="22"/>
        </w:rPr>
        <w:t xml:space="preserve"> informada com </w:t>
      </w:r>
      <w:r>
        <w:rPr>
          <w:rFonts w:ascii="Trebuchet MS" w:hAnsi="Trebuchet MS"/>
          <w:sz w:val="22"/>
          <w:szCs w:val="22"/>
        </w:rPr>
        <w:t>4</w:t>
      </w:r>
      <w:r w:rsidRPr="009C1314">
        <w:rPr>
          <w:rFonts w:ascii="Trebuchet MS" w:hAnsi="Trebuchet MS"/>
          <w:sz w:val="22"/>
          <w:szCs w:val="22"/>
        </w:rPr>
        <w:t xml:space="preserve"> (</w:t>
      </w:r>
      <w:r>
        <w:rPr>
          <w:rFonts w:ascii="Trebuchet MS" w:hAnsi="Trebuchet MS"/>
          <w:sz w:val="22"/>
          <w:szCs w:val="22"/>
        </w:rPr>
        <w:t>quatro</w:t>
      </w:r>
      <w:r w:rsidRPr="009C1314">
        <w:rPr>
          <w:rFonts w:ascii="Trebuchet MS" w:hAnsi="Trebuchet MS"/>
          <w:sz w:val="22"/>
          <w:szCs w:val="22"/>
        </w:rPr>
        <w:t>) casas decimais, conforme os percentuais informados nos termos estabelecidos na Tabela Vigente.</w:t>
      </w:r>
    </w:p>
    <w:p w14:paraId="02D9A0B2" w14:textId="77777777" w:rsidR="00D35136" w:rsidRPr="009C1314" w:rsidRDefault="00D35136" w:rsidP="00D35136">
      <w:pPr>
        <w:tabs>
          <w:tab w:val="left" w:pos="709"/>
        </w:tabs>
        <w:spacing w:line="360" w:lineRule="auto"/>
        <w:jc w:val="both"/>
        <w:rPr>
          <w:rFonts w:ascii="Trebuchet MS" w:hAnsi="Trebuchet MS"/>
          <w:sz w:val="22"/>
          <w:szCs w:val="22"/>
        </w:rPr>
      </w:pPr>
    </w:p>
    <w:p w14:paraId="71F680F6" w14:textId="77777777" w:rsidR="00D35136" w:rsidRPr="009C1314" w:rsidRDefault="00D35136" w:rsidP="00D35136">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szCs w:val="22"/>
        </w:rPr>
        <w:t>6.3</w:t>
      </w:r>
      <w:r w:rsidRPr="009C1314">
        <w:rPr>
          <w:rFonts w:ascii="Trebuchet MS" w:hAnsi="Trebuchet MS"/>
          <w:b w:val="0"/>
          <w:sz w:val="22"/>
          <w:szCs w:val="22"/>
        </w:rPr>
        <w:tab/>
      </w:r>
      <w:r w:rsidRPr="009C1314">
        <w:rPr>
          <w:rFonts w:ascii="Trebuchet MS" w:hAnsi="Trebuchet MS"/>
          <w:b w:val="0"/>
          <w:sz w:val="22"/>
          <w:u w:val="single"/>
        </w:rPr>
        <w:t>Cálculo da Remuneração dos CRI</w:t>
      </w:r>
      <w:r w:rsidR="00984992">
        <w:rPr>
          <w:rFonts w:ascii="Trebuchet MS" w:hAnsi="Trebuchet MS"/>
          <w:b w:val="0"/>
          <w:sz w:val="22"/>
          <w:u w:val="single"/>
        </w:rPr>
        <w:t xml:space="preserve"> Seniores IPCA</w:t>
      </w:r>
      <w:r w:rsidR="00CF1D55">
        <w:rPr>
          <w:rFonts w:ascii="Trebuchet MS" w:hAnsi="Trebuchet MS"/>
          <w:b w:val="0"/>
          <w:sz w:val="22"/>
          <w:u w:val="single"/>
        </w:rPr>
        <w:t>, dos CRI Mezaninos</w:t>
      </w:r>
      <w:r w:rsidR="00DF6CAA">
        <w:rPr>
          <w:rFonts w:ascii="Trebuchet MS" w:hAnsi="Trebuchet MS"/>
          <w:b w:val="0"/>
          <w:sz w:val="22"/>
          <w:u w:val="single"/>
        </w:rPr>
        <w:t xml:space="preserve"> e dos CRI Subordinados</w:t>
      </w:r>
      <w:r w:rsidRPr="009C1314">
        <w:rPr>
          <w:rFonts w:ascii="Trebuchet MS" w:hAnsi="Trebuchet MS"/>
          <w:b w:val="0"/>
          <w:sz w:val="22"/>
        </w:rPr>
        <w:t>:</w:t>
      </w:r>
      <w:r w:rsidR="00DF6CAA">
        <w:rPr>
          <w:rFonts w:ascii="Trebuchet MS" w:hAnsi="Trebuchet MS"/>
          <w:b w:val="0"/>
          <w:sz w:val="22"/>
        </w:rPr>
        <w:t xml:space="preserve"> </w:t>
      </w:r>
    </w:p>
    <w:p w14:paraId="18BE5555" w14:textId="77777777" w:rsidR="00D35136" w:rsidRPr="009C1314" w:rsidRDefault="00D35136" w:rsidP="00D35136">
      <w:pPr>
        <w:tabs>
          <w:tab w:val="left" w:pos="709"/>
        </w:tabs>
        <w:spacing w:line="360" w:lineRule="auto"/>
        <w:jc w:val="both"/>
        <w:rPr>
          <w:rFonts w:ascii="Trebuchet MS" w:hAnsi="Trebuchet MS"/>
          <w:sz w:val="22"/>
          <w:szCs w:val="22"/>
        </w:rPr>
      </w:pPr>
    </w:p>
    <w:p w14:paraId="58DC60F0" w14:textId="77777777" w:rsidR="00D35136" w:rsidRPr="00D4693E" w:rsidRDefault="00575847"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197FC6D5" w14:textId="77777777" w:rsidR="00D35136" w:rsidRPr="009C1314" w:rsidRDefault="00D35136" w:rsidP="00D35136">
      <w:pPr>
        <w:tabs>
          <w:tab w:val="left" w:pos="709"/>
        </w:tabs>
        <w:spacing w:line="360" w:lineRule="auto"/>
        <w:ind w:left="708"/>
        <w:jc w:val="both"/>
        <w:rPr>
          <w:rFonts w:ascii="Trebuchet MS" w:hAnsi="Trebuchet MS"/>
          <w:sz w:val="22"/>
          <w:szCs w:val="22"/>
        </w:rPr>
      </w:pPr>
      <w:r w:rsidRPr="00D4693E">
        <w:rPr>
          <w:rFonts w:ascii="Trebuchet MS" w:hAnsi="Trebuchet MS"/>
          <w:sz w:val="22"/>
          <w:szCs w:val="22"/>
        </w:rPr>
        <w:t>Onde:</w:t>
      </w:r>
    </w:p>
    <w:p w14:paraId="55FBA594"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320C148E" w14:textId="77777777" w:rsidR="00D35136" w:rsidRPr="009C1314" w:rsidRDefault="00D35136" w:rsidP="00D35136">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J</w:t>
      </w:r>
      <w:r w:rsidRPr="009C1314">
        <w:rPr>
          <w:rFonts w:ascii="Trebuchet MS" w:hAnsi="Trebuchet MS"/>
          <w:sz w:val="22"/>
          <w:szCs w:val="22"/>
          <w:vertAlign w:val="subscript"/>
        </w:rPr>
        <w:t>i</w:t>
      </w:r>
      <w:r w:rsidRPr="009C1314">
        <w:rPr>
          <w:rFonts w:ascii="Trebuchet MS" w:hAnsi="Trebuchet MS"/>
          <w:sz w:val="22"/>
          <w:szCs w:val="22"/>
        </w:rPr>
        <w:t xml:space="preserve"> = Valor unitário dos juros acumulado no período, com 8 (oito) casas decimais, sem arredondamento:</w:t>
      </w:r>
    </w:p>
    <w:p w14:paraId="147D53BF"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270276CB" w14:textId="77777777" w:rsidR="00D35136" w:rsidRPr="009C1314" w:rsidRDefault="00D35136" w:rsidP="00D35136">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Fator de Juros = Fator de juros, calculado com 9 (nove) casas decimais, com arredondamento, conforme fórmula abaixo (“</w:t>
      </w:r>
      <w:r w:rsidRPr="009C1314">
        <w:rPr>
          <w:rFonts w:ascii="Trebuchet MS" w:hAnsi="Trebuchet MS"/>
          <w:sz w:val="22"/>
          <w:szCs w:val="22"/>
          <w:u w:val="single"/>
        </w:rPr>
        <w:t>Fator de Juros</w:t>
      </w:r>
      <w:r w:rsidRPr="009C1314">
        <w:rPr>
          <w:rFonts w:ascii="Trebuchet MS" w:hAnsi="Trebuchet MS"/>
          <w:sz w:val="22"/>
          <w:szCs w:val="22"/>
        </w:rPr>
        <w:t>”):</w:t>
      </w:r>
    </w:p>
    <w:p w14:paraId="24940A43" w14:textId="77777777" w:rsidR="00D35136" w:rsidRPr="009C1314" w:rsidRDefault="00D35136" w:rsidP="00D35136">
      <w:pPr>
        <w:tabs>
          <w:tab w:val="left" w:pos="709"/>
        </w:tabs>
        <w:spacing w:line="360" w:lineRule="auto"/>
        <w:jc w:val="both"/>
        <w:rPr>
          <w:rFonts w:ascii="Trebuchet MS" w:hAnsi="Trebuchet MS"/>
          <w:sz w:val="22"/>
          <w:szCs w:val="22"/>
        </w:rPr>
      </w:pPr>
    </w:p>
    <w:p w14:paraId="5E5A6EE0" w14:textId="77777777" w:rsidR="00D35136" w:rsidRPr="00D4693E" w:rsidRDefault="00D35136" w:rsidP="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4E5C6C9A" w14:textId="77777777" w:rsidR="00D35136" w:rsidRPr="009C1314" w:rsidRDefault="00D35136" w:rsidP="00D35136">
      <w:pPr>
        <w:tabs>
          <w:tab w:val="left" w:pos="709"/>
        </w:tabs>
        <w:spacing w:line="360" w:lineRule="auto"/>
        <w:ind w:left="709"/>
        <w:jc w:val="both"/>
        <w:rPr>
          <w:rFonts w:ascii="Trebuchet MS" w:hAnsi="Trebuchet MS"/>
          <w:sz w:val="22"/>
          <w:szCs w:val="22"/>
        </w:rPr>
      </w:pPr>
      <w:r w:rsidRPr="00D4693E">
        <w:rPr>
          <w:rFonts w:ascii="Trebuchet MS" w:hAnsi="Trebuchet MS"/>
          <w:sz w:val="22"/>
          <w:szCs w:val="22"/>
        </w:rPr>
        <w:t xml:space="preserve">Onde: </w:t>
      </w:r>
    </w:p>
    <w:p w14:paraId="4ABF38FF" w14:textId="77777777" w:rsidR="00D35136" w:rsidRPr="009C1314" w:rsidRDefault="00D35136" w:rsidP="00D35136">
      <w:pPr>
        <w:tabs>
          <w:tab w:val="left" w:pos="709"/>
        </w:tabs>
        <w:spacing w:line="360" w:lineRule="auto"/>
        <w:ind w:left="709"/>
        <w:jc w:val="both"/>
        <w:rPr>
          <w:rFonts w:ascii="Trebuchet MS" w:hAnsi="Trebuchet MS"/>
          <w:sz w:val="22"/>
          <w:szCs w:val="22"/>
        </w:rPr>
      </w:pPr>
    </w:p>
    <w:p w14:paraId="24FA5B71" w14:textId="77777777" w:rsidR="00D35136" w:rsidRPr="009C1314" w:rsidRDefault="00D35136" w:rsidP="00D35136">
      <w:pPr>
        <w:tabs>
          <w:tab w:val="left" w:pos="709"/>
        </w:tabs>
        <w:spacing w:line="360" w:lineRule="auto"/>
        <w:ind w:left="709"/>
        <w:jc w:val="both"/>
        <w:rPr>
          <w:rFonts w:ascii="Trebuchet MS" w:hAnsi="Trebuchet MS"/>
          <w:sz w:val="22"/>
          <w:szCs w:val="22"/>
        </w:rPr>
      </w:pPr>
      <w:r w:rsidRPr="00E75372">
        <w:rPr>
          <w:rFonts w:ascii="Trebuchet MS" w:hAnsi="Trebuchet MS"/>
          <w:sz w:val="22"/>
        </w:rPr>
        <w:t>i = Taxa de Juros, incidentes sobre o Valor Nominal Unitário ou saldo do Valor Nominal Unitário dos CRI</w:t>
      </w:r>
      <w:r w:rsidR="00984992">
        <w:rPr>
          <w:rFonts w:ascii="Trebuchet MS" w:hAnsi="Trebuchet MS"/>
          <w:sz w:val="22"/>
        </w:rPr>
        <w:t xml:space="preserve"> </w:t>
      </w:r>
      <w:r w:rsidR="00984992" w:rsidRPr="00984992">
        <w:rPr>
          <w:rFonts w:ascii="Trebuchet MS" w:hAnsi="Trebuchet MS"/>
          <w:sz w:val="22"/>
          <w:szCs w:val="22"/>
        </w:rPr>
        <w:t>Seniores IPCA</w:t>
      </w:r>
      <w:r w:rsidR="00CF1D55">
        <w:rPr>
          <w:rFonts w:ascii="Trebuchet MS" w:hAnsi="Trebuchet MS"/>
          <w:sz w:val="22"/>
          <w:szCs w:val="22"/>
        </w:rPr>
        <w:t>, do Valor Nominal Unitário dos CRI Mezaninos</w:t>
      </w:r>
      <w:r w:rsidR="00DF6CAA">
        <w:rPr>
          <w:rFonts w:ascii="Trebuchet MS" w:hAnsi="Trebuchet MS"/>
          <w:sz w:val="22"/>
          <w:szCs w:val="22"/>
        </w:rPr>
        <w:t xml:space="preserve"> ou do Valor Nominal Unitário dos CRI Subordinados</w:t>
      </w:r>
      <w:r w:rsidRPr="00E75372">
        <w:rPr>
          <w:rFonts w:ascii="Trebuchet MS" w:hAnsi="Trebuchet MS"/>
          <w:sz w:val="22"/>
        </w:rPr>
        <w:t>, atualizado monetariamente, equivalente a</w:t>
      </w:r>
      <w:r w:rsidR="00CF1D55">
        <w:rPr>
          <w:rFonts w:ascii="Trebuchet MS" w:hAnsi="Trebuchet MS"/>
          <w:sz w:val="22"/>
        </w:rPr>
        <w:t>: (i)</w:t>
      </w:r>
      <w:r w:rsidRPr="00E75372">
        <w:rPr>
          <w:rFonts w:ascii="Trebuchet MS" w:hAnsi="Trebuchet MS"/>
          <w:sz w:val="22"/>
        </w:rPr>
        <w:t xml:space="preserve"> </w:t>
      </w:r>
      <w:r w:rsidR="00CF1D55">
        <w:rPr>
          <w:rFonts w:ascii="Trebuchet MS" w:hAnsi="Trebuchet MS"/>
          <w:sz w:val="22"/>
        </w:rPr>
        <w:t>[</w:t>
      </w:r>
      <w:proofErr w:type="gramStart"/>
      <w:r w:rsidR="00CF1D55" w:rsidRPr="00CF1D55">
        <w:rPr>
          <w:rFonts w:ascii="Trebuchet MS" w:hAnsi="Trebuchet MS"/>
          <w:sz w:val="22"/>
          <w:highlight w:val="yellow"/>
        </w:rPr>
        <w:t>●</w:t>
      </w:r>
      <w:r w:rsidR="00CF1D55">
        <w:rPr>
          <w:rFonts w:ascii="Trebuchet MS" w:hAnsi="Trebuchet MS"/>
          <w:sz w:val="22"/>
        </w:rPr>
        <w:t>]</w:t>
      </w:r>
      <w:r w:rsidR="00B47E02">
        <w:rPr>
          <w:rFonts w:ascii="Trebuchet MS" w:hAnsi="Trebuchet MS"/>
          <w:sz w:val="22"/>
        </w:rPr>
        <w:t>%</w:t>
      </w:r>
      <w:proofErr w:type="gramEnd"/>
      <w:r w:rsidR="00F675C5">
        <w:rPr>
          <w:rFonts w:ascii="Trebuchet MS" w:hAnsi="Trebuchet MS"/>
          <w:sz w:val="22"/>
        </w:rPr>
        <w:t xml:space="preserve"> </w:t>
      </w:r>
      <w:r w:rsidRPr="00E75372">
        <w:rPr>
          <w:rFonts w:ascii="Trebuchet MS" w:hAnsi="Trebuchet MS"/>
          <w:sz w:val="22"/>
        </w:rPr>
        <w:t>para os CRI Seniores</w:t>
      </w:r>
      <w:r w:rsidR="00DF6CAA">
        <w:rPr>
          <w:rFonts w:ascii="Trebuchet MS" w:hAnsi="Trebuchet MS"/>
          <w:sz w:val="22"/>
        </w:rPr>
        <w:t xml:space="preserve"> IPCA</w:t>
      </w:r>
      <w:r w:rsidR="00CF1D55">
        <w:rPr>
          <w:rFonts w:ascii="Trebuchet MS" w:hAnsi="Trebuchet MS"/>
          <w:sz w:val="22"/>
        </w:rPr>
        <w:t>; (</w:t>
      </w:r>
      <w:proofErr w:type="spellStart"/>
      <w:r w:rsidR="00CF1D55">
        <w:rPr>
          <w:rFonts w:ascii="Trebuchet MS" w:hAnsi="Trebuchet MS"/>
          <w:sz w:val="22"/>
        </w:rPr>
        <w:t>ii</w:t>
      </w:r>
      <w:proofErr w:type="spellEnd"/>
      <w:r w:rsidR="00CF1D55">
        <w:rPr>
          <w:rFonts w:ascii="Trebuchet MS" w:hAnsi="Trebuchet MS"/>
          <w:sz w:val="22"/>
        </w:rPr>
        <w:t>) [</w:t>
      </w:r>
      <w:r w:rsidR="00CF1D55" w:rsidRPr="00CF1D55">
        <w:rPr>
          <w:rFonts w:ascii="Trebuchet MS" w:hAnsi="Trebuchet MS"/>
          <w:sz w:val="22"/>
          <w:highlight w:val="yellow"/>
        </w:rPr>
        <w:t>●</w:t>
      </w:r>
      <w:r w:rsidR="00CF1D55">
        <w:rPr>
          <w:rFonts w:ascii="Trebuchet MS" w:hAnsi="Trebuchet MS"/>
          <w:sz w:val="22"/>
        </w:rPr>
        <w:t>]% para os CRI Mezaninos; e (</w:t>
      </w:r>
      <w:proofErr w:type="spellStart"/>
      <w:r w:rsidR="00CF1D55">
        <w:rPr>
          <w:rFonts w:ascii="Trebuchet MS" w:hAnsi="Trebuchet MS"/>
          <w:sz w:val="22"/>
        </w:rPr>
        <w:t>iii</w:t>
      </w:r>
      <w:proofErr w:type="spellEnd"/>
      <w:r w:rsidR="00CF1D55">
        <w:rPr>
          <w:rFonts w:ascii="Trebuchet MS" w:hAnsi="Trebuchet MS"/>
          <w:sz w:val="22"/>
        </w:rPr>
        <w:t>)</w:t>
      </w:r>
      <w:r w:rsidRPr="00E75372">
        <w:rPr>
          <w:rFonts w:ascii="Trebuchet MS" w:hAnsi="Trebuchet MS"/>
          <w:sz w:val="22"/>
        </w:rPr>
        <w:t xml:space="preserve"> </w:t>
      </w:r>
      <w:r w:rsidR="00CF1D55">
        <w:rPr>
          <w:rFonts w:ascii="Trebuchet MS" w:hAnsi="Trebuchet MS"/>
          <w:sz w:val="22"/>
        </w:rPr>
        <w:t>[</w:t>
      </w:r>
      <w:r w:rsidR="00CF1D55" w:rsidRPr="00CF1D55">
        <w:rPr>
          <w:rFonts w:ascii="Trebuchet MS" w:hAnsi="Trebuchet MS"/>
          <w:sz w:val="22"/>
          <w:highlight w:val="yellow"/>
        </w:rPr>
        <w:t>●</w:t>
      </w:r>
      <w:r w:rsidR="00CF1D55">
        <w:rPr>
          <w:rFonts w:ascii="Trebuchet MS" w:hAnsi="Trebuchet MS"/>
          <w:sz w:val="22"/>
        </w:rPr>
        <w:t>]%</w:t>
      </w:r>
      <w:r w:rsidRPr="00E75372">
        <w:rPr>
          <w:rFonts w:ascii="Trebuchet MS" w:hAnsi="Trebuchet MS"/>
          <w:sz w:val="22"/>
        </w:rPr>
        <w:t xml:space="preserve"> para os CRI Subordinados;</w:t>
      </w:r>
    </w:p>
    <w:p w14:paraId="3392B87F" w14:textId="77777777" w:rsidR="00D35136" w:rsidRPr="009C1314" w:rsidRDefault="00D35136" w:rsidP="00D35136">
      <w:pPr>
        <w:tabs>
          <w:tab w:val="left" w:pos="709"/>
        </w:tabs>
        <w:spacing w:line="360" w:lineRule="auto"/>
        <w:ind w:left="709"/>
        <w:jc w:val="both"/>
        <w:rPr>
          <w:rFonts w:ascii="Trebuchet MS" w:hAnsi="Trebuchet MS"/>
          <w:sz w:val="22"/>
          <w:szCs w:val="22"/>
        </w:rPr>
      </w:pPr>
    </w:p>
    <w:p w14:paraId="1EBCADB1" w14:textId="77777777" w:rsidR="00D35136" w:rsidRPr="009C1314" w:rsidRDefault="00D35136" w:rsidP="00D35136">
      <w:pPr>
        <w:tabs>
          <w:tab w:val="left" w:pos="709"/>
        </w:tabs>
        <w:spacing w:line="360" w:lineRule="auto"/>
        <w:ind w:left="709"/>
        <w:jc w:val="both"/>
        <w:rPr>
          <w:rFonts w:ascii="Trebuchet MS" w:hAnsi="Trebuchet MS"/>
          <w:sz w:val="22"/>
          <w:szCs w:val="22"/>
        </w:rPr>
      </w:pPr>
      <w:proofErr w:type="spellStart"/>
      <w:r w:rsidRPr="009C1314">
        <w:rPr>
          <w:rFonts w:ascii="Trebuchet MS" w:hAnsi="Trebuchet MS"/>
          <w:sz w:val="22"/>
          <w:szCs w:val="22"/>
        </w:rPr>
        <w:t>dcp</w:t>
      </w:r>
      <w:proofErr w:type="spellEnd"/>
      <w:r w:rsidRPr="009C1314">
        <w:rPr>
          <w:rFonts w:ascii="Trebuchet MS" w:hAnsi="Trebuchet MS"/>
          <w:sz w:val="22"/>
          <w:szCs w:val="22"/>
        </w:rPr>
        <w:t xml:space="preserve"> = Número de dias corridos</w:t>
      </w:r>
      <w:r w:rsidR="00831725">
        <w:rPr>
          <w:rFonts w:ascii="Trebuchet MS" w:hAnsi="Trebuchet MS"/>
          <w:sz w:val="22"/>
          <w:szCs w:val="22"/>
        </w:rPr>
        <w:t>, base 360 (trezentos e sessenta) dias,</w:t>
      </w:r>
      <w:r w:rsidRPr="009C1314">
        <w:rPr>
          <w:rFonts w:ascii="Trebuchet MS" w:hAnsi="Trebuchet MS"/>
          <w:sz w:val="22"/>
          <w:szCs w:val="22"/>
        </w:rPr>
        <w:t xml:space="preserve"> entre a Data da Primeira Integralização ou a Data de Pagamento da Remuneração ou incorporação da Remuneração</w:t>
      </w:r>
      <w:r w:rsidR="00893A20">
        <w:rPr>
          <w:rFonts w:ascii="Trebuchet MS" w:hAnsi="Trebuchet MS"/>
          <w:sz w:val="22"/>
          <w:szCs w:val="22"/>
        </w:rPr>
        <w:t xml:space="preserve"> </w:t>
      </w:r>
      <w:r w:rsidR="00893A20">
        <w:rPr>
          <w:rFonts w:ascii="Trebuchet MS" w:hAnsi="Trebuchet MS"/>
          <w:sz w:val="22"/>
          <w:szCs w:val="22"/>
        </w:rPr>
        <w:lastRenderedPageBreak/>
        <w:t>Séries IPCA</w:t>
      </w:r>
      <w:r w:rsidRPr="009C1314">
        <w:rPr>
          <w:rFonts w:ascii="Trebuchet MS" w:hAnsi="Trebuchet MS"/>
          <w:sz w:val="22"/>
          <w:szCs w:val="22"/>
        </w:rPr>
        <w:t xml:space="preserve"> imediatamente anterior, exclusive, conforme o caso, e a data de cálculo</w:t>
      </w:r>
      <w:r>
        <w:rPr>
          <w:rFonts w:ascii="Trebuchet MS" w:hAnsi="Trebuchet MS"/>
          <w:sz w:val="22"/>
          <w:szCs w:val="22"/>
        </w:rPr>
        <w:t>,</w:t>
      </w:r>
      <w:r w:rsidRPr="009C1314">
        <w:rPr>
          <w:rFonts w:ascii="Trebuchet MS" w:hAnsi="Trebuchet MS"/>
          <w:sz w:val="22"/>
          <w:szCs w:val="22"/>
        </w:rPr>
        <w:t xml:space="preserve"> inclusive, sendo </w:t>
      </w:r>
      <w:proofErr w:type="spellStart"/>
      <w:r w:rsidRPr="009C1314">
        <w:rPr>
          <w:rFonts w:ascii="Trebuchet MS" w:hAnsi="Trebuchet MS"/>
          <w:sz w:val="22"/>
          <w:szCs w:val="22"/>
        </w:rPr>
        <w:t>dcp</w:t>
      </w:r>
      <w:proofErr w:type="spellEnd"/>
      <w:r w:rsidRPr="009C1314">
        <w:rPr>
          <w:rFonts w:ascii="Trebuchet MS" w:hAnsi="Trebuchet MS"/>
          <w:sz w:val="22"/>
          <w:szCs w:val="22"/>
        </w:rPr>
        <w:t xml:space="preserve"> um número inteiro; e</w:t>
      </w:r>
    </w:p>
    <w:p w14:paraId="476012B4" w14:textId="77777777" w:rsidR="00D35136" w:rsidRPr="009C1314" w:rsidRDefault="00D35136" w:rsidP="00D35136">
      <w:pPr>
        <w:tabs>
          <w:tab w:val="left" w:pos="709"/>
        </w:tabs>
        <w:spacing w:line="360" w:lineRule="auto"/>
        <w:ind w:left="709"/>
        <w:jc w:val="both"/>
        <w:rPr>
          <w:rFonts w:ascii="Trebuchet MS" w:hAnsi="Trebuchet MS"/>
          <w:sz w:val="22"/>
          <w:szCs w:val="22"/>
        </w:rPr>
      </w:pPr>
    </w:p>
    <w:p w14:paraId="4BBA4E18" w14:textId="77777777" w:rsidR="00A8311A" w:rsidRPr="009C1314" w:rsidRDefault="00D35136" w:rsidP="00A8311A">
      <w:pPr>
        <w:tabs>
          <w:tab w:val="left" w:pos="709"/>
        </w:tabs>
        <w:spacing w:line="360" w:lineRule="auto"/>
        <w:ind w:left="708"/>
        <w:jc w:val="both"/>
        <w:rPr>
          <w:rFonts w:ascii="Trebuchet MS" w:hAnsi="Trebuchet MS"/>
          <w:sz w:val="22"/>
          <w:szCs w:val="22"/>
        </w:rPr>
      </w:pPr>
      <w:proofErr w:type="spellStart"/>
      <w:r w:rsidRPr="009C1314">
        <w:rPr>
          <w:rFonts w:ascii="Trebuchet MS" w:hAnsi="Trebuchet MS"/>
          <w:sz w:val="22"/>
          <w:szCs w:val="22"/>
        </w:rPr>
        <w:t>dct</w:t>
      </w:r>
      <w:proofErr w:type="spellEnd"/>
      <w:r w:rsidRPr="009C1314">
        <w:rPr>
          <w:rFonts w:ascii="Trebuchet MS" w:hAnsi="Trebuchet MS"/>
          <w:sz w:val="22"/>
          <w:szCs w:val="22"/>
        </w:rPr>
        <w:t xml:space="preserve"> = Número de dias corridos</w:t>
      </w:r>
      <w:r w:rsidR="00831725">
        <w:rPr>
          <w:rFonts w:ascii="Trebuchet MS" w:hAnsi="Trebuchet MS"/>
          <w:sz w:val="22"/>
          <w:szCs w:val="22"/>
        </w:rPr>
        <w:t>, base 360 (trezentos e sessenta) dias,</w:t>
      </w:r>
      <w:r w:rsidRPr="009C1314">
        <w:rPr>
          <w:rFonts w:ascii="Trebuchet MS" w:hAnsi="Trebuchet MS"/>
          <w:sz w:val="22"/>
          <w:szCs w:val="22"/>
        </w:rPr>
        <w:t xml:space="preserve"> entre a</w:t>
      </w:r>
      <w:r w:rsidR="00A8311A">
        <w:rPr>
          <w:rFonts w:ascii="Trebuchet MS" w:hAnsi="Trebuchet MS"/>
          <w:sz w:val="22"/>
          <w:szCs w:val="22"/>
        </w:rPr>
        <w:t xml:space="preserve"> primeira</w:t>
      </w:r>
      <w:r w:rsidRPr="009C1314">
        <w:rPr>
          <w:rFonts w:ascii="Trebuchet MS" w:hAnsi="Trebuchet MS"/>
          <w:sz w:val="22"/>
          <w:szCs w:val="22"/>
        </w:rPr>
        <w:t xml:space="preserve"> Data de Pagamento da Remuneração ou incorporação da Remuneração</w:t>
      </w:r>
      <w:r w:rsidR="00893A20">
        <w:rPr>
          <w:rFonts w:ascii="Trebuchet MS" w:hAnsi="Trebuchet MS"/>
          <w:sz w:val="22"/>
          <w:szCs w:val="22"/>
        </w:rPr>
        <w:t xml:space="preserve"> Séries IPCA</w:t>
      </w:r>
      <w:r w:rsidRPr="009C1314">
        <w:rPr>
          <w:rFonts w:ascii="Trebuchet MS" w:hAnsi="Trebuchet MS"/>
          <w:sz w:val="22"/>
          <w:szCs w:val="22"/>
        </w:rPr>
        <w:t xml:space="preserve"> imediatamente anterior</w:t>
      </w:r>
      <w:r>
        <w:rPr>
          <w:rFonts w:ascii="Trebuchet MS" w:hAnsi="Trebuchet MS"/>
          <w:sz w:val="22"/>
          <w:szCs w:val="22"/>
        </w:rPr>
        <w:t>,</w:t>
      </w:r>
      <w:r w:rsidRPr="009C1314">
        <w:rPr>
          <w:rFonts w:ascii="Trebuchet MS" w:hAnsi="Trebuchet MS"/>
          <w:sz w:val="22"/>
          <w:szCs w:val="22"/>
        </w:rPr>
        <w:t xml:space="preserve"> exclusive, o que ocorrer por último, e a próxima </w:t>
      </w:r>
      <w:r w:rsidR="00D865F2">
        <w:rPr>
          <w:rFonts w:ascii="Trebuchet MS" w:hAnsi="Trebuchet MS"/>
          <w:sz w:val="22"/>
          <w:szCs w:val="22"/>
        </w:rPr>
        <w:t>Data de P</w:t>
      </w:r>
      <w:r w:rsidRPr="009C1314">
        <w:rPr>
          <w:rFonts w:ascii="Trebuchet MS" w:hAnsi="Trebuchet MS"/>
          <w:sz w:val="22"/>
          <w:szCs w:val="22"/>
        </w:rPr>
        <w:t>agamento da Remuneração ou incorporação da Remuneração</w:t>
      </w:r>
      <w:r w:rsidR="00D865F2">
        <w:rPr>
          <w:rFonts w:ascii="Trebuchet MS" w:hAnsi="Trebuchet MS"/>
          <w:sz w:val="22"/>
          <w:szCs w:val="22"/>
        </w:rPr>
        <w:t xml:space="preserve"> Séries IPCA</w:t>
      </w:r>
      <w:r w:rsidRPr="009C1314">
        <w:rPr>
          <w:rFonts w:ascii="Trebuchet MS" w:hAnsi="Trebuchet MS"/>
          <w:sz w:val="22"/>
          <w:szCs w:val="22"/>
        </w:rPr>
        <w:t xml:space="preserve">, inclusive, sendo </w:t>
      </w:r>
      <w:proofErr w:type="spellStart"/>
      <w:r w:rsidRPr="009C1314">
        <w:rPr>
          <w:rFonts w:ascii="Trebuchet MS" w:hAnsi="Trebuchet MS"/>
          <w:sz w:val="22"/>
          <w:szCs w:val="22"/>
        </w:rPr>
        <w:t>dct</w:t>
      </w:r>
      <w:proofErr w:type="spellEnd"/>
      <w:r w:rsidRPr="009C1314">
        <w:rPr>
          <w:rFonts w:ascii="Trebuchet MS" w:hAnsi="Trebuchet MS"/>
          <w:sz w:val="22"/>
          <w:szCs w:val="22"/>
        </w:rPr>
        <w:t xml:space="preserve"> um número inteiro.</w:t>
      </w:r>
      <w:r w:rsidR="00A8311A">
        <w:rPr>
          <w:rFonts w:ascii="Trebuchet MS" w:hAnsi="Trebuchet MS"/>
          <w:sz w:val="22"/>
          <w:szCs w:val="22"/>
        </w:rPr>
        <w:t xml:space="preserve"> Para a primeira Data de incorporação da Remuneração Séries IPCA, ou seja, 15 de maio de 2021, o </w:t>
      </w:r>
      <w:proofErr w:type="spellStart"/>
      <w:r w:rsidR="00A8311A">
        <w:rPr>
          <w:rFonts w:ascii="Trebuchet MS" w:hAnsi="Trebuchet MS"/>
          <w:sz w:val="22"/>
          <w:szCs w:val="22"/>
        </w:rPr>
        <w:t>dct</w:t>
      </w:r>
      <w:proofErr w:type="spellEnd"/>
      <w:r w:rsidR="00A8311A">
        <w:rPr>
          <w:rFonts w:ascii="Trebuchet MS" w:hAnsi="Trebuchet MS"/>
          <w:sz w:val="22"/>
          <w:szCs w:val="22"/>
        </w:rPr>
        <w:t xml:space="preserve"> será 30.</w:t>
      </w:r>
    </w:p>
    <w:p w14:paraId="4552CC3B"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1471C149" w14:textId="77777777" w:rsidR="00D35136" w:rsidRPr="009C1314" w:rsidRDefault="00D35136" w:rsidP="00D35136">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szCs w:val="22"/>
        </w:rPr>
        <w:t>6.4</w:t>
      </w:r>
      <w:r w:rsidRPr="009C1314">
        <w:rPr>
          <w:rFonts w:ascii="Trebuchet MS" w:hAnsi="Trebuchet MS"/>
          <w:b w:val="0"/>
          <w:sz w:val="22"/>
          <w:szCs w:val="22"/>
        </w:rPr>
        <w:tab/>
      </w:r>
      <w:r w:rsidR="0056748D" w:rsidRPr="007B64CB">
        <w:rPr>
          <w:rFonts w:ascii="Trebuchet MS" w:hAnsi="Trebuchet MS"/>
          <w:b w:val="0"/>
          <w:sz w:val="22"/>
          <w:szCs w:val="22"/>
          <w:u w:val="single"/>
        </w:rPr>
        <w:t>Saldo Devedor</w:t>
      </w:r>
      <w:r w:rsidR="00984992">
        <w:rPr>
          <w:rFonts w:ascii="Trebuchet MS" w:hAnsi="Trebuchet MS"/>
          <w:b w:val="0"/>
          <w:sz w:val="22"/>
          <w:szCs w:val="22"/>
          <w:u w:val="single"/>
        </w:rPr>
        <w:t xml:space="preserve"> dos </w:t>
      </w:r>
      <w:r w:rsidR="00984992" w:rsidRPr="00A64C73">
        <w:rPr>
          <w:rFonts w:ascii="Trebuchet MS" w:hAnsi="Trebuchet MS"/>
          <w:b w:val="0"/>
          <w:sz w:val="22"/>
          <w:szCs w:val="22"/>
          <w:u w:val="single"/>
        </w:rPr>
        <w:t>CRI Seniores IPCA</w:t>
      </w:r>
      <w:r w:rsidR="00CF1D55" w:rsidRPr="00A64C73">
        <w:rPr>
          <w:rFonts w:ascii="Trebuchet MS" w:hAnsi="Trebuchet MS"/>
          <w:b w:val="0"/>
          <w:sz w:val="22"/>
          <w:szCs w:val="22"/>
          <w:u w:val="single"/>
        </w:rPr>
        <w:t>, dos CRI Mezaninos</w:t>
      </w:r>
      <w:r w:rsidR="00DF6CAA" w:rsidRPr="00A64C73">
        <w:rPr>
          <w:rFonts w:ascii="Trebuchet MS" w:hAnsi="Trebuchet MS"/>
          <w:b w:val="0"/>
          <w:sz w:val="22"/>
          <w:szCs w:val="22"/>
          <w:u w:val="single"/>
        </w:rPr>
        <w:t xml:space="preserve"> e dos CRI Subordinados</w:t>
      </w:r>
      <w:r w:rsidR="0056748D">
        <w:rPr>
          <w:rFonts w:ascii="Trebuchet MS" w:hAnsi="Trebuchet MS"/>
          <w:b w:val="0"/>
          <w:sz w:val="22"/>
          <w:szCs w:val="22"/>
        </w:rPr>
        <w:t xml:space="preserve">: </w:t>
      </w:r>
      <w:r w:rsidRPr="009C1314">
        <w:rPr>
          <w:rFonts w:ascii="Trebuchet MS" w:hAnsi="Trebuchet MS"/>
          <w:b w:val="0"/>
          <w:sz w:val="22"/>
          <w:szCs w:val="22"/>
        </w:rPr>
        <w:t xml:space="preserve">O cálculo do Saldo Devedor Atualizado dos CRI </w:t>
      </w:r>
      <w:r w:rsidR="00984992" w:rsidRPr="00984992">
        <w:rPr>
          <w:rFonts w:ascii="Trebuchet MS" w:hAnsi="Trebuchet MS"/>
          <w:b w:val="0"/>
          <w:sz w:val="22"/>
          <w:szCs w:val="22"/>
        </w:rPr>
        <w:t>Seniores IPCA</w:t>
      </w:r>
      <w:r w:rsidR="00CF1D55">
        <w:rPr>
          <w:rFonts w:ascii="Trebuchet MS" w:hAnsi="Trebuchet MS"/>
          <w:b w:val="0"/>
          <w:sz w:val="22"/>
          <w:szCs w:val="22"/>
        </w:rPr>
        <w:t>, dos CRI Mezani</w:t>
      </w:r>
      <w:r w:rsidR="007F1F81">
        <w:rPr>
          <w:rFonts w:ascii="Trebuchet MS" w:hAnsi="Trebuchet MS"/>
          <w:b w:val="0"/>
          <w:sz w:val="22"/>
          <w:szCs w:val="22"/>
        </w:rPr>
        <w:t>no</w:t>
      </w:r>
      <w:r w:rsidR="00CF1D55">
        <w:rPr>
          <w:rFonts w:ascii="Trebuchet MS" w:hAnsi="Trebuchet MS"/>
          <w:b w:val="0"/>
          <w:sz w:val="22"/>
          <w:szCs w:val="22"/>
        </w:rPr>
        <w:t>s</w:t>
      </w:r>
      <w:r w:rsidR="00DF6CAA">
        <w:rPr>
          <w:rFonts w:ascii="Trebuchet MS" w:hAnsi="Trebuchet MS"/>
          <w:b w:val="0"/>
          <w:sz w:val="22"/>
          <w:szCs w:val="22"/>
        </w:rPr>
        <w:t xml:space="preserve"> e dos CRI Subordinados </w:t>
      </w:r>
      <w:r w:rsidRPr="009C1314">
        <w:rPr>
          <w:rFonts w:ascii="Trebuchet MS" w:hAnsi="Trebuchet MS"/>
          <w:b w:val="0"/>
          <w:sz w:val="22"/>
          <w:szCs w:val="22"/>
        </w:rPr>
        <w:t>será realizado da seguinte forma:</w:t>
      </w:r>
    </w:p>
    <w:p w14:paraId="6B10DCCB"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00F33855" w14:textId="77777777" w:rsidR="00D35136" w:rsidRPr="009C1314" w:rsidRDefault="00D35136" w:rsidP="00D35136">
      <w:pPr>
        <w:keepNext/>
        <w:tabs>
          <w:tab w:val="left" w:pos="709"/>
        </w:tabs>
        <w:spacing w:line="360" w:lineRule="auto"/>
        <w:ind w:left="709"/>
        <w:jc w:val="both"/>
        <w:rPr>
          <w:rFonts w:ascii="Trebuchet MS" w:hAnsi="Trebuchet MS"/>
          <w:sz w:val="22"/>
          <w:szCs w:val="22"/>
        </w:rPr>
      </w:pPr>
      <w:proofErr w:type="spellStart"/>
      <w:r w:rsidRPr="009C1314">
        <w:rPr>
          <w:rFonts w:ascii="Trebuchet MS" w:hAnsi="Trebuchet MS"/>
          <w:sz w:val="22"/>
          <w:szCs w:val="22"/>
        </w:rPr>
        <w:t>VNa</w:t>
      </w:r>
      <w:r w:rsidRPr="009C1314">
        <w:rPr>
          <w:rFonts w:ascii="Trebuchet MS" w:hAnsi="Trebuchet MS"/>
          <w:sz w:val="22"/>
          <w:szCs w:val="22"/>
          <w:vertAlign w:val="subscript"/>
        </w:rPr>
        <w:t>PMT</w:t>
      </w:r>
      <w:proofErr w:type="spellEnd"/>
      <w:r w:rsidRPr="009C1314">
        <w:rPr>
          <w:rFonts w:ascii="Trebuchet MS" w:hAnsi="Trebuchet MS"/>
          <w:sz w:val="22"/>
          <w:szCs w:val="22"/>
        </w:rPr>
        <w:t xml:space="preserve"> = Valor Nominal Unitário atualizado ou Saldo do Valor Nominal Unitário atualizado mensalmente (considerando o número índice do </w:t>
      </w:r>
      <w:r w:rsidR="001A6925">
        <w:rPr>
          <w:rFonts w:ascii="Trebuchet MS" w:hAnsi="Trebuchet MS"/>
          <w:sz w:val="22"/>
          <w:szCs w:val="22"/>
        </w:rPr>
        <w:t>IPCA/IBGE</w:t>
      </w:r>
      <w:r w:rsidRPr="009C1314">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9C1314">
        <w:rPr>
          <w:rFonts w:ascii="Trebuchet MS" w:hAnsi="Trebuchet MS"/>
          <w:sz w:val="22"/>
          <w:szCs w:val="22"/>
          <w:u w:val="single"/>
        </w:rPr>
        <w:t>VNa</w:t>
      </w:r>
      <w:r w:rsidRPr="009C1314">
        <w:rPr>
          <w:rFonts w:ascii="Trebuchet MS" w:hAnsi="Trebuchet MS"/>
          <w:sz w:val="22"/>
          <w:szCs w:val="22"/>
          <w:u w:val="single"/>
          <w:vertAlign w:val="subscript"/>
        </w:rPr>
        <w:t>PMT</w:t>
      </w:r>
      <w:proofErr w:type="spellEnd"/>
      <w:r w:rsidRPr="009C1314">
        <w:rPr>
          <w:rFonts w:ascii="Trebuchet MS" w:hAnsi="Trebuchet MS"/>
          <w:sz w:val="22"/>
          <w:szCs w:val="22"/>
        </w:rPr>
        <w:t>” ou “</w:t>
      </w:r>
      <w:r w:rsidRPr="009C1314">
        <w:rPr>
          <w:rFonts w:ascii="Trebuchet MS" w:hAnsi="Trebuchet MS"/>
          <w:sz w:val="22"/>
          <w:szCs w:val="22"/>
          <w:u w:val="single"/>
        </w:rPr>
        <w:t>Saldo Devedor Unitário Atualizado</w:t>
      </w:r>
      <w:r w:rsidRPr="009C1314">
        <w:rPr>
          <w:rFonts w:ascii="Trebuchet MS" w:hAnsi="Trebuchet MS"/>
          <w:sz w:val="22"/>
          <w:szCs w:val="22"/>
        </w:rPr>
        <w:t>”):</w:t>
      </w:r>
    </w:p>
    <w:p w14:paraId="0DC4CD9A" w14:textId="77777777" w:rsidR="00D35136" w:rsidRPr="009C1314" w:rsidRDefault="00D35136" w:rsidP="00D35136">
      <w:pPr>
        <w:keepNext/>
        <w:tabs>
          <w:tab w:val="left" w:pos="709"/>
        </w:tabs>
        <w:spacing w:line="360" w:lineRule="auto"/>
        <w:ind w:left="709"/>
        <w:jc w:val="both"/>
        <w:rPr>
          <w:rFonts w:ascii="Trebuchet MS" w:hAnsi="Trebuchet MS"/>
          <w:sz w:val="22"/>
          <w:szCs w:val="22"/>
        </w:rPr>
      </w:pPr>
    </w:p>
    <w:p w14:paraId="521053AE" w14:textId="77777777" w:rsidR="00D35136" w:rsidRPr="00D4693E" w:rsidRDefault="00575847"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57670B2B" w14:textId="77777777" w:rsidR="00D35136" w:rsidRPr="009C1314" w:rsidRDefault="00D35136" w:rsidP="00D35136">
      <w:pPr>
        <w:tabs>
          <w:tab w:val="left" w:pos="709"/>
        </w:tabs>
        <w:spacing w:line="360" w:lineRule="auto"/>
        <w:ind w:left="1416"/>
        <w:jc w:val="both"/>
        <w:rPr>
          <w:rFonts w:ascii="Trebuchet MS" w:hAnsi="Trebuchet MS"/>
          <w:sz w:val="22"/>
          <w:szCs w:val="22"/>
        </w:rPr>
      </w:pPr>
      <w:r w:rsidRPr="00D4693E">
        <w:rPr>
          <w:rFonts w:ascii="Trebuchet MS" w:hAnsi="Trebuchet MS"/>
          <w:sz w:val="22"/>
          <w:szCs w:val="22"/>
        </w:rPr>
        <w:t>Onde:</w:t>
      </w:r>
    </w:p>
    <w:p w14:paraId="272467C2" w14:textId="77777777" w:rsidR="00D35136" w:rsidRPr="009C1314" w:rsidRDefault="00D35136" w:rsidP="00D35136">
      <w:pPr>
        <w:tabs>
          <w:tab w:val="left" w:pos="709"/>
        </w:tabs>
        <w:spacing w:line="360" w:lineRule="auto"/>
        <w:ind w:left="1416"/>
        <w:jc w:val="both"/>
        <w:rPr>
          <w:rFonts w:ascii="Trebuchet MS" w:hAnsi="Trebuchet MS"/>
          <w:sz w:val="22"/>
          <w:szCs w:val="22"/>
        </w:rPr>
      </w:pPr>
    </w:p>
    <w:p w14:paraId="3AAD4FF9" w14:textId="77777777" w:rsidR="00D35136" w:rsidRPr="009C1314" w:rsidRDefault="00D35136" w:rsidP="00D35136">
      <w:pPr>
        <w:tabs>
          <w:tab w:val="left" w:pos="709"/>
        </w:tabs>
        <w:spacing w:line="360" w:lineRule="auto"/>
        <w:ind w:left="1416"/>
        <w:jc w:val="both"/>
        <w:rPr>
          <w:rFonts w:ascii="Trebuchet MS" w:hAnsi="Trebuchet MS"/>
          <w:sz w:val="22"/>
          <w:szCs w:val="22"/>
        </w:rPr>
      </w:pPr>
      <w:proofErr w:type="spellStart"/>
      <w:r w:rsidRPr="009C1314">
        <w:rPr>
          <w:rFonts w:ascii="Trebuchet MS" w:hAnsi="Trebuchet MS"/>
          <w:sz w:val="22"/>
          <w:szCs w:val="22"/>
        </w:rPr>
        <w:t>VNb</w:t>
      </w:r>
      <w:proofErr w:type="spellEnd"/>
      <w:r w:rsidRPr="009C1314">
        <w:rPr>
          <w:rFonts w:ascii="Trebuchet MS" w:hAnsi="Trebuchet MS"/>
          <w:sz w:val="22"/>
          <w:szCs w:val="22"/>
        </w:rPr>
        <w:t xml:space="preserve"> = valor nominal unitário ou saldo do valor nominal unitário dos CRI</w:t>
      </w:r>
      <w:r w:rsidR="00984992">
        <w:rPr>
          <w:rFonts w:ascii="Trebuchet MS" w:hAnsi="Trebuchet M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dos CRI Mezaninos</w:t>
      </w:r>
      <w:r w:rsidR="00DF6CAA">
        <w:rPr>
          <w:rFonts w:ascii="Trebuchet MS" w:hAnsi="Trebuchet MS"/>
          <w:sz w:val="22"/>
          <w:szCs w:val="22"/>
        </w:rPr>
        <w:t xml:space="preserve"> e/ou dos CRI Subordinados</w:t>
      </w:r>
      <w:r w:rsidRPr="009C1314">
        <w:rPr>
          <w:rFonts w:ascii="Trebuchet MS" w:hAnsi="Trebuchet MS"/>
          <w:sz w:val="22"/>
          <w:szCs w:val="22"/>
        </w:rPr>
        <w:t>, conforme o caso, na Data da Primeira Integralização dos CRI</w:t>
      </w:r>
      <w:r w:rsidR="00984992">
        <w:rPr>
          <w:rFonts w:ascii="Trebuchet MS" w:hAnsi="Trebuchet M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dos CRI Mezaninos</w:t>
      </w:r>
      <w:r w:rsidR="00DF6CAA">
        <w:rPr>
          <w:rFonts w:ascii="Trebuchet MS" w:hAnsi="Trebuchet MS"/>
          <w:sz w:val="22"/>
          <w:szCs w:val="22"/>
        </w:rPr>
        <w:t xml:space="preserve"> e dos CRI Subordinados</w:t>
      </w:r>
      <w:r w:rsidRPr="009C1314">
        <w:rPr>
          <w:rFonts w:ascii="Trebuchet MS" w:hAnsi="Trebuchet MS"/>
          <w:sz w:val="22"/>
          <w:szCs w:val="22"/>
        </w:rPr>
        <w:t xml:space="preserve">, ou última Data de Aniversário, conforme o caso, ou da última data de amortização ou incorporação de juros, se </w:t>
      </w:r>
      <w:proofErr w:type="gramStart"/>
      <w:r w:rsidRPr="009C1314">
        <w:rPr>
          <w:rFonts w:ascii="Trebuchet MS" w:hAnsi="Trebuchet MS"/>
          <w:sz w:val="22"/>
          <w:szCs w:val="22"/>
        </w:rPr>
        <w:t>houver, informado/calculado</w:t>
      </w:r>
      <w:proofErr w:type="gramEnd"/>
      <w:r w:rsidRPr="009C1314">
        <w:rPr>
          <w:rFonts w:ascii="Trebuchet MS" w:hAnsi="Trebuchet MS"/>
          <w:sz w:val="22"/>
          <w:szCs w:val="22"/>
        </w:rPr>
        <w:t xml:space="preserve"> com 8 (oito) casas decimais, sem arredondamento;</w:t>
      </w:r>
      <w:r w:rsidRPr="009C1314" w:rsidDel="00335EEB">
        <w:rPr>
          <w:rFonts w:ascii="Trebuchet MS" w:hAnsi="Trebuchet MS"/>
          <w:sz w:val="22"/>
          <w:szCs w:val="22"/>
        </w:rPr>
        <w:t xml:space="preserve"> </w:t>
      </w:r>
    </w:p>
    <w:p w14:paraId="25E1DCC6" w14:textId="77777777" w:rsidR="00D35136" w:rsidRPr="009C1314" w:rsidRDefault="00D35136" w:rsidP="00D35136">
      <w:pPr>
        <w:tabs>
          <w:tab w:val="left" w:pos="709"/>
        </w:tabs>
        <w:spacing w:line="360" w:lineRule="auto"/>
        <w:ind w:left="1416"/>
        <w:jc w:val="both"/>
        <w:rPr>
          <w:rFonts w:ascii="Trebuchet MS" w:hAnsi="Trebuchet MS"/>
          <w:sz w:val="22"/>
        </w:rPr>
      </w:pPr>
    </w:p>
    <w:p w14:paraId="64DF5F2F" w14:textId="77777777" w:rsidR="00D35136" w:rsidRPr="009C1314" w:rsidRDefault="00D35136" w:rsidP="00D35136">
      <w:pPr>
        <w:tabs>
          <w:tab w:val="left" w:pos="709"/>
        </w:tabs>
        <w:spacing w:line="360" w:lineRule="auto"/>
        <w:ind w:left="1416"/>
        <w:jc w:val="both"/>
        <w:rPr>
          <w:rFonts w:ascii="Trebuchet MS" w:hAnsi="Trebuchet MS"/>
          <w:sz w:val="22"/>
          <w:szCs w:val="22"/>
        </w:rPr>
      </w:pPr>
      <w:proofErr w:type="spellStart"/>
      <w:r w:rsidRPr="009C1314">
        <w:rPr>
          <w:rFonts w:ascii="Trebuchet MS" w:hAnsi="Trebuchet MS"/>
          <w:sz w:val="22"/>
          <w:szCs w:val="22"/>
        </w:rPr>
        <w:t>C</w:t>
      </w:r>
      <w:r w:rsidRPr="009C1314">
        <w:rPr>
          <w:rFonts w:ascii="Trebuchet MS" w:hAnsi="Trebuchet MS"/>
          <w:sz w:val="22"/>
          <w:szCs w:val="22"/>
          <w:vertAlign w:val="subscript"/>
        </w:rPr>
        <w:t>n</w:t>
      </w:r>
      <w:proofErr w:type="spellEnd"/>
      <w:r w:rsidRPr="009C1314">
        <w:rPr>
          <w:rFonts w:ascii="Trebuchet MS" w:hAnsi="Trebuchet MS"/>
          <w:sz w:val="22"/>
          <w:szCs w:val="22"/>
        </w:rPr>
        <w:t xml:space="preserve"> = fator acumulado da variação</w:t>
      </w:r>
      <w:r w:rsidR="00F224A4">
        <w:rPr>
          <w:rFonts w:ascii="Trebuchet MS" w:hAnsi="Trebuchet MS"/>
          <w:sz w:val="22"/>
          <w:szCs w:val="22"/>
        </w:rPr>
        <w:t xml:space="preserve"> positiva</w:t>
      </w:r>
      <w:r w:rsidRPr="009C1314">
        <w:rPr>
          <w:rFonts w:ascii="Trebuchet MS" w:hAnsi="Trebuchet MS"/>
          <w:sz w:val="22"/>
          <w:szCs w:val="22"/>
        </w:rPr>
        <w:t xml:space="preserve"> mensal do </w:t>
      </w:r>
      <w:r w:rsidR="001A6925">
        <w:rPr>
          <w:rFonts w:ascii="Trebuchet MS" w:hAnsi="Trebuchet MS"/>
          <w:sz w:val="22"/>
          <w:szCs w:val="22"/>
        </w:rPr>
        <w:t>IPCA/IBGE</w:t>
      </w:r>
      <w:r w:rsidRPr="009C1314">
        <w:rPr>
          <w:rFonts w:ascii="Trebuchet MS" w:hAnsi="Trebuchet MS"/>
          <w:sz w:val="22"/>
          <w:szCs w:val="22"/>
        </w:rPr>
        <w:t>, calculado com 8 (oito) casas decimais, sem arredondamento, apurado da seguinte forma:</w:t>
      </w:r>
    </w:p>
    <w:p w14:paraId="6853844F" w14:textId="77777777" w:rsidR="00D35136" w:rsidRPr="009C1314" w:rsidRDefault="00D35136" w:rsidP="00D35136">
      <w:pPr>
        <w:tabs>
          <w:tab w:val="left" w:pos="709"/>
        </w:tabs>
        <w:spacing w:line="360" w:lineRule="auto"/>
        <w:ind w:left="1416"/>
        <w:jc w:val="both"/>
        <w:rPr>
          <w:rFonts w:ascii="Trebuchet MS" w:hAnsi="Trebuchet MS"/>
          <w:sz w:val="22"/>
          <w:szCs w:val="22"/>
        </w:rPr>
      </w:pPr>
    </w:p>
    <w:p w14:paraId="6707BCAA" w14:textId="77777777" w:rsidR="00D35136" w:rsidRPr="00D4693E" w:rsidRDefault="00575847" w:rsidP="00D35136">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2EDDAA2A" w14:textId="77777777" w:rsidR="00D35136" w:rsidRPr="00D4693E" w:rsidRDefault="00D35136" w:rsidP="00D35136">
      <w:pPr>
        <w:tabs>
          <w:tab w:val="left" w:pos="709"/>
        </w:tabs>
        <w:spacing w:line="360" w:lineRule="auto"/>
        <w:ind w:left="708"/>
        <w:jc w:val="both"/>
        <w:rPr>
          <w:rFonts w:ascii="Trebuchet MS" w:hAnsi="Trebuchet MS"/>
          <w:sz w:val="22"/>
          <w:szCs w:val="22"/>
        </w:rPr>
      </w:pPr>
    </w:p>
    <w:p w14:paraId="08D5D006" w14:textId="77777777" w:rsidR="00D35136" w:rsidRPr="009C1314" w:rsidRDefault="00D35136" w:rsidP="00D35136">
      <w:pPr>
        <w:tabs>
          <w:tab w:val="left" w:pos="709"/>
        </w:tabs>
        <w:spacing w:line="360" w:lineRule="auto"/>
        <w:ind w:left="708"/>
        <w:jc w:val="both"/>
        <w:rPr>
          <w:rFonts w:ascii="Trebuchet MS" w:hAnsi="Trebuchet MS"/>
          <w:sz w:val="22"/>
          <w:szCs w:val="22"/>
        </w:rPr>
      </w:pPr>
      <w:r w:rsidRPr="009C1314">
        <w:rPr>
          <w:rFonts w:ascii="Trebuchet MS" w:hAnsi="Trebuchet MS"/>
          <w:sz w:val="22"/>
          <w:szCs w:val="22"/>
        </w:rPr>
        <w:tab/>
      </w:r>
      <w:r w:rsidRPr="009C1314">
        <w:rPr>
          <w:rFonts w:ascii="Trebuchet MS" w:hAnsi="Trebuchet MS"/>
          <w:sz w:val="22"/>
          <w:szCs w:val="22"/>
        </w:rPr>
        <w:tab/>
      </w:r>
      <w:r w:rsidRPr="009C1314">
        <w:rPr>
          <w:rFonts w:ascii="Trebuchet MS" w:hAnsi="Trebuchet MS"/>
          <w:sz w:val="22"/>
          <w:szCs w:val="22"/>
        </w:rPr>
        <w:tab/>
        <w:t>Onde:</w:t>
      </w:r>
    </w:p>
    <w:p w14:paraId="0D9A2397"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6D540E2D" w14:textId="77777777" w:rsidR="00D35136" w:rsidRPr="009C1314" w:rsidRDefault="00D35136" w:rsidP="00D35136">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 = número total de índices considerados na atualização do ativo, sendo “n” um número inteiro;</w:t>
      </w:r>
    </w:p>
    <w:p w14:paraId="4CB0C8A3"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350DEB75" w14:textId="77777777" w:rsidR="00D35136" w:rsidRPr="009C1314" w:rsidRDefault="00D35136" w:rsidP="00D35136">
      <w:pPr>
        <w:tabs>
          <w:tab w:val="left" w:pos="709"/>
        </w:tabs>
        <w:spacing w:line="360" w:lineRule="auto"/>
        <w:ind w:left="2124"/>
        <w:jc w:val="both"/>
        <w:rPr>
          <w:rFonts w:ascii="Trebuchet MS" w:hAnsi="Trebuchet MS"/>
          <w:sz w:val="22"/>
          <w:szCs w:val="22"/>
        </w:rPr>
      </w:pPr>
      <w:proofErr w:type="spellStart"/>
      <w:r w:rsidRPr="009C1314">
        <w:rPr>
          <w:rFonts w:ascii="Trebuchet MS" w:hAnsi="Trebuchet MS"/>
          <w:sz w:val="22"/>
          <w:szCs w:val="22"/>
        </w:rPr>
        <w:t>NI</w:t>
      </w:r>
      <w:r w:rsidRPr="009C1314">
        <w:rPr>
          <w:rFonts w:ascii="Trebuchet MS" w:hAnsi="Trebuchet MS"/>
          <w:sz w:val="22"/>
          <w:szCs w:val="22"/>
          <w:vertAlign w:val="subscript"/>
        </w:rPr>
        <w:t>n</w:t>
      </w:r>
      <w:proofErr w:type="spellEnd"/>
      <w:r w:rsidRPr="009C1314">
        <w:rPr>
          <w:rFonts w:ascii="Trebuchet MS" w:hAnsi="Trebuchet MS"/>
          <w:sz w:val="22"/>
          <w:szCs w:val="22"/>
        </w:rPr>
        <w:t xml:space="preserve"> = número índice do </w:t>
      </w:r>
      <w:r w:rsidR="001A6925">
        <w:rPr>
          <w:rFonts w:ascii="Trebuchet MS" w:hAnsi="Trebuchet MS"/>
          <w:sz w:val="22"/>
          <w:szCs w:val="22"/>
        </w:rPr>
        <w:t>IPCA/IBGE</w:t>
      </w:r>
      <w:r w:rsidRPr="009C1314">
        <w:rPr>
          <w:rFonts w:ascii="Trebuchet MS" w:hAnsi="Trebuchet MS"/>
          <w:sz w:val="22"/>
          <w:szCs w:val="22"/>
        </w:rPr>
        <w:t xml:space="preserve"> divulgado no mês imediatamente anterior ao da atualização em questão</w:t>
      </w:r>
      <w:r w:rsidR="00F224A4">
        <w:rPr>
          <w:rFonts w:ascii="Trebuchet MS" w:hAnsi="Trebuchet MS"/>
          <w:sz w:val="22"/>
          <w:szCs w:val="22"/>
        </w:rPr>
        <w:t xml:space="preserve">. Exemplificando, em </w:t>
      </w:r>
      <w:r w:rsidR="00897DF6">
        <w:rPr>
          <w:rFonts w:ascii="Trebuchet MS" w:hAnsi="Trebuchet MS"/>
          <w:sz w:val="22"/>
          <w:szCs w:val="22"/>
        </w:rPr>
        <w:t>junho</w:t>
      </w:r>
      <w:r w:rsidR="00F224A4">
        <w:rPr>
          <w:rFonts w:ascii="Trebuchet MS" w:hAnsi="Trebuchet MS"/>
          <w:sz w:val="22"/>
          <w:szCs w:val="22"/>
        </w:rPr>
        <w:t xml:space="preserve"> de 2021, será o número índice divulgado em </w:t>
      </w:r>
      <w:r w:rsidR="00897DF6">
        <w:rPr>
          <w:rFonts w:ascii="Trebuchet MS" w:hAnsi="Trebuchet MS"/>
          <w:sz w:val="22"/>
          <w:szCs w:val="22"/>
        </w:rPr>
        <w:t>maio 2021</w:t>
      </w:r>
      <w:r w:rsidR="00F224A4">
        <w:rPr>
          <w:rFonts w:ascii="Trebuchet MS" w:hAnsi="Trebuchet MS"/>
          <w:sz w:val="22"/>
          <w:szCs w:val="22"/>
        </w:rPr>
        <w:t>, referente a</w:t>
      </w:r>
      <w:r w:rsidR="0083215C">
        <w:rPr>
          <w:rFonts w:ascii="Trebuchet MS" w:hAnsi="Trebuchet MS"/>
          <w:sz w:val="22"/>
          <w:szCs w:val="22"/>
        </w:rPr>
        <w:t>o</w:t>
      </w:r>
      <w:r w:rsidR="00897DF6">
        <w:rPr>
          <w:rFonts w:ascii="Trebuchet MS" w:hAnsi="Trebuchet MS"/>
          <w:sz w:val="22"/>
          <w:szCs w:val="22"/>
        </w:rPr>
        <w:t xml:space="preserve"> IPCA/IBGE de abril de 2021</w:t>
      </w:r>
      <w:r w:rsidR="00F224A4">
        <w:rPr>
          <w:rFonts w:ascii="Trebuchet MS" w:hAnsi="Trebuchet MS"/>
          <w:sz w:val="22"/>
          <w:szCs w:val="22"/>
        </w:rPr>
        <w:t>;</w:t>
      </w:r>
    </w:p>
    <w:p w14:paraId="720EC3F6" w14:textId="77777777" w:rsidR="00D35136" w:rsidRPr="009C1314" w:rsidRDefault="00D35136" w:rsidP="00D35136">
      <w:pPr>
        <w:tabs>
          <w:tab w:val="left" w:pos="709"/>
        </w:tabs>
        <w:spacing w:line="360" w:lineRule="auto"/>
        <w:ind w:left="2124"/>
        <w:jc w:val="both"/>
        <w:rPr>
          <w:rFonts w:ascii="Trebuchet MS" w:hAnsi="Trebuchet MS"/>
          <w:sz w:val="22"/>
          <w:szCs w:val="22"/>
        </w:rPr>
      </w:pPr>
    </w:p>
    <w:p w14:paraId="3B80BA1D" w14:textId="77777777" w:rsidR="00D35136" w:rsidRPr="009C1314" w:rsidRDefault="00D35136" w:rsidP="00D35136">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NI</w:t>
      </w:r>
      <w:r w:rsidRPr="009C1314">
        <w:rPr>
          <w:rFonts w:ascii="Trebuchet MS" w:hAnsi="Trebuchet MS"/>
          <w:sz w:val="22"/>
          <w:szCs w:val="22"/>
          <w:vertAlign w:val="subscript"/>
        </w:rPr>
        <w:t>n</w:t>
      </w:r>
      <w:r w:rsidR="00F02C5A">
        <w:rPr>
          <w:rFonts w:ascii="Trebuchet MS" w:hAnsi="Trebuchet MS"/>
          <w:sz w:val="22"/>
          <w:szCs w:val="22"/>
          <w:vertAlign w:val="subscript"/>
        </w:rPr>
        <w:t>-1</w:t>
      </w:r>
      <w:r w:rsidRPr="009C1314">
        <w:rPr>
          <w:rFonts w:ascii="Trebuchet MS" w:hAnsi="Trebuchet MS"/>
          <w:sz w:val="22"/>
          <w:szCs w:val="22"/>
        </w:rPr>
        <w:t xml:space="preserve"> = número índice do </w:t>
      </w:r>
      <w:r w:rsidR="001A6925">
        <w:rPr>
          <w:rFonts w:ascii="Trebuchet MS" w:hAnsi="Trebuchet MS"/>
          <w:sz w:val="22"/>
          <w:szCs w:val="22"/>
        </w:rPr>
        <w:t>IPCA/IBGE</w:t>
      </w:r>
      <w:r w:rsidRPr="009C1314">
        <w:rPr>
          <w:rFonts w:ascii="Trebuchet MS" w:hAnsi="Trebuchet MS"/>
          <w:sz w:val="22"/>
          <w:szCs w:val="22"/>
        </w:rPr>
        <w:t xml:space="preserve"> divulgado dois meses antes do mês para o qual se está calculando C</w:t>
      </w:r>
      <w:r w:rsidR="00F224A4">
        <w:rPr>
          <w:rFonts w:ascii="Trebuchet MS" w:hAnsi="Trebuchet MS"/>
          <w:sz w:val="22"/>
          <w:szCs w:val="22"/>
        </w:rPr>
        <w:t xml:space="preserve">. Exemplificando, em </w:t>
      </w:r>
      <w:r w:rsidR="00897DF6">
        <w:rPr>
          <w:rFonts w:ascii="Trebuchet MS" w:hAnsi="Trebuchet MS"/>
          <w:sz w:val="22"/>
          <w:szCs w:val="22"/>
        </w:rPr>
        <w:t>junho</w:t>
      </w:r>
      <w:r w:rsidR="00F224A4">
        <w:rPr>
          <w:rFonts w:ascii="Trebuchet MS" w:hAnsi="Trebuchet MS"/>
          <w:sz w:val="22"/>
          <w:szCs w:val="22"/>
        </w:rPr>
        <w:t xml:space="preserve"> de 2021, será o número índice divulgado em </w:t>
      </w:r>
      <w:r w:rsidR="00897DF6">
        <w:rPr>
          <w:rFonts w:ascii="Trebuchet MS" w:hAnsi="Trebuchet MS"/>
          <w:sz w:val="22"/>
          <w:szCs w:val="22"/>
        </w:rPr>
        <w:t>abril de 2021</w:t>
      </w:r>
      <w:r w:rsidR="00F224A4">
        <w:rPr>
          <w:rFonts w:ascii="Trebuchet MS" w:hAnsi="Trebuchet MS"/>
          <w:sz w:val="22"/>
          <w:szCs w:val="22"/>
        </w:rPr>
        <w:t xml:space="preserve">, referente ao IPCA/IBGE de </w:t>
      </w:r>
      <w:r w:rsidR="00897DF6">
        <w:rPr>
          <w:rFonts w:ascii="Trebuchet MS" w:hAnsi="Trebuchet MS"/>
          <w:sz w:val="22"/>
          <w:szCs w:val="22"/>
        </w:rPr>
        <w:t>março de 2021</w:t>
      </w:r>
      <w:r w:rsidR="00F224A4">
        <w:rPr>
          <w:rFonts w:ascii="Trebuchet MS" w:hAnsi="Trebuchet MS"/>
          <w:sz w:val="22"/>
          <w:szCs w:val="22"/>
        </w:rPr>
        <w:t>;</w:t>
      </w:r>
    </w:p>
    <w:p w14:paraId="5470CD37" w14:textId="77777777" w:rsidR="00D35136" w:rsidRPr="009C1314" w:rsidRDefault="00D35136" w:rsidP="00D35136">
      <w:pPr>
        <w:tabs>
          <w:tab w:val="left" w:pos="709"/>
        </w:tabs>
        <w:spacing w:line="360" w:lineRule="auto"/>
        <w:jc w:val="both"/>
        <w:rPr>
          <w:rFonts w:ascii="Trebuchet MS" w:hAnsi="Trebuchet MS"/>
          <w:sz w:val="22"/>
          <w:szCs w:val="22"/>
        </w:rPr>
      </w:pPr>
    </w:p>
    <w:p w14:paraId="067D994A" w14:textId="77777777" w:rsidR="00D35136" w:rsidRPr="009C1314" w:rsidRDefault="00D35136" w:rsidP="00D35136">
      <w:pPr>
        <w:tabs>
          <w:tab w:val="left" w:pos="709"/>
        </w:tabs>
        <w:spacing w:line="360" w:lineRule="auto"/>
        <w:ind w:left="2124"/>
        <w:jc w:val="both"/>
        <w:rPr>
          <w:rFonts w:ascii="Trebuchet MS" w:hAnsi="Trebuchet MS"/>
          <w:sz w:val="22"/>
          <w:szCs w:val="22"/>
        </w:rPr>
      </w:pPr>
      <w:proofErr w:type="spellStart"/>
      <w:r w:rsidRPr="009C2419">
        <w:rPr>
          <w:rFonts w:ascii="Trebuchet MS" w:hAnsi="Trebuchet MS"/>
          <w:sz w:val="22"/>
          <w:szCs w:val="22"/>
        </w:rPr>
        <w:t>dcp</w:t>
      </w:r>
      <w:proofErr w:type="spellEnd"/>
      <w:r w:rsidRPr="009C2419">
        <w:rPr>
          <w:rFonts w:ascii="Trebuchet MS" w:hAnsi="Trebuchet MS"/>
          <w:sz w:val="22"/>
          <w:szCs w:val="22"/>
        </w:rPr>
        <w:t xml:space="preserve"> = Número</w:t>
      </w:r>
      <w:r w:rsidRPr="009C1314">
        <w:rPr>
          <w:rFonts w:ascii="Trebuchet MS" w:hAnsi="Trebuchet MS"/>
          <w:sz w:val="22"/>
          <w:szCs w:val="22"/>
        </w:rPr>
        <w:t xml:space="preserve"> de </w:t>
      </w:r>
      <w:r w:rsidRPr="009C2419">
        <w:rPr>
          <w:rFonts w:ascii="Trebuchet MS" w:hAnsi="Trebuchet MS"/>
          <w:sz w:val="22"/>
          <w:szCs w:val="22"/>
        </w:rPr>
        <w:t xml:space="preserve">dias </w:t>
      </w:r>
      <w:r w:rsidR="00706FC8">
        <w:rPr>
          <w:rFonts w:ascii="Trebuchet MS" w:hAnsi="Trebuchet MS"/>
          <w:sz w:val="22"/>
          <w:szCs w:val="22"/>
        </w:rPr>
        <w:t>úteis</w:t>
      </w:r>
      <w:r w:rsidR="004750D1">
        <w:rPr>
          <w:rFonts w:ascii="Trebuchet MS" w:hAnsi="Trebuchet MS"/>
          <w:sz w:val="22"/>
          <w:szCs w:val="22"/>
        </w:rPr>
        <w:t xml:space="preserve">, base </w:t>
      </w:r>
      <w:r w:rsidR="00706FC8">
        <w:rPr>
          <w:rFonts w:ascii="Trebuchet MS" w:hAnsi="Trebuchet MS"/>
          <w:sz w:val="22"/>
          <w:szCs w:val="22"/>
        </w:rPr>
        <w:t xml:space="preserve">252 </w:t>
      </w:r>
      <w:r w:rsidR="004750D1">
        <w:rPr>
          <w:rFonts w:ascii="Trebuchet MS" w:hAnsi="Trebuchet MS"/>
          <w:sz w:val="22"/>
          <w:szCs w:val="22"/>
        </w:rPr>
        <w:t>(</w:t>
      </w:r>
      <w:r w:rsidR="00F675C5">
        <w:rPr>
          <w:rFonts w:ascii="Trebuchet MS" w:hAnsi="Trebuchet MS"/>
          <w:sz w:val="22"/>
          <w:szCs w:val="22"/>
        </w:rPr>
        <w:t>duzentos e cinquenta e dois</w:t>
      </w:r>
      <w:r w:rsidR="004750D1">
        <w:rPr>
          <w:rFonts w:ascii="Trebuchet MS" w:hAnsi="Trebuchet MS"/>
          <w:sz w:val="22"/>
          <w:szCs w:val="22"/>
        </w:rPr>
        <w:t>) dias,</w:t>
      </w:r>
      <w:r w:rsidRPr="009C1314">
        <w:rPr>
          <w:rFonts w:ascii="Trebuchet MS" w:hAnsi="Trebuchet MS"/>
          <w:sz w:val="22"/>
          <w:szCs w:val="22"/>
        </w:rPr>
        <w:t xml:space="preserve"> entre a </w:t>
      </w:r>
      <w:r w:rsidRPr="009C2419">
        <w:rPr>
          <w:rFonts w:ascii="Trebuchet MS" w:hAnsi="Trebuchet MS"/>
          <w:sz w:val="22"/>
          <w:szCs w:val="22"/>
        </w:rPr>
        <w:t xml:space="preserve">primeira </w:t>
      </w:r>
      <w:r w:rsidRPr="009C1314">
        <w:rPr>
          <w:rFonts w:ascii="Trebuchet MS" w:hAnsi="Trebuchet MS"/>
          <w:sz w:val="22"/>
          <w:szCs w:val="22"/>
        </w:rPr>
        <w:t xml:space="preserve">Data </w:t>
      </w:r>
      <w:r w:rsidRPr="009C2419">
        <w:rPr>
          <w:rFonts w:ascii="Trebuchet MS" w:hAnsi="Trebuchet MS"/>
          <w:sz w:val="22"/>
          <w:szCs w:val="22"/>
        </w:rPr>
        <w:t>de</w:t>
      </w:r>
      <w:r w:rsidRPr="009C1314">
        <w:rPr>
          <w:rFonts w:ascii="Trebuchet MS" w:hAnsi="Trebuchet MS"/>
          <w:sz w:val="22"/>
          <w:szCs w:val="22"/>
        </w:rPr>
        <w:t xml:space="preserve"> Integralização </w:t>
      </w:r>
      <w:r w:rsidRPr="009C2419">
        <w:rPr>
          <w:rFonts w:ascii="Trebuchet MS" w:hAnsi="Trebuchet MS"/>
          <w:sz w:val="22"/>
          <w:szCs w:val="22"/>
        </w:rPr>
        <w:t>ou a Data de 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imediatamente anterior, exclusive, conforme o caso, </w:t>
      </w:r>
      <w:r w:rsidRPr="009C1314">
        <w:rPr>
          <w:rFonts w:ascii="Trebuchet MS" w:hAnsi="Trebuchet MS"/>
          <w:sz w:val="22"/>
          <w:szCs w:val="22"/>
        </w:rPr>
        <w:t>e a data de cálculo</w:t>
      </w:r>
      <w:r w:rsidRPr="009C2419">
        <w:rPr>
          <w:rFonts w:ascii="Trebuchet MS" w:hAnsi="Trebuchet MS"/>
          <w:sz w:val="22"/>
          <w:szCs w:val="22"/>
        </w:rPr>
        <w:t xml:space="preserve"> inclusive</w:t>
      </w:r>
      <w:r w:rsidRPr="009C1314">
        <w:rPr>
          <w:rFonts w:ascii="Trebuchet MS" w:hAnsi="Trebuchet MS"/>
          <w:sz w:val="22"/>
          <w:szCs w:val="22"/>
        </w:rPr>
        <w:t xml:space="preserve">, sendo </w:t>
      </w:r>
      <w:proofErr w:type="spellStart"/>
      <w:r w:rsidRPr="009C2419">
        <w:rPr>
          <w:rFonts w:ascii="Trebuchet MS" w:hAnsi="Trebuchet MS"/>
          <w:sz w:val="22"/>
          <w:szCs w:val="22"/>
        </w:rPr>
        <w:t>dcp</w:t>
      </w:r>
      <w:proofErr w:type="spellEnd"/>
      <w:r w:rsidRPr="009C1314">
        <w:rPr>
          <w:rFonts w:ascii="Trebuchet MS" w:hAnsi="Trebuchet MS"/>
          <w:sz w:val="22"/>
          <w:szCs w:val="22"/>
        </w:rPr>
        <w:t xml:space="preserve"> um número inteiro; e</w:t>
      </w:r>
      <w:r w:rsidR="000B2F4A">
        <w:rPr>
          <w:rFonts w:ascii="Trebuchet MS" w:hAnsi="Trebuchet MS"/>
          <w:sz w:val="22"/>
          <w:szCs w:val="22"/>
        </w:rPr>
        <w:t xml:space="preserve"> [</w:t>
      </w:r>
      <w:r w:rsidR="000B2F4A" w:rsidRPr="000B2F4A">
        <w:rPr>
          <w:rFonts w:ascii="Trebuchet MS" w:hAnsi="Trebuchet MS"/>
          <w:sz w:val="22"/>
          <w:szCs w:val="22"/>
          <w:highlight w:val="yellow"/>
        </w:rPr>
        <w:t>TCMB: A ser confirmado. 360 ou 252</w:t>
      </w:r>
      <w:r w:rsidR="000B2F4A">
        <w:rPr>
          <w:rFonts w:ascii="Trebuchet MS" w:hAnsi="Trebuchet MS"/>
          <w:sz w:val="22"/>
          <w:szCs w:val="22"/>
        </w:rPr>
        <w:t>]</w:t>
      </w:r>
    </w:p>
    <w:p w14:paraId="1B6E6B5A" w14:textId="77777777" w:rsidR="00D35136" w:rsidRPr="009C1314" w:rsidRDefault="00D35136" w:rsidP="00D35136">
      <w:pPr>
        <w:tabs>
          <w:tab w:val="left" w:pos="709"/>
        </w:tabs>
        <w:spacing w:line="360" w:lineRule="auto"/>
        <w:ind w:left="2124"/>
        <w:jc w:val="both"/>
        <w:rPr>
          <w:rFonts w:ascii="Trebuchet MS" w:hAnsi="Trebuchet MS"/>
          <w:sz w:val="22"/>
          <w:szCs w:val="22"/>
        </w:rPr>
      </w:pPr>
    </w:p>
    <w:p w14:paraId="76190966" w14:textId="77777777" w:rsidR="00A8311A" w:rsidRPr="009C1314" w:rsidRDefault="00D35136" w:rsidP="00A8311A">
      <w:pPr>
        <w:tabs>
          <w:tab w:val="left" w:pos="709"/>
        </w:tabs>
        <w:spacing w:line="360" w:lineRule="auto"/>
        <w:ind w:left="2124"/>
        <w:jc w:val="both"/>
        <w:rPr>
          <w:rFonts w:ascii="Trebuchet MS" w:hAnsi="Trebuchet MS"/>
          <w:sz w:val="22"/>
          <w:szCs w:val="22"/>
        </w:rPr>
      </w:pPr>
      <w:proofErr w:type="spellStart"/>
      <w:r w:rsidRPr="009C2419">
        <w:rPr>
          <w:rFonts w:ascii="Trebuchet MS" w:hAnsi="Trebuchet MS"/>
          <w:sz w:val="22"/>
          <w:szCs w:val="22"/>
        </w:rPr>
        <w:t>dct</w:t>
      </w:r>
      <w:proofErr w:type="spellEnd"/>
      <w:r w:rsidRPr="009C2419">
        <w:rPr>
          <w:rFonts w:ascii="Trebuchet MS" w:hAnsi="Trebuchet MS"/>
          <w:sz w:val="22"/>
          <w:szCs w:val="22"/>
        </w:rPr>
        <w:t xml:space="preserve"> = Número</w:t>
      </w:r>
      <w:r w:rsidRPr="009C1314">
        <w:rPr>
          <w:rFonts w:ascii="Trebuchet MS" w:hAnsi="Trebuchet MS"/>
          <w:sz w:val="22"/>
          <w:szCs w:val="22"/>
        </w:rPr>
        <w:t xml:space="preserve"> de </w:t>
      </w:r>
      <w:r w:rsidRPr="009C2419">
        <w:rPr>
          <w:rFonts w:ascii="Trebuchet MS" w:hAnsi="Trebuchet MS"/>
          <w:sz w:val="22"/>
          <w:szCs w:val="22"/>
        </w:rPr>
        <w:t xml:space="preserve">dias </w:t>
      </w:r>
      <w:r w:rsidR="00706FC8">
        <w:rPr>
          <w:rFonts w:ascii="Trebuchet MS" w:hAnsi="Trebuchet MS"/>
          <w:sz w:val="22"/>
          <w:szCs w:val="22"/>
        </w:rPr>
        <w:t>úteis</w:t>
      </w:r>
      <w:r w:rsidR="004750D1">
        <w:rPr>
          <w:rFonts w:ascii="Trebuchet MS" w:hAnsi="Trebuchet MS"/>
          <w:sz w:val="22"/>
          <w:szCs w:val="22"/>
        </w:rPr>
        <w:t xml:space="preserve">, base </w:t>
      </w:r>
      <w:r w:rsidR="00706FC8">
        <w:rPr>
          <w:rFonts w:ascii="Trebuchet MS" w:hAnsi="Trebuchet MS"/>
          <w:sz w:val="22"/>
          <w:szCs w:val="22"/>
        </w:rPr>
        <w:t xml:space="preserve">252 </w:t>
      </w:r>
      <w:r w:rsidR="00F675C5">
        <w:rPr>
          <w:rFonts w:ascii="Trebuchet MS" w:hAnsi="Trebuchet MS"/>
          <w:sz w:val="22"/>
          <w:szCs w:val="22"/>
        </w:rPr>
        <w:t xml:space="preserve">(duzentos e cinquenta e </w:t>
      </w:r>
      <w:proofErr w:type="gramStart"/>
      <w:r w:rsidR="00F675C5">
        <w:rPr>
          <w:rFonts w:ascii="Trebuchet MS" w:hAnsi="Trebuchet MS"/>
          <w:sz w:val="22"/>
          <w:szCs w:val="22"/>
        </w:rPr>
        <w:t xml:space="preserve">dois) </w:t>
      </w:r>
      <w:r w:rsidR="004750D1">
        <w:rPr>
          <w:rFonts w:ascii="Trebuchet MS" w:hAnsi="Trebuchet MS"/>
          <w:sz w:val="22"/>
          <w:szCs w:val="22"/>
        </w:rPr>
        <w:t xml:space="preserve"> dias</w:t>
      </w:r>
      <w:proofErr w:type="gramEnd"/>
      <w:r w:rsidR="004750D1">
        <w:rPr>
          <w:rFonts w:ascii="Trebuchet MS" w:hAnsi="Trebuchet MS"/>
          <w:sz w:val="22"/>
          <w:szCs w:val="22"/>
        </w:rPr>
        <w:t>,</w:t>
      </w:r>
      <w:r w:rsidRPr="009C1314">
        <w:rPr>
          <w:rFonts w:ascii="Trebuchet MS" w:hAnsi="Trebuchet MS"/>
          <w:sz w:val="22"/>
          <w:szCs w:val="22"/>
        </w:rPr>
        <w:t xml:space="preserve"> entre a </w:t>
      </w:r>
      <w:r w:rsidRPr="009C2419">
        <w:rPr>
          <w:rFonts w:ascii="Trebuchet MS" w:hAnsi="Trebuchet MS"/>
          <w:sz w:val="22"/>
          <w:szCs w:val="22"/>
        </w:rPr>
        <w:t>primeira</w:t>
      </w:r>
      <w:r w:rsidRPr="009C1314">
        <w:rPr>
          <w:rFonts w:ascii="Trebuchet MS" w:hAnsi="Trebuchet MS"/>
          <w:sz w:val="22"/>
          <w:szCs w:val="22"/>
        </w:rPr>
        <w:t xml:space="preserve"> Data de </w:t>
      </w:r>
      <w:r w:rsidRPr="009C2419">
        <w:rPr>
          <w:rFonts w:ascii="Trebuchet MS" w:hAnsi="Trebuchet MS"/>
          <w:sz w:val="22"/>
          <w:szCs w:val="22"/>
        </w:rPr>
        <w:t>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imediatamente anterior</w:t>
      </w:r>
      <w:r w:rsidRPr="009C1314">
        <w:rPr>
          <w:rFonts w:ascii="Trebuchet MS" w:hAnsi="Trebuchet MS"/>
          <w:sz w:val="22"/>
          <w:szCs w:val="22"/>
        </w:rPr>
        <w:t xml:space="preserve"> exclusive, </w:t>
      </w:r>
      <w:r w:rsidRPr="009C2419">
        <w:rPr>
          <w:rFonts w:ascii="Trebuchet MS" w:hAnsi="Trebuchet MS"/>
          <w:sz w:val="22"/>
          <w:szCs w:val="22"/>
        </w:rPr>
        <w:t>o que ocorrer por último, e a próxima data de pagamento de 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inclusive, </w:t>
      </w:r>
      <w:r w:rsidRPr="009C1314">
        <w:rPr>
          <w:rFonts w:ascii="Trebuchet MS" w:hAnsi="Trebuchet MS"/>
          <w:sz w:val="22"/>
          <w:szCs w:val="22"/>
        </w:rPr>
        <w:t xml:space="preserve">sendo </w:t>
      </w:r>
      <w:proofErr w:type="spellStart"/>
      <w:r w:rsidRPr="009C2419">
        <w:rPr>
          <w:rFonts w:ascii="Trebuchet MS" w:hAnsi="Trebuchet MS"/>
          <w:sz w:val="22"/>
          <w:szCs w:val="22"/>
        </w:rPr>
        <w:t>dct</w:t>
      </w:r>
      <w:proofErr w:type="spellEnd"/>
      <w:r w:rsidRPr="009C1314">
        <w:rPr>
          <w:rFonts w:ascii="Trebuchet MS" w:hAnsi="Trebuchet MS"/>
          <w:sz w:val="22"/>
          <w:szCs w:val="22"/>
        </w:rPr>
        <w:t xml:space="preserve"> um número inteiro.</w:t>
      </w:r>
      <w:r w:rsidR="00A8311A" w:rsidRPr="00A8311A">
        <w:rPr>
          <w:rFonts w:ascii="Trebuchet MS" w:hAnsi="Trebuchet MS"/>
          <w:sz w:val="22"/>
          <w:szCs w:val="22"/>
        </w:rPr>
        <w:t xml:space="preserve"> </w:t>
      </w:r>
      <w:r w:rsidR="00A8311A">
        <w:rPr>
          <w:rFonts w:ascii="Trebuchet MS" w:hAnsi="Trebuchet MS"/>
          <w:sz w:val="22"/>
          <w:szCs w:val="22"/>
        </w:rPr>
        <w:t xml:space="preserve">Para a primeira Data de incorporação da Remuneração Séries IPCA, ou seja, </w:t>
      </w:r>
      <w:r w:rsidR="00706FC8">
        <w:rPr>
          <w:rFonts w:ascii="Trebuchet MS" w:hAnsi="Trebuchet MS"/>
          <w:sz w:val="22"/>
          <w:szCs w:val="22"/>
        </w:rPr>
        <w:t>[</w:t>
      </w:r>
      <w:r w:rsidR="00A8311A" w:rsidRPr="00EC76E2">
        <w:rPr>
          <w:rFonts w:ascii="Trebuchet MS" w:hAnsi="Trebuchet MS"/>
          <w:sz w:val="22"/>
          <w:szCs w:val="22"/>
          <w:highlight w:val="yellow"/>
        </w:rPr>
        <w:t xml:space="preserve">15 de maio de 2021, o </w:t>
      </w:r>
      <w:proofErr w:type="spellStart"/>
      <w:r w:rsidR="00A8311A" w:rsidRPr="00EC76E2">
        <w:rPr>
          <w:rFonts w:ascii="Trebuchet MS" w:hAnsi="Trebuchet MS"/>
          <w:sz w:val="22"/>
          <w:szCs w:val="22"/>
          <w:highlight w:val="yellow"/>
        </w:rPr>
        <w:t>dct</w:t>
      </w:r>
      <w:proofErr w:type="spellEnd"/>
      <w:r w:rsidR="00A8311A" w:rsidRPr="00EC76E2">
        <w:rPr>
          <w:rFonts w:ascii="Trebuchet MS" w:hAnsi="Trebuchet MS"/>
          <w:sz w:val="22"/>
          <w:szCs w:val="22"/>
          <w:highlight w:val="yellow"/>
        </w:rPr>
        <w:t xml:space="preserve"> será 30</w:t>
      </w:r>
      <w:r w:rsidR="00706FC8">
        <w:rPr>
          <w:rFonts w:ascii="Trebuchet MS" w:hAnsi="Trebuchet MS"/>
          <w:sz w:val="22"/>
          <w:szCs w:val="22"/>
        </w:rPr>
        <w:t>]</w:t>
      </w:r>
      <w:r w:rsidR="00A8311A">
        <w:rPr>
          <w:rFonts w:ascii="Trebuchet MS" w:hAnsi="Trebuchet MS"/>
          <w:sz w:val="22"/>
          <w:szCs w:val="22"/>
        </w:rPr>
        <w:t xml:space="preserve">. </w:t>
      </w:r>
      <w:r w:rsidR="000B2F4A">
        <w:rPr>
          <w:rFonts w:ascii="Trebuchet MS" w:hAnsi="Trebuchet MS"/>
          <w:sz w:val="22"/>
          <w:szCs w:val="22"/>
        </w:rPr>
        <w:t>[</w:t>
      </w:r>
      <w:r w:rsidR="000B2F4A" w:rsidRPr="000B2F4A">
        <w:rPr>
          <w:rFonts w:ascii="Trebuchet MS" w:hAnsi="Trebuchet MS"/>
          <w:sz w:val="22"/>
          <w:szCs w:val="22"/>
          <w:highlight w:val="yellow"/>
        </w:rPr>
        <w:t>TCMB: A ser confirmado. 360 ou 252</w:t>
      </w:r>
      <w:r w:rsidR="000B2F4A">
        <w:rPr>
          <w:rFonts w:ascii="Trebuchet MS" w:hAnsi="Trebuchet MS"/>
          <w:sz w:val="22"/>
          <w:szCs w:val="22"/>
        </w:rPr>
        <w:t>]</w:t>
      </w:r>
      <w:r w:rsidR="00A8311A">
        <w:rPr>
          <w:rFonts w:ascii="Trebuchet MS" w:hAnsi="Trebuchet MS"/>
          <w:sz w:val="22"/>
          <w:szCs w:val="22"/>
        </w:rPr>
        <w:t xml:space="preserve"> </w:t>
      </w:r>
    </w:p>
    <w:p w14:paraId="398A869D" w14:textId="77777777" w:rsidR="00D35136" w:rsidRPr="009C1314" w:rsidRDefault="00D35136" w:rsidP="00D35136">
      <w:pPr>
        <w:tabs>
          <w:tab w:val="left" w:pos="709"/>
        </w:tabs>
        <w:spacing w:line="360" w:lineRule="auto"/>
        <w:ind w:left="2124"/>
        <w:jc w:val="both"/>
        <w:rPr>
          <w:rFonts w:ascii="Trebuchet MS" w:hAnsi="Trebuchet MS"/>
          <w:sz w:val="22"/>
          <w:szCs w:val="22"/>
        </w:rPr>
      </w:pPr>
    </w:p>
    <w:p w14:paraId="125B18EB" w14:textId="77777777" w:rsidR="00D35136" w:rsidRPr="009C1314" w:rsidRDefault="00D35136" w:rsidP="00D35136">
      <w:pPr>
        <w:tabs>
          <w:tab w:val="left" w:pos="709"/>
        </w:tabs>
        <w:spacing w:line="360" w:lineRule="auto"/>
        <w:ind w:hanging="51"/>
        <w:rPr>
          <w:rFonts w:ascii="Trebuchet MS" w:hAnsi="Trebuchet MS"/>
          <w:sz w:val="22"/>
          <w:szCs w:val="22"/>
        </w:rPr>
      </w:pPr>
      <w:r w:rsidRPr="009C1314">
        <w:rPr>
          <w:rFonts w:ascii="Trebuchet MS" w:hAnsi="Trebuchet MS"/>
          <w:sz w:val="22"/>
          <w:szCs w:val="22"/>
        </w:rPr>
        <w:t>Sendo que:</w:t>
      </w:r>
    </w:p>
    <w:p w14:paraId="4BD7A7B7" w14:textId="77777777" w:rsidR="00D35136" w:rsidRPr="009C1314" w:rsidRDefault="00D35136" w:rsidP="00F71BBD">
      <w:pPr>
        <w:pStyle w:val="PargrafodaLista"/>
        <w:numPr>
          <w:ilvl w:val="0"/>
          <w:numId w:val="33"/>
        </w:numPr>
        <w:tabs>
          <w:tab w:val="left" w:pos="709"/>
        </w:tabs>
        <w:spacing w:line="360" w:lineRule="auto"/>
        <w:rPr>
          <w:rFonts w:ascii="Trebuchet MS" w:hAnsi="Trebuchet MS"/>
          <w:sz w:val="22"/>
          <w:szCs w:val="22"/>
        </w:rPr>
      </w:pPr>
      <w:r w:rsidRPr="009C1314">
        <w:rPr>
          <w:rFonts w:ascii="Trebuchet MS" w:hAnsi="Trebuchet MS"/>
          <w:sz w:val="22"/>
          <w:szCs w:val="22"/>
        </w:rPr>
        <w:lastRenderedPageBreak/>
        <w:t xml:space="preserve">O número-índice do </w:t>
      </w:r>
      <w:r w:rsidR="001A6925">
        <w:rPr>
          <w:rFonts w:ascii="Trebuchet MS" w:hAnsi="Trebuchet MS"/>
          <w:sz w:val="22"/>
          <w:szCs w:val="22"/>
        </w:rPr>
        <w:t>IPCA/IBGE</w:t>
      </w:r>
      <w:r w:rsidRPr="009C1314">
        <w:rPr>
          <w:rFonts w:ascii="Trebuchet MS" w:hAnsi="Trebuchet MS"/>
          <w:sz w:val="22"/>
          <w:szCs w:val="22"/>
        </w:rPr>
        <w:t xml:space="preserve"> deverá ser atualizado considerando-se idêntico número de casas decimais daquele divulgado pelo IBGE;</w:t>
      </w:r>
    </w:p>
    <w:p w14:paraId="2B4A0819" w14:textId="77777777" w:rsidR="00D35136" w:rsidRDefault="00D35136" w:rsidP="00F71BBD">
      <w:pPr>
        <w:pStyle w:val="PargrafodaLista"/>
        <w:numPr>
          <w:ilvl w:val="0"/>
          <w:numId w:val="33"/>
        </w:numPr>
        <w:tabs>
          <w:tab w:val="left" w:pos="709"/>
        </w:tabs>
        <w:spacing w:line="360" w:lineRule="auto"/>
        <w:rPr>
          <w:rFonts w:ascii="Trebuchet MS" w:hAnsi="Trebuchet MS"/>
          <w:sz w:val="22"/>
          <w:szCs w:val="22"/>
        </w:rPr>
      </w:pPr>
      <w:r w:rsidRPr="009C1314">
        <w:rPr>
          <w:rFonts w:ascii="Trebuchet MS" w:hAnsi="Trebuchet MS"/>
          <w:sz w:val="22"/>
          <w:szCs w:val="22"/>
        </w:rPr>
        <w:t xml:space="preserve">Os fatores resultantes da expressão   são considerados com 8 (oito) casas decimais, sem arredondamento. O </w:t>
      </w:r>
      <w:proofErr w:type="spellStart"/>
      <w:r w:rsidRPr="009C1314">
        <w:rPr>
          <w:rFonts w:ascii="Trebuchet MS" w:hAnsi="Trebuchet MS"/>
          <w:sz w:val="22"/>
          <w:szCs w:val="22"/>
        </w:rPr>
        <w:t>produtório</w:t>
      </w:r>
      <w:proofErr w:type="spellEnd"/>
      <w:r w:rsidRPr="009C1314">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14:paraId="52258125" w14:textId="77777777" w:rsidR="00984992" w:rsidRPr="00DF6CAA" w:rsidRDefault="00984992" w:rsidP="00DF6CAA">
      <w:pPr>
        <w:tabs>
          <w:tab w:val="left" w:pos="709"/>
        </w:tabs>
        <w:spacing w:line="360" w:lineRule="auto"/>
        <w:ind w:left="309"/>
        <w:rPr>
          <w:rFonts w:ascii="Trebuchet MS" w:hAnsi="Trebuchet MS"/>
          <w:sz w:val="22"/>
          <w:szCs w:val="22"/>
        </w:rPr>
      </w:pPr>
    </w:p>
    <w:p w14:paraId="03D84F06" w14:textId="77777777" w:rsidR="00984992" w:rsidRDefault="00984992" w:rsidP="00DF6CAA">
      <w:pPr>
        <w:widowControl w:val="0"/>
        <w:autoSpaceDE w:val="0"/>
        <w:autoSpaceDN w:val="0"/>
        <w:adjustRightInd w:val="0"/>
        <w:spacing w:line="360" w:lineRule="auto"/>
        <w:jc w:val="both"/>
        <w:rPr>
          <w:rFonts w:ascii="Trebuchet MS" w:hAnsi="Trebuchet MS" w:cs="Tahoma"/>
          <w:sz w:val="22"/>
          <w:szCs w:val="22"/>
        </w:rPr>
      </w:pPr>
      <w:r w:rsidRPr="00DF6CAA">
        <w:rPr>
          <w:rFonts w:ascii="Trebuchet MS" w:hAnsi="Trebuchet MS" w:cs="Tahoma"/>
          <w:spacing w:val="-2"/>
          <w:sz w:val="22"/>
          <w:szCs w:val="22"/>
        </w:rPr>
        <w:t>6</w:t>
      </w:r>
      <w:r w:rsidRPr="00DF6CAA">
        <w:rPr>
          <w:rFonts w:ascii="Trebuchet MS" w:hAnsi="Trebuchet MS"/>
          <w:sz w:val="22"/>
        </w:rPr>
        <w:t>.</w:t>
      </w:r>
      <w:r>
        <w:rPr>
          <w:rFonts w:ascii="Trebuchet MS" w:hAnsi="Trebuchet MS"/>
          <w:sz w:val="22"/>
        </w:rPr>
        <w:t>5</w:t>
      </w:r>
      <w:r w:rsidRPr="00DF6CAA">
        <w:rPr>
          <w:rFonts w:ascii="Trebuchet MS" w:hAnsi="Trebuchet MS"/>
          <w:sz w:val="22"/>
        </w:rPr>
        <w:t>.</w:t>
      </w:r>
      <w:r w:rsidRPr="00DF6CAA">
        <w:rPr>
          <w:rFonts w:ascii="Trebuchet MS" w:hAnsi="Trebuchet MS"/>
          <w:sz w:val="22"/>
        </w:rPr>
        <w:tab/>
      </w:r>
      <w:r w:rsidRPr="00DF6CAA">
        <w:rPr>
          <w:rFonts w:ascii="Trebuchet MS" w:hAnsi="Trebuchet MS"/>
          <w:sz w:val="22"/>
          <w:u w:val="single"/>
        </w:rPr>
        <w:t>Não Divulgação do IPCA/IBGE</w:t>
      </w:r>
      <w:r w:rsidRPr="00DF6CAA">
        <w:rPr>
          <w:rFonts w:ascii="Trebuchet MS" w:hAnsi="Trebuchet MS"/>
          <w:sz w:val="22"/>
        </w:rPr>
        <w:t xml:space="preserve">: </w:t>
      </w:r>
      <w:r w:rsidRPr="00DF6CAA">
        <w:rPr>
          <w:rFonts w:ascii="Trebuchet MS" w:hAnsi="Trebuchet MS" w:cs="Tahoma"/>
          <w:sz w:val="22"/>
          <w:szCs w:val="22"/>
        </w:rPr>
        <w:t>No caso</w:t>
      </w:r>
      <w:r w:rsidRPr="00DF6CAA">
        <w:rPr>
          <w:rFonts w:ascii="Trebuchet MS" w:hAnsi="Trebuchet MS"/>
          <w:sz w:val="22"/>
        </w:rPr>
        <w:t xml:space="preserve"> de </w:t>
      </w:r>
      <w:r w:rsidRPr="00DF6CAA">
        <w:rPr>
          <w:rFonts w:ascii="Trebuchet MS" w:hAnsi="Trebuchet MS" w:cs="Tahoma"/>
          <w:sz w:val="22"/>
          <w:szCs w:val="22"/>
        </w:rPr>
        <w:t>indisponibilidade temporária</w:t>
      </w:r>
      <w:r w:rsidRPr="00DF6CAA">
        <w:rPr>
          <w:rFonts w:ascii="Trebuchet MS" w:hAnsi="Trebuchet MS"/>
          <w:sz w:val="22"/>
        </w:rPr>
        <w:t xml:space="preserve"> do IPCA/IBGE</w:t>
      </w:r>
      <w:r w:rsidRPr="00DF6CAA">
        <w:rPr>
          <w:rFonts w:ascii="Trebuchet MS" w:hAnsi="Trebuchet MS" w:cs="Tahoma"/>
          <w:sz w:val="22"/>
          <w:szCs w:val="22"/>
        </w:rPr>
        <w:t xml:space="preserve"> quando do pagamento de qualquer obrigação pecuniária prevista neste Termo de Securitização para os </w:t>
      </w:r>
      <w:r w:rsidR="00DF6CAA">
        <w:rPr>
          <w:rFonts w:ascii="Trebuchet MS" w:hAnsi="Trebuchet MS" w:cs="Tahoma"/>
          <w:sz w:val="22"/>
          <w:szCs w:val="22"/>
        </w:rPr>
        <w:t>CRI Seniores IPCA</w:t>
      </w:r>
      <w:r w:rsidR="00CF1D55">
        <w:rPr>
          <w:rFonts w:ascii="Trebuchet MS" w:hAnsi="Trebuchet MS" w:cs="Tahoma"/>
          <w:sz w:val="22"/>
          <w:szCs w:val="22"/>
        </w:rPr>
        <w:t>, para os CRI Mezaninos</w:t>
      </w:r>
      <w:r w:rsidR="00DF6CAA">
        <w:rPr>
          <w:rFonts w:ascii="Trebuchet MS" w:hAnsi="Trebuchet MS" w:cs="Tahoma"/>
          <w:sz w:val="22"/>
          <w:szCs w:val="22"/>
        </w:rPr>
        <w:t xml:space="preserve"> e </w:t>
      </w:r>
      <w:r w:rsidR="0022385A">
        <w:rPr>
          <w:rFonts w:ascii="Trebuchet MS" w:hAnsi="Trebuchet MS" w:cs="Tahoma"/>
          <w:sz w:val="22"/>
          <w:szCs w:val="22"/>
        </w:rPr>
        <w:t xml:space="preserve">para os </w:t>
      </w:r>
      <w:r w:rsidRPr="00DF6CAA">
        <w:rPr>
          <w:rFonts w:ascii="Trebuchet MS" w:hAnsi="Trebuchet MS" w:cs="Tahoma"/>
          <w:sz w:val="22"/>
          <w:szCs w:val="22"/>
        </w:rPr>
        <w:t>CRI</w:t>
      </w:r>
      <w:r w:rsidR="00DF6CAA">
        <w:rPr>
          <w:rFonts w:ascii="Trebuchet MS" w:hAnsi="Trebuchet MS" w:cs="Tahoma"/>
          <w:sz w:val="22"/>
          <w:szCs w:val="22"/>
        </w:rPr>
        <w:t xml:space="preserve"> Subordinados</w:t>
      </w:r>
      <w:r w:rsidRPr="00DF6CAA">
        <w:rPr>
          <w:rFonts w:ascii="Trebuchet MS" w:hAnsi="Trebuchet MS"/>
          <w:sz w:val="22"/>
        </w:rPr>
        <w:t xml:space="preserve">, será </w:t>
      </w:r>
      <w:r w:rsidRPr="00DF6CAA">
        <w:rPr>
          <w:rFonts w:ascii="Trebuchet MS" w:hAnsi="Trebuchet MS" w:cs="Tahoma"/>
          <w:sz w:val="22"/>
          <w:szCs w:val="22"/>
        </w:rPr>
        <w:t xml:space="preserve">utilizada, em sua substituição, </w:t>
      </w:r>
      <w:r w:rsidR="00F675C5" w:rsidRPr="00F675C5">
        <w:rPr>
          <w:rFonts w:ascii="Trebuchet MS" w:hAnsi="Trebuchet MS" w:cs="Tahoma"/>
          <w:sz w:val="22"/>
          <w:szCs w:val="22"/>
        </w:rPr>
        <w:t xml:space="preserve">a variação correspondente ao último IPCA divulgado oficialmente até a data de cálculo, calculado </w:t>
      </w:r>
      <w:r w:rsidR="00F675C5" w:rsidRPr="00F675C5">
        <w:rPr>
          <w:rFonts w:ascii="Trebuchet MS" w:hAnsi="Trebuchet MS" w:cs="Tahoma"/>
          <w:i/>
          <w:iCs/>
          <w:sz w:val="22"/>
          <w:szCs w:val="22"/>
        </w:rPr>
        <w:t xml:space="preserve">pro rata </w:t>
      </w:r>
      <w:proofErr w:type="spellStart"/>
      <w:r w:rsidR="00F675C5" w:rsidRPr="00F675C5">
        <w:rPr>
          <w:rFonts w:ascii="Trebuchet MS" w:hAnsi="Trebuchet MS" w:cs="Tahoma"/>
          <w:i/>
          <w:iCs/>
          <w:sz w:val="22"/>
          <w:szCs w:val="22"/>
        </w:rPr>
        <w:t>temporis</w:t>
      </w:r>
      <w:proofErr w:type="spellEnd"/>
      <w:r w:rsidR="00F675C5" w:rsidRPr="00F675C5">
        <w:rPr>
          <w:rFonts w:ascii="Trebuchet MS" w:hAnsi="Trebuchet MS" w:cs="Tahoma"/>
          <w:sz w:val="22"/>
          <w:szCs w:val="22"/>
        </w:rPr>
        <w:t xml:space="preserve"> por Dias Úteis</w:t>
      </w:r>
      <w:r w:rsidRPr="00DF6CAA">
        <w:rPr>
          <w:rFonts w:ascii="Trebuchet MS" w:hAnsi="Trebuchet MS"/>
          <w:sz w:val="22"/>
        </w:rPr>
        <w:t xml:space="preserve">, não sendo devidas quaisquer compensações </w:t>
      </w:r>
      <w:r w:rsidRPr="00DF6CAA">
        <w:rPr>
          <w:rFonts w:ascii="Trebuchet MS" w:hAnsi="Trebuchet MS" w:cs="Tahoma"/>
          <w:sz w:val="22"/>
          <w:szCs w:val="22"/>
        </w:rPr>
        <w:t xml:space="preserve">financeiras, tanto por parte da </w:t>
      </w:r>
      <w:r w:rsidRPr="00DF6CAA">
        <w:rPr>
          <w:rFonts w:ascii="Trebuchet MS" w:hAnsi="Trebuchet MS"/>
          <w:sz w:val="22"/>
        </w:rPr>
        <w:t xml:space="preserve">Emissora </w:t>
      </w:r>
      <w:r w:rsidRPr="00DF6CAA">
        <w:rPr>
          <w:rFonts w:ascii="Trebuchet MS" w:hAnsi="Trebuchet MS" w:cs="Tahoma"/>
          <w:sz w:val="22"/>
          <w:szCs w:val="22"/>
        </w:rPr>
        <w:t>quanto pelos</w:t>
      </w:r>
      <w:r w:rsidRPr="00DF6CAA">
        <w:rPr>
          <w:rFonts w:ascii="Trebuchet MS" w:hAnsi="Trebuchet MS"/>
          <w:sz w:val="22"/>
        </w:rPr>
        <w:t xml:space="preserve"> </w:t>
      </w:r>
      <w:r w:rsidR="00DF6CAA">
        <w:rPr>
          <w:rFonts w:ascii="Trebuchet MS" w:hAnsi="Trebuchet MS"/>
          <w:sz w:val="22"/>
        </w:rPr>
        <w:t xml:space="preserve">referidos </w:t>
      </w:r>
      <w:r w:rsidRPr="00DF6CAA">
        <w:rPr>
          <w:rFonts w:ascii="Trebuchet MS" w:hAnsi="Trebuchet MS"/>
          <w:sz w:val="22"/>
        </w:rPr>
        <w:t>Titulares de CRI</w:t>
      </w:r>
      <w:r w:rsidRPr="00DF6CAA">
        <w:rPr>
          <w:rFonts w:ascii="Trebuchet MS" w:hAnsi="Trebuchet MS" w:cs="Tahoma"/>
          <w:sz w:val="22"/>
          <w:szCs w:val="22"/>
        </w:rPr>
        <w:t>,</w:t>
      </w:r>
      <w:r w:rsidRPr="00DF6CAA">
        <w:rPr>
          <w:rFonts w:ascii="Trebuchet MS" w:hAnsi="Trebuchet MS"/>
          <w:sz w:val="22"/>
        </w:rPr>
        <w:t xml:space="preserve"> quando da divulgação posterior do IPCA/IBGE</w:t>
      </w:r>
      <w:r w:rsidRPr="00DF6CAA">
        <w:rPr>
          <w:rFonts w:ascii="Trebuchet MS" w:hAnsi="Trebuchet MS" w:cs="Tahoma"/>
          <w:sz w:val="22"/>
          <w:szCs w:val="22"/>
        </w:rPr>
        <w:t>.</w:t>
      </w:r>
      <w:r w:rsidR="00EC7AF3">
        <w:rPr>
          <w:rFonts w:ascii="Trebuchet MS" w:hAnsi="Trebuchet MS" w:cs="Tahoma"/>
          <w:sz w:val="22"/>
          <w:szCs w:val="22"/>
        </w:rPr>
        <w:t xml:space="preserve"> </w:t>
      </w:r>
    </w:p>
    <w:p w14:paraId="1C5C3FD8" w14:textId="77777777" w:rsidR="00984992" w:rsidRDefault="00984992" w:rsidP="00DF6CAA">
      <w:pPr>
        <w:widowControl w:val="0"/>
        <w:autoSpaceDE w:val="0"/>
        <w:autoSpaceDN w:val="0"/>
        <w:adjustRightInd w:val="0"/>
        <w:spacing w:line="360" w:lineRule="auto"/>
        <w:jc w:val="both"/>
        <w:rPr>
          <w:rFonts w:ascii="Trebuchet MS" w:hAnsi="Trebuchet MS" w:cs="Tahoma"/>
          <w:sz w:val="22"/>
          <w:szCs w:val="22"/>
        </w:rPr>
      </w:pPr>
    </w:p>
    <w:p w14:paraId="1A0A10D2" w14:textId="77777777" w:rsidR="00984992" w:rsidRPr="009C1314" w:rsidRDefault="00984992" w:rsidP="006C4969">
      <w:pPr>
        <w:widowControl w:val="0"/>
        <w:autoSpaceDE w:val="0"/>
        <w:autoSpaceDN w:val="0"/>
        <w:adjustRightInd w:val="0"/>
        <w:spacing w:line="360" w:lineRule="auto"/>
        <w:ind w:left="709"/>
        <w:jc w:val="both"/>
        <w:rPr>
          <w:rFonts w:ascii="Trebuchet MS" w:hAnsi="Trebuchet MS"/>
          <w:sz w:val="22"/>
        </w:rPr>
      </w:pPr>
      <w:r w:rsidRPr="009C1314">
        <w:rPr>
          <w:rFonts w:ascii="Trebuchet MS" w:hAnsi="Trebuchet MS"/>
          <w:sz w:val="22"/>
        </w:rPr>
        <w:t>6.</w:t>
      </w:r>
      <w:r>
        <w:rPr>
          <w:rFonts w:ascii="Trebuchet MS" w:hAnsi="Trebuchet MS"/>
          <w:sz w:val="22"/>
        </w:rPr>
        <w:t>5</w:t>
      </w:r>
      <w:r w:rsidRPr="009C1314">
        <w:rPr>
          <w:rFonts w:ascii="Trebuchet MS" w:hAnsi="Trebuchet MS"/>
          <w:sz w:val="22"/>
        </w:rPr>
        <w:t xml:space="preserve">.1 Caso o </w:t>
      </w:r>
      <w:r>
        <w:rPr>
          <w:rFonts w:ascii="Trebuchet MS" w:hAnsi="Trebuchet MS"/>
          <w:sz w:val="22"/>
        </w:rPr>
        <w:t>IPCA/IBGE</w:t>
      </w:r>
      <w:r w:rsidRPr="009C1314">
        <w:rPr>
          <w:rFonts w:ascii="Trebuchet MS" w:hAnsi="Trebuchet MS"/>
          <w:sz w:val="22"/>
        </w:rPr>
        <w:t xml:space="preserve"> deixe de ser divulgado por prazo superior a </w:t>
      </w:r>
      <w:r w:rsidR="00EC7AF3">
        <w:rPr>
          <w:rFonts w:ascii="Trebuchet MS" w:hAnsi="Trebuchet MS"/>
          <w:sz w:val="22"/>
        </w:rPr>
        <w:t>3</w:t>
      </w:r>
      <w:r w:rsidRPr="009C1314">
        <w:rPr>
          <w:rFonts w:ascii="Trebuchet MS" w:hAnsi="Trebuchet MS"/>
          <w:sz w:val="22"/>
        </w:rPr>
        <w:t>0 (</w:t>
      </w:r>
      <w:r w:rsidR="00EC7AF3">
        <w:rPr>
          <w:rFonts w:ascii="Trebuchet MS" w:hAnsi="Trebuchet MS"/>
          <w:sz w:val="22"/>
        </w:rPr>
        <w:t>trinta</w:t>
      </w:r>
      <w:r w:rsidRPr="009C1314">
        <w:rPr>
          <w:rFonts w:ascii="Trebuchet MS" w:hAnsi="Trebuchet MS"/>
          <w:sz w:val="22"/>
        </w:rPr>
        <w:t xml:space="preserve">) dias, ou caso seja extinto, ou haja a impossibilidade legal de aplicação do </w:t>
      </w:r>
      <w:r>
        <w:rPr>
          <w:rFonts w:ascii="Trebuchet MS" w:hAnsi="Trebuchet MS"/>
          <w:sz w:val="22"/>
        </w:rPr>
        <w:t>IPCA/IBGE</w:t>
      </w:r>
      <w:r w:rsidRPr="009C1314">
        <w:rPr>
          <w:rFonts w:ascii="Trebuchet MS" w:hAnsi="Trebuchet MS"/>
          <w:sz w:val="22"/>
        </w:rPr>
        <w:t xml:space="preserve"> para cálculo da atualização monetária dos CRI ("</w:t>
      </w:r>
      <w:r w:rsidRPr="006C4969">
        <w:rPr>
          <w:rFonts w:ascii="Trebuchet MS" w:hAnsi="Trebuchet MS"/>
          <w:sz w:val="22"/>
          <w:u w:val="single"/>
        </w:rPr>
        <w:t>Evento de Indisponibilidade do IPCA/IBGE</w:t>
      </w:r>
      <w:r w:rsidRPr="009C1314">
        <w:rPr>
          <w:rFonts w:ascii="Trebuchet MS" w:hAnsi="Trebuchet MS"/>
          <w:sz w:val="22"/>
        </w:rPr>
        <w:t xml:space="preserve">"), será convocada, </w:t>
      </w:r>
      <w:r w:rsidR="00C0758C">
        <w:rPr>
          <w:rFonts w:ascii="Trebuchet MS" w:hAnsi="Trebuchet MS"/>
          <w:sz w:val="22"/>
        </w:rPr>
        <w:t>nos termos da Cláusula 12.2 abaixo</w:t>
      </w:r>
      <w:r w:rsidRPr="009C1314">
        <w:rPr>
          <w:rFonts w:ascii="Trebuchet MS" w:hAnsi="Trebuchet MS"/>
          <w:sz w:val="22"/>
        </w:rPr>
        <w:t xml:space="preserve">, 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w:t>
      </w:r>
      <w:r w:rsidRPr="00A64C73">
        <w:rPr>
          <w:rFonts w:ascii="Trebuchet MS" w:hAnsi="Trebuchet MS"/>
          <w:sz w:val="22"/>
        </w:rPr>
        <w:t>remuneração. Caso não haja a aprovação do novo parâmetro de atualização monetária entre a Emissora e os Titulares de CRI de cada uma das Séries, em Assembleias Gerais apartadas representando</w:t>
      </w:r>
      <w:r w:rsidR="006C4969" w:rsidRPr="000B2F4A">
        <w:rPr>
          <w:rFonts w:ascii="Trebuchet MS" w:hAnsi="Trebuchet MS"/>
          <w:sz w:val="22"/>
        </w:rPr>
        <w:t>, no mínimo, 2/3 (dois terços) do total dos CRI</w:t>
      </w:r>
      <w:r w:rsidR="00A64C73">
        <w:rPr>
          <w:rFonts w:ascii="Trebuchet MS" w:hAnsi="Trebuchet MS"/>
          <w:sz w:val="22"/>
        </w:rPr>
        <w:t xml:space="preserve"> </w:t>
      </w:r>
      <w:r w:rsidR="00A64C73" w:rsidRPr="00C03751">
        <w:rPr>
          <w:rFonts w:ascii="Trebuchet MS" w:hAnsi="Trebuchet MS"/>
          <w:bCs/>
          <w:sz w:val="22"/>
          <w:szCs w:val="22"/>
        </w:rPr>
        <w:t>Seniores IPCA, dos CRI Mezaninos e dos CRI Subordinados</w:t>
      </w:r>
      <w:r w:rsidR="00A64C73" w:rsidRPr="00A64C73">
        <w:rPr>
          <w:rFonts w:ascii="Trebuchet MS" w:hAnsi="Trebuchet MS"/>
          <w:sz w:val="22"/>
        </w:rPr>
        <w:t xml:space="preserve"> </w:t>
      </w:r>
      <w:r w:rsidR="006C4969" w:rsidRPr="000B2F4A">
        <w:rPr>
          <w:rFonts w:ascii="Trebuchet MS" w:hAnsi="Trebuchet MS"/>
          <w:sz w:val="22"/>
        </w:rPr>
        <w:t xml:space="preserve">em Circulação, ou caso não haja quórum para deliberação e/ou instalação em segunda convocação, </w:t>
      </w:r>
      <w:r w:rsidR="00473B14">
        <w:rPr>
          <w:rFonts w:ascii="Trebuchet MS" w:hAnsi="Trebuchet MS"/>
          <w:sz w:val="22"/>
        </w:rPr>
        <w:t>os CRI S</w:t>
      </w:r>
      <w:r w:rsidR="001E0331">
        <w:rPr>
          <w:rFonts w:ascii="Trebuchet MS" w:hAnsi="Trebuchet MS"/>
          <w:sz w:val="22"/>
        </w:rPr>
        <w:t>e</w:t>
      </w:r>
      <w:r w:rsidR="00473B14">
        <w:rPr>
          <w:rFonts w:ascii="Trebuchet MS" w:hAnsi="Trebuchet MS"/>
          <w:sz w:val="22"/>
        </w:rPr>
        <w:t>nior</w:t>
      </w:r>
      <w:r w:rsidR="001E0331">
        <w:rPr>
          <w:rFonts w:ascii="Trebuchet MS" w:hAnsi="Trebuchet MS"/>
          <w:sz w:val="22"/>
        </w:rPr>
        <w:t>es</w:t>
      </w:r>
      <w:r w:rsidR="00473B14">
        <w:rPr>
          <w:rFonts w:ascii="Trebuchet MS" w:hAnsi="Trebuchet MS"/>
          <w:sz w:val="22"/>
        </w:rPr>
        <w:t xml:space="preserve"> e os CRI Mezanino</w:t>
      </w:r>
      <w:r w:rsidR="001E0331">
        <w:rPr>
          <w:rFonts w:ascii="Trebuchet MS" w:hAnsi="Trebuchet MS"/>
          <w:sz w:val="22"/>
        </w:rPr>
        <w:t>s</w:t>
      </w:r>
      <w:r w:rsidR="00473B14">
        <w:rPr>
          <w:rFonts w:ascii="Trebuchet MS" w:hAnsi="Trebuchet MS"/>
          <w:sz w:val="22"/>
        </w:rPr>
        <w:t xml:space="preserve"> serão objeto de </w:t>
      </w:r>
      <w:r w:rsidR="000C0D0A">
        <w:rPr>
          <w:rFonts w:ascii="Trebuchet MS" w:hAnsi="Trebuchet MS"/>
          <w:sz w:val="22"/>
        </w:rPr>
        <w:t>a</w:t>
      </w:r>
      <w:r w:rsidR="00473B14">
        <w:rPr>
          <w:rFonts w:ascii="Trebuchet MS" w:hAnsi="Trebuchet MS"/>
          <w:sz w:val="22"/>
        </w:rPr>
        <w:t xml:space="preserve">mortização </w:t>
      </w:r>
      <w:r w:rsidR="000C0D0A">
        <w:rPr>
          <w:rFonts w:ascii="Trebuchet MS" w:hAnsi="Trebuchet MS"/>
          <w:sz w:val="22"/>
        </w:rPr>
        <w:t>a</w:t>
      </w:r>
      <w:r w:rsidR="00473B14">
        <w:rPr>
          <w:rFonts w:ascii="Trebuchet MS" w:hAnsi="Trebuchet MS"/>
          <w:sz w:val="22"/>
        </w:rPr>
        <w:t>ntecipada na forma da Cláusula 7.4. abaixo.</w:t>
      </w:r>
    </w:p>
    <w:p w14:paraId="0F34097B" w14:textId="77777777" w:rsidR="00984992" w:rsidRPr="009C1314" w:rsidRDefault="00984992" w:rsidP="00984992">
      <w:pPr>
        <w:widowControl w:val="0"/>
        <w:autoSpaceDE w:val="0"/>
        <w:autoSpaceDN w:val="0"/>
        <w:adjustRightInd w:val="0"/>
        <w:spacing w:line="360" w:lineRule="auto"/>
        <w:jc w:val="both"/>
        <w:rPr>
          <w:rFonts w:ascii="Trebuchet MS" w:hAnsi="Trebuchet MS"/>
          <w:sz w:val="22"/>
        </w:rPr>
      </w:pPr>
    </w:p>
    <w:p w14:paraId="5A5C6835" w14:textId="77777777" w:rsidR="00984992" w:rsidRPr="006228BF" w:rsidRDefault="00984992" w:rsidP="00984992">
      <w:pPr>
        <w:tabs>
          <w:tab w:val="left" w:pos="1134"/>
        </w:tabs>
        <w:spacing w:line="360" w:lineRule="auto"/>
        <w:ind w:left="709" w:right="-2"/>
        <w:jc w:val="both"/>
        <w:rPr>
          <w:rFonts w:ascii="Trebuchet MS" w:hAnsi="Trebuchet MS" w:cs="Tahoma"/>
          <w:b/>
          <w:sz w:val="22"/>
          <w:szCs w:val="22"/>
        </w:rPr>
      </w:pPr>
      <w:r w:rsidRPr="009C1314">
        <w:rPr>
          <w:rFonts w:ascii="Trebuchet MS" w:hAnsi="Trebuchet MS"/>
          <w:sz w:val="22"/>
        </w:rPr>
        <w:t>6.</w:t>
      </w:r>
      <w:r>
        <w:rPr>
          <w:rFonts w:ascii="Trebuchet MS" w:hAnsi="Trebuchet MS"/>
          <w:sz w:val="22"/>
        </w:rPr>
        <w:t>5</w:t>
      </w:r>
      <w:r w:rsidRPr="009C1314">
        <w:rPr>
          <w:rFonts w:ascii="Trebuchet MS" w:hAnsi="Trebuchet MS"/>
          <w:sz w:val="22"/>
        </w:rPr>
        <w:t xml:space="preserve">.2. Caso o </w:t>
      </w:r>
      <w:r>
        <w:rPr>
          <w:rFonts w:ascii="Trebuchet MS" w:hAnsi="Trebuchet MS"/>
          <w:sz w:val="22"/>
        </w:rPr>
        <w:t>IPCA/IBGE</w:t>
      </w:r>
      <w:r w:rsidRPr="009C1314">
        <w:rPr>
          <w:rFonts w:ascii="Trebuchet MS" w:hAnsi="Trebuchet MS"/>
          <w:sz w:val="22"/>
        </w:rPr>
        <w:t xml:space="preserve"> venha a ser divulgado antes da realização da Assembleia Geral, a referida assembleia não será mais realizada, e o </w:t>
      </w:r>
      <w:r>
        <w:rPr>
          <w:rFonts w:ascii="Trebuchet MS" w:hAnsi="Trebuchet MS"/>
          <w:sz w:val="22"/>
        </w:rPr>
        <w:t>IPCA/IBGE</w:t>
      </w:r>
      <w:r w:rsidRPr="009C1314">
        <w:rPr>
          <w:rFonts w:ascii="Trebuchet MS" w:hAnsi="Trebuchet MS"/>
          <w:sz w:val="22"/>
        </w:rPr>
        <w:t>, a partir da sua validade, passará a ser utilizado para o cálculo da atualização monetária dos CRI</w:t>
      </w:r>
      <w:r w:rsidR="007307B8">
        <w:rPr>
          <w:rFonts w:ascii="Trebuchet MS" w:hAnsi="Trebuchet MS"/>
          <w:sz w:val="22"/>
        </w:rPr>
        <w:t xml:space="preserve"> Seniores IPCA</w:t>
      </w:r>
      <w:r w:rsidR="00CF1D55">
        <w:rPr>
          <w:rFonts w:ascii="Trebuchet MS" w:hAnsi="Trebuchet MS"/>
          <w:sz w:val="22"/>
        </w:rPr>
        <w:t>, dos CRI Mezaninos</w:t>
      </w:r>
      <w:r w:rsidR="007307B8">
        <w:rPr>
          <w:rFonts w:ascii="Trebuchet MS" w:hAnsi="Trebuchet MS"/>
          <w:sz w:val="22"/>
        </w:rPr>
        <w:t xml:space="preserve"> e dos CRI Subordinados</w:t>
      </w:r>
      <w:r w:rsidRPr="009C1314">
        <w:rPr>
          <w:rFonts w:ascii="Trebuchet MS" w:hAnsi="Trebuchet MS"/>
          <w:sz w:val="22"/>
        </w:rPr>
        <w:t xml:space="preserve">, sendo o último </w:t>
      </w:r>
      <w:r>
        <w:rPr>
          <w:rFonts w:ascii="Trebuchet MS" w:hAnsi="Trebuchet MS"/>
          <w:sz w:val="22"/>
        </w:rPr>
        <w:t>IPCA/IBGE</w:t>
      </w:r>
      <w:r w:rsidRPr="009C1314" w:rsidDel="00863298">
        <w:rPr>
          <w:rFonts w:ascii="Trebuchet MS" w:hAnsi="Trebuchet MS"/>
          <w:sz w:val="22"/>
        </w:rPr>
        <w:t xml:space="preserve"> </w:t>
      </w:r>
      <w:r w:rsidRPr="009C1314">
        <w:rPr>
          <w:rFonts w:ascii="Trebuchet MS" w:hAnsi="Trebuchet MS"/>
          <w:sz w:val="22"/>
        </w:rPr>
        <w:t xml:space="preserve">conhecido anteriormente a ser utilizado até data da divulgação do referido </w:t>
      </w:r>
      <w:r>
        <w:rPr>
          <w:rFonts w:ascii="Trebuchet MS" w:hAnsi="Trebuchet MS"/>
          <w:sz w:val="22"/>
        </w:rPr>
        <w:t>IPCA/IBGE</w:t>
      </w:r>
      <w:r w:rsidRPr="009C1314">
        <w:rPr>
          <w:rFonts w:ascii="Trebuchet MS" w:hAnsi="Trebuchet MS"/>
          <w:sz w:val="22"/>
        </w:rPr>
        <w:t>.</w:t>
      </w:r>
    </w:p>
    <w:p w14:paraId="26169FC2" w14:textId="77777777" w:rsidR="00984992" w:rsidRPr="009C1314" w:rsidRDefault="00984992" w:rsidP="00D35136">
      <w:pPr>
        <w:spacing w:line="360" w:lineRule="auto"/>
        <w:jc w:val="both"/>
        <w:rPr>
          <w:rFonts w:ascii="Trebuchet MS" w:hAnsi="Trebuchet MS" w:cs="Trebuchet MS"/>
          <w:sz w:val="22"/>
          <w:szCs w:val="22"/>
        </w:rPr>
      </w:pPr>
    </w:p>
    <w:p w14:paraId="4CFB9B89" w14:textId="77777777" w:rsidR="00984992" w:rsidRPr="006228BF" w:rsidRDefault="00984992" w:rsidP="00984992">
      <w:pPr>
        <w:spacing w:line="360" w:lineRule="auto"/>
        <w:jc w:val="both"/>
        <w:rPr>
          <w:rFonts w:ascii="Trebuchet MS" w:hAnsi="Trebuchet MS" w:cs="Tahoma"/>
          <w:sz w:val="22"/>
          <w:szCs w:val="22"/>
        </w:rPr>
      </w:pPr>
      <w:r w:rsidRPr="006228BF">
        <w:rPr>
          <w:rFonts w:ascii="Trebuchet MS" w:hAnsi="Trebuchet MS" w:cs="Tahoma"/>
          <w:sz w:val="22"/>
          <w:szCs w:val="22"/>
        </w:rPr>
        <w:t>6.</w:t>
      </w:r>
      <w:r>
        <w:rPr>
          <w:rFonts w:ascii="Trebuchet MS" w:hAnsi="Trebuchet MS" w:cs="Tahoma"/>
          <w:sz w:val="22"/>
          <w:szCs w:val="22"/>
        </w:rPr>
        <w:t>6.</w:t>
      </w:r>
      <w:r w:rsidRPr="006228BF">
        <w:rPr>
          <w:rFonts w:ascii="Trebuchet MS" w:hAnsi="Trebuchet MS" w:cs="Tahoma"/>
          <w:sz w:val="22"/>
          <w:szCs w:val="22"/>
        </w:rPr>
        <w:tab/>
      </w:r>
      <w:r w:rsidRPr="006228BF">
        <w:rPr>
          <w:rFonts w:ascii="Trebuchet MS" w:hAnsi="Trebuchet MS" w:cs="Tahoma"/>
          <w:sz w:val="22"/>
          <w:szCs w:val="22"/>
          <w:u w:val="single"/>
        </w:rPr>
        <w:t>Cálculo da Remuneração dos CRI</w:t>
      </w:r>
      <w:r>
        <w:rPr>
          <w:rFonts w:ascii="Trebuchet MS" w:hAnsi="Trebuchet MS" w:cs="Tahoma"/>
          <w:sz w:val="22"/>
          <w:szCs w:val="22"/>
          <w:u w:val="single"/>
        </w:rPr>
        <w:t xml:space="preserve"> Seniores CDI</w:t>
      </w:r>
      <w:r w:rsidRPr="006228BF">
        <w:rPr>
          <w:rFonts w:ascii="Trebuchet MS" w:hAnsi="Trebuchet MS" w:cs="Tahoma"/>
          <w:sz w:val="22"/>
          <w:szCs w:val="22"/>
        </w:rPr>
        <w:t xml:space="preserve">: </w:t>
      </w:r>
      <w:r>
        <w:rPr>
          <w:rFonts w:ascii="Trebuchet MS" w:hAnsi="Trebuchet MS" w:cs="Tahoma"/>
          <w:sz w:val="22"/>
          <w:szCs w:val="22"/>
        </w:rPr>
        <w:t xml:space="preserve">O Valor Nominal Unitário </w:t>
      </w:r>
      <w:r w:rsidRPr="006228BF">
        <w:rPr>
          <w:rFonts w:ascii="Trebuchet MS" w:hAnsi="Trebuchet MS" w:cs="Tahoma"/>
          <w:sz w:val="22"/>
          <w:szCs w:val="22"/>
        </w:rPr>
        <w:t xml:space="preserve">ou o saldo </w:t>
      </w:r>
      <w:r>
        <w:rPr>
          <w:rFonts w:ascii="Trebuchet MS" w:hAnsi="Trebuchet MS" w:cs="Tahoma"/>
          <w:sz w:val="22"/>
          <w:szCs w:val="22"/>
        </w:rPr>
        <w:t>do</w:t>
      </w:r>
      <w:r w:rsidRPr="006228BF">
        <w:rPr>
          <w:rFonts w:ascii="Trebuchet MS" w:hAnsi="Trebuchet MS" w:cs="Tahoma"/>
          <w:sz w:val="22"/>
          <w:szCs w:val="22"/>
        </w:rPr>
        <w:t xml:space="preserve"> Valor Nominal Unitário</w:t>
      </w:r>
      <w:r>
        <w:rPr>
          <w:rFonts w:ascii="Trebuchet MS" w:hAnsi="Trebuchet MS" w:cs="Tahoma"/>
          <w:sz w:val="22"/>
          <w:szCs w:val="22"/>
        </w:rPr>
        <w:t xml:space="preserve"> </w:t>
      </w:r>
      <w:r w:rsidR="007307B8">
        <w:rPr>
          <w:rFonts w:ascii="Trebuchet MS" w:hAnsi="Trebuchet MS" w:cs="Tahoma"/>
          <w:sz w:val="22"/>
          <w:szCs w:val="22"/>
        </w:rPr>
        <w:t xml:space="preserve">dos CRI Seniores CDI </w:t>
      </w:r>
      <w:r>
        <w:rPr>
          <w:rFonts w:ascii="Trebuchet MS" w:hAnsi="Trebuchet MS" w:cs="Tahoma"/>
          <w:sz w:val="22"/>
          <w:szCs w:val="22"/>
        </w:rPr>
        <w:t>não serão atualizados monetariamente. A</w:t>
      </w:r>
      <w:r w:rsidRPr="006228BF">
        <w:rPr>
          <w:rFonts w:ascii="Trebuchet MS" w:hAnsi="Trebuchet MS" w:cs="Tahoma"/>
          <w:sz w:val="22"/>
          <w:szCs w:val="22"/>
        </w:rPr>
        <w:t xml:space="preserve"> taxa de juros aplicável ao</w:t>
      </w:r>
      <w:r w:rsidRPr="005B4015">
        <w:rPr>
          <w:rFonts w:ascii="Trebuchet MS" w:hAnsi="Trebuchet MS" w:cs="Tahoma"/>
          <w:sz w:val="22"/>
          <w:szCs w:val="22"/>
        </w:rPr>
        <w:t>s CRI Seniores CDI é correspondente à 100% (cem por cento) da variação acumulada das Taxa DI, ac</w:t>
      </w:r>
      <w:r w:rsidRPr="0058207F">
        <w:rPr>
          <w:rFonts w:ascii="Trebuchet MS" w:hAnsi="Trebuchet MS" w:cs="Tahoma"/>
          <w:sz w:val="22"/>
          <w:szCs w:val="22"/>
        </w:rPr>
        <w:t xml:space="preserve">rescida de </w:t>
      </w:r>
      <w:r w:rsidRPr="0058207F">
        <w:rPr>
          <w:rFonts w:ascii="Trebuchet MS" w:hAnsi="Trebuchet MS" w:cs="Tahoma"/>
          <w:i/>
          <w:sz w:val="22"/>
          <w:szCs w:val="22"/>
        </w:rPr>
        <w:t xml:space="preserve">spread </w:t>
      </w:r>
      <w:r w:rsidRPr="0058207F">
        <w:rPr>
          <w:rFonts w:ascii="Trebuchet MS" w:hAnsi="Trebuchet MS" w:cs="Tahoma"/>
          <w:sz w:val="22"/>
          <w:szCs w:val="22"/>
        </w:rPr>
        <w:t xml:space="preserve">de </w:t>
      </w:r>
      <w:r w:rsidR="00CF1D55">
        <w:rPr>
          <w:rFonts w:ascii="Trebuchet MS" w:hAnsi="Trebuchet MS" w:cs="Trebuchet MS"/>
          <w:sz w:val="22"/>
          <w:szCs w:val="22"/>
        </w:rPr>
        <w:t>1</w:t>
      </w:r>
      <w:r w:rsidR="00A43EAA">
        <w:rPr>
          <w:rFonts w:ascii="Trebuchet MS" w:hAnsi="Trebuchet MS" w:cs="Trebuchet MS"/>
          <w:sz w:val="22"/>
          <w:szCs w:val="22"/>
        </w:rPr>
        <w:t>,</w:t>
      </w:r>
      <w:r w:rsidR="00CF1D55">
        <w:rPr>
          <w:rFonts w:ascii="Trebuchet MS" w:hAnsi="Trebuchet MS" w:cs="Trebuchet MS"/>
          <w:sz w:val="22"/>
          <w:szCs w:val="22"/>
        </w:rPr>
        <w:t>25</w:t>
      </w:r>
      <w:r w:rsidRPr="0013300C">
        <w:rPr>
          <w:rFonts w:ascii="Trebuchet MS" w:hAnsi="Trebuchet MS" w:cs="Trebuchet MS"/>
          <w:sz w:val="22"/>
          <w:szCs w:val="22"/>
        </w:rPr>
        <w:t>% (</w:t>
      </w:r>
      <w:r w:rsidR="00CF1D55">
        <w:rPr>
          <w:rFonts w:ascii="Trebuchet MS" w:hAnsi="Trebuchet MS" w:cs="Trebuchet MS"/>
          <w:sz w:val="22"/>
          <w:szCs w:val="22"/>
        </w:rPr>
        <w:t>um inteiro e vinte e cinco centésimos</w:t>
      </w:r>
      <w:r w:rsidR="00A43EAA">
        <w:rPr>
          <w:rFonts w:ascii="Trebuchet MS" w:hAnsi="Trebuchet MS" w:cs="Trebuchet MS"/>
          <w:sz w:val="22"/>
          <w:szCs w:val="22"/>
        </w:rPr>
        <w:t xml:space="preserve"> por cento</w:t>
      </w:r>
      <w:r w:rsidRPr="0013300C">
        <w:rPr>
          <w:rFonts w:ascii="Trebuchet MS" w:hAnsi="Trebuchet MS" w:cs="Trebuchet MS"/>
          <w:sz w:val="22"/>
          <w:szCs w:val="22"/>
        </w:rPr>
        <w:t>)</w:t>
      </w:r>
      <w:r w:rsidRPr="006228BF">
        <w:rPr>
          <w:rFonts w:ascii="Trebuchet MS" w:hAnsi="Trebuchet MS" w:cs="Tahoma"/>
          <w:sz w:val="22"/>
          <w:szCs w:val="22"/>
        </w:rPr>
        <w:t xml:space="preserve"> ao ano</w:t>
      </w:r>
      <w:r w:rsidRPr="00186C8D">
        <w:rPr>
          <w:rFonts w:ascii="Trebuchet MS" w:hAnsi="Trebuchet MS" w:cs="Trebuchet MS"/>
          <w:sz w:val="22"/>
          <w:szCs w:val="22"/>
        </w:rPr>
        <w:t xml:space="preserve"> </w:t>
      </w:r>
      <w:r w:rsidRPr="006228BF">
        <w:rPr>
          <w:rFonts w:ascii="Trebuchet MS" w:hAnsi="Trebuchet MS" w:cs="Trebuchet MS"/>
          <w:sz w:val="22"/>
          <w:szCs w:val="22"/>
        </w:rPr>
        <w:t xml:space="preserve">para os CRI Seniores </w:t>
      </w:r>
      <w:r>
        <w:rPr>
          <w:rFonts w:ascii="Trebuchet MS" w:hAnsi="Trebuchet MS" w:cs="Trebuchet MS"/>
          <w:sz w:val="22"/>
          <w:szCs w:val="22"/>
        </w:rPr>
        <w:t>CDI</w:t>
      </w:r>
      <w:r w:rsidRPr="006228BF">
        <w:rPr>
          <w:rFonts w:ascii="Trebuchet MS" w:hAnsi="Trebuchet MS" w:cs="Tahoma"/>
          <w:sz w:val="22"/>
          <w:szCs w:val="22"/>
        </w:rPr>
        <w:t>, base 252 (duzentos e cinquenta e dois) Dias Úteis</w:t>
      </w:r>
      <w:r>
        <w:rPr>
          <w:rFonts w:ascii="Trebuchet MS" w:hAnsi="Trebuchet MS" w:cs="Tahoma"/>
          <w:sz w:val="22"/>
          <w:szCs w:val="22"/>
        </w:rPr>
        <w:t xml:space="preserve">. </w:t>
      </w:r>
      <w:r w:rsidRPr="006228BF">
        <w:rPr>
          <w:rFonts w:ascii="Trebuchet MS" w:hAnsi="Trebuchet MS" w:cs="Tahoma"/>
          <w:sz w:val="22"/>
          <w:szCs w:val="22"/>
        </w:rPr>
        <w:t>A Remuneração dos CRI</w:t>
      </w:r>
      <w:r>
        <w:rPr>
          <w:rFonts w:ascii="Trebuchet MS" w:hAnsi="Trebuchet MS" w:cs="Tahoma"/>
          <w:sz w:val="22"/>
          <w:szCs w:val="22"/>
        </w:rPr>
        <w:t xml:space="preserve"> Seniores CDI </w:t>
      </w:r>
      <w:r w:rsidRPr="006228BF">
        <w:rPr>
          <w:rFonts w:ascii="Trebuchet MS" w:hAnsi="Trebuchet MS" w:cs="Tahoma"/>
          <w:sz w:val="22"/>
          <w:szCs w:val="22"/>
        </w:rPr>
        <w:t xml:space="preserve">será calculada de forma exponencial e cumulativa,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sz w:val="22"/>
          <w:szCs w:val="22"/>
        </w:rPr>
        <w:t xml:space="preserve"> por Dias Úteis decorridos,</w:t>
      </w:r>
      <w:r>
        <w:rPr>
          <w:rFonts w:ascii="Trebuchet MS" w:hAnsi="Trebuchet MS" w:cs="Tahoma"/>
          <w:sz w:val="22"/>
          <w:szCs w:val="22"/>
        </w:rPr>
        <w:t xml:space="preserve"> com base em um ano de 252 (duzentos e cinquenta</w:t>
      </w:r>
      <w:r w:rsidRPr="006228BF">
        <w:rPr>
          <w:rFonts w:ascii="Trebuchet MS" w:hAnsi="Trebuchet MS" w:cs="Tahoma"/>
          <w:sz w:val="22"/>
          <w:szCs w:val="22"/>
        </w:rPr>
        <w:t xml:space="preserve"> </w:t>
      </w:r>
      <w:r>
        <w:rPr>
          <w:rFonts w:ascii="Trebuchet MS" w:hAnsi="Trebuchet MS" w:cs="Tahoma"/>
          <w:sz w:val="22"/>
          <w:szCs w:val="22"/>
        </w:rPr>
        <w:t xml:space="preserve">e dois) Dias Úteis, </w:t>
      </w:r>
      <w:r w:rsidRPr="006228BF">
        <w:rPr>
          <w:rFonts w:ascii="Trebuchet MS" w:hAnsi="Trebuchet MS" w:cs="Tahoma"/>
          <w:sz w:val="22"/>
          <w:szCs w:val="22"/>
        </w:rPr>
        <w:t xml:space="preserve">incidentes sobre o Valor Nominal Unitário, ou sobre o saldo do Valor Nominal Unitário, conforme o caso, desde a </w:t>
      </w:r>
      <w:r w:rsidRPr="00067D21">
        <w:rPr>
          <w:rFonts w:ascii="Trebuchet MS" w:hAnsi="Trebuchet MS"/>
          <w:sz w:val="22"/>
        </w:rPr>
        <w:t xml:space="preserve">Data </w:t>
      </w:r>
      <w:r w:rsidRPr="006F03FE">
        <w:rPr>
          <w:rFonts w:ascii="Trebuchet MS" w:hAnsi="Trebuchet MS"/>
          <w:sz w:val="22"/>
        </w:rPr>
        <w:t>da Primeira Integralização</w:t>
      </w:r>
      <w:r w:rsidRPr="00067D21">
        <w:rPr>
          <w:rFonts w:ascii="Trebuchet MS" w:hAnsi="Trebuchet MS"/>
          <w:sz w:val="22"/>
        </w:rPr>
        <w:t xml:space="preserve"> dos CRI</w:t>
      </w:r>
      <w:r w:rsidRPr="006228BF">
        <w:rPr>
          <w:rFonts w:ascii="Trebuchet MS" w:hAnsi="Trebuchet MS" w:cs="Tahoma"/>
          <w:sz w:val="22"/>
          <w:szCs w:val="22"/>
        </w:rPr>
        <w:t xml:space="preserve"> ou da últi</w:t>
      </w:r>
      <w:r w:rsidRPr="005B4015">
        <w:rPr>
          <w:rFonts w:ascii="Trebuchet MS" w:hAnsi="Trebuchet MS" w:cs="Tahoma"/>
          <w:sz w:val="22"/>
          <w:szCs w:val="22"/>
        </w:rPr>
        <w:t>ma Data de Pagamento</w:t>
      </w:r>
      <w:r w:rsidR="005B4015">
        <w:rPr>
          <w:rFonts w:ascii="Trebuchet MS" w:hAnsi="Trebuchet MS" w:cs="Tahoma"/>
          <w:sz w:val="22"/>
          <w:szCs w:val="22"/>
        </w:rPr>
        <w:t xml:space="preserve"> da Remuneração</w:t>
      </w:r>
      <w:r w:rsidRPr="005B4015">
        <w:rPr>
          <w:rFonts w:ascii="Trebuchet MS" w:hAnsi="Trebuchet MS" w:cs="Tahoma"/>
          <w:sz w:val="22"/>
          <w:szCs w:val="22"/>
        </w:rPr>
        <w:t xml:space="preserve">, até a Data de Pagamento </w:t>
      </w:r>
      <w:r w:rsidR="005B4015">
        <w:rPr>
          <w:rFonts w:ascii="Trebuchet MS" w:hAnsi="Trebuchet MS" w:cs="Tahoma"/>
          <w:sz w:val="22"/>
          <w:szCs w:val="22"/>
        </w:rPr>
        <w:t xml:space="preserve">da Remuneração </w:t>
      </w:r>
      <w:r w:rsidRPr="005B4015">
        <w:rPr>
          <w:rFonts w:ascii="Trebuchet MS" w:hAnsi="Trebuchet MS" w:cs="Tahoma"/>
          <w:sz w:val="22"/>
          <w:szCs w:val="22"/>
        </w:rPr>
        <w:t>subsequente, conforme o caso, de acordo co</w:t>
      </w:r>
      <w:r w:rsidRPr="006228BF">
        <w:rPr>
          <w:rFonts w:ascii="Trebuchet MS" w:hAnsi="Trebuchet MS" w:cs="Tahoma"/>
          <w:sz w:val="22"/>
          <w:szCs w:val="22"/>
        </w:rPr>
        <w:t>m a fórmula abaixo:</w:t>
      </w:r>
      <w:r>
        <w:rPr>
          <w:rFonts w:ascii="Trebuchet MS" w:hAnsi="Trebuchet MS" w:cs="Tahoma"/>
          <w:sz w:val="22"/>
          <w:szCs w:val="22"/>
        </w:rPr>
        <w:t xml:space="preserve"> </w:t>
      </w:r>
    </w:p>
    <w:p w14:paraId="6B8AAA3D" w14:textId="77777777" w:rsidR="00984992" w:rsidRDefault="00984992" w:rsidP="00984992">
      <w:pPr>
        <w:spacing w:line="360" w:lineRule="auto"/>
        <w:jc w:val="center"/>
        <w:rPr>
          <w:rFonts w:ascii="Trebuchet MS" w:hAnsi="Trebuchet MS" w:cs="Arial"/>
          <w:sz w:val="22"/>
          <w:szCs w:val="22"/>
        </w:rPr>
      </w:pPr>
    </w:p>
    <w:p w14:paraId="41B1CD56" w14:textId="77777777" w:rsidR="00984992" w:rsidRPr="006228BF" w:rsidRDefault="00984992" w:rsidP="00984992">
      <w:pPr>
        <w:spacing w:line="360" w:lineRule="auto"/>
        <w:jc w:val="center"/>
        <w:rPr>
          <w:rFonts w:ascii="Trebuchet MS" w:hAnsi="Trebuchet MS" w:cs="Trebuchet MS"/>
          <w:sz w:val="22"/>
          <w:szCs w:val="22"/>
        </w:rPr>
      </w:pPr>
      <w:r w:rsidRPr="006228BF">
        <w:rPr>
          <w:rFonts w:ascii="Trebuchet MS" w:hAnsi="Trebuchet MS" w:cs="Arial"/>
          <w:sz w:val="22"/>
          <w:szCs w:val="22"/>
        </w:rPr>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14:paraId="5D1F3ABA" w14:textId="77777777" w:rsidR="00984992" w:rsidRPr="006228BF" w:rsidRDefault="00984992" w:rsidP="00984992">
      <w:pPr>
        <w:spacing w:line="360" w:lineRule="auto"/>
        <w:jc w:val="both"/>
        <w:rPr>
          <w:rFonts w:ascii="Trebuchet MS" w:hAnsi="Trebuchet MS" w:cs="Trebuchet MS"/>
          <w:sz w:val="22"/>
          <w:szCs w:val="22"/>
        </w:rPr>
      </w:pPr>
    </w:p>
    <w:p w14:paraId="121CCD49"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Ji = valor unitário de juros, calculado com 8 (oito) casas decimais, sem arredondamento;</w:t>
      </w:r>
    </w:p>
    <w:p w14:paraId="75FC2995"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65D41E94"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na </w:t>
      </w:r>
      <w:r w:rsidRPr="00420329">
        <w:rPr>
          <w:rFonts w:ascii="Trebuchet MS" w:hAnsi="Trebuchet MS"/>
          <w:sz w:val="22"/>
        </w:rPr>
        <w:t>Data da Primeira Integralização</w:t>
      </w:r>
      <w:r w:rsidRPr="006228BF">
        <w:rPr>
          <w:rFonts w:ascii="Trebuchet MS" w:hAnsi="Trebuchet MS" w:cs="Trebuchet MS"/>
          <w:sz w:val="22"/>
          <w:szCs w:val="22"/>
        </w:rPr>
        <w:t xml:space="preserve">, ou saldo do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após uma amortização ou incorporação de juros, se </w:t>
      </w:r>
      <w:proofErr w:type="gramStart"/>
      <w:r w:rsidRPr="006228BF">
        <w:rPr>
          <w:rFonts w:ascii="Trebuchet MS" w:hAnsi="Trebuchet MS" w:cs="Trebuchet MS"/>
          <w:sz w:val="22"/>
          <w:szCs w:val="22"/>
        </w:rPr>
        <w:t>houver, calculado</w:t>
      </w:r>
      <w:proofErr w:type="gramEnd"/>
      <w:r w:rsidRPr="006228BF">
        <w:rPr>
          <w:rFonts w:ascii="Trebuchet MS" w:hAnsi="Trebuchet MS" w:cs="Trebuchet MS"/>
          <w:sz w:val="22"/>
          <w:szCs w:val="22"/>
        </w:rPr>
        <w:t xml:space="preserve"> com 8 (oito) casas decimais, sem arredondamento;</w:t>
      </w:r>
    </w:p>
    <w:p w14:paraId="15A611DF"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1F086664"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14:paraId="204CBDA8"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3B1499C4" w14:textId="77777777" w:rsidR="00984992" w:rsidRPr="006228BF" w:rsidRDefault="00984992" w:rsidP="00984992">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lang w:val="en-US" w:eastAsia="en-US"/>
        </w:rPr>
        <w:drawing>
          <wp:inline distT="0" distB="0" distL="0" distR="0" wp14:anchorId="3B25ADAB" wp14:editId="2F845788">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205BD5D6"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7E274037"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w:t>
      </w:r>
      <w:proofErr w:type="spellStart"/>
      <w:r w:rsidRPr="006228BF">
        <w:rPr>
          <w:rFonts w:ascii="Trebuchet MS" w:hAnsi="Trebuchet MS" w:cs="Trebuchet MS"/>
          <w:sz w:val="22"/>
          <w:szCs w:val="22"/>
        </w:rPr>
        <w:t>Produtório</w:t>
      </w:r>
      <w:proofErr w:type="spellEnd"/>
      <w:r w:rsidRPr="006228BF">
        <w:rPr>
          <w:rFonts w:ascii="Trebuchet MS" w:hAnsi="Trebuchet MS" w:cs="Trebuchet MS"/>
          <w:sz w:val="22"/>
          <w:szCs w:val="22"/>
        </w:rPr>
        <w:t xml:space="preserve"> das Taxas DI da </w:t>
      </w:r>
      <w:r w:rsidRPr="00420329">
        <w:rPr>
          <w:rFonts w:ascii="Trebuchet MS" w:hAnsi="Trebuchet MS"/>
          <w:sz w:val="22"/>
        </w:rPr>
        <w:t>Data da Primeira Integralização</w:t>
      </w:r>
      <w:r w:rsidRPr="006228BF">
        <w:rPr>
          <w:rFonts w:ascii="Trebuchet MS" w:hAnsi="Trebuchet MS" w:cs="Trebuchet MS"/>
          <w:sz w:val="22"/>
          <w:szCs w:val="22"/>
        </w:rPr>
        <w:t xml:space="preserve">, incorporação </w:t>
      </w:r>
      <w:r>
        <w:rPr>
          <w:rFonts w:ascii="Trebuchet MS" w:hAnsi="Trebuchet MS" w:cs="Trebuchet MS"/>
          <w:sz w:val="22"/>
          <w:szCs w:val="22"/>
        </w:rPr>
        <w:t xml:space="preserve">de juros </w:t>
      </w:r>
      <w:r w:rsidRPr="006228BF">
        <w:rPr>
          <w:rFonts w:ascii="Trebuchet MS" w:hAnsi="Trebuchet MS" w:cs="Trebuchet MS"/>
          <w:sz w:val="22"/>
          <w:szCs w:val="22"/>
        </w:rPr>
        <w:t>ou última Data de Pagamento</w:t>
      </w:r>
      <w:r w:rsidR="005B4015">
        <w:rPr>
          <w:rFonts w:ascii="Trebuchet MS" w:hAnsi="Trebuchet MS" w:cs="Trebuchet MS"/>
          <w:sz w:val="22"/>
          <w:szCs w:val="22"/>
        </w:rPr>
        <w:t xml:space="preserve"> da Remuneração</w:t>
      </w:r>
      <w:r w:rsidRPr="006228BF">
        <w:rPr>
          <w:rFonts w:ascii="Trebuchet MS" w:hAnsi="Trebuchet MS" w:cs="Trebuchet MS"/>
          <w:sz w:val="22"/>
          <w:szCs w:val="22"/>
        </w:rPr>
        <w:t>, inclusive, até a data de cálculo, exclusive, calculado com 8 (oito) casas decimais, com arredondamento. O Fator DI é apurado de acordo com a fórmula:</w:t>
      </w:r>
    </w:p>
    <w:p w14:paraId="42D77724"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5F026EFA" w14:textId="77777777" w:rsidR="00984992" w:rsidRPr="006228BF" w:rsidRDefault="00984992" w:rsidP="00984992">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lang w:val="en-US" w:eastAsia="en-US"/>
        </w:rPr>
        <w:drawing>
          <wp:inline distT="0" distB="0" distL="0" distR="0" wp14:anchorId="031ED127" wp14:editId="504A895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7B6850EC"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6BF56159"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14:paraId="3FA477A9"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238F70A1"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14:paraId="50E088FC"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50F403BD"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14:paraId="3C403B7B"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0736C503"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14:paraId="5B30CA12"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79C50767" w14:textId="77777777" w:rsidR="00984992" w:rsidRPr="006228BF" w:rsidRDefault="00984992" w:rsidP="00984992">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lang w:val="en-US" w:eastAsia="en-US"/>
        </w:rPr>
        <w:drawing>
          <wp:inline distT="0" distB="0" distL="0" distR="0" wp14:anchorId="568426C6" wp14:editId="26D06C0C">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6B9E5B8"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74AE7B83"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14:paraId="64C54F37"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007CF04A"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Taxa DI divulgada pela B3, utilizada com 2 (duas) casas decimais</w:t>
      </w:r>
      <w:r w:rsidRPr="006228BF">
        <w:rPr>
          <w:rFonts w:ascii="Trebuchet MS" w:hAnsi="Trebuchet MS" w:cs="Arial"/>
          <w:sz w:val="22"/>
          <w:szCs w:val="22"/>
        </w:rPr>
        <w:t xml:space="preserve">. Para efeito de cálculo da Remuneração </w:t>
      </w:r>
      <w:r w:rsidR="00D865F2">
        <w:rPr>
          <w:rFonts w:ascii="Trebuchet MS" w:hAnsi="Trebuchet MS" w:cs="Arial"/>
          <w:sz w:val="22"/>
          <w:szCs w:val="22"/>
        </w:rPr>
        <w:t xml:space="preserve">Série CDI </w:t>
      </w:r>
      <w:r w:rsidRPr="006228BF">
        <w:rPr>
          <w:rFonts w:ascii="Trebuchet MS" w:hAnsi="Trebuchet MS" w:cs="Arial"/>
          <w:sz w:val="22"/>
          <w:szCs w:val="22"/>
        </w:rPr>
        <w:t>devida na data "D", será utilizada na data "D-1" a Taxa DI divulgada na</w:t>
      </w:r>
      <w:r>
        <w:rPr>
          <w:rFonts w:ascii="Trebuchet MS" w:hAnsi="Trebuchet MS" w:cs="Arial"/>
          <w:sz w:val="22"/>
          <w:szCs w:val="22"/>
        </w:rPr>
        <w:t xml:space="preserve"> data "D-3", sendo cada “D” um Dia Ú</w:t>
      </w:r>
      <w:r w:rsidRPr="006228BF">
        <w:rPr>
          <w:rFonts w:ascii="Trebuchet MS" w:hAnsi="Trebuchet MS" w:cs="Arial"/>
          <w:sz w:val="22"/>
          <w:szCs w:val="22"/>
        </w:rPr>
        <w:t>til.</w:t>
      </w:r>
      <w:r>
        <w:rPr>
          <w:rFonts w:ascii="Trebuchet MS" w:hAnsi="Trebuchet MS" w:cs="Arial"/>
          <w:sz w:val="22"/>
          <w:szCs w:val="22"/>
        </w:rPr>
        <w:t xml:space="preserve"> Por exemplo, caso a apuração seja no dia 20, será utilizada no dia 19 a Taxa DI divulgada no dia 17, assumindo que 17, 18, 19 e 20 são dias úteis. </w:t>
      </w:r>
    </w:p>
    <w:p w14:paraId="541AEB4C"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14:paraId="27C1A717"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4B33F28C" w14:textId="77777777" w:rsidR="00984992" w:rsidRPr="006228BF" w:rsidRDefault="00984992" w:rsidP="00984992">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lang w:val="en-US" w:eastAsia="en-US"/>
        </w:rPr>
        <w:drawing>
          <wp:inline distT="0" distB="0" distL="0" distR="0" wp14:anchorId="24CDD457" wp14:editId="0757C82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22ECD2DB"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7261E7E8"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Sendo que: </w:t>
      </w:r>
    </w:p>
    <w:p w14:paraId="310AB302"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028213CB"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Spread = </w:t>
      </w:r>
      <w:r w:rsidR="00CF1D55">
        <w:rPr>
          <w:rFonts w:ascii="Trebuchet MS" w:hAnsi="Trebuchet MS" w:cs="Trebuchet MS"/>
          <w:sz w:val="22"/>
          <w:szCs w:val="22"/>
        </w:rPr>
        <w:t>1</w:t>
      </w:r>
      <w:r w:rsidR="00A43EAA">
        <w:rPr>
          <w:rFonts w:ascii="Trebuchet MS" w:hAnsi="Trebuchet MS" w:cs="Trebuchet MS"/>
          <w:sz w:val="22"/>
          <w:szCs w:val="22"/>
        </w:rPr>
        <w:t>,</w:t>
      </w:r>
      <w:r w:rsidR="00CF1D55">
        <w:rPr>
          <w:rFonts w:ascii="Trebuchet MS" w:hAnsi="Trebuchet MS" w:cs="Trebuchet MS"/>
          <w:sz w:val="22"/>
          <w:szCs w:val="22"/>
        </w:rPr>
        <w:t>25</w:t>
      </w:r>
      <w:r w:rsidR="00A43EAA">
        <w:rPr>
          <w:rFonts w:ascii="Trebuchet MS" w:hAnsi="Trebuchet MS" w:cs="Trebuchet MS"/>
          <w:sz w:val="22"/>
          <w:szCs w:val="22"/>
        </w:rPr>
        <w:t>00</w:t>
      </w:r>
      <w:r w:rsidR="00842326">
        <w:rPr>
          <w:rFonts w:ascii="Trebuchet MS" w:hAnsi="Trebuchet MS" w:cs="Trebuchet MS"/>
          <w:sz w:val="22"/>
          <w:szCs w:val="22"/>
        </w:rPr>
        <w:t>%</w:t>
      </w:r>
      <w:r w:rsidRPr="0013300C">
        <w:rPr>
          <w:rFonts w:ascii="Trebuchet MS" w:hAnsi="Trebuchet MS" w:cs="Trebuchet MS"/>
          <w:sz w:val="22"/>
          <w:szCs w:val="22"/>
        </w:rPr>
        <w:t xml:space="preserve"> (</w:t>
      </w:r>
      <w:r w:rsidR="00CF1D55">
        <w:rPr>
          <w:rFonts w:ascii="Trebuchet MS" w:hAnsi="Trebuchet MS" w:cs="Trebuchet MS"/>
          <w:sz w:val="22"/>
          <w:szCs w:val="22"/>
        </w:rPr>
        <w:t>um inteiro e vinte e cinco centésimos</w:t>
      </w:r>
      <w:r w:rsidR="00842326">
        <w:rPr>
          <w:rFonts w:ascii="Trebuchet MS" w:hAnsi="Trebuchet MS" w:cs="Trebuchet MS"/>
          <w:sz w:val="22"/>
          <w:szCs w:val="22"/>
        </w:rPr>
        <w:t xml:space="preserve"> por cento</w:t>
      </w:r>
      <w:r w:rsidRPr="0013300C">
        <w:rPr>
          <w:rFonts w:ascii="Trebuchet MS" w:hAnsi="Trebuchet MS" w:cs="Trebuchet MS"/>
          <w:sz w:val="22"/>
          <w:szCs w:val="22"/>
        </w:rPr>
        <w:t>)</w:t>
      </w:r>
      <w:r w:rsidRPr="006228BF">
        <w:rPr>
          <w:rFonts w:ascii="Trebuchet MS" w:hAnsi="Trebuchet MS" w:cs="Trebuchet MS"/>
          <w:sz w:val="22"/>
          <w:szCs w:val="22"/>
        </w:rPr>
        <w:t>; e</w:t>
      </w:r>
    </w:p>
    <w:p w14:paraId="533E11D6"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0F3F1657"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DP = Dias Úteis entre a </w:t>
      </w:r>
      <w:r w:rsidRPr="00420329">
        <w:rPr>
          <w:rFonts w:ascii="Trebuchet MS" w:hAnsi="Trebuchet MS"/>
          <w:sz w:val="22"/>
        </w:rPr>
        <w:t>Data da Primeira Integralização</w:t>
      </w:r>
      <w:r w:rsidRPr="006228BF">
        <w:rPr>
          <w:rFonts w:ascii="Trebuchet MS" w:hAnsi="Trebuchet MS" w:cs="Trebuchet MS"/>
          <w:sz w:val="22"/>
          <w:szCs w:val="22"/>
        </w:rPr>
        <w:t>, ou a última Data de Pagamento</w:t>
      </w:r>
      <w:r w:rsidR="005B4015">
        <w:rPr>
          <w:rFonts w:ascii="Trebuchet MS" w:hAnsi="Trebuchet MS" w:cs="Trebuchet MS"/>
          <w:sz w:val="22"/>
          <w:szCs w:val="22"/>
        </w:rPr>
        <w:t xml:space="preserve"> da Remuneração</w:t>
      </w:r>
      <w:r>
        <w:rPr>
          <w:rFonts w:ascii="Trebuchet MS" w:hAnsi="Trebuchet MS" w:cs="Trebuchet MS"/>
          <w:sz w:val="22"/>
          <w:szCs w:val="22"/>
        </w:rPr>
        <w:t xml:space="preserve"> </w:t>
      </w:r>
      <w:r w:rsidRPr="006228BF">
        <w:rPr>
          <w:rFonts w:ascii="Trebuchet MS" w:hAnsi="Trebuchet MS" w:cs="Trebuchet MS"/>
          <w:sz w:val="22"/>
          <w:szCs w:val="22"/>
        </w:rPr>
        <w:t>ou data de incorporação da Remuneração</w:t>
      </w:r>
      <w:r w:rsidR="00D865F2">
        <w:rPr>
          <w:rFonts w:ascii="Trebuchet MS" w:hAnsi="Trebuchet MS" w:cs="Trebuchet MS"/>
          <w:sz w:val="22"/>
          <w:szCs w:val="22"/>
        </w:rPr>
        <w:t xml:space="preserve"> Série CDI</w:t>
      </w:r>
      <w:r w:rsidRPr="006228BF">
        <w:rPr>
          <w:rFonts w:ascii="Trebuchet MS" w:hAnsi="Trebuchet MS" w:cs="Trebuchet MS"/>
          <w:sz w:val="22"/>
          <w:szCs w:val="22"/>
        </w:rPr>
        <w:t>, conforme o caso, e a data de cálculo, sendo “DP” um número inteiro.</w:t>
      </w:r>
    </w:p>
    <w:p w14:paraId="0248B8B0" w14:textId="77777777" w:rsidR="00984992" w:rsidRDefault="00984992" w:rsidP="00984992">
      <w:pPr>
        <w:spacing w:line="360" w:lineRule="auto"/>
        <w:rPr>
          <w:rFonts w:ascii="Trebuchet MS" w:hAnsi="Trebuchet MS" w:cs="Tahoma"/>
          <w:sz w:val="22"/>
          <w:szCs w:val="22"/>
        </w:rPr>
      </w:pPr>
    </w:p>
    <w:p w14:paraId="3AE1EA71" w14:textId="77777777" w:rsidR="00984992" w:rsidRPr="00323EAF" w:rsidRDefault="00984992" w:rsidP="00984992">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Observações:</w:t>
      </w:r>
    </w:p>
    <w:p w14:paraId="07EBB4DE" w14:textId="77777777" w:rsidR="00984992" w:rsidRPr="00323EAF" w:rsidRDefault="00984992" w:rsidP="00984992">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(i) o fator resultante da ex</w:t>
      </w:r>
      <w:r>
        <w:rPr>
          <w:rFonts w:ascii="Trebuchet MS" w:hAnsi="Trebuchet MS" w:cs="Trebuchet MS"/>
          <w:sz w:val="22"/>
          <w:szCs w:val="22"/>
        </w:rPr>
        <w:t>pressão (1 + T D I k) é considerado com 1</w:t>
      </w:r>
      <w:r w:rsidRPr="00323EAF">
        <w:rPr>
          <w:rFonts w:ascii="Trebuchet MS" w:hAnsi="Trebuchet MS" w:cs="Trebuchet MS"/>
          <w:sz w:val="22"/>
          <w:szCs w:val="22"/>
        </w:rPr>
        <w:t>6 (dezesseis) casas</w:t>
      </w:r>
    </w:p>
    <w:p w14:paraId="78865B86" w14:textId="77777777" w:rsidR="00984992" w:rsidRPr="00323EAF" w:rsidRDefault="00984992" w:rsidP="00984992">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lastRenderedPageBreak/>
        <w:t>decimais, sem arredondamento;</w:t>
      </w:r>
    </w:p>
    <w:p w14:paraId="55720A55" w14:textId="77777777" w:rsidR="00984992" w:rsidRPr="00323EAF" w:rsidRDefault="00984992" w:rsidP="00984992">
      <w:pPr>
        <w:spacing w:line="360" w:lineRule="auto"/>
        <w:rPr>
          <w:rFonts w:ascii="Trebuchet MS" w:hAnsi="Trebuchet MS" w:cs="Tahoma"/>
          <w:sz w:val="22"/>
          <w:szCs w:val="22"/>
        </w:rPr>
      </w:pPr>
      <w:r w:rsidRPr="00323EAF">
        <w:rPr>
          <w:rFonts w:ascii="Trebuchet MS" w:hAnsi="Trebuchet MS" w:cs="Trebuchet MS"/>
          <w:sz w:val="22"/>
          <w:szCs w:val="22"/>
        </w:rPr>
        <w:t>(</w:t>
      </w:r>
      <w:proofErr w:type="spellStart"/>
      <w:r w:rsidRPr="00323EAF">
        <w:rPr>
          <w:rFonts w:ascii="Trebuchet MS" w:hAnsi="Trebuchet MS" w:cs="Trebuchet MS"/>
          <w:sz w:val="22"/>
          <w:szCs w:val="22"/>
        </w:rPr>
        <w:t>ii</w:t>
      </w:r>
      <w:proofErr w:type="spellEnd"/>
      <w:r w:rsidRPr="00323EAF">
        <w:rPr>
          <w:rFonts w:ascii="Trebuchet MS" w:hAnsi="Trebuchet MS" w:cs="Trebuchet MS"/>
          <w:sz w:val="22"/>
          <w:szCs w:val="22"/>
        </w:rPr>
        <w:t xml:space="preserve">) efetua-se o </w:t>
      </w:r>
      <w:proofErr w:type="spellStart"/>
      <w:r w:rsidRPr="00323EAF">
        <w:rPr>
          <w:rFonts w:ascii="Trebuchet MS" w:hAnsi="Trebuchet MS" w:cs="Trebuchet MS"/>
          <w:sz w:val="22"/>
          <w:szCs w:val="22"/>
        </w:rPr>
        <w:t>produtório</w:t>
      </w:r>
      <w:proofErr w:type="spellEnd"/>
      <w:r w:rsidRPr="00323EAF">
        <w:rPr>
          <w:rFonts w:ascii="Trebuchet MS" w:hAnsi="Trebuchet MS" w:cs="Trebuchet MS"/>
          <w:sz w:val="22"/>
          <w:szCs w:val="22"/>
        </w:rPr>
        <w:t xml:space="preserve"> dos fatores diários (</w:t>
      </w:r>
      <w:r>
        <w:rPr>
          <w:rFonts w:ascii="Trebuchet MS" w:hAnsi="Trebuchet MS" w:cs="Trebuchet MS"/>
          <w:sz w:val="22"/>
          <w:szCs w:val="22"/>
        </w:rPr>
        <w:t>1</w:t>
      </w:r>
      <w:r w:rsidRPr="00323EAF">
        <w:rPr>
          <w:rFonts w:ascii="Trebuchet MS" w:hAnsi="Trebuchet MS" w:cs="Trebuchet MS"/>
          <w:sz w:val="22"/>
          <w:szCs w:val="22"/>
        </w:rPr>
        <w:t>+ TDI k), sendo que a cada fator diário</w:t>
      </w:r>
      <w:r>
        <w:rPr>
          <w:rFonts w:ascii="Trebuchet MS" w:hAnsi="Trebuchet MS" w:cs="Trebuchet MS"/>
          <w:sz w:val="22"/>
          <w:szCs w:val="22"/>
        </w:rPr>
        <w:t xml:space="preserve"> </w:t>
      </w:r>
      <w:r w:rsidRPr="00323EAF">
        <w:rPr>
          <w:rFonts w:ascii="Trebuchet MS" w:hAnsi="Trebuchet MS" w:cs="Tahoma"/>
          <w:sz w:val="22"/>
          <w:szCs w:val="22"/>
        </w:rPr>
        <w:t>acumulado, trunca-se o resultado com 16 (dezesseis) casas decimais, aplicando-se o</w:t>
      </w:r>
    </w:p>
    <w:p w14:paraId="13033307" w14:textId="77777777" w:rsidR="00984992" w:rsidRPr="00323EAF" w:rsidRDefault="00984992" w:rsidP="00984992">
      <w:pPr>
        <w:spacing w:line="360" w:lineRule="auto"/>
        <w:rPr>
          <w:rFonts w:ascii="Trebuchet MS" w:hAnsi="Trebuchet MS" w:cs="Tahoma"/>
          <w:sz w:val="22"/>
          <w:szCs w:val="22"/>
        </w:rPr>
      </w:pPr>
      <w:r w:rsidRPr="00323EAF">
        <w:rPr>
          <w:rFonts w:ascii="Trebuchet MS" w:hAnsi="Trebuchet MS" w:cs="Tahoma"/>
          <w:sz w:val="22"/>
          <w:szCs w:val="22"/>
        </w:rPr>
        <w:t>próximo fator diário, e assim por diante até o último considerado;</w:t>
      </w:r>
    </w:p>
    <w:p w14:paraId="7CC94657" w14:textId="77777777" w:rsidR="00984992" w:rsidRPr="00323EAF" w:rsidRDefault="00984992" w:rsidP="00984992">
      <w:pPr>
        <w:spacing w:line="360" w:lineRule="auto"/>
        <w:rPr>
          <w:rFonts w:ascii="Trebuchet MS" w:hAnsi="Trebuchet MS" w:cs="Tahoma"/>
          <w:sz w:val="22"/>
          <w:szCs w:val="22"/>
        </w:rPr>
      </w:pPr>
      <w:r w:rsidRPr="00323EAF">
        <w:rPr>
          <w:rFonts w:ascii="Trebuchet MS" w:hAnsi="Trebuchet MS" w:cs="Tahoma"/>
          <w:sz w:val="22"/>
          <w:szCs w:val="22"/>
        </w:rPr>
        <w:t>(</w:t>
      </w:r>
      <w:proofErr w:type="spellStart"/>
      <w:r w:rsidRPr="00323EAF">
        <w:rPr>
          <w:rFonts w:ascii="Trebuchet MS" w:hAnsi="Trebuchet MS" w:cs="Tahoma"/>
          <w:sz w:val="22"/>
          <w:szCs w:val="22"/>
        </w:rPr>
        <w:t>iii</w:t>
      </w:r>
      <w:proofErr w:type="spellEnd"/>
      <w:r w:rsidRPr="00323EAF">
        <w:rPr>
          <w:rFonts w:ascii="Trebuchet MS" w:hAnsi="Trebuchet MS" w:cs="Tahoma"/>
          <w:sz w:val="22"/>
          <w:szCs w:val="22"/>
        </w:rPr>
        <w:t>) uma</w:t>
      </w:r>
      <w:r>
        <w:rPr>
          <w:rFonts w:ascii="Trebuchet MS" w:hAnsi="Trebuchet MS" w:cs="Tahoma"/>
          <w:sz w:val="22"/>
          <w:szCs w:val="22"/>
        </w:rPr>
        <w:t xml:space="preserve"> </w:t>
      </w:r>
      <w:r w:rsidR="00AF5281">
        <w:rPr>
          <w:rFonts w:ascii="Trebuchet MS" w:hAnsi="Trebuchet MS" w:cs="Tahoma"/>
          <w:sz w:val="22"/>
          <w:szCs w:val="22"/>
        </w:rPr>
        <w:t>v</w:t>
      </w:r>
      <w:r w:rsidR="00AF5281" w:rsidRPr="00323EAF">
        <w:rPr>
          <w:rFonts w:ascii="Trebuchet MS" w:hAnsi="Trebuchet MS" w:cs="Tahoma"/>
          <w:sz w:val="22"/>
          <w:szCs w:val="22"/>
        </w:rPr>
        <w:t xml:space="preserve">ez </w:t>
      </w:r>
      <w:r w:rsidRPr="00323EAF">
        <w:rPr>
          <w:rFonts w:ascii="Trebuchet MS" w:hAnsi="Trebuchet MS" w:cs="Tahoma"/>
          <w:sz w:val="22"/>
          <w:szCs w:val="22"/>
        </w:rPr>
        <w:t xml:space="preserve">os fatores estando acumulados, considera-se o fator resultante do </w:t>
      </w:r>
      <w:proofErr w:type="spellStart"/>
      <w:r w:rsidRPr="00323EAF">
        <w:rPr>
          <w:rFonts w:ascii="Trebuchet MS" w:hAnsi="Trebuchet MS" w:cs="Tahoma"/>
          <w:sz w:val="22"/>
          <w:szCs w:val="22"/>
        </w:rPr>
        <w:t>produtório</w:t>
      </w:r>
      <w:proofErr w:type="spellEnd"/>
      <w:r>
        <w:rPr>
          <w:rFonts w:ascii="Trebuchet MS" w:hAnsi="Trebuchet MS" w:cs="Tahoma"/>
          <w:sz w:val="22"/>
          <w:szCs w:val="22"/>
        </w:rPr>
        <w:t xml:space="preserve"> </w:t>
      </w:r>
      <w:r w:rsidRPr="00323EAF">
        <w:rPr>
          <w:rFonts w:ascii="Trebuchet MS" w:hAnsi="Trebuchet MS" w:cs="Tahoma"/>
          <w:sz w:val="22"/>
          <w:szCs w:val="22"/>
        </w:rPr>
        <w:t>Fator DI com 8 (oito) casas decimais, com arredondamento;</w:t>
      </w:r>
    </w:p>
    <w:p w14:paraId="509C7DA7" w14:textId="77777777" w:rsidR="00984992" w:rsidRDefault="00984992" w:rsidP="00984992">
      <w:pPr>
        <w:spacing w:line="360" w:lineRule="auto"/>
        <w:rPr>
          <w:rFonts w:ascii="Trebuchet MS" w:hAnsi="Trebuchet MS" w:cs="Tahoma"/>
          <w:sz w:val="22"/>
          <w:szCs w:val="22"/>
        </w:rPr>
      </w:pPr>
      <w:r w:rsidRPr="00323EAF">
        <w:rPr>
          <w:rFonts w:ascii="Trebuchet MS" w:hAnsi="Trebuchet MS" w:cs="Tahoma"/>
          <w:sz w:val="22"/>
          <w:szCs w:val="22"/>
        </w:rPr>
        <w:t>(</w:t>
      </w:r>
      <w:proofErr w:type="spellStart"/>
      <w:r w:rsidRPr="00323EAF">
        <w:rPr>
          <w:rFonts w:ascii="Trebuchet MS" w:hAnsi="Trebuchet MS" w:cs="Tahoma"/>
          <w:sz w:val="22"/>
          <w:szCs w:val="22"/>
        </w:rPr>
        <w:t>iv</w:t>
      </w:r>
      <w:proofErr w:type="spellEnd"/>
      <w:r w:rsidRPr="00323EAF">
        <w:rPr>
          <w:rFonts w:ascii="Trebuchet MS" w:hAnsi="Trebuchet MS" w:cs="Tahoma"/>
          <w:sz w:val="22"/>
          <w:szCs w:val="22"/>
        </w:rPr>
        <w:t>) o fator resultante da expressão: F</w:t>
      </w:r>
      <w:r>
        <w:rPr>
          <w:rFonts w:ascii="Trebuchet MS" w:hAnsi="Trebuchet MS" w:cs="Tahoma"/>
          <w:sz w:val="22"/>
          <w:szCs w:val="22"/>
        </w:rPr>
        <w:t>a</w:t>
      </w:r>
      <w:r w:rsidRPr="00323EAF">
        <w:rPr>
          <w:rFonts w:ascii="Trebuchet MS" w:hAnsi="Trebuchet MS" w:cs="Tahoma"/>
          <w:sz w:val="22"/>
          <w:szCs w:val="22"/>
        </w:rPr>
        <w:t>tor DI x Fator Spre</w:t>
      </w:r>
      <w:r>
        <w:rPr>
          <w:rFonts w:ascii="Trebuchet MS" w:hAnsi="Trebuchet MS" w:cs="Tahoma"/>
          <w:sz w:val="22"/>
          <w:szCs w:val="22"/>
        </w:rPr>
        <w:t>a</w:t>
      </w:r>
      <w:r w:rsidRPr="00323EAF">
        <w:rPr>
          <w:rFonts w:ascii="Trebuchet MS" w:hAnsi="Trebuchet MS" w:cs="Tahoma"/>
          <w:sz w:val="22"/>
          <w:szCs w:val="22"/>
        </w:rPr>
        <w:t>d deve ser considerado</w:t>
      </w:r>
      <w:r>
        <w:rPr>
          <w:rFonts w:ascii="Trebuchet MS" w:hAnsi="Trebuchet MS" w:cs="Tahoma"/>
          <w:sz w:val="22"/>
          <w:szCs w:val="22"/>
        </w:rPr>
        <w:t xml:space="preserve"> </w:t>
      </w:r>
      <w:r w:rsidRPr="00323EAF">
        <w:rPr>
          <w:rFonts w:ascii="Trebuchet MS" w:hAnsi="Trebuchet MS" w:cs="Tahoma"/>
          <w:sz w:val="22"/>
          <w:szCs w:val="22"/>
        </w:rPr>
        <w:t>com 9 (nove) casas decimais, com arredondamento;</w:t>
      </w:r>
    </w:p>
    <w:p w14:paraId="1E8D47DC" w14:textId="77777777" w:rsidR="00984992" w:rsidRPr="006228BF" w:rsidRDefault="00984992" w:rsidP="00984992">
      <w:pPr>
        <w:spacing w:line="360" w:lineRule="auto"/>
        <w:jc w:val="both"/>
        <w:rPr>
          <w:rFonts w:ascii="Trebuchet MS" w:hAnsi="Trebuchet MS" w:cs="Tahoma"/>
          <w:sz w:val="22"/>
          <w:szCs w:val="22"/>
        </w:rPr>
      </w:pPr>
    </w:p>
    <w:p w14:paraId="2D0A94BF" w14:textId="77777777" w:rsidR="00984992" w:rsidRPr="006228BF" w:rsidRDefault="00984992" w:rsidP="00984992">
      <w:pPr>
        <w:spacing w:line="360" w:lineRule="auto"/>
        <w:jc w:val="both"/>
        <w:rPr>
          <w:rFonts w:ascii="Trebuchet MS" w:hAnsi="Trebuchet MS" w:cs="Tahoma"/>
          <w:sz w:val="22"/>
          <w:szCs w:val="22"/>
        </w:rPr>
      </w:pPr>
      <w:r w:rsidRPr="006228BF">
        <w:rPr>
          <w:rFonts w:ascii="Trebuchet MS" w:hAnsi="Trebuchet MS" w:cs="Tahoma"/>
          <w:sz w:val="22"/>
          <w:szCs w:val="22"/>
        </w:rPr>
        <w:t>6.</w:t>
      </w:r>
      <w:r>
        <w:rPr>
          <w:rFonts w:ascii="Trebuchet MS" w:hAnsi="Trebuchet MS" w:cs="Tahoma"/>
          <w:sz w:val="22"/>
          <w:szCs w:val="22"/>
        </w:rPr>
        <w:t>7</w:t>
      </w:r>
      <w:r w:rsidRPr="006228BF">
        <w:rPr>
          <w:rFonts w:ascii="Trebuchet MS" w:hAnsi="Trebuchet MS" w:cs="Tahoma"/>
          <w:sz w:val="22"/>
          <w:szCs w:val="22"/>
        </w:rPr>
        <w:t>.</w:t>
      </w:r>
      <w:r w:rsidRPr="006228BF">
        <w:rPr>
          <w:rFonts w:ascii="Trebuchet MS" w:hAnsi="Trebuchet MS" w:cs="Tahoma"/>
          <w:sz w:val="22"/>
          <w:szCs w:val="22"/>
        </w:rPr>
        <w:tab/>
      </w:r>
      <w:r w:rsidRPr="006228BF">
        <w:rPr>
          <w:rFonts w:ascii="Trebuchet MS" w:hAnsi="Trebuchet MS" w:cs="Tahoma"/>
          <w:sz w:val="22"/>
          <w:szCs w:val="22"/>
          <w:u w:val="single"/>
        </w:rPr>
        <w:t>Amortização Programada dos CRI</w:t>
      </w:r>
      <w:r>
        <w:rPr>
          <w:rFonts w:ascii="Trebuchet MS" w:hAnsi="Trebuchet MS" w:cs="Tahoma"/>
          <w:sz w:val="22"/>
          <w:szCs w:val="22"/>
          <w:u w:val="single"/>
        </w:rPr>
        <w:t xml:space="preserve"> Seniores CDI</w:t>
      </w:r>
      <w:r w:rsidRPr="006228BF">
        <w:rPr>
          <w:rFonts w:ascii="Trebuchet MS" w:hAnsi="Trebuchet MS" w:cs="Tahoma"/>
          <w:sz w:val="22"/>
          <w:szCs w:val="22"/>
        </w:rPr>
        <w:t xml:space="preserve">: </w:t>
      </w:r>
    </w:p>
    <w:p w14:paraId="09F9245A" w14:textId="77777777" w:rsidR="00984992" w:rsidRPr="006228BF" w:rsidRDefault="00575847" w:rsidP="00984992">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35F456AE" w14:textId="77777777" w:rsidR="00984992" w:rsidRPr="006228BF" w:rsidRDefault="00984992" w:rsidP="00984992">
      <w:pPr>
        <w:spacing w:line="360" w:lineRule="auto"/>
        <w:jc w:val="both"/>
        <w:rPr>
          <w:rFonts w:ascii="Trebuchet MS" w:hAnsi="Trebuchet MS" w:cs="Tahoma"/>
          <w:sz w:val="22"/>
          <w:szCs w:val="22"/>
        </w:rPr>
      </w:pPr>
    </w:p>
    <w:p w14:paraId="79AE1DB6" w14:textId="77777777" w:rsidR="00984992" w:rsidRPr="006228BF" w:rsidRDefault="00984992" w:rsidP="00984992">
      <w:pPr>
        <w:spacing w:line="360" w:lineRule="auto"/>
        <w:jc w:val="both"/>
        <w:rPr>
          <w:rFonts w:ascii="Trebuchet MS" w:hAnsi="Trebuchet MS" w:cs="Tahoma"/>
          <w:sz w:val="22"/>
          <w:szCs w:val="22"/>
        </w:rPr>
      </w:pPr>
    </w:p>
    <w:p w14:paraId="27B6BA6B" w14:textId="77777777" w:rsidR="00984992" w:rsidRPr="006228BF" w:rsidRDefault="00575847"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6228BF">
        <w:rPr>
          <w:rFonts w:ascii="Trebuchet MS" w:hAnsi="Trebuchet MS" w:cs="Tahoma"/>
          <w:sz w:val="22"/>
          <w:szCs w:val="22"/>
        </w:rPr>
        <w:t xml:space="preserve"> = Valor unitário da i-ésima parcela de amortização. Valor em reais, calculado com 8 (oito) casas decimais, sem arredondamento;</w:t>
      </w:r>
    </w:p>
    <w:p w14:paraId="281A528B" w14:textId="77777777" w:rsidR="00984992" w:rsidRPr="006228BF" w:rsidRDefault="00984992" w:rsidP="00984992">
      <w:pPr>
        <w:spacing w:line="360" w:lineRule="auto"/>
        <w:jc w:val="both"/>
        <w:rPr>
          <w:rFonts w:ascii="Trebuchet MS" w:hAnsi="Trebuchet MS" w:cs="Tahoma"/>
          <w:sz w:val="22"/>
          <w:szCs w:val="22"/>
        </w:rPr>
      </w:pPr>
    </w:p>
    <w:p w14:paraId="14DD76C4" w14:textId="77777777" w:rsidR="00984992" w:rsidRPr="006228BF" w:rsidRDefault="00575847"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6228BF">
        <w:rPr>
          <w:rFonts w:ascii="Trebuchet MS" w:hAnsi="Trebuchet MS" w:cs="Tahoma"/>
          <w:sz w:val="22"/>
          <w:szCs w:val="22"/>
        </w:rPr>
        <w:t xml:space="preserve"> = conforme definido </w:t>
      </w:r>
      <w:r w:rsidR="00984992">
        <w:rPr>
          <w:rFonts w:ascii="Trebuchet MS" w:hAnsi="Trebuchet MS" w:cs="Tahoma"/>
          <w:sz w:val="22"/>
          <w:szCs w:val="22"/>
        </w:rPr>
        <w:t>na cláusula 6.</w:t>
      </w:r>
      <w:r w:rsidR="007307B8">
        <w:rPr>
          <w:rFonts w:ascii="Trebuchet MS" w:hAnsi="Trebuchet MS" w:cs="Tahoma"/>
          <w:sz w:val="22"/>
          <w:szCs w:val="22"/>
        </w:rPr>
        <w:t>6</w:t>
      </w:r>
      <w:r w:rsidR="00984992">
        <w:rPr>
          <w:rFonts w:ascii="Trebuchet MS" w:hAnsi="Trebuchet MS" w:cs="Tahoma"/>
          <w:sz w:val="22"/>
          <w:szCs w:val="22"/>
        </w:rPr>
        <w:t xml:space="preserve"> </w:t>
      </w:r>
      <w:r w:rsidR="00984992" w:rsidRPr="006228BF">
        <w:rPr>
          <w:rFonts w:ascii="Trebuchet MS" w:hAnsi="Trebuchet MS" w:cs="Tahoma"/>
          <w:sz w:val="22"/>
          <w:szCs w:val="22"/>
        </w:rPr>
        <w:t>acima;</w:t>
      </w:r>
    </w:p>
    <w:p w14:paraId="0F21EFA2" w14:textId="77777777" w:rsidR="00984992" w:rsidRPr="006228BF" w:rsidRDefault="00984992" w:rsidP="00984992">
      <w:pPr>
        <w:spacing w:line="360" w:lineRule="auto"/>
        <w:jc w:val="both"/>
        <w:rPr>
          <w:rFonts w:ascii="Trebuchet MS" w:hAnsi="Trebuchet MS" w:cs="Tahoma"/>
          <w:sz w:val="22"/>
          <w:szCs w:val="22"/>
        </w:rPr>
      </w:pPr>
    </w:p>
    <w:p w14:paraId="23F2D6B2" w14:textId="77777777" w:rsidR="00984992" w:rsidRPr="006228BF" w:rsidRDefault="00984992" w:rsidP="00984992">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r>
        <w:rPr>
          <w:rFonts w:ascii="Trebuchet MS" w:hAnsi="Trebuchet MS" w:cs="Trebuchet MS"/>
          <w:sz w:val="22"/>
          <w:szCs w:val="22"/>
        </w:rPr>
        <w:t>, para cada CRI</w:t>
      </w:r>
      <w:r w:rsidR="007307B8">
        <w:rPr>
          <w:rFonts w:ascii="Trebuchet MS" w:hAnsi="Trebuchet MS" w:cs="Trebuchet MS"/>
          <w:sz w:val="22"/>
          <w:szCs w:val="22"/>
        </w:rPr>
        <w:t xml:space="preserve"> Seniores CDI</w:t>
      </w:r>
      <w:r w:rsidRPr="006228BF">
        <w:rPr>
          <w:rFonts w:ascii="Trebuchet MS" w:hAnsi="Trebuchet MS" w:cs="Trebuchet MS"/>
          <w:sz w:val="22"/>
          <w:szCs w:val="22"/>
        </w:rPr>
        <w:t>.</w:t>
      </w:r>
    </w:p>
    <w:p w14:paraId="36233106" w14:textId="77777777" w:rsidR="00984992" w:rsidRDefault="00984992" w:rsidP="00D35136">
      <w:pPr>
        <w:widowControl w:val="0"/>
        <w:autoSpaceDE w:val="0"/>
        <w:autoSpaceDN w:val="0"/>
        <w:adjustRightInd w:val="0"/>
        <w:spacing w:line="360" w:lineRule="auto"/>
        <w:jc w:val="both"/>
        <w:rPr>
          <w:rFonts w:ascii="Trebuchet MS" w:hAnsi="Trebuchet MS" w:cs="Tahoma"/>
          <w:sz w:val="22"/>
          <w:szCs w:val="22"/>
        </w:rPr>
      </w:pPr>
    </w:p>
    <w:p w14:paraId="7F1C7C28" w14:textId="77777777" w:rsidR="00A447FE" w:rsidRPr="006228BF" w:rsidRDefault="00D35136" w:rsidP="00A447FE">
      <w:pPr>
        <w:widowControl w:val="0"/>
        <w:autoSpaceDE w:val="0"/>
        <w:autoSpaceDN w:val="0"/>
        <w:adjustRightInd w:val="0"/>
        <w:spacing w:line="360" w:lineRule="auto"/>
        <w:jc w:val="both"/>
        <w:rPr>
          <w:rFonts w:ascii="Trebuchet MS" w:hAnsi="Trebuchet MS" w:cs="Tahoma"/>
          <w:spacing w:val="-2"/>
          <w:sz w:val="22"/>
          <w:szCs w:val="22"/>
        </w:rPr>
      </w:pPr>
      <w:r w:rsidRPr="009C1314">
        <w:rPr>
          <w:rFonts w:ascii="Trebuchet MS" w:hAnsi="Trebuchet MS" w:cs="Tahoma"/>
          <w:sz w:val="22"/>
          <w:szCs w:val="22"/>
        </w:rPr>
        <w:t>6.</w:t>
      </w:r>
      <w:r w:rsidR="00984992">
        <w:rPr>
          <w:rFonts w:ascii="Trebuchet MS" w:hAnsi="Trebuchet MS" w:cs="Tahoma"/>
          <w:sz w:val="22"/>
          <w:szCs w:val="22"/>
        </w:rPr>
        <w:t>8</w:t>
      </w:r>
      <w:r w:rsidRPr="009C1314">
        <w:rPr>
          <w:rFonts w:ascii="Trebuchet MS" w:hAnsi="Trebuchet MS" w:cs="Tahoma"/>
          <w:sz w:val="22"/>
          <w:szCs w:val="22"/>
        </w:rPr>
        <w:t>.</w:t>
      </w:r>
      <w:r w:rsidRPr="009C1314">
        <w:rPr>
          <w:rFonts w:ascii="Trebuchet MS" w:hAnsi="Trebuchet MS" w:cs="Tahoma"/>
          <w:sz w:val="22"/>
          <w:szCs w:val="22"/>
        </w:rPr>
        <w:tab/>
      </w:r>
      <w:r w:rsidR="00A447FE" w:rsidRPr="006228BF">
        <w:rPr>
          <w:rFonts w:ascii="Trebuchet MS" w:hAnsi="Trebuchet MS" w:cs="Tahoma"/>
          <w:spacing w:val="-2"/>
          <w:sz w:val="22"/>
          <w:szCs w:val="22"/>
          <w:u w:val="single"/>
        </w:rPr>
        <w:t>Não Divulgação da Taxa DI</w:t>
      </w:r>
      <w:r w:rsidR="00A447FE" w:rsidRPr="006228BF">
        <w:rPr>
          <w:rFonts w:ascii="Trebuchet MS" w:hAnsi="Trebuchet MS" w:cs="Tahoma"/>
          <w:spacing w:val="-2"/>
          <w:sz w:val="22"/>
          <w:szCs w:val="22"/>
        </w:rPr>
        <w:t xml:space="preserve">: Se na data de vencimento de quaisquer obrigações pecuniárias dos CRI </w:t>
      </w:r>
      <w:r w:rsidR="00A447FE">
        <w:rPr>
          <w:rFonts w:ascii="Trebuchet MS" w:hAnsi="Trebuchet MS" w:cs="Tahoma"/>
          <w:spacing w:val="-2"/>
          <w:sz w:val="22"/>
          <w:szCs w:val="22"/>
        </w:rPr>
        <w:t xml:space="preserve">Seniores CDI </w:t>
      </w:r>
      <w:r w:rsidR="00A447FE" w:rsidRPr="006228BF">
        <w:rPr>
          <w:rFonts w:ascii="Trebuchet MS" w:hAnsi="Trebuchet MS" w:cs="Tahoma"/>
          <w:spacing w:val="-2"/>
          <w:sz w:val="22"/>
          <w:szCs w:val="22"/>
        </w:rPr>
        <w:t xml:space="preserve">não houver divulgação da Taxa DI pela B3, será aplicada a última Taxa DI divulgada, não sendo devidas quaisquer compensações entre a Emissora e os Titulares de CRI quando da divulgação posterior da Taxa DI que seria aplicável. </w:t>
      </w:r>
    </w:p>
    <w:p w14:paraId="02D40797" w14:textId="77777777" w:rsidR="00A447FE" w:rsidRPr="006228BF" w:rsidRDefault="00A447FE" w:rsidP="00A447FE">
      <w:pPr>
        <w:widowControl w:val="0"/>
        <w:autoSpaceDE w:val="0"/>
        <w:autoSpaceDN w:val="0"/>
        <w:adjustRightInd w:val="0"/>
        <w:spacing w:line="360" w:lineRule="auto"/>
        <w:jc w:val="both"/>
        <w:rPr>
          <w:rFonts w:ascii="Trebuchet MS" w:hAnsi="Trebuchet MS" w:cs="Tahoma"/>
          <w:spacing w:val="-2"/>
          <w:sz w:val="22"/>
          <w:szCs w:val="22"/>
        </w:rPr>
      </w:pPr>
    </w:p>
    <w:p w14:paraId="1B33E57A" w14:textId="77777777" w:rsidR="00A447FE" w:rsidRPr="006228BF" w:rsidRDefault="00A447FE" w:rsidP="00A447FE">
      <w:pPr>
        <w:spacing w:line="360" w:lineRule="auto"/>
        <w:ind w:left="709"/>
        <w:jc w:val="both"/>
        <w:rPr>
          <w:rFonts w:ascii="Trebuchet MS" w:hAnsi="Trebuchet MS" w:cs="Tahoma"/>
          <w:spacing w:val="-2"/>
          <w:sz w:val="22"/>
          <w:szCs w:val="22"/>
        </w:rPr>
      </w:pPr>
      <w:r>
        <w:rPr>
          <w:rFonts w:ascii="Trebuchet MS" w:hAnsi="Trebuchet MS" w:cs="Tahoma"/>
          <w:spacing w:val="-2"/>
          <w:sz w:val="22"/>
          <w:szCs w:val="22"/>
        </w:rPr>
        <w:t>6.8</w:t>
      </w:r>
      <w:r w:rsidRPr="006228BF">
        <w:rPr>
          <w:rFonts w:ascii="Trebuchet MS" w:hAnsi="Trebuchet MS" w:cs="Tahoma"/>
          <w:spacing w:val="-2"/>
          <w:sz w:val="22"/>
          <w:szCs w:val="22"/>
        </w:rPr>
        <w:t>.1. Caso a Taxa DI deixe de ser divulgada por prazo superior a 10 (dez) dias, ou caso seja extinta, ou haja a impossibilidade legal de aplicação da Taxa DI para cálculo da Remuneração dos CRI</w:t>
      </w:r>
      <w:r>
        <w:rPr>
          <w:rFonts w:ascii="Trebuchet MS" w:hAnsi="Trebuchet MS" w:cs="Tahoma"/>
          <w:spacing w:val="-2"/>
          <w:sz w:val="22"/>
          <w:szCs w:val="22"/>
        </w:rPr>
        <w:t xml:space="preserve"> Seniores CDI ("</w:t>
      </w:r>
      <w:r w:rsidRPr="00D507BF">
        <w:rPr>
          <w:rFonts w:ascii="Trebuchet MS" w:hAnsi="Trebuchet MS" w:cs="Tahoma"/>
          <w:spacing w:val="-2"/>
          <w:sz w:val="22"/>
          <w:szCs w:val="22"/>
          <w:u w:val="single"/>
        </w:rPr>
        <w:t>Evento de Indisponibilidade da Taxa DI</w:t>
      </w:r>
      <w:r>
        <w:rPr>
          <w:rFonts w:ascii="Trebuchet MS" w:hAnsi="Trebuchet MS" w:cs="Tahoma"/>
          <w:spacing w:val="-2"/>
          <w:sz w:val="22"/>
          <w:szCs w:val="22"/>
        </w:rPr>
        <w:t>")</w:t>
      </w:r>
      <w:r w:rsidRPr="006228BF">
        <w:rPr>
          <w:rFonts w:ascii="Trebuchet MS" w:hAnsi="Trebuchet MS" w:cs="Tahoma"/>
          <w:spacing w:val="-2"/>
          <w:sz w:val="22"/>
          <w:szCs w:val="22"/>
        </w:rPr>
        <w:t>,</w:t>
      </w:r>
      <w:r w:rsidRPr="001718E9">
        <w:rPr>
          <w:rFonts w:ascii="Trebuchet MS" w:hAnsi="Trebuchet MS" w:cs="Tahoma"/>
          <w:spacing w:val="-2"/>
          <w:sz w:val="22"/>
          <w:szCs w:val="22"/>
        </w:rPr>
        <w:t xml:space="preserve"> </w:t>
      </w:r>
      <w:r w:rsidRPr="00030FF0">
        <w:rPr>
          <w:rFonts w:ascii="Trebuchet MS" w:hAnsi="Trebuchet MS" w:cs="Tahoma"/>
          <w:spacing w:val="-2"/>
          <w:sz w:val="22"/>
          <w:szCs w:val="22"/>
        </w:rPr>
        <w:t>a Taxa DI deverá ser substituída pelo substituto determinado judicial ou legalmente para tanto, conforme o caso. No caso de não haver substituto judicial ou legal para a Taxa DI</w:t>
      </w:r>
      <w:r>
        <w:rPr>
          <w:rFonts w:ascii="Trebuchet MS" w:hAnsi="Trebuchet MS" w:cs="Tahoma"/>
          <w:spacing w:val="-2"/>
          <w:sz w:val="22"/>
          <w:szCs w:val="22"/>
        </w:rPr>
        <w:t>,</w:t>
      </w:r>
      <w:r w:rsidRPr="006228BF">
        <w:rPr>
          <w:rFonts w:ascii="Trebuchet MS" w:hAnsi="Trebuchet MS" w:cs="Tahoma"/>
          <w:spacing w:val="-2"/>
          <w:sz w:val="22"/>
          <w:szCs w:val="22"/>
        </w:rPr>
        <w:t xml:space="preserve"> será convocada, </w:t>
      </w:r>
      <w:r w:rsidR="00C0758C">
        <w:rPr>
          <w:rFonts w:ascii="Trebuchet MS" w:hAnsi="Trebuchet MS" w:cs="Tahoma"/>
          <w:spacing w:val="-2"/>
          <w:sz w:val="22"/>
          <w:szCs w:val="22"/>
        </w:rPr>
        <w:t xml:space="preserve">nos termos da Cláusula 12.2 </w:t>
      </w:r>
      <w:proofErr w:type="gramStart"/>
      <w:r w:rsidR="00C0758C">
        <w:rPr>
          <w:rFonts w:ascii="Trebuchet MS" w:hAnsi="Trebuchet MS" w:cs="Tahoma"/>
          <w:spacing w:val="-2"/>
          <w:sz w:val="22"/>
          <w:szCs w:val="22"/>
        </w:rPr>
        <w:t xml:space="preserve">abaixo, </w:t>
      </w:r>
      <w:r w:rsidRPr="006228BF">
        <w:rPr>
          <w:rFonts w:ascii="Trebuchet MS" w:hAnsi="Trebuchet MS" w:cs="Tahoma"/>
          <w:spacing w:val="-2"/>
          <w:sz w:val="22"/>
          <w:szCs w:val="22"/>
        </w:rPr>
        <w:t xml:space="preserve"> </w:t>
      </w:r>
      <w:r>
        <w:rPr>
          <w:rFonts w:ascii="Trebuchet MS" w:hAnsi="Trebuchet MS" w:cs="Tahoma"/>
          <w:spacing w:val="-2"/>
          <w:sz w:val="22"/>
          <w:szCs w:val="22"/>
        </w:rPr>
        <w:t>em</w:t>
      </w:r>
      <w:proofErr w:type="gramEnd"/>
      <w:r>
        <w:rPr>
          <w:rFonts w:ascii="Trebuchet MS" w:hAnsi="Trebuchet MS" w:cs="Tahoma"/>
          <w:spacing w:val="-2"/>
          <w:sz w:val="22"/>
          <w:szCs w:val="22"/>
        </w:rPr>
        <w:t xml:space="preserve"> até 30 (trinta) Dias Úteis contados do Evento de Indisponibilidade da Taxa DI, </w:t>
      </w:r>
      <w:r w:rsidRPr="006228BF">
        <w:rPr>
          <w:rFonts w:ascii="Trebuchet MS" w:hAnsi="Trebuchet MS" w:cs="Tahoma"/>
          <w:spacing w:val="-2"/>
          <w:sz w:val="22"/>
          <w:szCs w:val="22"/>
        </w:rPr>
        <w:t xml:space="preserve">Assembleia Geral, nos termos deste Termo de Securitização, a qual terá como objeto a deliberação pelos Titulares de CRI, de comum acordo com a </w:t>
      </w:r>
      <w:r w:rsidR="00D865F2">
        <w:rPr>
          <w:rFonts w:ascii="Trebuchet MS" w:hAnsi="Trebuchet MS" w:cs="Tahoma"/>
          <w:spacing w:val="-2"/>
          <w:sz w:val="22"/>
          <w:szCs w:val="22"/>
        </w:rPr>
        <w:t xml:space="preserve">Emissora, do novo </w:t>
      </w:r>
      <w:r w:rsidR="00D865F2">
        <w:rPr>
          <w:rFonts w:ascii="Trebuchet MS" w:hAnsi="Trebuchet MS" w:cs="Tahoma"/>
          <w:spacing w:val="-2"/>
          <w:sz w:val="22"/>
          <w:szCs w:val="22"/>
        </w:rPr>
        <w:lastRenderedPageBreak/>
        <w:t>parâmetro de R</w:t>
      </w:r>
      <w:r w:rsidRPr="006228BF">
        <w:rPr>
          <w:rFonts w:ascii="Trebuchet MS" w:hAnsi="Trebuchet MS" w:cs="Tahoma"/>
          <w:spacing w:val="-2"/>
          <w:sz w:val="22"/>
          <w:szCs w:val="22"/>
        </w:rPr>
        <w:t>emuneração dos CRI</w:t>
      </w:r>
      <w:r>
        <w:rPr>
          <w:rFonts w:ascii="Trebuchet MS" w:hAnsi="Trebuchet MS" w:cs="Tahoma"/>
          <w:spacing w:val="-2"/>
          <w:sz w:val="22"/>
          <w:szCs w:val="22"/>
        </w:rPr>
        <w:t xml:space="preserve"> Seniores CDI</w:t>
      </w:r>
      <w:r w:rsidRPr="006228BF">
        <w:rPr>
          <w:rFonts w:ascii="Trebuchet MS" w:hAnsi="Trebuchet MS" w:cs="Tahoma"/>
          <w:spacing w:val="-2"/>
          <w:sz w:val="22"/>
          <w:szCs w:val="22"/>
        </w:rPr>
        <w:t>, parâmetro este que deverá preservar o va</w:t>
      </w:r>
      <w:r w:rsidR="00D865F2">
        <w:rPr>
          <w:rFonts w:ascii="Trebuchet MS" w:hAnsi="Trebuchet MS" w:cs="Tahoma"/>
          <w:spacing w:val="-2"/>
          <w:sz w:val="22"/>
          <w:szCs w:val="22"/>
        </w:rPr>
        <w:t>lor real e os mesmos níveis de R</w:t>
      </w:r>
      <w:r w:rsidRPr="006228BF">
        <w:rPr>
          <w:rFonts w:ascii="Trebuchet MS" w:hAnsi="Trebuchet MS" w:cs="Tahoma"/>
          <w:spacing w:val="-2"/>
          <w:sz w:val="22"/>
          <w:szCs w:val="22"/>
        </w:rPr>
        <w:t>emuneração. Até que ocorra a deliberação da Assembleia Geral, para efeitos contábeis ou pagamentos ou caso não haja acordo</w:t>
      </w:r>
      <w:r>
        <w:rPr>
          <w:rFonts w:ascii="Trebuchet MS" w:hAnsi="Trebuchet MS" w:cs="Tahoma"/>
          <w:spacing w:val="-2"/>
          <w:sz w:val="22"/>
          <w:szCs w:val="22"/>
        </w:rPr>
        <w:t xml:space="preserve"> na referida Assembleia Geral</w:t>
      </w:r>
      <w:r w:rsidRPr="006228BF">
        <w:rPr>
          <w:rFonts w:ascii="Trebuchet MS" w:hAnsi="Trebuchet MS" w:cs="Tahoma"/>
          <w:spacing w:val="-2"/>
          <w:sz w:val="22"/>
          <w:szCs w:val="22"/>
        </w:rPr>
        <w:t>, será utilizado como base de cálculo a última Taxa DI divulgada</w:t>
      </w:r>
      <w:r>
        <w:rPr>
          <w:rFonts w:ascii="Trebuchet MS" w:hAnsi="Trebuchet MS" w:cs="Tahoma"/>
          <w:spacing w:val="-2"/>
          <w:sz w:val="22"/>
          <w:szCs w:val="22"/>
        </w:rPr>
        <w:t>, não sendo devidas quaisquer compensações financeiras</w:t>
      </w:r>
      <w:r w:rsidRPr="006228BF">
        <w:rPr>
          <w:rFonts w:ascii="Trebuchet MS" w:hAnsi="Trebuchet MS" w:cs="Tahoma"/>
          <w:spacing w:val="-2"/>
          <w:sz w:val="22"/>
          <w:szCs w:val="22"/>
        </w:rPr>
        <w:t xml:space="preserve">. </w:t>
      </w:r>
    </w:p>
    <w:p w14:paraId="30F746F3" w14:textId="77777777" w:rsidR="00A447FE" w:rsidRPr="006228BF" w:rsidRDefault="00A447FE" w:rsidP="00A447FE">
      <w:pPr>
        <w:autoSpaceDE w:val="0"/>
        <w:autoSpaceDN w:val="0"/>
        <w:adjustRightInd w:val="0"/>
        <w:spacing w:line="360" w:lineRule="auto"/>
        <w:ind w:left="709"/>
        <w:jc w:val="both"/>
        <w:rPr>
          <w:rFonts w:ascii="Trebuchet MS" w:hAnsi="Trebuchet MS" w:cs="Tahoma"/>
          <w:spacing w:val="-2"/>
          <w:sz w:val="22"/>
          <w:szCs w:val="22"/>
        </w:rPr>
      </w:pPr>
    </w:p>
    <w:p w14:paraId="1969A9A7" w14:textId="77777777" w:rsidR="00A447FE" w:rsidRDefault="00A447FE" w:rsidP="00A447FE">
      <w:pPr>
        <w:widowControl w:val="0"/>
        <w:autoSpaceDE w:val="0"/>
        <w:autoSpaceDN w:val="0"/>
        <w:adjustRightInd w:val="0"/>
        <w:spacing w:line="360" w:lineRule="auto"/>
        <w:ind w:left="709"/>
        <w:jc w:val="both"/>
        <w:rPr>
          <w:rFonts w:ascii="Trebuchet MS" w:hAnsi="Trebuchet MS" w:cs="Tahoma"/>
          <w:spacing w:val="-2"/>
          <w:sz w:val="22"/>
          <w:szCs w:val="22"/>
        </w:rPr>
      </w:pPr>
      <w:r>
        <w:rPr>
          <w:rFonts w:ascii="Trebuchet MS" w:hAnsi="Trebuchet MS" w:cs="Tahoma"/>
          <w:spacing w:val="-2"/>
          <w:sz w:val="22"/>
          <w:szCs w:val="22"/>
        </w:rPr>
        <w:t>6.8</w:t>
      </w:r>
      <w:r w:rsidRPr="006228BF">
        <w:rPr>
          <w:rFonts w:ascii="Trebuchet MS" w:hAnsi="Trebuchet MS" w:cs="Tahoma"/>
          <w:spacing w:val="-2"/>
          <w:sz w:val="22"/>
          <w:szCs w:val="22"/>
        </w:rPr>
        <w:t>.2. Caso a Taxa DI venha a ser divulgada antes da realização da Assembleia Geral, a referida assembleia não será mais realizada, e a Taxa DI, a partir da sua validade, passará a ser utilizada para o cálculo da Remuneração dos CRI</w:t>
      </w:r>
      <w:r>
        <w:rPr>
          <w:rFonts w:ascii="Trebuchet MS" w:hAnsi="Trebuchet MS" w:cs="Tahoma"/>
          <w:spacing w:val="-2"/>
          <w:sz w:val="22"/>
          <w:szCs w:val="22"/>
        </w:rPr>
        <w:t xml:space="preserve"> Seniores CDI</w:t>
      </w:r>
      <w:r w:rsidRPr="006228BF">
        <w:rPr>
          <w:rFonts w:ascii="Trebuchet MS" w:hAnsi="Trebuchet MS" w:cs="Tahoma"/>
          <w:spacing w:val="-2"/>
          <w:sz w:val="22"/>
          <w:szCs w:val="22"/>
        </w:rPr>
        <w:t>, sendo a última Taxa DI conhecida anteriormente a ser utilizada até data da divulgação da referida Taxa DI.</w:t>
      </w:r>
    </w:p>
    <w:p w14:paraId="059E2930" w14:textId="77777777" w:rsidR="00470A19" w:rsidRDefault="00470A19" w:rsidP="00A447FE">
      <w:pPr>
        <w:widowControl w:val="0"/>
        <w:autoSpaceDE w:val="0"/>
        <w:autoSpaceDN w:val="0"/>
        <w:adjustRightInd w:val="0"/>
        <w:spacing w:line="360" w:lineRule="auto"/>
        <w:ind w:left="709"/>
        <w:jc w:val="both"/>
        <w:rPr>
          <w:rFonts w:ascii="Trebuchet MS" w:hAnsi="Trebuchet MS" w:cs="Tahoma"/>
          <w:spacing w:val="-2"/>
          <w:sz w:val="22"/>
          <w:szCs w:val="22"/>
        </w:rPr>
      </w:pPr>
    </w:p>
    <w:p w14:paraId="1F9ECEC9" w14:textId="77777777" w:rsidR="00470A19" w:rsidRDefault="00470A19" w:rsidP="00A447FE">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sz w:val="22"/>
        </w:rPr>
        <w:t xml:space="preserve">6.8.3. </w:t>
      </w:r>
      <w:r w:rsidRPr="009C1314">
        <w:rPr>
          <w:rFonts w:ascii="Trebuchet MS" w:hAnsi="Trebuchet MS"/>
          <w:sz w:val="22"/>
        </w:rPr>
        <w:t>Caso não haja a aprovação do novo parâmetro entre a Emissora e os Titulares de CRI</w:t>
      </w:r>
      <w:r>
        <w:rPr>
          <w:rFonts w:ascii="Trebuchet MS" w:hAnsi="Trebuchet MS"/>
          <w:sz w:val="22"/>
        </w:rPr>
        <w:t xml:space="preserve"> Seniores CDI, em Assembleia</w:t>
      </w:r>
      <w:r w:rsidRPr="009C1314">
        <w:rPr>
          <w:rFonts w:ascii="Trebuchet MS" w:hAnsi="Trebuchet MS"/>
          <w:sz w:val="22"/>
        </w:rPr>
        <w:t xml:space="preserve"> Gera</w:t>
      </w:r>
      <w:r>
        <w:rPr>
          <w:rFonts w:ascii="Trebuchet MS" w:hAnsi="Trebuchet MS"/>
          <w:sz w:val="22"/>
        </w:rPr>
        <w:t>l</w:t>
      </w:r>
      <w:r w:rsidRPr="009C1314">
        <w:rPr>
          <w:rFonts w:ascii="Trebuchet MS" w:hAnsi="Trebuchet MS"/>
          <w:sz w:val="22"/>
        </w:rPr>
        <w:t xml:space="preserve"> representando</w:t>
      </w:r>
      <w:r w:rsidR="00A64C73" w:rsidRPr="00C03751">
        <w:rPr>
          <w:rFonts w:ascii="Trebuchet MS" w:hAnsi="Trebuchet MS"/>
          <w:sz w:val="22"/>
        </w:rPr>
        <w:t xml:space="preserve">, no mínimo, 2/3 (dois terços) do total dos CRI </w:t>
      </w:r>
      <w:r w:rsidR="00A64C73" w:rsidRPr="00C03751">
        <w:rPr>
          <w:rFonts w:ascii="Trebuchet MS" w:hAnsi="Trebuchet MS"/>
          <w:bCs/>
          <w:sz w:val="22"/>
          <w:szCs w:val="22"/>
        </w:rPr>
        <w:t xml:space="preserve">Seniores </w:t>
      </w:r>
      <w:r w:rsidR="00A64C73">
        <w:rPr>
          <w:rFonts w:ascii="Trebuchet MS" w:hAnsi="Trebuchet MS"/>
          <w:bCs/>
          <w:sz w:val="22"/>
          <w:szCs w:val="22"/>
        </w:rPr>
        <w:t>CDI</w:t>
      </w:r>
      <w:r w:rsidR="00A64C73" w:rsidRPr="00A64C73">
        <w:rPr>
          <w:rFonts w:ascii="Trebuchet MS" w:hAnsi="Trebuchet MS"/>
          <w:sz w:val="22"/>
        </w:rPr>
        <w:t xml:space="preserve"> </w:t>
      </w:r>
      <w:r w:rsidR="00A64C73" w:rsidRPr="00C03751">
        <w:rPr>
          <w:rFonts w:ascii="Trebuchet MS" w:hAnsi="Trebuchet MS"/>
          <w:sz w:val="22"/>
        </w:rPr>
        <w:t xml:space="preserve">em Circulação, ou caso não haja quórum para deliberação e/ou instalação em segunda convocação, a </w:t>
      </w:r>
      <w:proofErr w:type="spellStart"/>
      <w:r w:rsidR="000B2F4A" w:rsidRPr="000B2F4A">
        <w:rPr>
          <w:rFonts w:ascii="Trebuchet MS" w:hAnsi="Trebuchet MS"/>
          <w:sz w:val="22"/>
          <w:highlight w:val="yellow"/>
        </w:rPr>
        <w:t>a</w:t>
      </w:r>
      <w:proofErr w:type="spellEnd"/>
      <w:r w:rsidR="000B2F4A" w:rsidRPr="000B2F4A">
        <w:rPr>
          <w:rFonts w:ascii="Trebuchet MS" w:hAnsi="Trebuchet MS"/>
          <w:sz w:val="22"/>
          <w:highlight w:val="yellow"/>
        </w:rPr>
        <w:t xml:space="preserve"> Cedente obrigou-se, nos termos do Contrato de Cessão, [a recomprar a totalidade dos Créditos Imobiliários</w:t>
      </w:r>
      <w:r w:rsidR="000B2F4A">
        <w:rPr>
          <w:rFonts w:ascii="Trebuchet MS" w:hAnsi="Trebuchet MS"/>
          <w:sz w:val="22"/>
        </w:rPr>
        <w:t xml:space="preserve">]. </w:t>
      </w:r>
      <w:r w:rsidR="00AF5281">
        <w:rPr>
          <w:rFonts w:ascii="Trebuchet MS" w:hAnsi="Trebuchet MS"/>
          <w:sz w:val="22"/>
        </w:rPr>
        <w:t>[</w:t>
      </w:r>
      <w:proofErr w:type="spellStart"/>
      <w:r w:rsidR="00AF5281" w:rsidRPr="00C87AE7">
        <w:rPr>
          <w:rFonts w:ascii="Trebuchet MS" w:hAnsi="Trebuchet MS"/>
          <w:sz w:val="22"/>
          <w:highlight w:val="yellow"/>
        </w:rPr>
        <w:t>Cashme</w:t>
      </w:r>
      <w:proofErr w:type="spellEnd"/>
      <w:r w:rsidR="00AF5281" w:rsidRPr="00750DE0">
        <w:rPr>
          <w:rFonts w:ascii="Trebuchet MS" w:hAnsi="Trebuchet MS"/>
          <w:sz w:val="22"/>
          <w:highlight w:val="yellow"/>
        </w:rPr>
        <w:t>: idem comentário anterior. Retornar com redação da operação do CRI 7.</w:t>
      </w:r>
      <w:r w:rsidR="00AF5281">
        <w:rPr>
          <w:rFonts w:ascii="Trebuchet MS" w:hAnsi="Trebuchet MS"/>
          <w:sz w:val="22"/>
        </w:rPr>
        <w:t xml:space="preserve">] </w:t>
      </w:r>
    </w:p>
    <w:p w14:paraId="2A6FBF46" w14:textId="77777777" w:rsidR="00A447FE" w:rsidRDefault="00A447FE" w:rsidP="00D35136">
      <w:pPr>
        <w:widowControl w:val="0"/>
        <w:autoSpaceDE w:val="0"/>
        <w:autoSpaceDN w:val="0"/>
        <w:adjustRightInd w:val="0"/>
        <w:spacing w:line="360" w:lineRule="auto"/>
        <w:jc w:val="both"/>
        <w:rPr>
          <w:rFonts w:ascii="Trebuchet MS" w:hAnsi="Trebuchet MS" w:cs="Tahoma"/>
          <w:sz w:val="22"/>
          <w:szCs w:val="22"/>
        </w:rPr>
      </w:pPr>
    </w:p>
    <w:p w14:paraId="1C09BA7F" w14:textId="77777777" w:rsidR="00D35136" w:rsidRPr="009C1314" w:rsidRDefault="00A447FE" w:rsidP="00D35136">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6.9.</w:t>
      </w:r>
      <w:r>
        <w:rPr>
          <w:rFonts w:ascii="Trebuchet MS" w:hAnsi="Trebuchet MS" w:cs="Tahoma"/>
          <w:sz w:val="22"/>
          <w:szCs w:val="22"/>
        </w:rPr>
        <w:tab/>
      </w:r>
      <w:r w:rsidR="00D35136" w:rsidRPr="009C1314">
        <w:rPr>
          <w:rFonts w:ascii="Trebuchet MS" w:hAnsi="Trebuchet MS" w:cs="Tahoma"/>
          <w:sz w:val="22"/>
          <w:szCs w:val="22"/>
          <w:u w:val="single"/>
        </w:rPr>
        <w:t>Tabela Vigente</w:t>
      </w:r>
      <w:r w:rsidR="00D35136" w:rsidRPr="009C1314">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3C445A5A" w14:textId="77777777" w:rsidR="00D35136" w:rsidRPr="009C1314" w:rsidRDefault="00D35136" w:rsidP="00D35136">
      <w:pPr>
        <w:spacing w:line="360" w:lineRule="auto"/>
        <w:jc w:val="both"/>
        <w:rPr>
          <w:rFonts w:ascii="Trebuchet MS" w:hAnsi="Trebuchet MS" w:cs="Tahoma"/>
          <w:bCs/>
          <w:sz w:val="22"/>
          <w:szCs w:val="22"/>
        </w:rPr>
      </w:pPr>
    </w:p>
    <w:p w14:paraId="254AFBB9" w14:textId="77777777" w:rsidR="00D35136" w:rsidRPr="009C1314" w:rsidRDefault="00D35136" w:rsidP="00D35136">
      <w:pPr>
        <w:widowControl w:val="0"/>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6.</w:t>
      </w:r>
      <w:r w:rsidR="00A447FE">
        <w:rPr>
          <w:rFonts w:ascii="Trebuchet MS" w:hAnsi="Trebuchet MS" w:cs="Tahoma"/>
          <w:sz w:val="22"/>
          <w:szCs w:val="22"/>
        </w:rPr>
        <w:t>10</w:t>
      </w:r>
      <w:r w:rsidRPr="009C1314">
        <w:rPr>
          <w:rFonts w:ascii="Trebuchet MS" w:hAnsi="Trebuchet MS" w:cs="Tahoma"/>
          <w:sz w:val="22"/>
          <w:szCs w:val="22"/>
        </w:rPr>
        <w:t>.</w:t>
      </w:r>
      <w:r w:rsidRPr="009C1314">
        <w:rPr>
          <w:rFonts w:ascii="Trebuchet MS" w:hAnsi="Trebuchet MS" w:cs="Tahoma"/>
          <w:sz w:val="22"/>
          <w:szCs w:val="22"/>
        </w:rPr>
        <w:tab/>
      </w:r>
      <w:r w:rsidRPr="009C1314">
        <w:rPr>
          <w:rFonts w:ascii="Trebuchet MS" w:hAnsi="Trebuchet MS" w:cs="Tahoma"/>
          <w:sz w:val="22"/>
          <w:szCs w:val="22"/>
          <w:u w:val="single"/>
        </w:rPr>
        <w:t>Prorrogação de Prazos</w:t>
      </w:r>
      <w:r w:rsidRPr="009C1314">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9C1314">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9C1314">
        <w:rPr>
          <w:rFonts w:ascii="Trebuchet MS" w:hAnsi="Trebuchet MS" w:cs="Tahoma"/>
          <w:sz w:val="22"/>
          <w:szCs w:val="22"/>
        </w:rPr>
        <w:t xml:space="preserve">. </w:t>
      </w:r>
    </w:p>
    <w:p w14:paraId="48A7B78E" w14:textId="77777777" w:rsidR="00D35136" w:rsidRPr="009C1314" w:rsidRDefault="00D35136" w:rsidP="00D35136">
      <w:pPr>
        <w:widowControl w:val="0"/>
        <w:autoSpaceDE w:val="0"/>
        <w:autoSpaceDN w:val="0"/>
        <w:adjustRightInd w:val="0"/>
        <w:spacing w:line="360" w:lineRule="auto"/>
        <w:jc w:val="both"/>
        <w:rPr>
          <w:rFonts w:ascii="Trebuchet MS" w:hAnsi="Trebuchet MS" w:cs="Tahoma"/>
          <w:sz w:val="22"/>
          <w:szCs w:val="22"/>
        </w:rPr>
      </w:pPr>
    </w:p>
    <w:p w14:paraId="6539AA23" w14:textId="77777777" w:rsidR="0042661E" w:rsidRPr="006228BF" w:rsidRDefault="0042661E" w:rsidP="006228BF">
      <w:pPr>
        <w:pStyle w:val="Ttulo1"/>
        <w:spacing w:before="0" w:after="0" w:line="360" w:lineRule="auto"/>
        <w:rPr>
          <w:rFonts w:ascii="Trebuchet MS" w:hAnsi="Trebuchet MS" w:cs="Tahoma"/>
          <w:sz w:val="22"/>
          <w:szCs w:val="22"/>
        </w:rPr>
      </w:pPr>
      <w:bookmarkStart w:id="31" w:name="_Toc420958709"/>
      <w:bookmarkStart w:id="32"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4E55F0">
        <w:rPr>
          <w:rFonts w:ascii="Trebuchet MS" w:hAnsi="Trebuchet MS" w:cs="Tahoma"/>
          <w:sz w:val="22"/>
          <w:szCs w:val="22"/>
        </w:rPr>
        <w:t xml:space="preserve">EXTRAORDINÁRIA </w:t>
      </w:r>
      <w:r w:rsidR="00985850" w:rsidRPr="006228BF">
        <w:rPr>
          <w:rFonts w:ascii="Trebuchet MS" w:hAnsi="Trebuchet MS" w:cs="Tahoma"/>
          <w:sz w:val="22"/>
          <w:szCs w:val="22"/>
        </w:rPr>
        <w:t>DOS CRI</w:t>
      </w:r>
      <w:bookmarkEnd w:id="31"/>
      <w:bookmarkEnd w:id="32"/>
    </w:p>
    <w:p w14:paraId="7040DB9A" w14:textId="77777777" w:rsidR="006623D2" w:rsidRPr="006228BF" w:rsidRDefault="006623D2" w:rsidP="006228BF">
      <w:pPr>
        <w:tabs>
          <w:tab w:val="left" w:pos="1134"/>
        </w:tabs>
        <w:spacing w:line="360" w:lineRule="auto"/>
        <w:ind w:right="-2"/>
        <w:jc w:val="both"/>
        <w:rPr>
          <w:rFonts w:ascii="Trebuchet MS" w:hAnsi="Trebuchet MS" w:cs="Tahoma"/>
          <w:sz w:val="22"/>
          <w:szCs w:val="22"/>
        </w:rPr>
      </w:pPr>
    </w:p>
    <w:p w14:paraId="03358974" w14:textId="77777777"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O pagamento dos CRI Seniores</w:t>
      </w:r>
      <w:r w:rsidR="00A04BC8">
        <w:rPr>
          <w:rFonts w:ascii="Trebuchet MS" w:hAnsi="Trebuchet MS" w:cs="Tahoma"/>
          <w:sz w:val="22"/>
          <w:szCs w:val="22"/>
        </w:rPr>
        <w:t>, CRI Mezaninos</w:t>
      </w:r>
      <w:r w:rsidR="00570A8D">
        <w:rPr>
          <w:rFonts w:ascii="Trebuchet MS" w:hAnsi="Trebuchet MS" w:cs="Tahoma"/>
          <w:sz w:val="22"/>
          <w:szCs w:val="22"/>
        </w:rPr>
        <w:t xml:space="preserve"> e</w:t>
      </w:r>
      <w:r w:rsidR="0069508C" w:rsidRPr="006228BF">
        <w:rPr>
          <w:rFonts w:ascii="Trebuchet MS" w:hAnsi="Trebuchet MS" w:cs="Tahoma"/>
          <w:sz w:val="22"/>
          <w:szCs w:val="22"/>
        </w:rPr>
        <w:t xml:space="preserve"> dos CRI </w:t>
      </w:r>
      <w:r w:rsidR="00570A8D">
        <w:rPr>
          <w:rFonts w:ascii="Trebuchet MS" w:hAnsi="Trebuchet MS" w:cs="Tahoma"/>
          <w:sz w:val="22"/>
          <w:szCs w:val="22"/>
        </w:rPr>
        <w:t>Subordinados</w:t>
      </w:r>
      <w:r w:rsidR="0069508C" w:rsidRPr="006228BF">
        <w:rPr>
          <w:rFonts w:ascii="Trebuchet MS" w:hAnsi="Trebuchet MS" w:cs="Tahoma"/>
          <w:sz w:val="22"/>
          <w:szCs w:val="22"/>
        </w:rPr>
        <w:t xml:space="preserve"> dever</w:t>
      </w:r>
      <w:r w:rsidR="00131957">
        <w:rPr>
          <w:rFonts w:ascii="Trebuchet MS" w:hAnsi="Trebuchet MS" w:cs="Tahoma"/>
          <w:sz w:val="22"/>
          <w:szCs w:val="22"/>
        </w:rPr>
        <w:t xml:space="preserve">á </w:t>
      </w:r>
      <w:r w:rsidR="0069508C" w:rsidRPr="006228BF">
        <w:rPr>
          <w:rFonts w:ascii="Trebuchet MS" w:hAnsi="Trebuchet MS" w:cs="Tahoma"/>
          <w:sz w:val="22"/>
          <w:szCs w:val="22"/>
        </w:rPr>
        <w:t xml:space="preserve">obedecer à seguinte ordem de prioridade nos pagamentos, de forma que </w:t>
      </w:r>
      <w:r w:rsidR="00131957">
        <w:rPr>
          <w:rFonts w:ascii="Trebuchet MS" w:hAnsi="Trebuchet MS" w:cs="Tahoma"/>
          <w:sz w:val="22"/>
          <w:szCs w:val="22"/>
        </w:rPr>
        <w:t xml:space="preserve">o pagamento previsto em </w:t>
      </w:r>
      <w:r w:rsidR="0069508C" w:rsidRPr="006228BF">
        <w:rPr>
          <w:rFonts w:ascii="Trebuchet MS" w:hAnsi="Trebuchet MS" w:cs="Tahoma"/>
          <w:sz w:val="22"/>
          <w:szCs w:val="22"/>
        </w:rPr>
        <w:t xml:space="preserve">cada item </w:t>
      </w:r>
      <w:r w:rsidR="00131957">
        <w:rPr>
          <w:rFonts w:ascii="Trebuchet MS" w:hAnsi="Trebuchet MS" w:cs="Tahoma"/>
          <w:sz w:val="22"/>
          <w:szCs w:val="22"/>
        </w:rPr>
        <w:t xml:space="preserve">abaixo </w:t>
      </w:r>
      <w:r w:rsidR="0069508C" w:rsidRPr="006228BF">
        <w:rPr>
          <w:rFonts w:ascii="Trebuchet MS" w:hAnsi="Trebuchet MS" w:cs="Tahoma"/>
          <w:sz w:val="22"/>
          <w:szCs w:val="22"/>
        </w:rPr>
        <w:t xml:space="preserve">somente será </w:t>
      </w:r>
      <w:r w:rsidR="00131957">
        <w:rPr>
          <w:rFonts w:ascii="Trebuchet MS" w:hAnsi="Trebuchet MS" w:cs="Tahoma"/>
          <w:sz w:val="22"/>
          <w:szCs w:val="22"/>
        </w:rPr>
        <w:t xml:space="preserve">efetuado </w:t>
      </w:r>
      <w:r w:rsidR="0069508C" w:rsidRPr="006228BF">
        <w:rPr>
          <w:rFonts w:ascii="Trebuchet MS" w:hAnsi="Trebuchet MS" w:cs="Tahoma"/>
          <w:sz w:val="22"/>
          <w:szCs w:val="22"/>
        </w:rPr>
        <w:t xml:space="preserve">pago caso haja recursos </w:t>
      </w:r>
      <w:r w:rsidR="0069508C" w:rsidRPr="006228BF">
        <w:rPr>
          <w:rFonts w:ascii="Trebuchet MS" w:hAnsi="Trebuchet MS" w:cs="Tahoma"/>
          <w:sz w:val="22"/>
          <w:szCs w:val="22"/>
        </w:rPr>
        <w:lastRenderedPageBreak/>
        <w:t>disponíveis</w:t>
      </w:r>
      <w:r w:rsidR="00131957">
        <w:rPr>
          <w:rFonts w:ascii="Trebuchet MS" w:hAnsi="Trebuchet MS" w:cs="Tahoma"/>
          <w:sz w:val="22"/>
          <w:szCs w:val="22"/>
        </w:rPr>
        <w:t xml:space="preserve"> no Patrimônio Separado</w:t>
      </w:r>
      <w:r w:rsidR="0069508C" w:rsidRPr="006228BF">
        <w:rPr>
          <w:rFonts w:ascii="Trebuchet MS" w:hAnsi="Trebuchet MS" w:cs="Tahoma"/>
          <w:sz w:val="22"/>
          <w:szCs w:val="22"/>
        </w:rPr>
        <w:t xml:space="preserve"> após o cumprimento </w:t>
      </w:r>
      <w:r w:rsidR="00131957">
        <w:rPr>
          <w:rFonts w:ascii="Trebuchet MS" w:hAnsi="Trebuchet MS" w:cs="Tahoma"/>
          <w:sz w:val="22"/>
          <w:szCs w:val="22"/>
        </w:rPr>
        <w:t xml:space="preserve">integral </w:t>
      </w:r>
      <w:r w:rsidR="0069508C" w:rsidRPr="006228BF">
        <w:rPr>
          <w:rFonts w:ascii="Trebuchet MS" w:hAnsi="Trebuchet MS" w:cs="Tahoma"/>
          <w:sz w:val="22"/>
          <w:szCs w:val="22"/>
        </w:rPr>
        <w:t xml:space="preserve">do </w:t>
      </w:r>
      <w:r w:rsidR="00131957">
        <w:rPr>
          <w:rFonts w:ascii="Trebuchet MS" w:hAnsi="Trebuchet MS" w:cs="Tahoma"/>
          <w:sz w:val="22"/>
          <w:szCs w:val="22"/>
        </w:rPr>
        <w:t>pagamento previsto nos itens anteriores</w:t>
      </w:r>
      <w:r w:rsidR="005027C4">
        <w:rPr>
          <w:rFonts w:ascii="Trebuchet MS" w:hAnsi="Trebuchet MS" w:cs="Tahoma"/>
          <w:sz w:val="22"/>
          <w:szCs w:val="22"/>
        </w:rPr>
        <w:t>:</w:t>
      </w:r>
      <w:r w:rsidR="00420329">
        <w:rPr>
          <w:rFonts w:ascii="Trebuchet MS" w:hAnsi="Trebuchet MS" w:cs="Tahoma"/>
          <w:sz w:val="22"/>
          <w:szCs w:val="22"/>
        </w:rPr>
        <w:t xml:space="preserve"> </w:t>
      </w:r>
      <w:r w:rsidR="00211C9E">
        <w:rPr>
          <w:rFonts w:ascii="Trebuchet MS" w:hAnsi="Trebuchet MS" w:cs="Tahoma"/>
          <w:sz w:val="22"/>
          <w:szCs w:val="22"/>
        </w:rPr>
        <w:t>[</w:t>
      </w:r>
      <w:r w:rsidR="00211C9E" w:rsidRPr="00211C9E">
        <w:rPr>
          <w:rFonts w:ascii="Trebuchet MS" w:hAnsi="Trebuchet MS" w:cs="Tahoma"/>
          <w:sz w:val="22"/>
          <w:szCs w:val="22"/>
          <w:highlight w:val="yellow"/>
        </w:rPr>
        <w:t>TCMB: Confirmar cascata de pagamentos</w:t>
      </w:r>
      <w:r w:rsidR="00211C9E">
        <w:rPr>
          <w:rFonts w:ascii="Trebuchet MS" w:hAnsi="Trebuchet MS" w:cs="Tahoma"/>
          <w:sz w:val="22"/>
          <w:szCs w:val="22"/>
        </w:rPr>
        <w:t>]</w:t>
      </w:r>
    </w:p>
    <w:p w14:paraId="37E6C6D6" w14:textId="77777777" w:rsidR="0069508C" w:rsidRPr="006228BF" w:rsidRDefault="0069508C" w:rsidP="006228BF">
      <w:pPr>
        <w:spacing w:line="360" w:lineRule="auto"/>
        <w:jc w:val="both"/>
        <w:rPr>
          <w:rFonts w:ascii="Trebuchet MS" w:hAnsi="Trebuchet MS" w:cs="Tahoma"/>
          <w:sz w:val="22"/>
          <w:szCs w:val="22"/>
        </w:rPr>
      </w:pPr>
    </w:p>
    <w:p w14:paraId="2B66D337" w14:textId="77777777" w:rsidR="003308A3" w:rsidRDefault="003308A3" w:rsidP="00DC7F91">
      <w:pPr>
        <w:numPr>
          <w:ilvl w:val="0"/>
          <w:numId w:val="22"/>
        </w:numPr>
        <w:tabs>
          <w:tab w:val="clear" w:pos="720"/>
          <w:tab w:val="num" w:pos="993"/>
        </w:tabs>
        <w:spacing w:line="360" w:lineRule="auto"/>
        <w:ind w:left="0" w:firstLine="0"/>
        <w:jc w:val="both"/>
        <w:rPr>
          <w:rFonts w:ascii="Trebuchet MS" w:hAnsi="Trebuchet MS" w:cs="Tahoma"/>
          <w:sz w:val="22"/>
          <w:szCs w:val="22"/>
        </w:rPr>
      </w:pPr>
      <w:r w:rsidRPr="003308A3">
        <w:rPr>
          <w:rFonts w:ascii="Trebuchet MS" w:hAnsi="Trebuchet MS" w:cs="Tahoma"/>
          <w:sz w:val="22"/>
          <w:szCs w:val="22"/>
        </w:rPr>
        <w:t xml:space="preserve">Pagamento das </w:t>
      </w:r>
      <w:r w:rsidR="00A7552E">
        <w:rPr>
          <w:rFonts w:ascii="Trebuchet MS" w:hAnsi="Trebuchet MS" w:cs="Tahoma"/>
          <w:sz w:val="22"/>
          <w:szCs w:val="22"/>
        </w:rPr>
        <w:t>d</w:t>
      </w:r>
      <w:r w:rsidRPr="003308A3">
        <w:rPr>
          <w:rFonts w:ascii="Trebuchet MS" w:hAnsi="Trebuchet MS" w:cs="Tahoma"/>
          <w:sz w:val="22"/>
          <w:szCs w:val="22"/>
        </w:rPr>
        <w:t>espesas da Operação, incluindo 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A7552E">
        <w:rPr>
          <w:rFonts w:ascii="Trebuchet MS" w:hAnsi="Trebuchet MS" w:cs="Tahoma"/>
          <w:sz w:val="22"/>
          <w:szCs w:val="22"/>
        </w:rPr>
        <w:t xml:space="preserve"> </w:t>
      </w:r>
    </w:p>
    <w:p w14:paraId="22C1BCCC" w14:textId="77777777" w:rsidR="00131957" w:rsidRPr="006228BF" w:rsidRDefault="00131957" w:rsidP="00131957">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14:paraId="7D74B373" w14:textId="77777777" w:rsidR="00876AF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14:paraId="01153EB7" w14:textId="77777777"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14:paraId="27139061" w14:textId="77777777" w:rsidR="000D05E5" w:rsidRPr="000D05E5" w:rsidRDefault="000D05E5" w:rsidP="000D05E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Encargos moratórios eventualmente incorridos ao pagamento dos CRI </w:t>
      </w:r>
      <w:r>
        <w:rPr>
          <w:rFonts w:ascii="Trebuchet MS" w:hAnsi="Trebuchet MS" w:cs="Tahoma"/>
          <w:sz w:val="22"/>
          <w:szCs w:val="22"/>
        </w:rPr>
        <w:t>Mezanino, inexistindo qualquer preferência ou subordinação entre os CRI Mezaninos</w:t>
      </w:r>
      <w:r w:rsidRPr="006228BF">
        <w:rPr>
          <w:rFonts w:ascii="Trebuchet MS" w:hAnsi="Trebuchet MS" w:cs="Tahoma"/>
          <w:sz w:val="22"/>
          <w:szCs w:val="22"/>
        </w:rPr>
        <w:t>;</w:t>
      </w:r>
    </w:p>
    <w:p w14:paraId="34969EEC" w14:textId="77777777" w:rsidR="00A04BC8" w:rsidRPr="006228BF" w:rsidRDefault="00A04BC8"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Remuneração dos CRI </w:t>
      </w:r>
      <w:r>
        <w:rPr>
          <w:rFonts w:ascii="Trebuchet MS" w:hAnsi="Trebuchet MS" w:cs="Tahoma"/>
          <w:sz w:val="22"/>
          <w:szCs w:val="22"/>
        </w:rPr>
        <w:t>Mezaninos</w:t>
      </w:r>
      <w:r w:rsidRPr="006228BF">
        <w:rPr>
          <w:rFonts w:ascii="Trebuchet MS" w:hAnsi="Trebuchet MS" w:cs="Tahoma"/>
          <w:sz w:val="22"/>
          <w:szCs w:val="22"/>
        </w:rPr>
        <w:t>;</w:t>
      </w:r>
    </w:p>
    <w:p w14:paraId="115BA63B" w14:textId="77777777"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14:paraId="0404E324" w14:textId="77777777" w:rsidR="00A04BC8" w:rsidRDefault="00A04BC8"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Amortização Programada dos CRI </w:t>
      </w:r>
      <w:r>
        <w:rPr>
          <w:rFonts w:ascii="Trebuchet MS" w:hAnsi="Trebuchet MS" w:cs="Tahoma"/>
          <w:sz w:val="22"/>
          <w:szCs w:val="22"/>
        </w:rPr>
        <w:t>Mezaninos</w:t>
      </w:r>
      <w:r w:rsidRPr="006228BF">
        <w:rPr>
          <w:rFonts w:ascii="Trebuchet MS" w:hAnsi="Trebuchet MS" w:cs="Tahoma"/>
          <w:sz w:val="22"/>
          <w:szCs w:val="22"/>
        </w:rPr>
        <w:t>, conforme Tabela Vigente</w:t>
      </w:r>
      <w:r w:rsidR="00AD5A0B">
        <w:rPr>
          <w:rFonts w:ascii="Trebuchet MS" w:hAnsi="Trebuchet MS" w:cs="Tahoma"/>
          <w:sz w:val="22"/>
          <w:szCs w:val="22"/>
        </w:rPr>
        <w:t xml:space="preserve">, </w:t>
      </w:r>
      <w:r w:rsidR="00AD5A0B" w:rsidRPr="006228BF">
        <w:rPr>
          <w:rFonts w:ascii="Trebuchet MS" w:hAnsi="Trebuchet MS" w:cs="Tahoma"/>
          <w:sz w:val="22"/>
          <w:szCs w:val="22"/>
        </w:rPr>
        <w:t>observado o disposto na Cláusula 7.</w:t>
      </w:r>
      <w:r w:rsidR="00AD5A0B">
        <w:rPr>
          <w:rFonts w:ascii="Trebuchet MS" w:hAnsi="Trebuchet MS" w:cs="Tahoma"/>
          <w:sz w:val="22"/>
          <w:szCs w:val="22"/>
        </w:rPr>
        <w:t>2</w:t>
      </w:r>
      <w:r w:rsidR="00AD5A0B" w:rsidRPr="006228BF">
        <w:rPr>
          <w:rFonts w:ascii="Trebuchet MS" w:hAnsi="Trebuchet MS" w:cs="Tahoma"/>
          <w:sz w:val="22"/>
          <w:szCs w:val="22"/>
        </w:rPr>
        <w:t xml:space="preserve">. </w:t>
      </w:r>
      <w:r w:rsidR="00AD5A0B">
        <w:rPr>
          <w:rFonts w:ascii="Trebuchet MS" w:hAnsi="Trebuchet MS" w:cs="Tahoma"/>
          <w:sz w:val="22"/>
          <w:szCs w:val="22"/>
        </w:rPr>
        <w:t xml:space="preserve">a 7.4. </w:t>
      </w:r>
      <w:r w:rsidR="00AD5A0B" w:rsidRPr="006228BF">
        <w:rPr>
          <w:rFonts w:ascii="Trebuchet MS" w:hAnsi="Trebuchet MS" w:cs="Tahoma"/>
          <w:sz w:val="22"/>
          <w:szCs w:val="22"/>
        </w:rPr>
        <w:t>abaixo</w:t>
      </w:r>
      <w:r w:rsidRPr="006228BF">
        <w:rPr>
          <w:rFonts w:ascii="Trebuchet MS" w:hAnsi="Trebuchet MS" w:cs="Tahoma"/>
          <w:sz w:val="22"/>
          <w:szCs w:val="22"/>
        </w:rPr>
        <w:t>;</w:t>
      </w:r>
    </w:p>
    <w:p w14:paraId="4A8A92AA" w14:textId="77777777" w:rsidR="00420329" w:rsidRPr="003818FA" w:rsidRDefault="0069508C" w:rsidP="00DC7F91">
      <w:pPr>
        <w:numPr>
          <w:ilvl w:val="0"/>
          <w:numId w:val="22"/>
        </w:numPr>
        <w:tabs>
          <w:tab w:val="clear" w:pos="720"/>
          <w:tab w:val="num" w:pos="993"/>
        </w:tabs>
        <w:spacing w:line="360" w:lineRule="auto"/>
        <w:ind w:left="0" w:firstLine="0"/>
        <w:jc w:val="both"/>
        <w:rPr>
          <w:rFonts w:ascii="Trebuchet MS" w:hAnsi="Trebuchet MS" w:cs="Tahoma"/>
          <w:sz w:val="22"/>
          <w:szCs w:val="22"/>
        </w:rPr>
      </w:pPr>
      <w:r w:rsidRPr="003818FA">
        <w:rPr>
          <w:rFonts w:ascii="Trebuchet MS" w:hAnsi="Trebuchet MS" w:cs="Tahoma"/>
          <w:sz w:val="22"/>
          <w:szCs w:val="22"/>
        </w:rPr>
        <w:t xml:space="preserve">Remuneração dos CRI </w:t>
      </w:r>
      <w:r w:rsidR="00570A8D" w:rsidRPr="003818FA">
        <w:rPr>
          <w:rFonts w:ascii="Trebuchet MS" w:hAnsi="Trebuchet MS" w:cs="Tahoma"/>
          <w:sz w:val="22"/>
          <w:szCs w:val="22"/>
        </w:rPr>
        <w:t>Subordinados</w:t>
      </w:r>
      <w:r w:rsidR="00082E6B" w:rsidRPr="003818FA">
        <w:rPr>
          <w:rFonts w:ascii="Trebuchet MS" w:hAnsi="Trebuchet MS" w:cs="Tahoma"/>
          <w:sz w:val="22"/>
          <w:szCs w:val="22"/>
        </w:rPr>
        <w:t>, observado o disposto na Cláusula 7.</w:t>
      </w:r>
      <w:r w:rsidR="00CA1AA7" w:rsidRPr="003818FA">
        <w:rPr>
          <w:rFonts w:ascii="Trebuchet MS" w:hAnsi="Trebuchet MS" w:cs="Tahoma"/>
          <w:sz w:val="22"/>
          <w:szCs w:val="22"/>
        </w:rPr>
        <w:t>2</w:t>
      </w:r>
      <w:r w:rsidR="00082E6B" w:rsidRPr="003818FA">
        <w:rPr>
          <w:rFonts w:ascii="Trebuchet MS" w:hAnsi="Trebuchet MS" w:cs="Tahoma"/>
          <w:sz w:val="22"/>
          <w:szCs w:val="22"/>
        </w:rPr>
        <w:t xml:space="preserve">. </w:t>
      </w:r>
      <w:r w:rsidR="00CA1AA7" w:rsidRPr="003818FA">
        <w:rPr>
          <w:rFonts w:ascii="Trebuchet MS" w:hAnsi="Trebuchet MS" w:cs="Tahoma"/>
          <w:sz w:val="22"/>
          <w:szCs w:val="22"/>
        </w:rPr>
        <w:t>a 7.</w:t>
      </w:r>
      <w:r w:rsidR="00A15482" w:rsidRPr="003818FA">
        <w:rPr>
          <w:rFonts w:ascii="Trebuchet MS" w:hAnsi="Trebuchet MS" w:cs="Tahoma"/>
          <w:sz w:val="22"/>
          <w:szCs w:val="22"/>
        </w:rPr>
        <w:t>4</w:t>
      </w:r>
      <w:r w:rsidR="00CA1AA7" w:rsidRPr="003818FA">
        <w:rPr>
          <w:rFonts w:ascii="Trebuchet MS" w:hAnsi="Trebuchet MS" w:cs="Tahoma"/>
          <w:sz w:val="22"/>
          <w:szCs w:val="22"/>
        </w:rPr>
        <w:t xml:space="preserve">. </w:t>
      </w:r>
      <w:r w:rsidR="00082E6B" w:rsidRPr="003818FA">
        <w:rPr>
          <w:rFonts w:ascii="Trebuchet MS" w:hAnsi="Trebuchet MS" w:cs="Tahoma"/>
          <w:sz w:val="22"/>
          <w:szCs w:val="22"/>
        </w:rPr>
        <w:t>abaixo</w:t>
      </w:r>
      <w:r w:rsidRPr="003818FA">
        <w:rPr>
          <w:rFonts w:ascii="Trebuchet MS" w:hAnsi="Trebuchet MS" w:cs="Tahoma"/>
          <w:sz w:val="22"/>
          <w:szCs w:val="22"/>
        </w:rPr>
        <w:t>;</w:t>
      </w:r>
    </w:p>
    <w:p w14:paraId="412956E4" w14:textId="77777777"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Amortização dos CRI </w:t>
      </w:r>
      <w:r w:rsidR="00570A8D">
        <w:rPr>
          <w:rFonts w:ascii="Trebuchet MS" w:hAnsi="Trebuchet MS" w:cs="Tahoma"/>
          <w:sz w:val="22"/>
          <w:szCs w:val="22"/>
        </w:rPr>
        <w:t>Subordinados</w:t>
      </w:r>
      <w:r w:rsidRPr="006228BF">
        <w:rPr>
          <w:rFonts w:ascii="Trebuchet MS" w:hAnsi="Trebuchet MS" w:cs="Tahoma"/>
          <w:sz w:val="22"/>
          <w:szCs w:val="22"/>
        </w:rPr>
        <w:t>,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A15482">
        <w:rPr>
          <w:rFonts w:ascii="Trebuchet MS" w:hAnsi="Trebuchet MS" w:cs="Tahoma"/>
          <w:sz w:val="22"/>
          <w:szCs w:val="22"/>
        </w:rPr>
        <w:t>4</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r w:rsidR="00653F61">
        <w:rPr>
          <w:rFonts w:ascii="Trebuchet MS" w:hAnsi="Trebuchet MS" w:cs="Tahoma"/>
          <w:sz w:val="22"/>
          <w:szCs w:val="22"/>
        </w:rPr>
        <w:t xml:space="preserve"> </w:t>
      </w:r>
    </w:p>
    <w:p w14:paraId="69F743CA" w14:textId="77777777" w:rsidR="0069508C" w:rsidRPr="006228BF" w:rsidRDefault="000B41CE"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Após o resgate integral do CRI Seniores e dos CRI Mezaninos será pago</w:t>
      </w:r>
      <w:r w:rsidR="0069508C" w:rsidRPr="006228BF">
        <w:rPr>
          <w:rFonts w:ascii="Trebuchet MS" w:hAnsi="Trebuchet MS" w:cs="Tahoma"/>
          <w:sz w:val="22"/>
          <w:szCs w:val="22"/>
        </w:rPr>
        <w:t xml:space="preserve"> aos titulares dos CRI </w:t>
      </w:r>
      <w:r w:rsidR="00570A8D">
        <w:rPr>
          <w:rFonts w:ascii="Trebuchet MS" w:hAnsi="Trebuchet MS" w:cs="Tahoma"/>
          <w:sz w:val="22"/>
          <w:szCs w:val="22"/>
        </w:rPr>
        <w:t>Subordinados</w:t>
      </w:r>
      <w:r>
        <w:rPr>
          <w:rFonts w:ascii="Trebuchet MS" w:hAnsi="Trebuchet MS" w:cs="Tahoma"/>
          <w:sz w:val="22"/>
          <w:szCs w:val="22"/>
        </w:rPr>
        <w:t xml:space="preserve">, </w:t>
      </w:r>
      <w:r w:rsidR="0069508C" w:rsidRPr="006228BF">
        <w:rPr>
          <w:rFonts w:ascii="Trebuchet MS" w:hAnsi="Trebuchet MS" w:cs="Tahoma"/>
          <w:sz w:val="22"/>
          <w:szCs w:val="22"/>
        </w:rPr>
        <w:t>o Prêmio de Subordinação</w:t>
      </w:r>
      <w:r w:rsidR="00131957">
        <w:rPr>
          <w:rFonts w:ascii="Trebuchet MS" w:hAnsi="Trebuchet MS" w:cs="Tahoma"/>
          <w:sz w:val="22"/>
          <w:szCs w:val="22"/>
        </w:rPr>
        <w:t>, que corresponderá ao montante de recursos disponível na Conta Centralizadora após a realização integral dos pagamentos dispostos nos subitens “a” a “</w:t>
      </w:r>
      <w:r w:rsidR="003818FA">
        <w:rPr>
          <w:rFonts w:ascii="Trebuchet MS" w:hAnsi="Trebuchet MS" w:cs="Tahoma"/>
          <w:sz w:val="22"/>
          <w:szCs w:val="22"/>
        </w:rPr>
        <w:t>j</w:t>
      </w:r>
      <w:r w:rsidR="00131957">
        <w:rPr>
          <w:rFonts w:ascii="Trebuchet MS" w:hAnsi="Trebuchet MS" w:cs="Tahoma"/>
          <w:sz w:val="22"/>
          <w:szCs w:val="22"/>
        </w:rPr>
        <w:t>” acima</w:t>
      </w:r>
      <w:r w:rsidR="0069508C" w:rsidRPr="006228BF">
        <w:rPr>
          <w:rFonts w:ascii="Trebuchet MS" w:hAnsi="Trebuchet MS" w:cs="Tahoma"/>
          <w:sz w:val="22"/>
          <w:szCs w:val="22"/>
        </w:rPr>
        <w:t>.</w:t>
      </w:r>
      <w:r w:rsidR="00653F61">
        <w:rPr>
          <w:rFonts w:ascii="Trebuchet MS" w:hAnsi="Trebuchet MS" w:cs="Tahoma"/>
          <w:sz w:val="22"/>
          <w:szCs w:val="22"/>
        </w:rPr>
        <w:t xml:space="preserve"> </w:t>
      </w:r>
    </w:p>
    <w:p w14:paraId="4DF089DA" w14:textId="77777777" w:rsidR="00886928" w:rsidRPr="006228BF" w:rsidRDefault="00886928" w:rsidP="006228BF">
      <w:pPr>
        <w:widowControl w:val="0"/>
        <w:autoSpaceDE w:val="0"/>
        <w:autoSpaceDN w:val="0"/>
        <w:adjustRightInd w:val="0"/>
        <w:spacing w:line="360" w:lineRule="auto"/>
        <w:jc w:val="both"/>
        <w:rPr>
          <w:rFonts w:ascii="Trebuchet MS" w:hAnsi="Trebuchet MS" w:cs="Tahoma"/>
          <w:sz w:val="22"/>
          <w:szCs w:val="22"/>
          <w:highlight w:val="yellow"/>
        </w:rPr>
      </w:pPr>
    </w:p>
    <w:p w14:paraId="1FE5587F" w14:textId="77777777" w:rsidR="00473B14"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73B14">
        <w:rPr>
          <w:rFonts w:ascii="Trebuchet MS" w:hAnsi="Trebuchet MS" w:cs="Tahoma"/>
          <w:sz w:val="22"/>
          <w:szCs w:val="22"/>
          <w:u w:val="single"/>
        </w:rPr>
        <w:t>CRI Mezanino</w:t>
      </w:r>
      <w:r w:rsidR="000C0D0A">
        <w:rPr>
          <w:rFonts w:ascii="Trebuchet MS" w:hAnsi="Trebuchet MS" w:cs="Tahoma"/>
          <w:sz w:val="22"/>
          <w:szCs w:val="22"/>
          <w:u w:val="single"/>
        </w:rPr>
        <w:t>s</w:t>
      </w:r>
      <w:r w:rsidR="00473B14">
        <w:rPr>
          <w:rFonts w:ascii="Trebuchet MS" w:hAnsi="Trebuchet MS" w:cs="Tahoma"/>
          <w:sz w:val="22"/>
          <w:szCs w:val="22"/>
          <w:u w:val="single"/>
        </w:rPr>
        <w:t xml:space="preserve"> e dos </w:t>
      </w:r>
      <w:r w:rsidR="004A5A8E" w:rsidRPr="006228BF">
        <w:rPr>
          <w:rFonts w:ascii="Trebuchet MS" w:hAnsi="Trebuchet MS" w:cs="Tahoma"/>
          <w:sz w:val="22"/>
          <w:szCs w:val="22"/>
          <w:u w:val="single"/>
        </w:rPr>
        <w:t xml:space="preserve">CRI </w:t>
      </w:r>
      <w:r w:rsidR="00570A8D">
        <w:rPr>
          <w:rFonts w:ascii="Trebuchet MS" w:hAnsi="Trebuchet MS" w:cs="Tahoma"/>
          <w:sz w:val="22"/>
          <w:szCs w:val="22"/>
          <w:u w:val="single"/>
        </w:rPr>
        <w:t>Subordinados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w:t>
      </w:r>
      <w:r w:rsidR="00005FD0">
        <w:rPr>
          <w:rFonts w:ascii="Trebuchet MS" w:hAnsi="Trebuchet MS" w:cs="Tahoma"/>
          <w:sz w:val="22"/>
          <w:szCs w:val="22"/>
        </w:rPr>
        <w:t>disposta na Cláusula 7.1 acima</w:t>
      </w:r>
      <w:r w:rsidR="00473B14">
        <w:rPr>
          <w:rFonts w:ascii="Trebuchet MS" w:hAnsi="Trebuchet MS" w:cs="Tahoma"/>
          <w:sz w:val="22"/>
          <w:szCs w:val="22"/>
        </w:rPr>
        <w:t>:</w:t>
      </w:r>
    </w:p>
    <w:p w14:paraId="3C80D3FB" w14:textId="77777777" w:rsidR="00473B14" w:rsidRDefault="00473B14" w:rsidP="006228BF">
      <w:pPr>
        <w:widowControl w:val="0"/>
        <w:autoSpaceDE w:val="0"/>
        <w:autoSpaceDN w:val="0"/>
        <w:adjustRightInd w:val="0"/>
        <w:spacing w:line="360" w:lineRule="auto"/>
        <w:jc w:val="both"/>
        <w:rPr>
          <w:rFonts w:ascii="Trebuchet MS" w:hAnsi="Trebuchet MS" w:cs="Tahoma"/>
          <w:sz w:val="22"/>
          <w:szCs w:val="22"/>
        </w:rPr>
      </w:pPr>
    </w:p>
    <w:p w14:paraId="355127D7" w14:textId="77777777" w:rsidR="00473B14" w:rsidRDefault="00473B14" w:rsidP="006228BF">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w:t>
      </w:r>
      <w:r w:rsidR="001278E8" w:rsidRPr="006228BF">
        <w:rPr>
          <w:rFonts w:ascii="Trebuchet MS" w:hAnsi="Trebuchet MS" w:cs="Tahoma"/>
          <w:sz w:val="22"/>
          <w:szCs w:val="22"/>
        </w:rPr>
        <w:t xml:space="preserve"> </w:t>
      </w:r>
      <w:r w:rsidR="00936A7C">
        <w:rPr>
          <w:rFonts w:ascii="Trebuchet MS" w:hAnsi="Trebuchet MS" w:cs="Tahoma"/>
          <w:sz w:val="22"/>
          <w:szCs w:val="22"/>
        </w:rPr>
        <w:t xml:space="preserve">todos </w:t>
      </w:r>
      <w:r w:rsidR="001278E8" w:rsidRPr="006228BF">
        <w:rPr>
          <w:rFonts w:ascii="Trebuchet MS" w:hAnsi="Trebuchet MS" w:cs="Tahoma"/>
          <w:sz w:val="22"/>
          <w:szCs w:val="22"/>
        </w:rPr>
        <w:t xml:space="preserve">os valores devidos </w:t>
      </w:r>
      <w:r w:rsidR="00F902B0">
        <w:rPr>
          <w:rFonts w:ascii="Trebuchet MS" w:hAnsi="Trebuchet MS" w:cs="Tahoma"/>
          <w:sz w:val="22"/>
          <w:szCs w:val="22"/>
        </w:rPr>
        <w:t xml:space="preserve">para </w:t>
      </w:r>
      <w:r w:rsidR="00D865F2">
        <w:rPr>
          <w:rFonts w:ascii="Trebuchet MS" w:hAnsi="Trebuchet MS" w:cs="Tahoma"/>
          <w:sz w:val="22"/>
          <w:szCs w:val="22"/>
        </w:rPr>
        <w:t>R</w:t>
      </w:r>
      <w:r w:rsidR="00F902B0">
        <w:rPr>
          <w:rFonts w:ascii="Trebuchet MS" w:hAnsi="Trebuchet MS" w:cs="Tahoma"/>
          <w:sz w:val="22"/>
          <w:szCs w:val="22"/>
        </w:rPr>
        <w:t xml:space="preserve">emuneração e/ou </w:t>
      </w:r>
      <w:r w:rsidR="00014320">
        <w:rPr>
          <w:rFonts w:ascii="Trebuchet MS" w:hAnsi="Trebuchet MS" w:cs="Tahoma"/>
          <w:sz w:val="22"/>
          <w:szCs w:val="22"/>
        </w:rPr>
        <w:t>para A</w:t>
      </w:r>
      <w:r w:rsidR="001278E8" w:rsidRPr="006228BF">
        <w:rPr>
          <w:rFonts w:ascii="Trebuchet MS" w:hAnsi="Trebuchet MS" w:cs="Tahoma"/>
          <w:sz w:val="22"/>
          <w:szCs w:val="22"/>
        </w:rPr>
        <w:t xml:space="preserve">mortização dos </w:t>
      </w:r>
      <w:r>
        <w:rPr>
          <w:rFonts w:ascii="Trebuchet MS" w:hAnsi="Trebuchet MS" w:cs="Tahoma"/>
          <w:sz w:val="22"/>
          <w:szCs w:val="22"/>
        </w:rPr>
        <w:t>CRI Mezanino</w:t>
      </w:r>
      <w:r w:rsidR="000C0D0A">
        <w:rPr>
          <w:rFonts w:ascii="Trebuchet MS" w:hAnsi="Trebuchet MS" w:cs="Tahoma"/>
          <w:sz w:val="22"/>
          <w:szCs w:val="22"/>
        </w:rPr>
        <w:t>s</w:t>
      </w:r>
      <w:r>
        <w:rPr>
          <w:rFonts w:ascii="Trebuchet MS" w:hAnsi="Trebuchet MS" w:cs="Tahoma"/>
          <w:sz w:val="22"/>
          <w:szCs w:val="22"/>
        </w:rPr>
        <w:t xml:space="preserve"> e dos </w:t>
      </w:r>
      <w:r w:rsidR="004A5A8E" w:rsidRPr="006228BF">
        <w:rPr>
          <w:rFonts w:ascii="Trebuchet MS" w:hAnsi="Trebuchet MS" w:cs="Tahoma"/>
          <w:sz w:val="22"/>
          <w:szCs w:val="22"/>
        </w:rPr>
        <w:t xml:space="preserve">CRI </w:t>
      </w:r>
      <w:r w:rsidR="00570A8D">
        <w:rPr>
          <w:rFonts w:ascii="Trebuchet MS" w:hAnsi="Trebuchet MS" w:cs="Tahoma"/>
          <w:sz w:val="22"/>
          <w:szCs w:val="22"/>
        </w:rPr>
        <w:t>Subordinados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w:t>
      </w:r>
      <w:r w:rsidR="00CC25BA" w:rsidRPr="00142552">
        <w:rPr>
          <w:rFonts w:ascii="Trebuchet MS" w:hAnsi="Trebuchet MS" w:cs="Tahoma"/>
          <w:sz w:val="22"/>
          <w:szCs w:val="22"/>
        </w:rPr>
        <w:t>7.2.</w:t>
      </w:r>
      <w:r w:rsidR="00C73C76">
        <w:rPr>
          <w:rFonts w:ascii="Trebuchet MS" w:hAnsi="Trebuchet MS" w:cs="Tahoma"/>
          <w:sz w:val="22"/>
          <w:szCs w:val="22"/>
        </w:rPr>
        <w:t>2</w:t>
      </w:r>
      <w:r w:rsidR="00CC25BA" w:rsidRPr="00142552">
        <w:rPr>
          <w:rFonts w:ascii="Trebuchet MS" w:hAnsi="Trebuchet MS" w:cs="Tahoma"/>
          <w:sz w:val="22"/>
          <w:szCs w:val="22"/>
        </w:rPr>
        <w:t>. abaixo</w:t>
      </w:r>
      <w:r w:rsidR="001278E8" w:rsidRPr="00142552">
        <w:rPr>
          <w:rFonts w:ascii="Trebuchet MS" w:hAnsi="Trebuchet MS" w:cs="Tahoma"/>
          <w:sz w:val="22"/>
          <w:szCs w:val="22"/>
        </w:rPr>
        <w:t xml:space="preserve">, que </w:t>
      </w:r>
      <w:r w:rsidR="004A5A8E" w:rsidRPr="00142552">
        <w:rPr>
          <w:rFonts w:ascii="Trebuchet MS" w:hAnsi="Trebuchet MS" w:cs="Tahoma"/>
          <w:sz w:val="22"/>
          <w:szCs w:val="22"/>
        </w:rPr>
        <w:t xml:space="preserve">o Índice de </w:t>
      </w:r>
      <w:r w:rsidR="00D312B0" w:rsidRPr="00142552">
        <w:rPr>
          <w:rFonts w:ascii="Trebuchet MS" w:hAnsi="Trebuchet MS" w:cs="Tahoma"/>
          <w:sz w:val="22"/>
          <w:szCs w:val="22"/>
        </w:rPr>
        <w:t xml:space="preserve">Senioridade </w:t>
      </w:r>
      <w:r w:rsidR="0021689C">
        <w:rPr>
          <w:rFonts w:ascii="Trebuchet MS" w:hAnsi="Trebuchet MS" w:cs="Tahoma"/>
          <w:sz w:val="22"/>
          <w:szCs w:val="22"/>
        </w:rPr>
        <w:t>Sênior</w:t>
      </w:r>
      <w:r>
        <w:rPr>
          <w:rFonts w:ascii="Trebuchet MS" w:hAnsi="Trebuchet MS" w:cs="Tahoma"/>
          <w:sz w:val="22"/>
          <w:szCs w:val="22"/>
        </w:rPr>
        <w:t>, em montante equivalente a [</w:t>
      </w:r>
      <w:r w:rsidRPr="00DC7F91">
        <w:rPr>
          <w:rFonts w:ascii="Trebuchet MS" w:hAnsi="Trebuchet MS" w:cs="Tahoma"/>
          <w:sz w:val="22"/>
          <w:szCs w:val="22"/>
          <w:highlight w:val="yellow"/>
        </w:rPr>
        <w:t>percentual</w:t>
      </w:r>
      <w:r>
        <w:rPr>
          <w:rFonts w:ascii="Trebuchet MS" w:hAnsi="Trebuchet MS" w:cs="Tahoma"/>
          <w:sz w:val="22"/>
          <w:szCs w:val="22"/>
        </w:rPr>
        <w:t>] não está sendo cumprido; e</w:t>
      </w:r>
    </w:p>
    <w:p w14:paraId="05722CEA" w14:textId="77777777" w:rsidR="00473B14" w:rsidRDefault="00473B14" w:rsidP="006228BF">
      <w:pPr>
        <w:widowControl w:val="0"/>
        <w:autoSpaceDE w:val="0"/>
        <w:autoSpaceDN w:val="0"/>
        <w:adjustRightInd w:val="0"/>
        <w:spacing w:line="360" w:lineRule="auto"/>
        <w:jc w:val="both"/>
        <w:rPr>
          <w:rFonts w:ascii="Trebuchet MS" w:hAnsi="Trebuchet MS" w:cs="Tahoma"/>
          <w:sz w:val="22"/>
          <w:szCs w:val="22"/>
        </w:rPr>
      </w:pPr>
    </w:p>
    <w:p w14:paraId="0831BD44" w14:textId="77777777" w:rsidR="0021689C" w:rsidRDefault="00473B14" w:rsidP="006228BF">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(b) todos </w:t>
      </w:r>
      <w:r w:rsidRPr="006228BF">
        <w:rPr>
          <w:rFonts w:ascii="Trebuchet MS" w:hAnsi="Trebuchet MS" w:cs="Tahoma"/>
          <w:sz w:val="22"/>
          <w:szCs w:val="22"/>
        </w:rPr>
        <w:t xml:space="preserve">os valores devidos </w:t>
      </w:r>
      <w:r>
        <w:rPr>
          <w:rFonts w:ascii="Trebuchet MS" w:hAnsi="Trebuchet MS" w:cs="Tahoma"/>
          <w:sz w:val="22"/>
          <w:szCs w:val="22"/>
        </w:rPr>
        <w:t xml:space="preserve">para Remuneração e/ou para Amortização dos </w:t>
      </w:r>
      <w:r w:rsidRPr="006228BF">
        <w:rPr>
          <w:rFonts w:ascii="Trebuchet MS" w:hAnsi="Trebuchet MS" w:cs="Tahoma"/>
          <w:sz w:val="22"/>
          <w:szCs w:val="22"/>
        </w:rPr>
        <w:t xml:space="preserve">CRI </w:t>
      </w:r>
      <w:r>
        <w:rPr>
          <w:rFonts w:ascii="Trebuchet MS" w:hAnsi="Trebuchet MS" w:cs="Tahoma"/>
          <w:sz w:val="22"/>
          <w:szCs w:val="22"/>
        </w:rPr>
        <w:t>Subordinados</w:t>
      </w:r>
      <w:r w:rsidRPr="006228BF">
        <w:rPr>
          <w:rFonts w:ascii="Trebuchet MS" w:hAnsi="Trebuchet MS" w:cs="Tahoma"/>
          <w:sz w:val="22"/>
          <w:szCs w:val="22"/>
        </w:rPr>
        <w:t xml:space="preserve"> serão retidos na Conta Centralizadora caso seja verificado pela Emissora, em cada data de apuração nos termos da Cláusula </w:t>
      </w:r>
      <w:r w:rsidR="00C73C76">
        <w:rPr>
          <w:rFonts w:ascii="Trebuchet MS" w:hAnsi="Trebuchet MS" w:cs="Tahoma"/>
          <w:sz w:val="22"/>
          <w:szCs w:val="22"/>
        </w:rPr>
        <w:t>7.2.2</w:t>
      </w:r>
      <w:r w:rsidRPr="00142552">
        <w:rPr>
          <w:rFonts w:ascii="Trebuchet MS" w:hAnsi="Trebuchet MS" w:cs="Tahoma"/>
          <w:sz w:val="22"/>
          <w:szCs w:val="22"/>
        </w:rPr>
        <w:t xml:space="preserve">. abaixo, que o Índice de Senioridade </w:t>
      </w:r>
      <w:r>
        <w:rPr>
          <w:rFonts w:ascii="Trebuchet MS" w:hAnsi="Trebuchet MS" w:cs="Tahoma"/>
          <w:sz w:val="22"/>
          <w:szCs w:val="22"/>
        </w:rPr>
        <w:t>Sênior, em montante equivalente a [</w:t>
      </w:r>
      <w:r w:rsidRPr="00DC7F91">
        <w:rPr>
          <w:rFonts w:ascii="Trebuchet MS" w:hAnsi="Trebuchet MS" w:cs="Tahoma"/>
          <w:sz w:val="22"/>
          <w:szCs w:val="22"/>
          <w:highlight w:val="yellow"/>
        </w:rPr>
        <w:t>percentual</w:t>
      </w:r>
      <w:r>
        <w:rPr>
          <w:rFonts w:ascii="Trebuchet MS" w:hAnsi="Trebuchet MS" w:cs="Tahoma"/>
          <w:sz w:val="22"/>
          <w:szCs w:val="22"/>
        </w:rPr>
        <w:t>]</w:t>
      </w:r>
      <w:r w:rsidR="00A65903">
        <w:rPr>
          <w:rFonts w:ascii="Trebuchet MS" w:hAnsi="Trebuchet MS" w:cs="Tahoma"/>
          <w:sz w:val="22"/>
          <w:szCs w:val="22"/>
        </w:rPr>
        <w:t xml:space="preserve"> </w:t>
      </w:r>
      <w:r>
        <w:rPr>
          <w:rFonts w:ascii="Trebuchet MS" w:hAnsi="Trebuchet MS" w:cs="Tahoma"/>
          <w:sz w:val="22"/>
          <w:szCs w:val="22"/>
        </w:rPr>
        <w:t xml:space="preserve">e/ou </w:t>
      </w:r>
      <w:r w:rsidR="0021689C">
        <w:rPr>
          <w:rFonts w:ascii="Trebuchet MS" w:hAnsi="Trebuchet MS" w:cs="Tahoma"/>
          <w:sz w:val="22"/>
          <w:szCs w:val="22"/>
        </w:rPr>
        <w:t>o Índice de Senioridade Mezanino</w:t>
      </w:r>
      <w:r>
        <w:rPr>
          <w:rFonts w:ascii="Trebuchet MS" w:hAnsi="Trebuchet MS" w:cs="Tahoma"/>
          <w:sz w:val="22"/>
          <w:szCs w:val="22"/>
        </w:rPr>
        <w:t>,</w:t>
      </w:r>
      <w:r w:rsidR="0021689C">
        <w:rPr>
          <w:rFonts w:ascii="Trebuchet MS" w:hAnsi="Trebuchet MS" w:cs="Tahoma"/>
          <w:sz w:val="22"/>
          <w:szCs w:val="22"/>
        </w:rPr>
        <w:t xml:space="preserve"> </w:t>
      </w:r>
      <w:r w:rsidR="00AF5281">
        <w:rPr>
          <w:rFonts w:ascii="Trebuchet MS" w:hAnsi="Trebuchet MS" w:cs="Tahoma"/>
          <w:sz w:val="22"/>
          <w:szCs w:val="22"/>
        </w:rPr>
        <w:t>equivalente</w:t>
      </w:r>
      <w:r w:rsidR="0021689C">
        <w:rPr>
          <w:rFonts w:ascii="Trebuchet MS" w:hAnsi="Trebuchet MS" w:cs="Tahoma"/>
          <w:sz w:val="22"/>
          <w:szCs w:val="22"/>
        </w:rPr>
        <w:t xml:space="preserve"> a </w:t>
      </w:r>
      <w:r>
        <w:rPr>
          <w:rFonts w:ascii="Trebuchet MS" w:hAnsi="Trebuchet MS" w:cs="Tahoma"/>
          <w:sz w:val="22"/>
          <w:szCs w:val="22"/>
        </w:rPr>
        <w:t>[</w:t>
      </w:r>
      <w:r w:rsidRPr="00DC7F91">
        <w:rPr>
          <w:rFonts w:ascii="Trebuchet MS" w:hAnsi="Trebuchet MS" w:cs="Tahoma"/>
          <w:sz w:val="22"/>
          <w:szCs w:val="22"/>
          <w:highlight w:val="yellow"/>
        </w:rPr>
        <w:t>percentual</w:t>
      </w:r>
      <w:r>
        <w:rPr>
          <w:rFonts w:ascii="Trebuchet MS" w:hAnsi="Trebuchet MS" w:cs="Tahoma"/>
          <w:sz w:val="22"/>
          <w:szCs w:val="22"/>
        </w:rPr>
        <w:t>], não esteja sendo cumprido</w:t>
      </w:r>
      <w:r w:rsidR="00A65903">
        <w:rPr>
          <w:rFonts w:ascii="Trebuchet MS" w:hAnsi="Trebuchet MS" w:cs="Tahoma"/>
          <w:sz w:val="22"/>
          <w:szCs w:val="22"/>
        </w:rPr>
        <w:t>.</w:t>
      </w:r>
    </w:p>
    <w:p w14:paraId="77368C47" w14:textId="77777777" w:rsidR="0021689C" w:rsidRDefault="0021689C" w:rsidP="006228BF">
      <w:pPr>
        <w:widowControl w:val="0"/>
        <w:autoSpaceDE w:val="0"/>
        <w:autoSpaceDN w:val="0"/>
        <w:adjustRightInd w:val="0"/>
        <w:spacing w:line="360" w:lineRule="auto"/>
        <w:jc w:val="both"/>
        <w:rPr>
          <w:rFonts w:ascii="Trebuchet MS" w:hAnsi="Trebuchet MS" w:cs="Tahoma"/>
          <w:sz w:val="22"/>
          <w:szCs w:val="22"/>
          <w:highlight w:val="yellow"/>
        </w:rPr>
      </w:pPr>
    </w:p>
    <w:p w14:paraId="02B070F0" w14:textId="77777777" w:rsidR="0021689C" w:rsidRDefault="0021689C" w:rsidP="0021689C">
      <w:pPr>
        <w:widowControl w:val="0"/>
        <w:autoSpaceDE w:val="0"/>
        <w:autoSpaceDN w:val="0"/>
        <w:adjustRightInd w:val="0"/>
        <w:spacing w:line="360" w:lineRule="auto"/>
        <w:jc w:val="center"/>
        <w:rPr>
          <w:rFonts w:ascii="Trebuchet MS" w:hAnsi="Trebuchet MS" w:cs="Tahoma"/>
          <w:sz w:val="22"/>
          <w:szCs w:val="22"/>
        </w:rPr>
      </w:pPr>
      <w:r w:rsidRPr="0021689C">
        <w:rPr>
          <w:rFonts w:ascii="Trebuchet MS" w:hAnsi="Trebuchet MS" w:cs="Tahoma"/>
          <w:sz w:val="22"/>
          <w:szCs w:val="22"/>
        </w:rPr>
        <w:t xml:space="preserve">O Índice </w:t>
      </w:r>
      <w:r>
        <w:rPr>
          <w:rFonts w:ascii="Trebuchet MS" w:hAnsi="Trebuchet MS" w:cs="Tahoma"/>
          <w:sz w:val="22"/>
          <w:szCs w:val="22"/>
        </w:rPr>
        <w:t>de Senioridade Sênior será obtido conforme a seguinte fórmula (“</w:t>
      </w:r>
      <w:r w:rsidRPr="0021689C">
        <w:rPr>
          <w:rFonts w:ascii="Trebuchet MS" w:hAnsi="Trebuchet MS" w:cs="Tahoma"/>
          <w:sz w:val="22"/>
          <w:szCs w:val="22"/>
          <w:u w:val="single"/>
        </w:rPr>
        <w:t>Índice de Senioridade Sênior</w:t>
      </w:r>
      <w:r>
        <w:rPr>
          <w:rFonts w:ascii="Trebuchet MS" w:hAnsi="Trebuchet MS" w:cs="Tahoma"/>
          <w:sz w:val="22"/>
          <w:szCs w:val="22"/>
        </w:rPr>
        <w:t>”):</w:t>
      </w:r>
    </w:p>
    <w:p w14:paraId="45E96574" w14:textId="77777777" w:rsidR="0021689C" w:rsidRPr="0021689C" w:rsidRDefault="0021689C" w:rsidP="0021689C">
      <w:pPr>
        <w:widowControl w:val="0"/>
        <w:autoSpaceDE w:val="0"/>
        <w:autoSpaceDN w:val="0"/>
        <w:adjustRightInd w:val="0"/>
        <w:spacing w:line="360" w:lineRule="auto"/>
        <w:jc w:val="center"/>
        <w:rPr>
          <w:rFonts w:ascii="Trebuchet MS" w:hAnsi="Trebuchet MS" w:cs="Tahoma"/>
          <w:sz w:val="22"/>
          <w:szCs w:val="22"/>
        </w:rPr>
      </w:pPr>
      <w:r>
        <w:rPr>
          <w:rFonts w:ascii="Trebuchet MS" w:hAnsi="Trebuchet MS" w:cs="Tahoma"/>
          <w:sz w:val="22"/>
          <w:szCs w:val="22"/>
        </w:rPr>
        <w:t xml:space="preserve"> </w:t>
      </w:r>
    </w:p>
    <w:p w14:paraId="25E5EAD0" w14:textId="77777777"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 VPL </w:t>
      </w:r>
      <w:r w:rsidR="00715C7E">
        <w:rPr>
          <w:rFonts w:ascii="Trebuchet MS" w:hAnsi="Trebuchet MS" w:cs="Tahoma"/>
          <w:sz w:val="22"/>
          <w:szCs w:val="22"/>
        </w:rPr>
        <w:t>Créditos Imobiliários</w:t>
      </w:r>
      <w:r w:rsidRPr="006228BF">
        <w:rPr>
          <w:rFonts w:ascii="Trebuchet MS" w:hAnsi="Trebuchet MS" w:cs="Tahoma"/>
          <w:sz w:val="22"/>
          <w:szCs w:val="22"/>
        </w:rPr>
        <w:t>)</w:t>
      </w:r>
    </w:p>
    <w:p w14:paraId="006DE59D" w14:textId="77777777"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130E666B" w14:textId="77777777"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14:paraId="2A7BDB0F" w14:textId="77777777"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6C8F98AA"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Saldo</w:t>
      </w:r>
      <w:r w:rsidRPr="006228BF">
        <w:rPr>
          <w:rFonts w:ascii="Trebuchet MS" w:hAnsi="Trebuchet MS" w:cs="Tahoma"/>
          <w:sz w:val="22"/>
          <w:szCs w:val="22"/>
          <w:vertAlign w:val="subscript"/>
        </w:rPr>
        <w:t>CRIsenior</w:t>
      </w:r>
      <w:proofErr w:type="spellEnd"/>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0021689C">
        <w:rPr>
          <w:rFonts w:ascii="Trebuchet MS" w:hAnsi="Trebuchet MS" w:cs="Tahoma"/>
          <w:sz w:val="22"/>
          <w:szCs w:val="22"/>
        </w:rPr>
        <w:t>CRI Se</w:t>
      </w:r>
      <w:r w:rsidRPr="006228BF">
        <w:rPr>
          <w:rFonts w:ascii="Trebuchet MS" w:hAnsi="Trebuchet MS" w:cs="Tahoma"/>
          <w:sz w:val="22"/>
          <w:szCs w:val="22"/>
        </w:rPr>
        <w:t>nior</w:t>
      </w:r>
      <w:r w:rsidR="0021689C">
        <w:rPr>
          <w:rFonts w:ascii="Trebuchet MS" w:hAnsi="Trebuchet MS" w:cs="Tahoma"/>
          <w:sz w:val="22"/>
          <w:szCs w:val="22"/>
        </w:rPr>
        <w:t>es</w:t>
      </w:r>
      <w:r w:rsidRPr="006228BF">
        <w:rPr>
          <w:rFonts w:ascii="Trebuchet MS" w:hAnsi="Trebuchet MS" w:cs="Tahoma"/>
          <w:sz w:val="22"/>
          <w:szCs w:val="22"/>
        </w:rPr>
        <w:t xml:space="preserve"> na data de apuração da razão acima; e</w:t>
      </w:r>
    </w:p>
    <w:p w14:paraId="5BE09B85"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52BB12CF"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w:t>
      </w:r>
      <w:r w:rsidR="00450541" w:rsidRPr="006228BF">
        <w:rPr>
          <w:rFonts w:ascii="Trebuchet MS" w:hAnsi="Trebuchet MS" w:cs="Tahoma"/>
          <w:sz w:val="22"/>
          <w:szCs w:val="22"/>
          <w:vertAlign w:val="subscript"/>
        </w:rPr>
        <w:t>r</w:t>
      </w:r>
      <w:r w:rsidR="00450541">
        <w:rPr>
          <w:rFonts w:ascii="Trebuchet MS" w:hAnsi="Trebuchet MS" w:cs="Tahoma"/>
          <w:sz w:val="22"/>
          <w:szCs w:val="22"/>
          <w:vertAlign w:val="subscript"/>
        </w:rPr>
        <w:t>éditos</w:t>
      </w:r>
      <w:proofErr w:type="spellEnd"/>
      <w:r w:rsidR="00450541">
        <w:rPr>
          <w:rFonts w:ascii="Trebuchet MS" w:hAnsi="Trebuchet MS" w:cs="Tahoma"/>
          <w:sz w:val="22"/>
          <w:szCs w:val="22"/>
          <w:vertAlign w:val="subscript"/>
        </w:rPr>
        <w:t xml:space="preserve"> Imobiliários</w:t>
      </w:r>
      <w:r w:rsidRPr="006228BF">
        <w:rPr>
          <w:rFonts w:ascii="Trebuchet MS" w:hAnsi="Trebuchet MS" w:cs="Tahoma"/>
          <w:sz w:val="22"/>
          <w:szCs w:val="22"/>
        </w:rPr>
        <w:t xml:space="preserve"> = </w:t>
      </w:r>
      <w:r w:rsidR="00450541">
        <w:rPr>
          <w:rFonts w:ascii="Trebuchet MS" w:hAnsi="Trebuchet MS" w:cs="Tahoma"/>
          <w:sz w:val="22"/>
          <w:szCs w:val="22"/>
        </w:rPr>
        <w:t xml:space="preserve">saldo devedor dos Créditos </w:t>
      </w:r>
      <w:r w:rsidR="0072047D">
        <w:rPr>
          <w:rFonts w:ascii="Trebuchet MS" w:hAnsi="Trebuchet MS" w:cs="Tahoma"/>
          <w:sz w:val="22"/>
          <w:szCs w:val="22"/>
        </w:rPr>
        <w:t>Imobiliários,</w:t>
      </w:r>
      <w:r w:rsidR="00450541">
        <w:rPr>
          <w:rFonts w:ascii="Trebuchet MS" w:hAnsi="Trebuchet MS" w:cs="Tahoma"/>
          <w:sz w:val="22"/>
          <w:szCs w:val="22"/>
        </w:rPr>
        <w:t xml:space="preserve"> calculado conforme cada Contrato Imobiliário, em cada data de apuração</w:t>
      </w:r>
      <w:r w:rsidR="0072047D">
        <w:rPr>
          <w:rFonts w:ascii="Trebuchet MS" w:hAnsi="Trebuchet MS" w:cs="Tahoma"/>
          <w:sz w:val="22"/>
          <w:szCs w:val="22"/>
        </w:rPr>
        <w:t>,</w:t>
      </w:r>
      <w:r w:rsidR="001A6925" w:rsidRPr="009C1314">
        <w:rPr>
          <w:rFonts w:ascii="Trebuchet MS" w:hAnsi="Trebuchet MS"/>
          <w:sz w:val="22"/>
        </w:rPr>
        <w:t xml:space="preserve"> somado ao valor disponível </w:t>
      </w:r>
      <w:r w:rsidR="0072047D">
        <w:rPr>
          <w:rFonts w:ascii="Trebuchet MS" w:hAnsi="Trebuchet MS"/>
          <w:sz w:val="22"/>
        </w:rPr>
        <w:t>na conta do Patrimônio Separado;</w:t>
      </w:r>
    </w:p>
    <w:p w14:paraId="6DCD72B4" w14:textId="77777777" w:rsidR="001278E8"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7DB6459E" w14:textId="77777777" w:rsidR="0021689C" w:rsidRDefault="0021689C" w:rsidP="0021689C">
      <w:pPr>
        <w:widowControl w:val="0"/>
        <w:autoSpaceDE w:val="0"/>
        <w:autoSpaceDN w:val="0"/>
        <w:adjustRightInd w:val="0"/>
        <w:spacing w:line="360" w:lineRule="auto"/>
        <w:jc w:val="center"/>
        <w:rPr>
          <w:rFonts w:ascii="Trebuchet MS" w:hAnsi="Trebuchet MS" w:cs="Tahoma"/>
          <w:sz w:val="22"/>
          <w:szCs w:val="22"/>
        </w:rPr>
      </w:pPr>
      <w:r w:rsidRPr="0021689C">
        <w:rPr>
          <w:rFonts w:ascii="Trebuchet MS" w:hAnsi="Trebuchet MS" w:cs="Tahoma"/>
          <w:sz w:val="22"/>
          <w:szCs w:val="22"/>
        </w:rPr>
        <w:t xml:space="preserve">O Índice </w:t>
      </w:r>
      <w:r>
        <w:rPr>
          <w:rFonts w:ascii="Trebuchet MS" w:hAnsi="Trebuchet MS" w:cs="Tahoma"/>
          <w:sz w:val="22"/>
          <w:szCs w:val="22"/>
        </w:rPr>
        <w:t>de Senioridade Mezanino será obtido conforme a seguinte fórmula (“</w:t>
      </w:r>
      <w:r w:rsidRPr="0021689C">
        <w:rPr>
          <w:rFonts w:ascii="Trebuchet MS" w:hAnsi="Trebuchet MS" w:cs="Tahoma"/>
          <w:sz w:val="22"/>
          <w:szCs w:val="22"/>
          <w:u w:val="single"/>
        </w:rPr>
        <w:t xml:space="preserve">Índice de Senioridade </w:t>
      </w:r>
      <w:r>
        <w:rPr>
          <w:rFonts w:ascii="Trebuchet MS" w:hAnsi="Trebuchet MS" w:cs="Tahoma"/>
          <w:sz w:val="22"/>
          <w:szCs w:val="22"/>
          <w:u w:val="single"/>
        </w:rPr>
        <w:t>Mezanino</w:t>
      </w:r>
      <w:r>
        <w:rPr>
          <w:rFonts w:ascii="Trebuchet MS" w:hAnsi="Trebuchet MS" w:cs="Tahoma"/>
          <w:sz w:val="22"/>
          <w:szCs w:val="22"/>
        </w:rPr>
        <w:t>”):</w:t>
      </w:r>
    </w:p>
    <w:p w14:paraId="5499C3B2" w14:textId="77777777" w:rsidR="0021689C" w:rsidRPr="0021689C" w:rsidRDefault="0021689C" w:rsidP="0021689C">
      <w:pPr>
        <w:widowControl w:val="0"/>
        <w:autoSpaceDE w:val="0"/>
        <w:autoSpaceDN w:val="0"/>
        <w:adjustRightInd w:val="0"/>
        <w:spacing w:line="360" w:lineRule="auto"/>
        <w:jc w:val="center"/>
        <w:rPr>
          <w:rFonts w:ascii="Trebuchet MS" w:hAnsi="Trebuchet MS" w:cs="Tahoma"/>
          <w:sz w:val="22"/>
          <w:szCs w:val="22"/>
        </w:rPr>
      </w:pPr>
      <w:r>
        <w:rPr>
          <w:rFonts w:ascii="Trebuchet MS" w:hAnsi="Trebuchet MS" w:cs="Tahoma"/>
          <w:sz w:val="22"/>
          <w:szCs w:val="22"/>
        </w:rPr>
        <w:t xml:space="preserve"> </w:t>
      </w:r>
    </w:p>
    <w:p w14:paraId="29F562E6" w14:textId="77777777" w:rsidR="0021689C" w:rsidRPr="006228BF" w:rsidRDefault="0021689C" w:rsidP="0021689C">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w:t>
      </w:r>
      <w:r>
        <w:rPr>
          <w:rFonts w:ascii="Trebuchet MS" w:hAnsi="Trebuchet MS" w:cs="Tahoma"/>
          <w:sz w:val="22"/>
          <w:szCs w:val="22"/>
        </w:rPr>
        <w:t xml:space="preserve">Saldo CRI Sênior + </w:t>
      </w:r>
      <w:r w:rsidRPr="006228BF">
        <w:rPr>
          <w:rFonts w:ascii="Trebuchet MS" w:hAnsi="Trebuchet MS" w:cs="Tahoma"/>
          <w:sz w:val="22"/>
          <w:szCs w:val="22"/>
        </w:rPr>
        <w:t xml:space="preserve">Saldo CRI </w:t>
      </w:r>
      <w:r>
        <w:rPr>
          <w:rFonts w:ascii="Trebuchet MS" w:hAnsi="Trebuchet MS" w:cs="Tahoma"/>
          <w:sz w:val="22"/>
          <w:szCs w:val="22"/>
        </w:rPr>
        <w:t>Mezanino</w:t>
      </w:r>
      <w:r w:rsidRPr="006228BF">
        <w:rPr>
          <w:rFonts w:ascii="Trebuchet MS" w:hAnsi="Trebuchet MS" w:cs="Tahoma"/>
          <w:sz w:val="22"/>
          <w:szCs w:val="22"/>
        </w:rPr>
        <w:t xml:space="preserve"> / VPL </w:t>
      </w:r>
      <w:r>
        <w:rPr>
          <w:rFonts w:ascii="Trebuchet MS" w:hAnsi="Trebuchet MS" w:cs="Tahoma"/>
          <w:sz w:val="22"/>
          <w:szCs w:val="22"/>
        </w:rPr>
        <w:t>Créditos Imobiliários</w:t>
      </w:r>
      <w:r w:rsidRPr="006228BF">
        <w:rPr>
          <w:rFonts w:ascii="Trebuchet MS" w:hAnsi="Trebuchet MS" w:cs="Tahoma"/>
          <w:sz w:val="22"/>
          <w:szCs w:val="22"/>
        </w:rPr>
        <w:t>)</w:t>
      </w:r>
      <w:r>
        <w:rPr>
          <w:rFonts w:ascii="Trebuchet MS" w:hAnsi="Trebuchet MS" w:cs="Tahoma"/>
          <w:sz w:val="22"/>
          <w:szCs w:val="22"/>
        </w:rPr>
        <w:t xml:space="preserve"> </w:t>
      </w:r>
      <w:r w:rsidRPr="0021689C">
        <w:rPr>
          <w:rFonts w:ascii="Trebuchet MS" w:hAnsi="Trebuchet MS" w:cs="Tahoma"/>
          <w:sz w:val="22"/>
          <w:szCs w:val="22"/>
          <w:highlight w:val="yellow"/>
        </w:rPr>
        <w:t>[TCMB: Confirmar racional da fórmula do mezanino]</w:t>
      </w:r>
    </w:p>
    <w:p w14:paraId="45DFE639" w14:textId="77777777"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398FFC4A" w14:textId="77777777"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14:paraId="63CE65B8" w14:textId="77777777"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00211E96" w14:textId="77777777"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Saldo</w:t>
      </w:r>
      <w:r w:rsidRPr="006228BF">
        <w:rPr>
          <w:rFonts w:ascii="Trebuchet MS" w:hAnsi="Trebuchet MS" w:cs="Tahoma"/>
          <w:sz w:val="22"/>
          <w:szCs w:val="22"/>
          <w:vertAlign w:val="subscript"/>
        </w:rPr>
        <w:t>CRIsenior</w:t>
      </w:r>
      <w:proofErr w:type="spellEnd"/>
      <w:r w:rsidRPr="006228BF">
        <w:rPr>
          <w:rFonts w:ascii="Trebuchet MS" w:hAnsi="Trebuchet MS" w:cs="Tahoma"/>
          <w:sz w:val="22"/>
          <w:szCs w:val="22"/>
        </w:rPr>
        <w:t xml:space="preserve"> = O saldo devedor dos </w:t>
      </w:r>
      <w:r>
        <w:rPr>
          <w:rFonts w:ascii="Trebuchet MS" w:hAnsi="Trebuchet MS" w:cs="Tahoma"/>
          <w:sz w:val="22"/>
          <w:szCs w:val="22"/>
        </w:rPr>
        <w:t>CRI Se</w:t>
      </w:r>
      <w:r w:rsidRPr="006228BF">
        <w:rPr>
          <w:rFonts w:ascii="Trebuchet MS" w:hAnsi="Trebuchet MS" w:cs="Tahoma"/>
          <w:sz w:val="22"/>
          <w:szCs w:val="22"/>
        </w:rPr>
        <w:t>nior</w:t>
      </w:r>
      <w:r>
        <w:rPr>
          <w:rFonts w:ascii="Trebuchet MS" w:hAnsi="Trebuchet MS" w:cs="Tahoma"/>
          <w:sz w:val="22"/>
          <w:szCs w:val="22"/>
        </w:rPr>
        <w:t>es</w:t>
      </w:r>
      <w:r w:rsidRPr="006228BF">
        <w:rPr>
          <w:rFonts w:ascii="Trebuchet MS" w:hAnsi="Trebuchet MS" w:cs="Tahoma"/>
          <w:sz w:val="22"/>
          <w:szCs w:val="22"/>
        </w:rPr>
        <w:t xml:space="preserve"> na da</w:t>
      </w:r>
      <w:r>
        <w:rPr>
          <w:rFonts w:ascii="Trebuchet MS" w:hAnsi="Trebuchet MS" w:cs="Tahoma"/>
          <w:sz w:val="22"/>
          <w:szCs w:val="22"/>
        </w:rPr>
        <w:t xml:space="preserve">ta de apuração da razão acima; </w:t>
      </w:r>
    </w:p>
    <w:p w14:paraId="119F12B3" w14:textId="77777777"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1E9D04F8" w14:textId="77777777"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Saldo</w:t>
      </w:r>
      <w:r w:rsidRPr="006228BF">
        <w:rPr>
          <w:rFonts w:ascii="Trebuchet MS" w:hAnsi="Trebuchet MS" w:cs="Tahoma"/>
          <w:sz w:val="22"/>
          <w:szCs w:val="22"/>
          <w:vertAlign w:val="subscript"/>
        </w:rPr>
        <w:t>CRI</w:t>
      </w:r>
      <w:r>
        <w:rPr>
          <w:rFonts w:ascii="Trebuchet MS" w:hAnsi="Trebuchet MS" w:cs="Tahoma"/>
          <w:sz w:val="22"/>
          <w:szCs w:val="22"/>
          <w:vertAlign w:val="subscript"/>
        </w:rPr>
        <w:t>Mezanino</w:t>
      </w:r>
      <w:proofErr w:type="spellEnd"/>
      <w:r w:rsidRPr="006228BF">
        <w:rPr>
          <w:rFonts w:ascii="Trebuchet MS" w:hAnsi="Trebuchet MS" w:cs="Tahoma"/>
          <w:sz w:val="22"/>
          <w:szCs w:val="22"/>
        </w:rPr>
        <w:t xml:space="preserve"> = O saldo devedor dos </w:t>
      </w:r>
      <w:r>
        <w:rPr>
          <w:rFonts w:ascii="Trebuchet MS" w:hAnsi="Trebuchet MS" w:cs="Tahoma"/>
          <w:sz w:val="22"/>
          <w:szCs w:val="22"/>
        </w:rPr>
        <w:t>CRI Mezanino</w:t>
      </w:r>
      <w:r w:rsidR="00DC7F91">
        <w:rPr>
          <w:rFonts w:ascii="Trebuchet MS" w:hAnsi="Trebuchet MS" w:cs="Tahoma"/>
          <w:sz w:val="22"/>
          <w:szCs w:val="22"/>
        </w:rPr>
        <w:t>s</w:t>
      </w:r>
      <w:r w:rsidRPr="006228BF">
        <w:rPr>
          <w:rFonts w:ascii="Trebuchet MS" w:hAnsi="Trebuchet MS" w:cs="Tahoma"/>
          <w:sz w:val="22"/>
          <w:szCs w:val="22"/>
        </w:rPr>
        <w:t xml:space="preserve"> na data de apuração da razão acima; e</w:t>
      </w:r>
    </w:p>
    <w:p w14:paraId="08D458D3" w14:textId="77777777"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55603B37" w14:textId="77777777"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w:t>
      </w:r>
      <w:r>
        <w:rPr>
          <w:rFonts w:ascii="Trebuchet MS" w:hAnsi="Trebuchet MS" w:cs="Tahoma"/>
          <w:sz w:val="22"/>
          <w:szCs w:val="22"/>
          <w:vertAlign w:val="subscript"/>
        </w:rPr>
        <w:t>éditos</w:t>
      </w:r>
      <w:proofErr w:type="spellEnd"/>
      <w:r>
        <w:rPr>
          <w:rFonts w:ascii="Trebuchet MS" w:hAnsi="Trebuchet MS" w:cs="Tahoma"/>
          <w:sz w:val="22"/>
          <w:szCs w:val="22"/>
          <w:vertAlign w:val="subscript"/>
        </w:rPr>
        <w:t xml:space="preserve"> Imobiliários</w:t>
      </w:r>
      <w:r w:rsidRPr="006228BF">
        <w:rPr>
          <w:rFonts w:ascii="Trebuchet MS" w:hAnsi="Trebuchet MS" w:cs="Tahoma"/>
          <w:sz w:val="22"/>
          <w:szCs w:val="22"/>
        </w:rPr>
        <w:t xml:space="preserve"> = </w:t>
      </w:r>
      <w:r>
        <w:rPr>
          <w:rFonts w:ascii="Trebuchet MS" w:hAnsi="Trebuchet MS" w:cs="Tahoma"/>
          <w:sz w:val="22"/>
          <w:szCs w:val="22"/>
        </w:rPr>
        <w:t>saldo devedor dos Créditos Imobiliários, calculado conforme cada Contrato Imobiliário, em cada data de apuração,</w:t>
      </w:r>
      <w:r w:rsidRPr="009C1314">
        <w:rPr>
          <w:rFonts w:ascii="Trebuchet MS" w:hAnsi="Trebuchet MS"/>
          <w:sz w:val="22"/>
        </w:rPr>
        <w:t xml:space="preserve"> somado ao valor disponível </w:t>
      </w:r>
      <w:r>
        <w:rPr>
          <w:rFonts w:ascii="Trebuchet MS" w:hAnsi="Trebuchet MS"/>
          <w:sz w:val="22"/>
        </w:rPr>
        <w:t xml:space="preserve">na conta do </w:t>
      </w:r>
      <w:r>
        <w:rPr>
          <w:rFonts w:ascii="Trebuchet MS" w:hAnsi="Trebuchet MS"/>
          <w:sz w:val="22"/>
        </w:rPr>
        <w:lastRenderedPageBreak/>
        <w:t>Patrimônio Separado;</w:t>
      </w:r>
    </w:p>
    <w:p w14:paraId="67CC9F65" w14:textId="77777777" w:rsidR="0021689C" w:rsidRPr="006228BF" w:rsidRDefault="0021689C" w:rsidP="006228BF">
      <w:pPr>
        <w:widowControl w:val="0"/>
        <w:autoSpaceDE w:val="0"/>
        <w:autoSpaceDN w:val="0"/>
        <w:adjustRightInd w:val="0"/>
        <w:spacing w:line="360" w:lineRule="auto"/>
        <w:ind w:left="709"/>
        <w:jc w:val="both"/>
        <w:rPr>
          <w:rFonts w:ascii="Trebuchet MS" w:hAnsi="Trebuchet MS" w:cs="Tahoma"/>
          <w:sz w:val="22"/>
          <w:szCs w:val="22"/>
        </w:rPr>
      </w:pPr>
    </w:p>
    <w:p w14:paraId="300BCD8B" w14:textId="77777777" w:rsidR="001278E8"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 xml:space="preserve">A realização do cálculo do </w:t>
      </w: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deverá seguir as seguintes premissas: </w:t>
      </w:r>
      <w:r w:rsidR="000B41CE" w:rsidRPr="0021689C">
        <w:rPr>
          <w:rFonts w:ascii="Trebuchet MS" w:hAnsi="Trebuchet MS" w:cs="Tahoma"/>
          <w:sz w:val="22"/>
          <w:szCs w:val="22"/>
          <w:highlight w:val="yellow"/>
        </w:rPr>
        <w:t>[TCMB: Conf</w:t>
      </w:r>
      <w:r w:rsidR="00607B99" w:rsidRPr="0021689C">
        <w:rPr>
          <w:rFonts w:ascii="Trebuchet MS" w:hAnsi="Trebuchet MS" w:cs="Tahoma"/>
          <w:sz w:val="22"/>
          <w:szCs w:val="22"/>
          <w:highlight w:val="yellow"/>
        </w:rPr>
        <w:t>i</w:t>
      </w:r>
      <w:r w:rsidR="000B41CE" w:rsidRPr="0021689C">
        <w:rPr>
          <w:rFonts w:ascii="Trebuchet MS" w:hAnsi="Trebuchet MS" w:cs="Tahoma"/>
          <w:sz w:val="22"/>
          <w:szCs w:val="22"/>
          <w:highlight w:val="yellow"/>
        </w:rPr>
        <w:t>rmar parâmetros]</w:t>
      </w:r>
    </w:p>
    <w:p w14:paraId="4FD91DE5" w14:textId="77777777" w:rsidR="00420329" w:rsidRPr="006228BF" w:rsidRDefault="00420329" w:rsidP="006228BF">
      <w:pPr>
        <w:widowControl w:val="0"/>
        <w:autoSpaceDE w:val="0"/>
        <w:autoSpaceDN w:val="0"/>
        <w:adjustRightInd w:val="0"/>
        <w:spacing w:line="360" w:lineRule="auto"/>
        <w:ind w:left="709"/>
        <w:jc w:val="both"/>
        <w:rPr>
          <w:rFonts w:ascii="Trebuchet MS" w:hAnsi="Trebuchet MS" w:cs="Tahoma"/>
          <w:sz w:val="22"/>
          <w:szCs w:val="22"/>
          <w:highlight w:val="yellow"/>
        </w:rPr>
      </w:pPr>
    </w:p>
    <w:p w14:paraId="575CB035" w14:textId="77777777"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de 31 </w:t>
      </w:r>
      <w:r w:rsidR="00936A7C">
        <w:rPr>
          <w:rFonts w:ascii="Trebuchet MS" w:hAnsi="Trebuchet MS" w:cs="Tahoma"/>
          <w:sz w:val="22"/>
          <w:szCs w:val="22"/>
        </w:rPr>
        <w:t xml:space="preserve">(trinta e um) </w:t>
      </w:r>
      <w:r w:rsidRPr="006228BF">
        <w:rPr>
          <w:rFonts w:ascii="Trebuchet MS" w:hAnsi="Trebuchet MS" w:cs="Tahoma"/>
          <w:sz w:val="22"/>
          <w:szCs w:val="22"/>
        </w:rPr>
        <w:t xml:space="preserve">a 60 </w:t>
      </w:r>
      <w:r w:rsidR="00936A7C">
        <w:rPr>
          <w:rFonts w:ascii="Trebuchet MS" w:hAnsi="Trebuchet MS" w:cs="Tahoma"/>
          <w:sz w:val="22"/>
          <w:szCs w:val="22"/>
        </w:rPr>
        <w:t xml:space="preserve">(sessenta) </w:t>
      </w:r>
      <w:r w:rsidRPr="006228BF">
        <w:rPr>
          <w:rFonts w:ascii="Trebuchet MS" w:hAnsi="Trebuchet MS" w:cs="Tahoma"/>
          <w:sz w:val="22"/>
          <w:szCs w:val="22"/>
        </w:rPr>
        <w:t>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C52045">
        <w:rPr>
          <w:rFonts w:ascii="Trebuchet MS" w:hAnsi="Trebuchet MS" w:cs="Tahoma"/>
          <w:sz w:val="22"/>
          <w:szCs w:val="22"/>
        </w:rPr>
        <w:t xml:space="preserve"> </w:t>
      </w:r>
    </w:p>
    <w:p w14:paraId="19E0CF2D" w14:textId="77777777"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inadimplentes por um período de 61</w:t>
      </w:r>
      <w:r w:rsidR="00936A7C">
        <w:rPr>
          <w:rFonts w:ascii="Trebuchet MS" w:hAnsi="Trebuchet MS" w:cs="Tahoma"/>
          <w:sz w:val="22"/>
          <w:szCs w:val="22"/>
        </w:rPr>
        <w:t xml:space="preserve"> (sessenta e um)</w:t>
      </w:r>
      <w:r w:rsidRPr="006228BF">
        <w:rPr>
          <w:rFonts w:ascii="Trebuchet MS" w:hAnsi="Trebuchet MS" w:cs="Tahoma"/>
          <w:sz w:val="22"/>
          <w:szCs w:val="22"/>
        </w:rPr>
        <w:t xml:space="preserve"> a 90 </w:t>
      </w:r>
      <w:r w:rsidR="00936A7C">
        <w:rPr>
          <w:rFonts w:ascii="Trebuchet MS" w:hAnsi="Trebuchet MS" w:cs="Tahoma"/>
          <w:sz w:val="22"/>
          <w:szCs w:val="22"/>
        </w:rPr>
        <w:t xml:space="preserve">(noventa) </w:t>
      </w:r>
      <w:r w:rsidRPr="006228BF">
        <w:rPr>
          <w:rFonts w:ascii="Trebuchet MS" w:hAnsi="Trebuchet MS" w:cs="Tahoma"/>
          <w:sz w:val="22"/>
          <w:szCs w:val="22"/>
        </w:rPr>
        <w:t>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14:paraId="6078B6BB" w14:textId="77777777"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de 91 </w:t>
      </w:r>
      <w:r w:rsidR="00936A7C">
        <w:rPr>
          <w:rFonts w:ascii="Trebuchet MS" w:hAnsi="Trebuchet MS" w:cs="Tahoma"/>
          <w:sz w:val="22"/>
          <w:szCs w:val="22"/>
        </w:rPr>
        <w:t xml:space="preserve">(noventa e um) </w:t>
      </w:r>
      <w:r w:rsidRPr="006228BF">
        <w:rPr>
          <w:rFonts w:ascii="Trebuchet MS" w:hAnsi="Trebuchet MS" w:cs="Tahoma"/>
          <w:sz w:val="22"/>
          <w:szCs w:val="22"/>
        </w:rPr>
        <w:t xml:space="preserve">a 180 </w:t>
      </w:r>
      <w:r w:rsidR="00936A7C">
        <w:rPr>
          <w:rFonts w:ascii="Trebuchet MS" w:hAnsi="Trebuchet MS" w:cs="Tahoma"/>
          <w:sz w:val="22"/>
          <w:szCs w:val="22"/>
        </w:rPr>
        <w:t xml:space="preserve">(cento e oitenta) </w:t>
      </w:r>
      <w:r w:rsidRPr="006228BF">
        <w:rPr>
          <w:rFonts w:ascii="Trebuchet MS" w:hAnsi="Trebuchet MS" w:cs="Tahoma"/>
          <w:sz w:val="22"/>
          <w:szCs w:val="22"/>
        </w:rPr>
        <w:t>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A65903">
        <w:rPr>
          <w:rFonts w:ascii="Trebuchet MS" w:hAnsi="Trebuchet MS" w:cs="Tahoma"/>
          <w:sz w:val="22"/>
          <w:szCs w:val="22"/>
        </w:rPr>
        <w:t xml:space="preserve"> e</w:t>
      </w:r>
    </w:p>
    <w:p w14:paraId="1207056B" w14:textId="77777777"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superior a 181 </w:t>
      </w:r>
      <w:r w:rsidR="00936A7C">
        <w:rPr>
          <w:rFonts w:ascii="Trebuchet MS" w:hAnsi="Trebuchet MS" w:cs="Tahoma"/>
          <w:sz w:val="22"/>
          <w:szCs w:val="22"/>
        </w:rPr>
        <w:t xml:space="preserve">(cento e oitenta e um) </w:t>
      </w:r>
      <w:r w:rsidRPr="006228BF">
        <w:rPr>
          <w:rFonts w:ascii="Trebuchet MS" w:hAnsi="Trebuchet MS" w:cs="Tahoma"/>
          <w:sz w:val="22"/>
          <w:szCs w:val="22"/>
        </w:rPr>
        <w:t>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00A65903">
        <w:rPr>
          <w:rFonts w:ascii="Trebuchet MS" w:hAnsi="Trebuchet MS" w:cs="Tahoma"/>
          <w:sz w:val="22"/>
          <w:szCs w:val="22"/>
        </w:rPr>
        <w:t>.</w:t>
      </w:r>
    </w:p>
    <w:p w14:paraId="32679969" w14:textId="77777777" w:rsidR="00C73C76" w:rsidRDefault="00C73C76">
      <w:pPr>
        <w:widowControl w:val="0"/>
        <w:autoSpaceDE w:val="0"/>
        <w:autoSpaceDN w:val="0"/>
        <w:adjustRightInd w:val="0"/>
        <w:spacing w:line="360" w:lineRule="auto"/>
        <w:jc w:val="both"/>
        <w:rPr>
          <w:rFonts w:ascii="Trebuchet MS" w:hAnsi="Trebuchet MS" w:cs="Tahoma"/>
          <w:sz w:val="22"/>
          <w:szCs w:val="22"/>
          <w:highlight w:val="green"/>
        </w:rPr>
      </w:pPr>
    </w:p>
    <w:p w14:paraId="4B752C2F" w14:textId="77777777" w:rsidR="00C73C76" w:rsidRDefault="00C73C76" w:rsidP="00DC7F91">
      <w:pPr>
        <w:widowControl w:val="0"/>
        <w:autoSpaceDE w:val="0"/>
        <w:autoSpaceDN w:val="0"/>
        <w:adjustRightInd w:val="0"/>
        <w:spacing w:line="360" w:lineRule="auto"/>
        <w:ind w:left="709"/>
        <w:jc w:val="both"/>
        <w:rPr>
          <w:rFonts w:ascii="Trebuchet MS" w:hAnsi="Trebuchet MS" w:cs="Tahoma"/>
          <w:sz w:val="22"/>
          <w:szCs w:val="22"/>
          <w:highlight w:val="green"/>
        </w:rPr>
      </w:pPr>
      <w:r>
        <w:rPr>
          <w:rFonts w:ascii="Trebuchet MS" w:hAnsi="Trebuchet MS" w:cs="Tahoma"/>
          <w:sz w:val="22"/>
          <w:szCs w:val="22"/>
        </w:rPr>
        <w:t>7.2.</w:t>
      </w:r>
      <w:proofErr w:type="gramStart"/>
      <w:r>
        <w:rPr>
          <w:rFonts w:ascii="Trebuchet MS" w:hAnsi="Trebuchet MS" w:cs="Tahoma"/>
          <w:sz w:val="22"/>
          <w:szCs w:val="22"/>
        </w:rPr>
        <w:t>1.</w:t>
      </w:r>
      <w:r w:rsidRPr="006228BF">
        <w:rPr>
          <w:rFonts w:ascii="Trebuchet MS" w:hAnsi="Trebuchet MS" w:cs="Tahoma"/>
          <w:sz w:val="22"/>
          <w:szCs w:val="22"/>
        </w:rPr>
        <w:t>Os</w:t>
      </w:r>
      <w:proofErr w:type="gramEnd"/>
      <w:r w:rsidRPr="006228BF">
        <w:rPr>
          <w:rFonts w:ascii="Trebuchet MS" w:hAnsi="Trebuchet MS" w:cs="Tahoma"/>
          <w:sz w:val="22"/>
          <w:szCs w:val="22"/>
        </w:rPr>
        <w:t xml:space="preserve"> recursos retidos na Conta Centralizador</w:t>
      </w:r>
      <w:r>
        <w:rPr>
          <w:rFonts w:ascii="Trebuchet MS" w:hAnsi="Trebuchet MS" w:cs="Tahoma"/>
          <w:sz w:val="22"/>
          <w:szCs w:val="22"/>
        </w:rPr>
        <w:t>a, conforme previsto na Cláusula</w:t>
      </w:r>
      <w:r w:rsidRPr="006228BF">
        <w:rPr>
          <w:rFonts w:ascii="Trebuchet MS" w:hAnsi="Trebuchet MS" w:cs="Tahoma"/>
          <w:sz w:val="22"/>
          <w:szCs w:val="22"/>
        </w:rPr>
        <w:t xml:space="preserve"> 7.2., acima, </w:t>
      </w:r>
      <w:r>
        <w:rPr>
          <w:rFonts w:ascii="Trebuchet MS" w:hAnsi="Trebuchet MS" w:cs="Tahoma"/>
          <w:sz w:val="22"/>
          <w:szCs w:val="22"/>
        </w:rPr>
        <w:t>apenas volta</w:t>
      </w:r>
      <w:r w:rsidRPr="006228BF">
        <w:rPr>
          <w:rFonts w:ascii="Trebuchet MS" w:hAnsi="Trebuchet MS" w:cs="Tahoma"/>
          <w:sz w:val="22"/>
          <w:szCs w:val="22"/>
        </w:rPr>
        <w:t xml:space="preserve">rão </w:t>
      </w:r>
      <w:r>
        <w:rPr>
          <w:rFonts w:ascii="Trebuchet MS" w:hAnsi="Trebuchet MS" w:cs="Tahoma"/>
          <w:sz w:val="22"/>
          <w:szCs w:val="22"/>
        </w:rPr>
        <w:t xml:space="preserve">a ser </w:t>
      </w:r>
      <w:r w:rsidRPr="006228BF">
        <w:rPr>
          <w:rFonts w:ascii="Trebuchet MS" w:hAnsi="Trebuchet MS" w:cs="Tahoma"/>
          <w:sz w:val="22"/>
          <w:szCs w:val="22"/>
        </w:rPr>
        <w:t>utilizados</w:t>
      </w:r>
      <w:r>
        <w:rPr>
          <w:rFonts w:ascii="Trebuchet MS" w:hAnsi="Trebuchet MS" w:cs="Tahoma"/>
          <w:sz w:val="22"/>
          <w:szCs w:val="22"/>
        </w:rPr>
        <w:t>: (a)</w:t>
      </w:r>
      <w:r w:rsidRPr="006228BF">
        <w:rPr>
          <w:rFonts w:ascii="Trebuchet MS" w:hAnsi="Trebuchet MS" w:cs="Tahoma"/>
          <w:sz w:val="22"/>
          <w:szCs w:val="22"/>
        </w:rPr>
        <w:t xml:space="preserve"> </w:t>
      </w:r>
      <w:r>
        <w:rPr>
          <w:rFonts w:ascii="Trebuchet MS" w:hAnsi="Trebuchet MS" w:cs="Tahoma"/>
          <w:sz w:val="22"/>
          <w:szCs w:val="22"/>
        </w:rPr>
        <w:t>para A</w:t>
      </w:r>
      <w:r w:rsidRPr="006228BF">
        <w:rPr>
          <w:rFonts w:ascii="Trebuchet MS" w:hAnsi="Trebuchet MS" w:cs="Tahoma"/>
          <w:sz w:val="22"/>
          <w:szCs w:val="22"/>
        </w:rPr>
        <w:t xml:space="preserve">mortização dos </w:t>
      </w:r>
      <w:r>
        <w:rPr>
          <w:rFonts w:ascii="Trebuchet MS" w:hAnsi="Trebuchet MS" w:cs="Tahoma"/>
          <w:sz w:val="22"/>
          <w:szCs w:val="22"/>
        </w:rPr>
        <w:t xml:space="preserve">CRI Mezaninos e dos </w:t>
      </w:r>
      <w:r w:rsidRPr="006228BF">
        <w:rPr>
          <w:rFonts w:ascii="Trebuchet MS" w:hAnsi="Trebuchet MS" w:cs="Tahoma"/>
          <w:sz w:val="22"/>
          <w:szCs w:val="22"/>
        </w:rPr>
        <w:t xml:space="preserve">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Tahoma"/>
          <w:sz w:val="22"/>
          <w:szCs w:val="22"/>
        </w:rPr>
        <w:t>quando</w:t>
      </w:r>
      <w:r w:rsidRPr="006228BF">
        <w:rPr>
          <w:rFonts w:ascii="Trebuchet MS" w:hAnsi="Trebuchet MS" w:cs="Tahoma"/>
          <w:sz w:val="22"/>
          <w:szCs w:val="22"/>
        </w:rPr>
        <w:t xml:space="preserve"> houver o cumprimento d</w:t>
      </w:r>
      <w:r>
        <w:rPr>
          <w:rFonts w:ascii="Trebuchet MS" w:hAnsi="Trebuchet MS" w:cs="Tahoma"/>
          <w:sz w:val="22"/>
          <w:szCs w:val="22"/>
        </w:rPr>
        <w:t>o Índice de Senioridade Sênior; e (b)</w:t>
      </w:r>
      <w:r w:rsidRPr="006228BF">
        <w:rPr>
          <w:rFonts w:ascii="Trebuchet MS" w:hAnsi="Trebuchet MS" w:cs="Tahoma"/>
          <w:sz w:val="22"/>
          <w:szCs w:val="22"/>
        </w:rPr>
        <w:t xml:space="preserve"> </w:t>
      </w:r>
      <w:r>
        <w:rPr>
          <w:rFonts w:ascii="Trebuchet MS" w:hAnsi="Trebuchet MS" w:cs="Tahoma"/>
          <w:sz w:val="22"/>
          <w:szCs w:val="22"/>
        </w:rPr>
        <w:t>ainda, para A</w:t>
      </w:r>
      <w:r w:rsidRPr="006228BF">
        <w:rPr>
          <w:rFonts w:ascii="Trebuchet MS" w:hAnsi="Trebuchet MS" w:cs="Tahoma"/>
          <w:sz w:val="22"/>
          <w:szCs w:val="22"/>
        </w:rPr>
        <w:t xml:space="preserve">mortização dos 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Tahoma"/>
          <w:sz w:val="22"/>
          <w:szCs w:val="22"/>
        </w:rPr>
        <w:t>quando</w:t>
      </w:r>
      <w:r w:rsidRPr="006228BF">
        <w:rPr>
          <w:rFonts w:ascii="Trebuchet MS" w:hAnsi="Trebuchet MS" w:cs="Tahoma"/>
          <w:sz w:val="22"/>
          <w:szCs w:val="22"/>
        </w:rPr>
        <w:t xml:space="preserve"> houver o cumprimento d</w:t>
      </w:r>
      <w:r>
        <w:rPr>
          <w:rFonts w:ascii="Trebuchet MS" w:hAnsi="Trebuchet MS" w:cs="Tahoma"/>
          <w:sz w:val="22"/>
          <w:szCs w:val="22"/>
        </w:rPr>
        <w:t>o Índice de Senioridade Mezanino.</w:t>
      </w:r>
    </w:p>
    <w:p w14:paraId="692CD526" w14:textId="77777777" w:rsidR="001278E8" w:rsidRPr="006228BF" w:rsidRDefault="001278E8" w:rsidP="00DC7F91">
      <w:pPr>
        <w:widowControl w:val="0"/>
        <w:autoSpaceDE w:val="0"/>
        <w:autoSpaceDN w:val="0"/>
        <w:adjustRightInd w:val="0"/>
        <w:spacing w:line="360" w:lineRule="auto"/>
        <w:ind w:left="1418"/>
        <w:jc w:val="both"/>
        <w:rPr>
          <w:rFonts w:ascii="Trebuchet MS" w:hAnsi="Trebuchet MS" w:cs="Tahoma"/>
          <w:sz w:val="22"/>
          <w:szCs w:val="22"/>
        </w:rPr>
      </w:pPr>
    </w:p>
    <w:p w14:paraId="77F9F6FB" w14:textId="77777777"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C73C76">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0B41CE">
        <w:rPr>
          <w:rFonts w:ascii="Trebuchet MS" w:hAnsi="Trebuchet MS" w:cs="Tahoma"/>
          <w:sz w:val="22"/>
          <w:szCs w:val="22"/>
        </w:rPr>
        <w:t>[</w:t>
      </w:r>
      <w:r w:rsidR="000B41CE" w:rsidRPr="000B41CE">
        <w:rPr>
          <w:rFonts w:ascii="Trebuchet MS" w:hAnsi="Trebuchet MS" w:cs="Tahoma"/>
          <w:sz w:val="22"/>
          <w:szCs w:val="22"/>
          <w:highlight w:val="yellow"/>
        </w:rPr>
        <w:t>●</w:t>
      </w:r>
      <w:r w:rsidR="000B41CE">
        <w:rPr>
          <w:rFonts w:ascii="Trebuchet MS" w:hAnsi="Trebuchet MS" w:cs="Tahoma"/>
          <w:sz w:val="22"/>
          <w:szCs w:val="22"/>
        </w:rPr>
        <w:t>]</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w:t>
      </w:r>
      <w:r w:rsidR="00476958">
        <w:rPr>
          <w:rFonts w:ascii="Trebuchet MS" w:hAnsi="Trebuchet MS" w:cs="Tahoma"/>
          <w:sz w:val="22"/>
          <w:szCs w:val="22"/>
        </w:rPr>
        <w:t xml:space="preserve"> 30</w:t>
      </w:r>
      <w:r w:rsidR="00CD6A5A">
        <w:rPr>
          <w:rFonts w:ascii="Trebuchet MS" w:hAnsi="Trebuchet MS" w:cs="Tahoma"/>
          <w:sz w:val="22"/>
          <w:szCs w:val="22"/>
        </w:rPr>
        <w:t xml:space="preserve"> </w:t>
      </w:r>
      <w:r w:rsidR="0093503A" w:rsidRPr="006228BF">
        <w:rPr>
          <w:rFonts w:ascii="Trebuchet MS" w:hAnsi="Trebuchet MS" w:cs="Tahoma"/>
          <w:sz w:val="22"/>
          <w:szCs w:val="22"/>
        </w:rPr>
        <w:t>de cada mês</w:t>
      </w:r>
      <w:r w:rsidR="001278E8" w:rsidRPr="006228BF">
        <w:rPr>
          <w:rFonts w:ascii="Trebuchet MS" w:hAnsi="Trebuchet MS" w:cs="Tahoma"/>
          <w:sz w:val="22"/>
          <w:szCs w:val="22"/>
        </w:rPr>
        <w:t>.</w:t>
      </w:r>
      <w:r w:rsidR="00715C7E">
        <w:rPr>
          <w:rFonts w:ascii="Trebuchet MS" w:hAnsi="Trebuchet MS" w:cs="Tahoma"/>
          <w:sz w:val="22"/>
          <w:szCs w:val="22"/>
        </w:rPr>
        <w:t xml:space="preserve"> </w:t>
      </w:r>
    </w:p>
    <w:p w14:paraId="4B84F5C4" w14:textId="77777777" w:rsidR="00DA6D80" w:rsidRPr="006228BF" w:rsidRDefault="00DA6D80" w:rsidP="006228BF">
      <w:pPr>
        <w:spacing w:line="360" w:lineRule="auto"/>
        <w:ind w:right="-2"/>
        <w:jc w:val="both"/>
        <w:rPr>
          <w:rFonts w:ascii="Trebuchet MS" w:hAnsi="Trebuchet MS" w:cs="Tahoma"/>
          <w:sz w:val="22"/>
          <w:szCs w:val="22"/>
        </w:rPr>
      </w:pPr>
    </w:p>
    <w:p w14:paraId="46D54056" w14:textId="77777777"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 xml:space="preserve">Amortização Extraordinária </w:t>
      </w:r>
      <w:r w:rsidR="00517DD5">
        <w:rPr>
          <w:rFonts w:ascii="Trebuchet MS" w:hAnsi="Trebuchet MS" w:cs="Tahoma"/>
          <w:sz w:val="22"/>
          <w:szCs w:val="22"/>
          <w:u w:val="single"/>
        </w:rPr>
        <w:t xml:space="preserve">de todos </w:t>
      </w:r>
      <w:r w:rsidR="008F304C" w:rsidRPr="006228BF">
        <w:rPr>
          <w:rFonts w:ascii="Trebuchet MS" w:hAnsi="Trebuchet MS" w:cs="Tahoma"/>
          <w:sz w:val="22"/>
          <w:szCs w:val="22"/>
          <w:u w:val="single"/>
        </w:rPr>
        <w:t>os CRI</w:t>
      </w:r>
      <w:r w:rsidR="008F304C" w:rsidRPr="006228BF">
        <w:rPr>
          <w:rFonts w:ascii="Trebuchet MS" w:hAnsi="Trebuchet MS" w:cs="Tahoma"/>
          <w:sz w:val="22"/>
          <w:szCs w:val="22"/>
        </w:rPr>
        <w:t xml:space="preserve">: </w:t>
      </w:r>
      <w:r w:rsidR="001678F4">
        <w:rPr>
          <w:rFonts w:ascii="Trebuchet MS" w:hAnsi="Trebuchet MS" w:cs="Tahoma"/>
          <w:sz w:val="22"/>
          <w:szCs w:val="22"/>
        </w:rPr>
        <w:t>A</w:t>
      </w:r>
      <w:r w:rsidR="008F304C" w:rsidRPr="006228BF">
        <w:rPr>
          <w:rFonts w:ascii="Trebuchet MS" w:hAnsi="Trebuchet MS" w:cs="Tahoma"/>
          <w:sz w:val="22"/>
          <w:szCs w:val="22"/>
        </w:rPr>
        <w:t xml:space="preserve"> Emissora deverá promover a amortização extraordinária dos CRI,</w:t>
      </w:r>
      <w:r w:rsidR="00F30393">
        <w:rPr>
          <w:rFonts w:ascii="Trebuchet MS" w:hAnsi="Trebuchet MS" w:cs="Tahoma"/>
          <w:sz w:val="22"/>
          <w:szCs w:val="22"/>
        </w:rPr>
        <w:t xml:space="preserve"> </w:t>
      </w:r>
      <w:r w:rsidR="00F30393" w:rsidRPr="00F6108F">
        <w:rPr>
          <w:rFonts w:ascii="Trebuchet MS" w:hAnsi="Trebuchet MS" w:cs="Tahoma"/>
          <w:sz w:val="22"/>
          <w:szCs w:val="22"/>
        </w:rPr>
        <w:t>observado o limite de 98%</w:t>
      </w:r>
      <w:r w:rsidR="00BE1541">
        <w:rPr>
          <w:rFonts w:ascii="Trebuchet MS" w:hAnsi="Trebuchet MS" w:cs="Tahoma"/>
          <w:sz w:val="22"/>
          <w:szCs w:val="22"/>
        </w:rPr>
        <w:t xml:space="preserve"> (noventa e oito por cento) </w:t>
      </w:r>
      <w:r w:rsidR="00F30393" w:rsidRPr="00F6108F">
        <w:rPr>
          <w:rFonts w:ascii="Trebuchet MS" w:hAnsi="Trebuchet MS" w:cs="Tahoma"/>
          <w:sz w:val="22"/>
          <w:szCs w:val="22"/>
        </w:rPr>
        <w:t>do Valor Nominal Unitário dos CRI</w:t>
      </w:r>
      <w:r w:rsidR="00F30393">
        <w:rPr>
          <w:rFonts w:ascii="Trebuchet MS" w:hAnsi="Trebuchet MS" w:cs="Tahoma"/>
          <w:sz w:val="22"/>
          <w:szCs w:val="22"/>
        </w:rPr>
        <w:t>,</w:t>
      </w:r>
      <w:r w:rsidR="008F304C" w:rsidRPr="006228BF">
        <w:rPr>
          <w:rFonts w:ascii="Trebuchet MS" w:hAnsi="Trebuchet MS" w:cs="Tahoma"/>
          <w:sz w:val="22"/>
          <w:szCs w:val="22"/>
        </w:rPr>
        <w:t xml:space="preserve"> conforme o caso, na ocorrência dos Eventos de Recompra Compulsória</w:t>
      </w:r>
      <w:r w:rsidR="0001162B">
        <w:rPr>
          <w:rFonts w:ascii="Trebuchet MS" w:hAnsi="Trebuchet MS" w:cs="Tahoma"/>
          <w:sz w:val="22"/>
          <w:szCs w:val="22"/>
        </w:rPr>
        <w:t>,</w:t>
      </w:r>
      <w:r w:rsidR="008F304C" w:rsidRPr="006228BF">
        <w:rPr>
          <w:rFonts w:ascii="Trebuchet MS" w:hAnsi="Trebuchet MS" w:cs="Tahoma"/>
          <w:sz w:val="22"/>
          <w:szCs w:val="22"/>
        </w:rPr>
        <w:t xml:space="preserve"> do Evento de Recompra Facultativa</w:t>
      </w:r>
      <w:r w:rsidR="0001162B">
        <w:rPr>
          <w:rFonts w:ascii="Trebuchet MS" w:hAnsi="Trebuchet MS" w:cs="Tahoma"/>
          <w:sz w:val="22"/>
          <w:szCs w:val="22"/>
        </w:rPr>
        <w:t>, em caso de pagamento da Multa Indenizatória</w:t>
      </w:r>
      <w:r w:rsidR="000D54D5">
        <w:rPr>
          <w:rFonts w:ascii="Trebuchet MS" w:hAnsi="Trebuchet MS" w:cs="Tahoma"/>
          <w:sz w:val="22"/>
          <w:szCs w:val="22"/>
        </w:rPr>
        <w:t xml:space="preserve"> ou no caso de </w:t>
      </w:r>
      <w:r w:rsidR="00D6756B" w:rsidRPr="00671B7F">
        <w:rPr>
          <w:rFonts w:ascii="Trebuchet MS" w:hAnsi="Trebuchet MS" w:cs="Tahoma"/>
          <w:sz w:val="22"/>
          <w:szCs w:val="22"/>
        </w:rPr>
        <w:t>antecipação ou pré-pagamento dos Créditos Imobiliários</w:t>
      </w:r>
      <w:r w:rsidR="008F304C" w:rsidRPr="006228BF">
        <w:rPr>
          <w:rFonts w:ascii="Trebuchet MS" w:hAnsi="Trebuchet MS" w:cs="Tahoma"/>
          <w:sz w:val="22"/>
          <w:szCs w:val="22"/>
        </w:rPr>
        <w:t xml:space="preserve">. Os recursos recebidos pela Emissora, no respectivo mês de arrecadação dos Créditos Imobiliários, em decorrência desses eventos, serão utilizados pela </w:t>
      </w:r>
      <w:r w:rsidR="008F304C" w:rsidRPr="006228BF">
        <w:rPr>
          <w:rFonts w:ascii="Trebuchet MS" w:hAnsi="Trebuchet MS" w:cs="Tahoma"/>
          <w:sz w:val="22"/>
          <w:szCs w:val="22"/>
        </w:rPr>
        <w:lastRenderedPageBreak/>
        <w:t>Emissora para a amortização extraordinária parcial dos CRI, na data de pagamento subsequente prevista na Tabela Vigente, proporcionalmente ao saldo do respectivo Valor Nominal Unitário na data do evento.</w:t>
      </w:r>
      <w:r w:rsidR="001678F4">
        <w:rPr>
          <w:rFonts w:ascii="Trebuchet MS" w:hAnsi="Trebuchet MS" w:cs="Tahoma"/>
          <w:sz w:val="22"/>
          <w:szCs w:val="22"/>
        </w:rPr>
        <w:t xml:space="preserve"> </w:t>
      </w:r>
    </w:p>
    <w:p w14:paraId="7E11FECD" w14:textId="77777777" w:rsidR="008F304C" w:rsidRDefault="008F304C" w:rsidP="006228BF">
      <w:pPr>
        <w:spacing w:line="360" w:lineRule="auto"/>
        <w:ind w:right="-2"/>
        <w:jc w:val="both"/>
        <w:rPr>
          <w:rFonts w:ascii="Trebuchet MS" w:hAnsi="Trebuchet MS" w:cs="Tahoma"/>
          <w:sz w:val="22"/>
          <w:szCs w:val="22"/>
        </w:rPr>
      </w:pPr>
    </w:p>
    <w:p w14:paraId="1368FD54" w14:textId="77777777" w:rsidR="000D54D5" w:rsidRDefault="000D54D5" w:rsidP="000D54D5">
      <w:pPr>
        <w:spacing w:line="360" w:lineRule="auto"/>
        <w:ind w:left="709" w:right="-2"/>
        <w:jc w:val="both"/>
        <w:rPr>
          <w:rFonts w:ascii="Trebuchet MS" w:hAnsi="Trebuchet MS" w:cs="Tahoma"/>
          <w:sz w:val="22"/>
          <w:szCs w:val="22"/>
        </w:rPr>
      </w:pPr>
      <w:r w:rsidRPr="008A6A00">
        <w:rPr>
          <w:rFonts w:ascii="Trebuchet MS" w:hAnsi="Trebuchet MS" w:cs="Tahoma"/>
          <w:sz w:val="22"/>
          <w:szCs w:val="22"/>
        </w:rPr>
        <w:t>7.</w:t>
      </w:r>
      <w:r>
        <w:rPr>
          <w:rFonts w:ascii="Trebuchet MS" w:hAnsi="Trebuchet MS" w:cs="Tahoma"/>
          <w:sz w:val="22"/>
          <w:szCs w:val="22"/>
        </w:rPr>
        <w:t>3</w:t>
      </w:r>
      <w:r w:rsidRPr="008A6A00">
        <w:rPr>
          <w:rFonts w:ascii="Trebuchet MS" w:hAnsi="Trebuchet MS" w:cs="Tahoma"/>
          <w:sz w:val="22"/>
          <w:szCs w:val="22"/>
        </w:rPr>
        <w:t xml:space="preserve">.1. </w:t>
      </w:r>
      <w:r>
        <w:rPr>
          <w:rFonts w:ascii="Trebuchet MS" w:hAnsi="Trebuchet MS" w:cs="Tahoma"/>
          <w:sz w:val="22"/>
          <w:szCs w:val="22"/>
        </w:rPr>
        <w:t>Na</w:t>
      </w:r>
      <w:r w:rsidR="007B72E4">
        <w:rPr>
          <w:rFonts w:ascii="Trebuchet MS" w:hAnsi="Trebuchet MS" w:cs="Tahoma"/>
          <w:sz w:val="22"/>
          <w:szCs w:val="22"/>
        </w:rPr>
        <w:t xml:space="preserve"> ocorrência de qualquer um dos eventos acima a</w:t>
      </w:r>
      <w:r>
        <w:rPr>
          <w:rFonts w:ascii="Trebuchet MS" w:hAnsi="Trebuchet MS" w:cs="Tahoma"/>
          <w:sz w:val="22"/>
          <w:szCs w:val="22"/>
        </w:rPr>
        <w:t xml:space="preserve"> amortização extraordinária dos CRI Seniores</w:t>
      </w:r>
      <w:r w:rsidR="000B41CE">
        <w:rPr>
          <w:rFonts w:ascii="Trebuchet MS" w:hAnsi="Trebuchet MS" w:cs="Tahoma"/>
          <w:sz w:val="22"/>
          <w:szCs w:val="22"/>
        </w:rPr>
        <w:t>, CRI Mezaninos</w:t>
      </w:r>
      <w:r>
        <w:rPr>
          <w:rFonts w:ascii="Trebuchet MS" w:hAnsi="Trebuchet MS" w:cs="Tahoma"/>
          <w:sz w:val="22"/>
          <w:szCs w:val="22"/>
        </w:rPr>
        <w:t xml:space="preserve"> e dos CRI Subordinados</w:t>
      </w:r>
      <w:r w:rsidR="007B72E4">
        <w:rPr>
          <w:rFonts w:ascii="Trebuchet MS" w:hAnsi="Trebuchet MS" w:cs="Tahoma"/>
          <w:sz w:val="22"/>
          <w:szCs w:val="22"/>
        </w:rPr>
        <w:t xml:space="preserve"> será realizada</w:t>
      </w:r>
      <w:r>
        <w:rPr>
          <w:rFonts w:ascii="Trebuchet MS" w:hAnsi="Trebuchet MS" w:cs="Tahoma"/>
          <w:sz w:val="22"/>
          <w:szCs w:val="22"/>
        </w:rPr>
        <w:t xml:space="preserve"> </w:t>
      </w:r>
      <w:r w:rsidR="00014320">
        <w:rPr>
          <w:rFonts w:ascii="Trebuchet MS" w:hAnsi="Trebuchet MS" w:cs="Tahoma"/>
          <w:sz w:val="22"/>
          <w:szCs w:val="22"/>
        </w:rPr>
        <w:t xml:space="preserve">de forma proporcional </w:t>
      </w:r>
      <w:r>
        <w:rPr>
          <w:rFonts w:ascii="Trebuchet MS" w:hAnsi="Trebuchet MS" w:cs="Tahoma"/>
          <w:sz w:val="22"/>
          <w:szCs w:val="22"/>
        </w:rPr>
        <w:t xml:space="preserve">observada a Cascata de Pagamentos </w:t>
      </w:r>
      <w:r w:rsidR="00A15482">
        <w:rPr>
          <w:rFonts w:ascii="Trebuchet MS" w:hAnsi="Trebuchet MS" w:cs="Tahoma"/>
          <w:sz w:val="22"/>
          <w:szCs w:val="22"/>
        </w:rPr>
        <w:t>acima</w:t>
      </w:r>
      <w:r>
        <w:rPr>
          <w:rFonts w:ascii="Trebuchet MS" w:hAnsi="Trebuchet MS" w:cs="Tahoma"/>
          <w:sz w:val="22"/>
          <w:szCs w:val="22"/>
        </w:rPr>
        <w:t xml:space="preserve"> definida</w:t>
      </w:r>
      <w:r w:rsidR="00A15482">
        <w:rPr>
          <w:rFonts w:ascii="Trebuchet MS" w:hAnsi="Trebuchet MS" w:cs="Tahoma"/>
          <w:sz w:val="22"/>
          <w:szCs w:val="22"/>
        </w:rPr>
        <w:t xml:space="preserve"> e </w:t>
      </w:r>
      <w:r w:rsidR="007B72E4">
        <w:rPr>
          <w:rFonts w:ascii="Trebuchet MS" w:hAnsi="Trebuchet MS" w:cs="Tahoma"/>
          <w:sz w:val="22"/>
          <w:szCs w:val="22"/>
        </w:rPr>
        <w:t xml:space="preserve">observado </w:t>
      </w:r>
      <w:r w:rsidR="00A15482">
        <w:rPr>
          <w:rFonts w:ascii="Trebuchet MS" w:hAnsi="Trebuchet MS" w:cs="Tahoma"/>
          <w:sz w:val="22"/>
          <w:szCs w:val="22"/>
        </w:rPr>
        <w:t>o disposto n</w:t>
      </w:r>
      <w:r w:rsidR="007B72E4">
        <w:rPr>
          <w:rFonts w:ascii="Trebuchet MS" w:hAnsi="Trebuchet MS" w:cs="Tahoma"/>
          <w:sz w:val="22"/>
          <w:szCs w:val="22"/>
        </w:rPr>
        <w:t>a</w:t>
      </w:r>
      <w:r w:rsidR="00A15482">
        <w:rPr>
          <w:rFonts w:ascii="Trebuchet MS" w:hAnsi="Trebuchet MS" w:cs="Tahoma"/>
          <w:sz w:val="22"/>
          <w:szCs w:val="22"/>
        </w:rPr>
        <w:t xml:space="preserve">s </w:t>
      </w:r>
      <w:r w:rsidR="007B72E4">
        <w:rPr>
          <w:rFonts w:ascii="Trebuchet MS" w:hAnsi="Trebuchet MS" w:cs="Tahoma"/>
          <w:sz w:val="22"/>
          <w:szCs w:val="22"/>
        </w:rPr>
        <w:t xml:space="preserve">Cláusulas </w:t>
      </w:r>
      <w:r w:rsidR="00A15482">
        <w:rPr>
          <w:rFonts w:ascii="Trebuchet MS" w:hAnsi="Trebuchet MS" w:cs="Tahoma"/>
          <w:sz w:val="22"/>
          <w:szCs w:val="22"/>
        </w:rPr>
        <w:t>7.2. e 7</w:t>
      </w:r>
      <w:r>
        <w:rPr>
          <w:rFonts w:ascii="Trebuchet MS" w:hAnsi="Trebuchet MS" w:cs="Tahoma"/>
          <w:sz w:val="22"/>
          <w:szCs w:val="22"/>
        </w:rPr>
        <w:t xml:space="preserve">.4. </w:t>
      </w:r>
      <w:r w:rsidR="00A15482">
        <w:rPr>
          <w:rFonts w:ascii="Trebuchet MS" w:hAnsi="Trebuchet MS" w:cs="Tahoma"/>
          <w:sz w:val="22"/>
          <w:szCs w:val="22"/>
        </w:rPr>
        <w:t>desse Termo de Securitização</w:t>
      </w:r>
      <w:r>
        <w:rPr>
          <w:rFonts w:ascii="Trebuchet MS" w:hAnsi="Trebuchet MS" w:cs="Tahoma"/>
          <w:sz w:val="22"/>
          <w:szCs w:val="22"/>
        </w:rPr>
        <w:t>.</w:t>
      </w:r>
      <w:r w:rsidR="007307B8">
        <w:rPr>
          <w:rFonts w:ascii="Trebuchet MS" w:hAnsi="Trebuchet MS" w:cs="Tahoma"/>
          <w:sz w:val="22"/>
          <w:szCs w:val="22"/>
        </w:rPr>
        <w:t xml:space="preserve"> A amortização dos CRI Seniores será feita de forma proporcional entre os CRI Seniores CDI e os CRI Seniores IPCA, inexistindo qualquer preferência ou subordinação entre os CRI Seniores CDI e os CRI Seniores IPCA.</w:t>
      </w:r>
    </w:p>
    <w:p w14:paraId="3DCB46EC" w14:textId="77777777" w:rsidR="00A15482" w:rsidRDefault="00A15482" w:rsidP="00A15482">
      <w:pPr>
        <w:spacing w:line="360" w:lineRule="auto"/>
        <w:ind w:left="709" w:right="-2"/>
        <w:jc w:val="both"/>
        <w:rPr>
          <w:rFonts w:ascii="Trebuchet MS" w:hAnsi="Trebuchet MS" w:cs="Tahoma"/>
          <w:sz w:val="22"/>
          <w:szCs w:val="22"/>
        </w:rPr>
      </w:pPr>
    </w:p>
    <w:p w14:paraId="3A6CA98C" w14:textId="77777777" w:rsidR="00C73C76" w:rsidRPr="006228BF" w:rsidRDefault="00C73C76" w:rsidP="00C73C76">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 xml:space="preserve">também serão utilizados para o pagamento 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Pr="006228BF">
        <w:rPr>
          <w:rFonts w:ascii="Trebuchet MS" w:hAnsi="Trebuchet MS" w:cs="Tahoma"/>
          <w:sz w:val="22"/>
          <w:szCs w:val="22"/>
        </w:rPr>
        <w:t>.</w:t>
      </w:r>
    </w:p>
    <w:p w14:paraId="75B12338" w14:textId="77777777" w:rsidR="00C73C76" w:rsidRPr="006228BF" w:rsidRDefault="00C73C76" w:rsidP="00A15482">
      <w:pPr>
        <w:spacing w:line="360" w:lineRule="auto"/>
        <w:ind w:left="709" w:right="-2"/>
        <w:jc w:val="both"/>
        <w:rPr>
          <w:rFonts w:ascii="Trebuchet MS" w:hAnsi="Trebuchet MS" w:cs="Tahoma"/>
          <w:sz w:val="22"/>
          <w:szCs w:val="22"/>
        </w:rPr>
      </w:pPr>
    </w:p>
    <w:p w14:paraId="27A10080" w14:textId="77777777" w:rsidR="00C73C76"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w:t>
      </w:r>
      <w:r w:rsidR="001678F4">
        <w:rPr>
          <w:rFonts w:ascii="Trebuchet MS" w:hAnsi="Trebuchet MS" w:cs="Tahoma"/>
          <w:sz w:val="22"/>
          <w:szCs w:val="22"/>
        </w:rPr>
        <w:t>4</w:t>
      </w:r>
      <w:r w:rsidRPr="006228BF">
        <w:rPr>
          <w:rFonts w:ascii="Trebuchet MS" w:hAnsi="Trebuchet MS" w:cs="Tahoma"/>
          <w:sz w:val="22"/>
          <w:szCs w:val="22"/>
        </w:rPr>
        <w:t>.</w:t>
      </w:r>
      <w:r w:rsidRPr="006228BF">
        <w:rPr>
          <w:rFonts w:ascii="Trebuchet MS" w:hAnsi="Trebuchet MS" w:cs="Tahoma"/>
          <w:sz w:val="22"/>
          <w:szCs w:val="22"/>
        </w:rPr>
        <w:tab/>
      </w:r>
      <w:r w:rsidR="00082E6B" w:rsidRPr="006228BF">
        <w:rPr>
          <w:rFonts w:ascii="Trebuchet MS" w:hAnsi="Trebuchet MS" w:cs="Tahoma"/>
          <w:sz w:val="22"/>
          <w:szCs w:val="22"/>
          <w:u w:val="single"/>
        </w:rPr>
        <w:t xml:space="preserve">Amortização </w:t>
      </w:r>
      <w:r w:rsidR="001678F4">
        <w:rPr>
          <w:rFonts w:ascii="Trebuchet MS" w:hAnsi="Trebuchet MS" w:cs="Tahoma"/>
          <w:sz w:val="22"/>
          <w:szCs w:val="22"/>
          <w:u w:val="single"/>
        </w:rPr>
        <w:t xml:space="preserve">Extraordinária </w:t>
      </w:r>
      <w:r w:rsidR="00570A8D">
        <w:rPr>
          <w:rFonts w:ascii="Trebuchet MS" w:hAnsi="Trebuchet MS" w:cs="Tahoma"/>
          <w:sz w:val="22"/>
          <w:szCs w:val="22"/>
          <w:u w:val="single"/>
        </w:rPr>
        <w:t>dos</w:t>
      </w:r>
      <w:r w:rsidR="00082E6B" w:rsidRPr="006228BF">
        <w:rPr>
          <w:rFonts w:ascii="Trebuchet MS" w:hAnsi="Trebuchet MS" w:cs="Tahoma"/>
          <w:sz w:val="22"/>
          <w:szCs w:val="22"/>
          <w:u w:val="single"/>
        </w:rPr>
        <w:t xml:space="preserve"> CRI Seniores</w:t>
      </w:r>
      <w:r w:rsidR="00014320">
        <w:rPr>
          <w:rFonts w:ascii="Trebuchet MS" w:hAnsi="Trebuchet MS" w:cs="Tahoma"/>
          <w:sz w:val="22"/>
          <w:szCs w:val="22"/>
          <w:u w:val="single"/>
        </w:rPr>
        <w:t xml:space="preserve"> e dos CRI Mezaninos</w:t>
      </w:r>
      <w:r w:rsidR="00082E6B" w:rsidRPr="006228BF">
        <w:rPr>
          <w:rFonts w:ascii="Trebuchet MS" w:hAnsi="Trebuchet MS" w:cs="Tahoma"/>
          <w:sz w:val="22"/>
          <w:szCs w:val="22"/>
        </w:rPr>
        <w:t xml:space="preserve">: Os recursos retidos na Conta Centralizadora na forma da Cláusula 7.2. acima destinados aos CRI </w:t>
      </w:r>
      <w:r w:rsidR="00570A8D">
        <w:rPr>
          <w:rFonts w:ascii="Trebuchet MS" w:hAnsi="Trebuchet MS" w:cs="Tahoma"/>
          <w:sz w:val="22"/>
          <w:szCs w:val="22"/>
        </w:rPr>
        <w:t>Subordinados</w:t>
      </w:r>
      <w:r w:rsidR="00082E6B" w:rsidRPr="006228BF">
        <w:rPr>
          <w:rFonts w:ascii="Trebuchet MS" w:hAnsi="Trebuchet MS" w:cs="Tahoma"/>
          <w:sz w:val="22"/>
          <w:szCs w:val="22"/>
        </w:rPr>
        <w:t xml:space="preserve">, sem prejuízo da hipótese de Amortização dos CRI </w:t>
      </w:r>
      <w:r w:rsidR="00570A8D">
        <w:rPr>
          <w:rFonts w:ascii="Trebuchet MS" w:hAnsi="Trebuchet MS" w:cs="Tahoma"/>
          <w:sz w:val="22"/>
          <w:szCs w:val="22"/>
        </w:rPr>
        <w:t>Subordinados</w:t>
      </w:r>
      <w:r w:rsidR="00082E6B" w:rsidRPr="006228BF">
        <w:rPr>
          <w:rFonts w:ascii="Trebuchet MS" w:hAnsi="Trebuchet MS" w:cs="Tahoma"/>
          <w:sz w:val="22"/>
          <w:szCs w:val="22"/>
        </w:rPr>
        <w:t xml:space="preserve"> prevista na Cláusula 7.2.</w:t>
      </w:r>
      <w:r w:rsidR="00082E6B" w:rsidRPr="00AD5A0B">
        <w:rPr>
          <w:rFonts w:ascii="Trebuchet MS" w:hAnsi="Trebuchet MS" w:cs="Tahoma"/>
          <w:sz w:val="22"/>
          <w:szCs w:val="22"/>
        </w:rPr>
        <w:t xml:space="preserve">1, acima, serão utilizados para a Amortização Extraordinária </w:t>
      </w:r>
      <w:r w:rsidR="00570A8D" w:rsidRPr="00AD5A0B">
        <w:rPr>
          <w:rFonts w:ascii="Trebuchet MS" w:hAnsi="Trebuchet MS" w:cs="Tahoma"/>
          <w:sz w:val="22"/>
          <w:szCs w:val="22"/>
        </w:rPr>
        <w:t>dos CRI</w:t>
      </w:r>
      <w:r w:rsidR="00082E6B" w:rsidRPr="00AD5A0B">
        <w:rPr>
          <w:rFonts w:ascii="Trebuchet MS" w:hAnsi="Trebuchet MS" w:cs="Tahoma"/>
          <w:sz w:val="22"/>
          <w:szCs w:val="22"/>
        </w:rPr>
        <w:t xml:space="preserve"> Seniores</w:t>
      </w:r>
      <w:r w:rsidR="00570A8D" w:rsidRPr="00AD5A0B">
        <w:rPr>
          <w:rFonts w:ascii="Trebuchet MS" w:hAnsi="Trebuchet MS" w:cs="Tahoma"/>
          <w:sz w:val="22"/>
          <w:szCs w:val="22"/>
        </w:rPr>
        <w:t xml:space="preserve"> </w:t>
      </w:r>
      <w:r w:rsidR="000B41CE" w:rsidRPr="00AD5A0B">
        <w:rPr>
          <w:rFonts w:ascii="Trebuchet MS" w:hAnsi="Trebuchet MS" w:cs="Tahoma"/>
          <w:sz w:val="22"/>
          <w:szCs w:val="22"/>
        </w:rPr>
        <w:t>e dos CRI Mezaninos</w:t>
      </w:r>
      <w:r w:rsidR="000B41CE">
        <w:rPr>
          <w:rFonts w:ascii="Trebuchet MS" w:hAnsi="Trebuchet MS" w:cs="Tahoma"/>
          <w:sz w:val="22"/>
          <w:szCs w:val="22"/>
        </w:rPr>
        <w:t xml:space="preserve"> </w:t>
      </w:r>
      <w:r w:rsidR="00082E6B" w:rsidRPr="006228BF">
        <w:rPr>
          <w:rFonts w:ascii="Trebuchet MS" w:hAnsi="Trebuchet MS" w:cs="Tahoma"/>
          <w:sz w:val="22"/>
          <w:szCs w:val="22"/>
        </w:rPr>
        <w:t>de acordo c</w:t>
      </w:r>
      <w:r w:rsidR="00C542BC">
        <w:rPr>
          <w:rFonts w:ascii="Trebuchet MS" w:hAnsi="Trebuchet MS" w:cs="Tahoma"/>
          <w:sz w:val="22"/>
          <w:szCs w:val="22"/>
        </w:rPr>
        <w:t>om os procedimentos previstos na</w:t>
      </w:r>
      <w:r w:rsidR="00082E6B" w:rsidRPr="006228BF">
        <w:rPr>
          <w:rFonts w:ascii="Trebuchet MS" w:hAnsi="Trebuchet MS" w:cs="Tahoma"/>
          <w:sz w:val="22"/>
          <w:szCs w:val="22"/>
        </w:rPr>
        <w:t xml:space="preserve"> </w:t>
      </w:r>
      <w:r w:rsidR="00C542BC">
        <w:rPr>
          <w:rFonts w:ascii="Trebuchet MS" w:hAnsi="Trebuchet MS" w:cs="Tahoma"/>
          <w:sz w:val="22"/>
          <w:szCs w:val="22"/>
        </w:rPr>
        <w:t>Cláusula</w:t>
      </w:r>
      <w:r w:rsidR="00082E6B" w:rsidRPr="006228BF">
        <w:rPr>
          <w:rFonts w:ascii="Trebuchet MS" w:hAnsi="Trebuchet MS" w:cs="Tahoma"/>
          <w:sz w:val="22"/>
          <w:szCs w:val="22"/>
        </w:rPr>
        <w:t xml:space="preserve"> 7.</w:t>
      </w:r>
      <w:r w:rsidR="00C73C76">
        <w:rPr>
          <w:rFonts w:ascii="Trebuchet MS" w:hAnsi="Trebuchet MS" w:cs="Tahoma"/>
          <w:sz w:val="22"/>
          <w:szCs w:val="22"/>
        </w:rPr>
        <w:t>4.1. e 7.4.2. abaixo</w:t>
      </w:r>
      <w:r w:rsidR="00082E6B" w:rsidRPr="006228BF">
        <w:rPr>
          <w:rFonts w:ascii="Trebuchet MS" w:hAnsi="Trebuchet MS" w:cs="Tahoma"/>
          <w:sz w:val="22"/>
          <w:szCs w:val="22"/>
        </w:rPr>
        <w:t>. deste Termo para realização da Amortização Extraordinária, caso</w:t>
      </w:r>
      <w:r w:rsidR="00473B14">
        <w:rPr>
          <w:rFonts w:ascii="Trebuchet MS" w:hAnsi="Trebuchet MS" w:cs="Tahoma"/>
          <w:sz w:val="22"/>
          <w:szCs w:val="22"/>
        </w:rPr>
        <w:t>: (a)</w:t>
      </w:r>
      <w:r w:rsidR="00082E6B" w:rsidRPr="006228BF">
        <w:rPr>
          <w:rFonts w:ascii="Trebuchet MS" w:hAnsi="Trebuchet MS" w:cs="Tahoma"/>
          <w:sz w:val="22"/>
          <w:szCs w:val="22"/>
        </w:rPr>
        <w:t xml:space="preserve"> seja verificado</w:t>
      </w:r>
      <w:r w:rsidR="00FA1134">
        <w:rPr>
          <w:rFonts w:ascii="Trebuchet MS" w:hAnsi="Trebuchet MS" w:cs="Tahoma"/>
          <w:sz w:val="22"/>
          <w:szCs w:val="22"/>
        </w:rPr>
        <w:t>,</w:t>
      </w:r>
      <w:r w:rsidR="00082E6B" w:rsidRPr="006228BF">
        <w:rPr>
          <w:rFonts w:ascii="Trebuchet MS" w:hAnsi="Trebuchet MS" w:cs="Tahoma"/>
          <w:sz w:val="22"/>
          <w:szCs w:val="22"/>
        </w:rPr>
        <w:t xml:space="preserve"> pela Emissora</w:t>
      </w:r>
      <w:r w:rsidR="00FA1134">
        <w:rPr>
          <w:rFonts w:ascii="Trebuchet MS" w:hAnsi="Trebuchet MS" w:cs="Tahoma"/>
          <w:sz w:val="22"/>
          <w:szCs w:val="22"/>
        </w:rPr>
        <w:t>,</w:t>
      </w:r>
      <w:r w:rsidR="00082E6B" w:rsidRPr="006228BF">
        <w:rPr>
          <w:rFonts w:ascii="Trebuchet MS" w:hAnsi="Trebuchet MS" w:cs="Tahoma"/>
          <w:sz w:val="22"/>
          <w:szCs w:val="22"/>
        </w:rPr>
        <w:t xml:space="preserve"> o descumprimento </w:t>
      </w:r>
      <w:r w:rsidR="00CC25BA" w:rsidRPr="006228BF">
        <w:rPr>
          <w:rFonts w:ascii="Trebuchet MS" w:hAnsi="Trebuchet MS" w:cs="Tahoma"/>
          <w:sz w:val="22"/>
          <w:szCs w:val="22"/>
        </w:rPr>
        <w:t xml:space="preserve">do </w:t>
      </w:r>
      <w:r w:rsidR="00A65903" w:rsidRPr="00142552">
        <w:rPr>
          <w:rFonts w:ascii="Trebuchet MS" w:hAnsi="Trebuchet MS" w:cs="Tahoma"/>
          <w:sz w:val="22"/>
          <w:szCs w:val="22"/>
        </w:rPr>
        <w:t xml:space="preserve">Índice de Senioridade </w:t>
      </w:r>
      <w:r w:rsidR="00A65903">
        <w:rPr>
          <w:rFonts w:ascii="Trebuchet MS" w:hAnsi="Trebuchet MS" w:cs="Tahoma"/>
          <w:sz w:val="22"/>
          <w:szCs w:val="22"/>
        </w:rPr>
        <w:t>Sênior ou o Índice de Senioridade Mezanino</w:t>
      </w:r>
      <w:r w:rsidR="00473B14">
        <w:rPr>
          <w:rFonts w:ascii="Trebuchet MS" w:hAnsi="Trebuchet MS" w:cs="Tahoma"/>
          <w:sz w:val="22"/>
          <w:szCs w:val="22"/>
        </w:rPr>
        <w:t xml:space="preserve">; ou (b) ocorra a hipótese estabelecida na Cláusula 6.5.1. </w:t>
      </w:r>
    </w:p>
    <w:p w14:paraId="669CEA5E" w14:textId="77777777" w:rsidR="00C73C76" w:rsidRDefault="00C73C76" w:rsidP="006228BF">
      <w:pPr>
        <w:spacing w:line="360" w:lineRule="auto"/>
        <w:ind w:right="-2"/>
        <w:jc w:val="both"/>
        <w:rPr>
          <w:rFonts w:ascii="Trebuchet MS" w:hAnsi="Trebuchet MS" w:cs="Tahoma"/>
          <w:sz w:val="22"/>
          <w:szCs w:val="22"/>
        </w:rPr>
      </w:pPr>
    </w:p>
    <w:p w14:paraId="2CD7F702" w14:textId="77777777" w:rsidR="00C73C76" w:rsidRDefault="00C73C76" w:rsidP="00C73C76">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7.4</w:t>
      </w:r>
      <w:r w:rsidRPr="006228BF">
        <w:rPr>
          <w:rFonts w:ascii="Trebuchet MS" w:hAnsi="Trebuchet MS" w:cs="Tahoma"/>
          <w:sz w:val="22"/>
          <w:szCs w:val="22"/>
        </w:rPr>
        <w:t>.1. Caso seja verificado pela Emissora o descumprimen</w:t>
      </w:r>
      <w:r>
        <w:rPr>
          <w:rFonts w:ascii="Trebuchet MS" w:hAnsi="Trebuchet MS" w:cs="Tahoma"/>
          <w:sz w:val="22"/>
          <w:szCs w:val="22"/>
        </w:rPr>
        <w:t xml:space="preserve">to: (a) do </w:t>
      </w:r>
      <w:r w:rsidRPr="0021689C">
        <w:rPr>
          <w:rFonts w:ascii="Trebuchet MS" w:hAnsi="Trebuchet MS" w:cs="Tahoma"/>
          <w:sz w:val="22"/>
          <w:szCs w:val="22"/>
        </w:rPr>
        <w:t xml:space="preserve">Índice </w:t>
      </w:r>
      <w:r>
        <w:rPr>
          <w:rFonts w:ascii="Trebuchet MS" w:hAnsi="Trebuchet MS" w:cs="Tahoma"/>
          <w:sz w:val="22"/>
          <w:szCs w:val="22"/>
        </w:rPr>
        <w:t>de Senioridade Sênior</w:t>
      </w:r>
      <w:r w:rsidRPr="006228BF">
        <w:rPr>
          <w:rFonts w:ascii="Trebuchet MS" w:hAnsi="Trebuchet MS" w:cs="Tahoma"/>
          <w:sz w:val="22"/>
          <w:szCs w:val="22"/>
        </w:rPr>
        <w:t xml:space="preserve">, os recursos para a Amortização dos CRI </w:t>
      </w:r>
      <w:r>
        <w:rPr>
          <w:rFonts w:ascii="Trebuchet MS" w:hAnsi="Trebuchet MS" w:cs="Tahoma"/>
          <w:sz w:val="22"/>
          <w:szCs w:val="22"/>
        </w:rPr>
        <w:t>Subordinados e para Amortização dos CRI Mezanino</w:t>
      </w:r>
      <w:r w:rsidR="00DC7F91">
        <w:rPr>
          <w:rFonts w:ascii="Trebuchet MS" w:hAnsi="Trebuchet MS" w:cs="Tahoma"/>
          <w:sz w:val="22"/>
          <w:szCs w:val="22"/>
        </w:rPr>
        <w:t>s</w:t>
      </w:r>
      <w:r w:rsidRPr="006228BF">
        <w:rPr>
          <w:rFonts w:ascii="Trebuchet MS" w:hAnsi="Trebuchet MS" w:cs="Tahoma"/>
          <w:sz w:val="22"/>
          <w:szCs w:val="22"/>
        </w:rPr>
        <w:t xml:space="preserve"> deverão </w:t>
      </w:r>
      <w:r>
        <w:rPr>
          <w:rFonts w:ascii="Trebuchet MS" w:hAnsi="Trebuchet MS" w:cs="Tahoma"/>
          <w:sz w:val="22"/>
          <w:szCs w:val="22"/>
        </w:rPr>
        <w:t xml:space="preserve">ser utilizados para amortização dos CRI Seniores até que se reestabeleça o </w:t>
      </w:r>
      <w:r w:rsidRPr="0021689C">
        <w:rPr>
          <w:rFonts w:ascii="Trebuchet MS" w:hAnsi="Trebuchet MS" w:cs="Tahoma"/>
          <w:sz w:val="22"/>
          <w:szCs w:val="22"/>
        </w:rPr>
        <w:t xml:space="preserve">Índice </w:t>
      </w:r>
      <w:r>
        <w:rPr>
          <w:rFonts w:ascii="Trebuchet MS" w:hAnsi="Trebuchet MS" w:cs="Tahoma"/>
          <w:sz w:val="22"/>
          <w:szCs w:val="22"/>
        </w:rPr>
        <w:t xml:space="preserve">de Senioridade Sênior, sendo que a amortização dos CRI Seniores será feita de forma proporcional entre os CRI Seniores CDI e os CRI Seniores IPCA, inexistindo qualquer preferência ou subordinação entre os CRI Seniores CDI e os CRI Seniores IPCA.; e (b) do </w:t>
      </w:r>
      <w:r w:rsidRPr="0021689C">
        <w:rPr>
          <w:rFonts w:ascii="Trebuchet MS" w:hAnsi="Trebuchet MS" w:cs="Tahoma"/>
          <w:sz w:val="22"/>
          <w:szCs w:val="22"/>
        </w:rPr>
        <w:t xml:space="preserve">Índice </w:t>
      </w:r>
      <w:r>
        <w:rPr>
          <w:rFonts w:ascii="Trebuchet MS" w:hAnsi="Trebuchet MS" w:cs="Tahoma"/>
          <w:sz w:val="22"/>
          <w:szCs w:val="22"/>
        </w:rPr>
        <w:t>de Senioridade Mezanino</w:t>
      </w:r>
      <w:r w:rsidRPr="006228BF">
        <w:rPr>
          <w:rFonts w:ascii="Trebuchet MS" w:hAnsi="Trebuchet MS" w:cs="Tahoma"/>
          <w:sz w:val="22"/>
          <w:szCs w:val="22"/>
        </w:rPr>
        <w:t xml:space="preserve">, os recursos para a Amortização dos CRI </w:t>
      </w:r>
      <w:r>
        <w:rPr>
          <w:rFonts w:ascii="Trebuchet MS" w:hAnsi="Trebuchet MS" w:cs="Tahoma"/>
          <w:sz w:val="22"/>
          <w:szCs w:val="22"/>
        </w:rPr>
        <w:t xml:space="preserve">Subordinados </w:t>
      </w:r>
      <w:r w:rsidRPr="006228BF">
        <w:rPr>
          <w:rFonts w:ascii="Trebuchet MS" w:hAnsi="Trebuchet MS" w:cs="Tahoma"/>
          <w:sz w:val="22"/>
          <w:szCs w:val="22"/>
        </w:rPr>
        <w:t xml:space="preserve">deverão </w:t>
      </w:r>
      <w:r>
        <w:rPr>
          <w:rFonts w:ascii="Trebuchet MS" w:hAnsi="Trebuchet MS" w:cs="Tahoma"/>
          <w:sz w:val="22"/>
          <w:szCs w:val="22"/>
        </w:rPr>
        <w:t xml:space="preserve">ser utilizados para amortização dos CRI Mezaninos até que se reestabeleça o </w:t>
      </w:r>
      <w:r w:rsidRPr="0021689C">
        <w:rPr>
          <w:rFonts w:ascii="Trebuchet MS" w:hAnsi="Trebuchet MS" w:cs="Tahoma"/>
          <w:sz w:val="22"/>
          <w:szCs w:val="22"/>
        </w:rPr>
        <w:t xml:space="preserve">Índice </w:t>
      </w:r>
      <w:r>
        <w:rPr>
          <w:rFonts w:ascii="Trebuchet MS" w:hAnsi="Trebuchet MS" w:cs="Tahoma"/>
          <w:sz w:val="22"/>
          <w:szCs w:val="22"/>
        </w:rPr>
        <w:t xml:space="preserve">de </w:t>
      </w:r>
      <w:r>
        <w:rPr>
          <w:rFonts w:ascii="Trebuchet MS" w:hAnsi="Trebuchet MS" w:cs="Tahoma"/>
          <w:sz w:val="22"/>
          <w:szCs w:val="22"/>
        </w:rPr>
        <w:lastRenderedPageBreak/>
        <w:t>Senioridade Mezanino.</w:t>
      </w:r>
    </w:p>
    <w:p w14:paraId="742BDFEA" w14:textId="77777777" w:rsidR="00C73C76" w:rsidRDefault="00C73C76" w:rsidP="00C73C76">
      <w:pPr>
        <w:widowControl w:val="0"/>
        <w:autoSpaceDE w:val="0"/>
        <w:autoSpaceDN w:val="0"/>
        <w:adjustRightInd w:val="0"/>
        <w:spacing w:line="360" w:lineRule="auto"/>
        <w:ind w:left="709"/>
        <w:jc w:val="both"/>
        <w:rPr>
          <w:rFonts w:ascii="Trebuchet MS" w:hAnsi="Trebuchet MS" w:cs="Tahoma"/>
          <w:sz w:val="22"/>
          <w:szCs w:val="22"/>
        </w:rPr>
      </w:pPr>
    </w:p>
    <w:p w14:paraId="523A0C31" w14:textId="77777777" w:rsidR="00C73C76" w:rsidRDefault="00C73C76" w:rsidP="00C73C76">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7.4.2. Na hipótese da Cláusula 6.5.1 todos os valores dos Créditos Imobiliários serão utilizados para a amortização integral dos CRI S</w:t>
      </w:r>
      <w:r w:rsidR="001E0331">
        <w:rPr>
          <w:rFonts w:ascii="Trebuchet MS" w:hAnsi="Trebuchet MS" w:cs="Tahoma"/>
          <w:sz w:val="22"/>
          <w:szCs w:val="22"/>
        </w:rPr>
        <w:t>e</w:t>
      </w:r>
      <w:r>
        <w:rPr>
          <w:rFonts w:ascii="Trebuchet MS" w:hAnsi="Trebuchet MS" w:cs="Tahoma"/>
          <w:sz w:val="22"/>
          <w:szCs w:val="22"/>
        </w:rPr>
        <w:t>nior</w:t>
      </w:r>
      <w:r w:rsidR="001E0331">
        <w:rPr>
          <w:rFonts w:ascii="Trebuchet MS" w:hAnsi="Trebuchet MS" w:cs="Tahoma"/>
          <w:sz w:val="22"/>
          <w:szCs w:val="22"/>
        </w:rPr>
        <w:t>es</w:t>
      </w:r>
      <w:r>
        <w:rPr>
          <w:rFonts w:ascii="Trebuchet MS" w:hAnsi="Trebuchet MS" w:cs="Tahoma"/>
          <w:sz w:val="22"/>
          <w:szCs w:val="22"/>
        </w:rPr>
        <w:t xml:space="preserve"> e dos CRI Mezanino</w:t>
      </w:r>
      <w:r w:rsidR="001E0331">
        <w:rPr>
          <w:rFonts w:ascii="Trebuchet MS" w:hAnsi="Trebuchet MS" w:cs="Tahoma"/>
          <w:sz w:val="22"/>
          <w:szCs w:val="22"/>
        </w:rPr>
        <w:t>s</w:t>
      </w:r>
      <w:r>
        <w:rPr>
          <w:rFonts w:ascii="Trebuchet MS" w:hAnsi="Trebuchet MS" w:cs="Tahoma"/>
          <w:sz w:val="22"/>
          <w:szCs w:val="22"/>
        </w:rPr>
        <w:t xml:space="preserve">, inexistindo qualquer preferência ou subordinação entre os CRI Seniores CDI e os CRI Seniores IPCA. </w:t>
      </w:r>
    </w:p>
    <w:p w14:paraId="17F29B21" w14:textId="77777777" w:rsidR="00C73C76" w:rsidRDefault="00C73C76" w:rsidP="00C73C76">
      <w:pPr>
        <w:widowControl w:val="0"/>
        <w:autoSpaceDE w:val="0"/>
        <w:autoSpaceDN w:val="0"/>
        <w:adjustRightInd w:val="0"/>
        <w:spacing w:line="360" w:lineRule="auto"/>
        <w:ind w:left="709"/>
        <w:jc w:val="both"/>
        <w:rPr>
          <w:rFonts w:ascii="Trebuchet MS" w:hAnsi="Trebuchet MS" w:cs="Tahoma"/>
          <w:sz w:val="22"/>
          <w:szCs w:val="22"/>
        </w:rPr>
      </w:pPr>
    </w:p>
    <w:p w14:paraId="513606F8" w14:textId="77777777" w:rsidR="00C73C76" w:rsidRDefault="00C73C76" w:rsidP="00C73C76">
      <w:pPr>
        <w:spacing w:line="360" w:lineRule="auto"/>
        <w:ind w:left="709" w:right="-2"/>
        <w:jc w:val="both"/>
        <w:rPr>
          <w:rFonts w:ascii="Trebuchet MS" w:hAnsi="Trebuchet MS" w:cs="Tahoma"/>
          <w:sz w:val="22"/>
          <w:szCs w:val="22"/>
        </w:rPr>
      </w:pPr>
      <w:r>
        <w:rPr>
          <w:rFonts w:ascii="Trebuchet MS" w:hAnsi="Trebuchet MS" w:cs="Tahoma"/>
          <w:sz w:val="22"/>
          <w:szCs w:val="22"/>
        </w:rPr>
        <w:t>7.4.3. Uma vez que a Amortização Extraordinária dos CRI Seniore</w:t>
      </w:r>
      <w:r w:rsidRPr="00C73C76">
        <w:rPr>
          <w:rFonts w:ascii="Trebuchet MS" w:hAnsi="Trebuchet MS" w:cs="Tahoma"/>
          <w:sz w:val="22"/>
          <w:szCs w:val="22"/>
        </w:rPr>
        <w:t xml:space="preserve">s </w:t>
      </w:r>
      <w:r w:rsidRPr="00DC7F91">
        <w:rPr>
          <w:rFonts w:ascii="Trebuchet MS" w:hAnsi="Trebuchet MS" w:cs="Tahoma"/>
          <w:sz w:val="22"/>
          <w:szCs w:val="22"/>
        </w:rPr>
        <w:t>e dos CRI Mezaninos</w:t>
      </w:r>
      <w:r w:rsidRPr="00C73C76">
        <w:rPr>
          <w:rFonts w:ascii="Trebuchet MS" w:hAnsi="Trebuchet MS" w:cs="Tahoma"/>
          <w:sz w:val="22"/>
          <w:szCs w:val="22"/>
        </w:rPr>
        <w:t xml:space="preserve"> atinja 98% (noventa e oito por cento) do saldo devedor dos CRI Seniores e dos CRI Mezaninos</w:t>
      </w:r>
      <w:r>
        <w:rPr>
          <w:rFonts w:ascii="Trebuchet MS" w:hAnsi="Trebuchet MS" w:cs="Tahoma"/>
          <w:sz w:val="22"/>
          <w:szCs w:val="22"/>
        </w:rPr>
        <w:t xml:space="preserve">, todos os recursos decorrentes dos Créditos Imobiliários recebidos pela Emissora a partir de então que sejam utilizados para amortização </w:t>
      </w:r>
      <w:r w:rsidRPr="009F25B4">
        <w:rPr>
          <w:rFonts w:ascii="Trebuchet MS" w:hAnsi="Trebuchet MS" w:cs="Tahoma"/>
          <w:sz w:val="22"/>
          <w:szCs w:val="22"/>
        </w:rPr>
        <w:t xml:space="preserve">extraordinária </w:t>
      </w:r>
      <w:r w:rsidRPr="000F68F4">
        <w:rPr>
          <w:rFonts w:ascii="Trebuchet MS" w:hAnsi="Trebuchet MS" w:cs="Tahoma"/>
          <w:sz w:val="22"/>
          <w:szCs w:val="22"/>
        </w:rPr>
        <w:t>ser</w:t>
      </w:r>
      <w:r w:rsidRPr="00C73C76">
        <w:rPr>
          <w:rFonts w:ascii="Trebuchet MS" w:hAnsi="Trebuchet MS" w:cs="Tahoma"/>
          <w:sz w:val="22"/>
          <w:szCs w:val="22"/>
        </w:rPr>
        <w:t xml:space="preserve">ão direcionados exclusivamente para o pagamento dos CRI Seniores </w:t>
      </w:r>
      <w:r w:rsidRPr="00DC7F91">
        <w:rPr>
          <w:rFonts w:ascii="Trebuchet MS" w:hAnsi="Trebuchet MS" w:cs="Tahoma"/>
          <w:sz w:val="22"/>
          <w:szCs w:val="22"/>
        </w:rPr>
        <w:t>e para os CRI Mezaninos</w:t>
      </w:r>
      <w:r w:rsidRPr="000F68F4">
        <w:rPr>
          <w:rFonts w:ascii="Trebuchet MS" w:hAnsi="Trebuchet MS" w:cs="Tahoma"/>
          <w:sz w:val="22"/>
          <w:szCs w:val="22"/>
        </w:rPr>
        <w:t>, até seu resgate integral, sem a realização de quaisquer pagamentos aos CRI Subordinados</w:t>
      </w:r>
      <w:r>
        <w:rPr>
          <w:rFonts w:ascii="Trebuchet MS" w:hAnsi="Trebuchet MS" w:cs="Tahoma"/>
          <w:sz w:val="22"/>
          <w:szCs w:val="22"/>
        </w:rPr>
        <w:t>. O pagamento dos CRI Seniores será feita de forma proporcional entre os CRI Seniores CDI e os CRI Seniores IPCA, inexistindo qualquer preferência ou subordinação entre os CRI Seniores CDI e os CRI Seniores IPCA.</w:t>
      </w:r>
    </w:p>
    <w:p w14:paraId="20B64AF6" w14:textId="77777777" w:rsidR="00C73C76" w:rsidRPr="006228BF" w:rsidRDefault="00C73C76" w:rsidP="00C73C76">
      <w:pPr>
        <w:widowControl w:val="0"/>
        <w:autoSpaceDE w:val="0"/>
        <w:autoSpaceDN w:val="0"/>
        <w:adjustRightInd w:val="0"/>
        <w:spacing w:line="360" w:lineRule="auto"/>
        <w:ind w:left="1418"/>
        <w:jc w:val="both"/>
        <w:rPr>
          <w:rFonts w:ascii="Trebuchet MS" w:hAnsi="Trebuchet MS" w:cs="Tahoma"/>
          <w:sz w:val="22"/>
          <w:szCs w:val="22"/>
        </w:rPr>
      </w:pPr>
    </w:p>
    <w:p w14:paraId="0C66844E" w14:textId="77777777" w:rsidR="00082E6B" w:rsidRPr="006228BF" w:rsidRDefault="003818FA" w:rsidP="00C73C76">
      <w:pPr>
        <w:spacing w:line="360" w:lineRule="auto"/>
        <w:ind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5</w:t>
      </w:r>
      <w:r w:rsidRPr="006228BF">
        <w:rPr>
          <w:rFonts w:ascii="Trebuchet MS" w:hAnsi="Trebuchet MS" w:cs="Tahoma"/>
          <w:sz w:val="22"/>
          <w:szCs w:val="22"/>
        </w:rPr>
        <w:t>.</w:t>
      </w:r>
      <w:r w:rsidRPr="006228BF">
        <w:rPr>
          <w:rFonts w:ascii="Trebuchet MS" w:hAnsi="Trebuchet MS" w:cs="Tahoma"/>
          <w:sz w:val="22"/>
          <w:szCs w:val="22"/>
        </w:rPr>
        <w:tab/>
      </w:r>
      <w:r w:rsidRPr="006228BF">
        <w:rPr>
          <w:rFonts w:ascii="Trebuchet MS" w:hAnsi="Trebuchet MS" w:cs="Tahoma"/>
          <w:sz w:val="22"/>
          <w:szCs w:val="22"/>
          <w:u w:val="single"/>
        </w:rPr>
        <w:t xml:space="preserve">Amortização </w:t>
      </w:r>
      <w:r>
        <w:rPr>
          <w:rFonts w:ascii="Trebuchet MS" w:hAnsi="Trebuchet MS" w:cs="Tahoma"/>
          <w:sz w:val="22"/>
          <w:szCs w:val="22"/>
          <w:u w:val="single"/>
        </w:rPr>
        <w:t>Extraordinária dos</w:t>
      </w:r>
      <w:r w:rsidRPr="006228BF">
        <w:rPr>
          <w:rFonts w:ascii="Trebuchet MS" w:hAnsi="Trebuchet MS" w:cs="Tahoma"/>
          <w:sz w:val="22"/>
          <w:szCs w:val="22"/>
          <w:u w:val="single"/>
        </w:rPr>
        <w:t xml:space="preserve"> CRI S</w:t>
      </w:r>
      <w:r>
        <w:rPr>
          <w:rFonts w:ascii="Trebuchet MS" w:hAnsi="Trebuchet MS" w:cs="Tahoma"/>
          <w:sz w:val="22"/>
          <w:szCs w:val="22"/>
          <w:u w:val="single"/>
        </w:rPr>
        <w:t>ubordinados</w:t>
      </w:r>
      <w:r w:rsidRPr="00DC7F91">
        <w:rPr>
          <w:rFonts w:ascii="Trebuchet MS" w:hAnsi="Trebuchet MS" w:cs="Tahoma"/>
          <w:sz w:val="22"/>
          <w:szCs w:val="22"/>
        </w:rPr>
        <w:t xml:space="preserve">: </w:t>
      </w:r>
      <w:r w:rsidR="00C73C76">
        <w:rPr>
          <w:rFonts w:ascii="Trebuchet MS" w:hAnsi="Trebuchet MS" w:cs="Tahoma"/>
          <w:sz w:val="22"/>
          <w:szCs w:val="22"/>
        </w:rPr>
        <w:t>C</w:t>
      </w:r>
      <w:r w:rsidR="00C73C76" w:rsidRPr="00C87AE7">
        <w:rPr>
          <w:rFonts w:ascii="Trebuchet MS" w:hAnsi="Trebuchet MS" w:cs="Tahoma"/>
          <w:sz w:val="22"/>
          <w:szCs w:val="22"/>
        </w:rPr>
        <w:t xml:space="preserve">aso o </w:t>
      </w:r>
      <w:r w:rsidR="00C73C76" w:rsidRPr="00142552">
        <w:rPr>
          <w:rFonts w:ascii="Trebuchet MS" w:hAnsi="Trebuchet MS" w:cs="Tahoma"/>
          <w:sz w:val="22"/>
          <w:szCs w:val="22"/>
        </w:rPr>
        <w:t xml:space="preserve">Índice de Senioridade </w:t>
      </w:r>
      <w:r w:rsidR="00C73C76">
        <w:rPr>
          <w:rFonts w:ascii="Trebuchet MS" w:hAnsi="Trebuchet MS" w:cs="Tahoma"/>
          <w:sz w:val="22"/>
          <w:szCs w:val="22"/>
        </w:rPr>
        <w:t>Sênior e Índice de Senioridade Mezanino</w:t>
      </w:r>
      <w:r w:rsidR="00C73C76" w:rsidRPr="00C87AE7">
        <w:rPr>
          <w:rFonts w:ascii="Trebuchet MS" w:hAnsi="Trebuchet MS" w:cs="Tahoma"/>
          <w:sz w:val="22"/>
          <w:szCs w:val="22"/>
        </w:rPr>
        <w:t xml:space="preserve"> </w:t>
      </w:r>
      <w:r w:rsidR="00C73C76">
        <w:rPr>
          <w:rFonts w:ascii="Trebuchet MS" w:hAnsi="Trebuchet MS" w:cs="Tahoma"/>
          <w:sz w:val="22"/>
          <w:szCs w:val="22"/>
        </w:rPr>
        <w:t xml:space="preserve">sejam superiores </w:t>
      </w:r>
      <w:r w:rsidR="00C73C76" w:rsidRPr="00C87AE7">
        <w:rPr>
          <w:rFonts w:ascii="Trebuchet MS" w:hAnsi="Trebuchet MS" w:cs="Tahoma"/>
          <w:sz w:val="22"/>
          <w:szCs w:val="22"/>
        </w:rPr>
        <w:t>a [</w:t>
      </w:r>
      <w:r w:rsidR="00C73C76">
        <w:rPr>
          <w:rFonts w:ascii="Trebuchet MS" w:hAnsi="Trebuchet MS" w:cs="Tahoma"/>
          <w:sz w:val="22"/>
          <w:szCs w:val="22"/>
          <w:highlight w:val="yellow"/>
        </w:rPr>
        <w:t>●</w:t>
      </w:r>
      <w:r w:rsidR="00C73C76" w:rsidRPr="00C87AE7">
        <w:rPr>
          <w:rFonts w:ascii="Trebuchet MS" w:hAnsi="Trebuchet MS" w:cs="Tahoma"/>
          <w:sz w:val="22"/>
          <w:szCs w:val="22"/>
        </w:rPr>
        <w:t>]</w:t>
      </w:r>
      <w:r w:rsidR="00C73C76">
        <w:rPr>
          <w:rFonts w:ascii="Trebuchet MS" w:hAnsi="Trebuchet MS" w:cs="Tahoma"/>
          <w:sz w:val="22"/>
          <w:szCs w:val="22"/>
        </w:rPr>
        <w:t xml:space="preserve"> e</w:t>
      </w:r>
      <w:r w:rsidR="00C73C76" w:rsidRPr="00C87AE7">
        <w:rPr>
          <w:rFonts w:ascii="Trebuchet MS" w:hAnsi="Trebuchet MS" w:cs="Tahoma"/>
          <w:sz w:val="22"/>
          <w:szCs w:val="22"/>
        </w:rPr>
        <w:t xml:space="preserve"> [</w:t>
      </w:r>
      <w:r w:rsidR="00C73C76" w:rsidRPr="000617D5">
        <w:rPr>
          <w:rFonts w:ascii="Trebuchet MS" w:hAnsi="Trebuchet MS" w:cs="Tahoma"/>
          <w:sz w:val="22"/>
          <w:szCs w:val="22"/>
          <w:highlight w:val="yellow"/>
        </w:rPr>
        <w:t>●</w:t>
      </w:r>
      <w:r w:rsidR="00C73C76" w:rsidRPr="00C87AE7">
        <w:rPr>
          <w:rFonts w:ascii="Trebuchet MS" w:hAnsi="Trebuchet MS" w:cs="Tahoma"/>
          <w:sz w:val="22"/>
          <w:szCs w:val="22"/>
        </w:rPr>
        <w:t>]</w:t>
      </w:r>
      <w:r w:rsidR="00C73C76">
        <w:rPr>
          <w:rFonts w:ascii="Trebuchet MS" w:hAnsi="Trebuchet MS" w:cs="Tahoma"/>
          <w:sz w:val="22"/>
          <w:szCs w:val="22"/>
        </w:rPr>
        <w:t xml:space="preserve"> respectivamente</w:t>
      </w:r>
      <w:r w:rsidR="00C73C76" w:rsidRPr="00C87AE7">
        <w:rPr>
          <w:rFonts w:ascii="Trebuchet MS" w:hAnsi="Trebuchet MS" w:cs="Tahoma"/>
          <w:sz w:val="22"/>
          <w:szCs w:val="22"/>
        </w:rPr>
        <w:t xml:space="preserve">, </w:t>
      </w:r>
      <w:r w:rsidR="00C73C76" w:rsidRPr="006228BF">
        <w:rPr>
          <w:rFonts w:ascii="Trebuchet MS" w:hAnsi="Trebuchet MS" w:cs="Tahoma"/>
          <w:sz w:val="22"/>
          <w:szCs w:val="22"/>
        </w:rPr>
        <w:t xml:space="preserve">em cada data de apuração nos termos da Cláusula </w:t>
      </w:r>
      <w:r w:rsidR="00C73C76" w:rsidRPr="00142552">
        <w:rPr>
          <w:rFonts w:ascii="Trebuchet MS" w:hAnsi="Trebuchet MS" w:cs="Tahoma"/>
          <w:sz w:val="22"/>
          <w:szCs w:val="22"/>
        </w:rPr>
        <w:t>7.2.2. abaixo</w:t>
      </w:r>
      <w:r w:rsidR="00C73C76" w:rsidRPr="00C87AE7">
        <w:rPr>
          <w:rFonts w:ascii="Trebuchet MS" w:hAnsi="Trebuchet MS" w:cs="Tahoma"/>
          <w:sz w:val="22"/>
          <w:szCs w:val="22"/>
        </w:rPr>
        <w:t>, independentemente de prévia aprovação pelos Titulares dos CRI</w:t>
      </w:r>
      <w:r w:rsidR="00C73C76" w:rsidRPr="009F6082">
        <w:rPr>
          <w:rFonts w:ascii="Trebuchet MS" w:hAnsi="Trebuchet MS" w:cs="Tahoma"/>
          <w:sz w:val="22"/>
          <w:szCs w:val="22"/>
        </w:rPr>
        <w:t xml:space="preserve">, a Emissora deverá realizar </w:t>
      </w:r>
      <w:r w:rsidR="00C73C76">
        <w:rPr>
          <w:rFonts w:ascii="Trebuchet MS" w:hAnsi="Trebuchet MS" w:cs="Tahoma"/>
          <w:sz w:val="22"/>
          <w:szCs w:val="22"/>
        </w:rPr>
        <w:t xml:space="preserve">a amortização antecipada dos CRI Subordinados até o limite necessário para que o </w:t>
      </w:r>
      <w:r w:rsidR="00C73C76" w:rsidRPr="00142552">
        <w:rPr>
          <w:rFonts w:ascii="Trebuchet MS" w:hAnsi="Trebuchet MS" w:cs="Tahoma"/>
          <w:sz w:val="22"/>
          <w:szCs w:val="22"/>
        </w:rPr>
        <w:t xml:space="preserve">Índice de Senioridade </w:t>
      </w:r>
      <w:r w:rsidR="00C73C76">
        <w:rPr>
          <w:rFonts w:ascii="Trebuchet MS" w:hAnsi="Trebuchet MS" w:cs="Tahoma"/>
          <w:sz w:val="22"/>
          <w:szCs w:val="22"/>
        </w:rPr>
        <w:t>Sênior e/ou o Índice de Senioridade Mezanino</w:t>
      </w:r>
      <w:r w:rsidR="00C73C76" w:rsidRPr="00C87AE7">
        <w:rPr>
          <w:rFonts w:ascii="Trebuchet MS" w:hAnsi="Trebuchet MS" w:cs="Tahoma"/>
          <w:sz w:val="22"/>
          <w:szCs w:val="22"/>
        </w:rPr>
        <w:t xml:space="preserve"> </w:t>
      </w:r>
      <w:r w:rsidR="00C73C76">
        <w:rPr>
          <w:rFonts w:ascii="Trebuchet MS" w:hAnsi="Trebuchet MS" w:cs="Tahoma"/>
          <w:sz w:val="22"/>
          <w:szCs w:val="22"/>
        </w:rPr>
        <w:t xml:space="preserve">não venham a ser descumpridos, devendo ser pagos nas mesmas </w:t>
      </w:r>
      <w:r w:rsidR="00C73C76" w:rsidRPr="006228BF">
        <w:rPr>
          <w:rFonts w:ascii="Trebuchet MS" w:hAnsi="Trebuchet MS" w:cs="Tahoma"/>
          <w:sz w:val="22"/>
          <w:szCs w:val="22"/>
        </w:rPr>
        <w:t xml:space="preserve">datas previstas para o pagamento Amortização e </w:t>
      </w:r>
      <w:r w:rsidR="00C73C76">
        <w:rPr>
          <w:rFonts w:ascii="Trebuchet MS" w:hAnsi="Trebuchet MS" w:cs="Tahoma"/>
          <w:sz w:val="22"/>
          <w:szCs w:val="22"/>
        </w:rPr>
        <w:t xml:space="preserve">da </w:t>
      </w:r>
      <w:r w:rsidR="00C73C76" w:rsidRPr="006228BF">
        <w:rPr>
          <w:rFonts w:ascii="Trebuchet MS" w:hAnsi="Trebuchet MS" w:cs="Tahoma"/>
          <w:sz w:val="22"/>
          <w:szCs w:val="22"/>
        </w:rPr>
        <w:t>Remuneração dos CRI</w:t>
      </w:r>
      <w:r w:rsidR="00C73C76" w:rsidRPr="009F6082">
        <w:rPr>
          <w:rFonts w:ascii="Trebuchet MS" w:hAnsi="Trebuchet MS" w:cs="Tahoma"/>
          <w:sz w:val="22"/>
          <w:szCs w:val="22"/>
        </w:rPr>
        <w:t xml:space="preserve"> </w:t>
      </w:r>
      <w:r w:rsidR="00C73C76">
        <w:rPr>
          <w:rFonts w:ascii="Trebuchet MS" w:hAnsi="Trebuchet MS" w:cs="Tahoma"/>
          <w:sz w:val="22"/>
          <w:szCs w:val="22"/>
        </w:rPr>
        <w:t>Seniores e dos CRI Mezanino, observada a Cascata de Pagamentos disposta na Cláusula 7.1 acima. [</w:t>
      </w:r>
      <w:r w:rsidR="00C73C76" w:rsidRPr="000617D5">
        <w:rPr>
          <w:rFonts w:ascii="Trebuchet MS" w:hAnsi="Trebuchet MS" w:cs="Tahoma"/>
          <w:b/>
          <w:sz w:val="22"/>
          <w:szCs w:val="22"/>
          <w:highlight w:val="yellow"/>
        </w:rPr>
        <w:t>Nota TCMB:</w:t>
      </w:r>
      <w:r w:rsidR="00C73C76" w:rsidRPr="000617D5">
        <w:rPr>
          <w:rFonts w:ascii="Trebuchet MS" w:hAnsi="Trebuchet MS" w:cs="Tahoma"/>
          <w:sz w:val="22"/>
          <w:szCs w:val="22"/>
          <w:highlight w:val="yellow"/>
        </w:rPr>
        <w:t xml:space="preserve"> em confirmação pelo </w:t>
      </w:r>
      <w:r w:rsidR="00C770A2" w:rsidRPr="000617D5">
        <w:rPr>
          <w:rFonts w:ascii="Trebuchet MS" w:hAnsi="Trebuchet MS" w:cs="Tahoma"/>
          <w:sz w:val="22"/>
          <w:szCs w:val="22"/>
          <w:highlight w:val="yellow"/>
        </w:rPr>
        <w:t>Ita</w:t>
      </w:r>
      <w:r w:rsidR="00C770A2">
        <w:rPr>
          <w:rFonts w:ascii="Trebuchet MS" w:hAnsi="Trebuchet MS" w:cs="Tahoma"/>
          <w:sz w:val="22"/>
          <w:szCs w:val="22"/>
          <w:highlight w:val="yellow"/>
        </w:rPr>
        <w:t>ú</w:t>
      </w:r>
      <w:r w:rsidR="00C73C76">
        <w:rPr>
          <w:rFonts w:ascii="Trebuchet MS" w:hAnsi="Trebuchet MS" w:cs="Tahoma"/>
          <w:sz w:val="22"/>
          <w:szCs w:val="22"/>
        </w:rPr>
        <w:t>]</w:t>
      </w:r>
    </w:p>
    <w:p w14:paraId="53EE5C02" w14:textId="77777777" w:rsidR="008F304C" w:rsidRPr="006228BF" w:rsidRDefault="008F304C" w:rsidP="006228BF">
      <w:pPr>
        <w:spacing w:line="360" w:lineRule="auto"/>
        <w:ind w:right="-2"/>
        <w:jc w:val="both"/>
        <w:rPr>
          <w:rFonts w:ascii="Trebuchet MS" w:hAnsi="Trebuchet MS" w:cs="Tahoma"/>
          <w:sz w:val="22"/>
          <w:szCs w:val="22"/>
        </w:rPr>
      </w:pPr>
    </w:p>
    <w:p w14:paraId="7A4C90FD" w14:textId="77777777" w:rsidR="00D64D37"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3818FA">
        <w:rPr>
          <w:rFonts w:ascii="Trebuchet MS" w:hAnsi="Trebuchet MS" w:cs="Arial"/>
          <w:sz w:val="22"/>
          <w:szCs w:val="22"/>
        </w:rPr>
        <w:t>6</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Custodiante,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percentual do Valor Nominal Unitário </w:t>
      </w:r>
      <w:r w:rsidR="00C9531C">
        <w:rPr>
          <w:rFonts w:ascii="Trebuchet MS" w:hAnsi="Trebuchet MS" w:cs="Arial"/>
          <w:sz w:val="22"/>
          <w:szCs w:val="22"/>
        </w:rPr>
        <w:t xml:space="preserve">dos </w:t>
      </w:r>
      <w:r w:rsidR="00EA7A77" w:rsidRPr="006228BF">
        <w:rPr>
          <w:rFonts w:ascii="Trebuchet MS" w:hAnsi="Trebuchet MS" w:cs="Arial"/>
          <w:sz w:val="22"/>
          <w:szCs w:val="22"/>
        </w:rPr>
        <w:t>CRI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w:t>
      </w:r>
      <w:proofErr w:type="spellStart"/>
      <w:r w:rsidR="00EA7A77" w:rsidRPr="006228BF">
        <w:rPr>
          <w:rFonts w:ascii="Trebuchet MS" w:hAnsi="Trebuchet MS" w:cs="Arial"/>
          <w:sz w:val="22"/>
          <w:szCs w:val="22"/>
        </w:rPr>
        <w:t>ii</w:t>
      </w:r>
      <w:proofErr w:type="spellEnd"/>
      <w:r w:rsidR="00EA7A77" w:rsidRPr="006228BF">
        <w:rPr>
          <w:rFonts w:ascii="Trebuchet MS" w:hAnsi="Trebuchet MS" w:cs="Arial"/>
          <w:sz w:val="22"/>
          <w:szCs w:val="22"/>
        </w:rPr>
        <w:t>)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14:paraId="66633910" w14:textId="77777777" w:rsidR="005717C7" w:rsidRDefault="005717C7" w:rsidP="006228BF">
      <w:pPr>
        <w:spacing w:line="360" w:lineRule="auto"/>
        <w:jc w:val="both"/>
        <w:rPr>
          <w:rFonts w:ascii="Trebuchet MS" w:hAnsi="Trebuchet MS" w:cs="Arial"/>
          <w:sz w:val="22"/>
          <w:szCs w:val="22"/>
        </w:rPr>
      </w:pPr>
    </w:p>
    <w:p w14:paraId="0790FE19" w14:textId="77777777" w:rsidR="00F36BF5" w:rsidRPr="006228BF" w:rsidRDefault="00F36BF5" w:rsidP="006228BF">
      <w:pPr>
        <w:tabs>
          <w:tab w:val="left" w:pos="709"/>
        </w:tabs>
        <w:spacing w:line="360" w:lineRule="auto"/>
        <w:jc w:val="both"/>
        <w:rPr>
          <w:rFonts w:ascii="Trebuchet MS" w:hAnsi="Trebuchet MS" w:cs="Tahoma"/>
          <w:sz w:val="22"/>
          <w:szCs w:val="22"/>
        </w:rPr>
      </w:pPr>
    </w:p>
    <w:p w14:paraId="6070AC0B" w14:textId="77777777" w:rsidR="0042661E" w:rsidRPr="006228BF" w:rsidRDefault="0042661E" w:rsidP="00FA1134">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6228BF">
        <w:rPr>
          <w:rFonts w:ascii="Trebuchet MS" w:hAnsi="Trebuchet MS" w:cs="Tahoma"/>
          <w:sz w:val="22"/>
          <w:szCs w:val="22"/>
        </w:rPr>
        <w:t>CLÁUSULA VIII – GARANTIAS</w:t>
      </w:r>
      <w:bookmarkEnd w:id="34"/>
      <w:bookmarkEnd w:id="35"/>
    </w:p>
    <w:p w14:paraId="5D850D38" w14:textId="77777777" w:rsidR="00FD10B1" w:rsidRDefault="00FD10B1" w:rsidP="001637D5">
      <w:pPr>
        <w:keepNext/>
        <w:tabs>
          <w:tab w:val="left" w:pos="1134"/>
        </w:tabs>
        <w:spacing w:line="360" w:lineRule="auto"/>
        <w:jc w:val="both"/>
        <w:rPr>
          <w:rFonts w:ascii="Trebuchet MS" w:hAnsi="Trebuchet MS" w:cs="Tahoma"/>
          <w:sz w:val="22"/>
          <w:szCs w:val="22"/>
        </w:rPr>
      </w:pPr>
    </w:p>
    <w:p w14:paraId="5458F469" w14:textId="77777777" w:rsidR="006C272B"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Não serão constituídas garantias específicas, reais ou pessoais, sobre os CRI</w:t>
      </w:r>
      <w:r w:rsidR="00470A19">
        <w:rPr>
          <w:rFonts w:ascii="Trebuchet MS" w:hAnsi="Trebuchet MS" w:cs="Tahoma"/>
          <w:sz w:val="22"/>
          <w:szCs w:val="22"/>
        </w:rPr>
        <w:t>.</w:t>
      </w:r>
      <w:r w:rsidR="00D1217A">
        <w:rPr>
          <w:rFonts w:ascii="Trebuchet MS" w:hAnsi="Trebuchet MS" w:cs="Tahoma"/>
          <w:sz w:val="22"/>
          <w:szCs w:val="22"/>
        </w:rPr>
        <w:t xml:space="preserve"> </w:t>
      </w:r>
    </w:p>
    <w:p w14:paraId="73A53C87" w14:textId="77777777" w:rsidR="00C87743"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14:paraId="251005D3" w14:textId="77777777" w:rsidR="00726A1A" w:rsidRPr="00726A1A"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F943C1">
        <w:rPr>
          <w:rFonts w:ascii="Trebuchet MS" w:hAnsi="Trebuchet MS"/>
          <w:sz w:val="22"/>
          <w:u w:val="single"/>
        </w:rPr>
        <w:t>Averbação no Registro de Imóveis</w:t>
      </w:r>
      <w:r w:rsidRPr="00F943C1">
        <w:rPr>
          <w:rFonts w:ascii="Trebuchet MS" w:hAnsi="Trebuchet MS"/>
          <w:sz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F943C1">
        <w:rPr>
          <w:rFonts w:ascii="Trebuchet MS" w:hAnsi="Trebuchet MS"/>
          <w:sz w:val="22"/>
        </w:rPr>
        <w:t xml:space="preserve">no prazo </w:t>
      </w:r>
      <w:r w:rsidR="000B41CE">
        <w:rPr>
          <w:rFonts w:ascii="Trebuchet MS" w:hAnsi="Trebuchet MS"/>
          <w:sz w:val="22"/>
        </w:rPr>
        <w:t>[</w:t>
      </w:r>
      <w:r w:rsidR="00B24A16" w:rsidRPr="000B41CE">
        <w:rPr>
          <w:rFonts w:ascii="Trebuchet MS" w:hAnsi="Trebuchet MS"/>
          <w:sz w:val="22"/>
          <w:highlight w:val="yellow"/>
        </w:rPr>
        <w:t>de</w:t>
      </w:r>
      <w:r w:rsidR="006E1FB7" w:rsidRPr="000B41CE">
        <w:rPr>
          <w:rFonts w:ascii="Trebuchet MS" w:hAnsi="Trebuchet MS"/>
          <w:sz w:val="22"/>
          <w:highlight w:val="yellow"/>
        </w:rPr>
        <w:t xml:space="preserve"> até </w:t>
      </w:r>
      <w:r w:rsidR="000B2F4A">
        <w:rPr>
          <w:rFonts w:ascii="Trebuchet MS" w:hAnsi="Trebuchet MS"/>
          <w:sz w:val="22"/>
          <w:highlight w:val="yellow"/>
        </w:rPr>
        <w:t>45</w:t>
      </w:r>
      <w:r w:rsidR="00617579" w:rsidRPr="000B41CE">
        <w:rPr>
          <w:rFonts w:ascii="Trebuchet MS" w:hAnsi="Trebuchet MS"/>
          <w:sz w:val="22"/>
          <w:highlight w:val="yellow"/>
        </w:rPr>
        <w:t xml:space="preserve"> </w:t>
      </w:r>
      <w:r w:rsidR="006E1FB7" w:rsidRPr="000B41CE">
        <w:rPr>
          <w:rFonts w:ascii="Trebuchet MS" w:hAnsi="Trebuchet MS"/>
          <w:sz w:val="22"/>
          <w:highlight w:val="yellow"/>
        </w:rPr>
        <w:t>(</w:t>
      </w:r>
      <w:r w:rsidR="000B2F4A">
        <w:rPr>
          <w:rFonts w:ascii="Trebuchet MS" w:hAnsi="Trebuchet MS"/>
          <w:sz w:val="22"/>
          <w:highlight w:val="yellow"/>
        </w:rPr>
        <w:t>quarenta e cinco</w:t>
      </w:r>
      <w:r w:rsidR="006E1FB7" w:rsidRPr="000B41CE">
        <w:rPr>
          <w:rFonts w:ascii="Trebuchet MS" w:hAnsi="Trebuchet MS"/>
          <w:sz w:val="22"/>
          <w:highlight w:val="yellow"/>
        </w:rPr>
        <w:t xml:space="preserve">) dias contados da prenotação, prorrogáveis por mais </w:t>
      </w:r>
      <w:r w:rsidR="00142552" w:rsidRPr="000B41CE">
        <w:rPr>
          <w:rFonts w:ascii="Trebuchet MS" w:hAnsi="Trebuchet MS"/>
          <w:sz w:val="22"/>
          <w:highlight w:val="yellow"/>
        </w:rPr>
        <w:t>30</w:t>
      </w:r>
      <w:r w:rsidR="006E1FB7" w:rsidRPr="000B41CE">
        <w:rPr>
          <w:rFonts w:ascii="Trebuchet MS" w:hAnsi="Trebuchet MS"/>
          <w:sz w:val="22"/>
          <w:highlight w:val="yellow"/>
        </w:rPr>
        <w:t xml:space="preserve"> (</w:t>
      </w:r>
      <w:r w:rsidR="00142552" w:rsidRPr="000B41CE">
        <w:rPr>
          <w:rFonts w:ascii="Trebuchet MS" w:hAnsi="Trebuchet MS"/>
          <w:sz w:val="22"/>
          <w:highlight w:val="yellow"/>
        </w:rPr>
        <w:t>trinta</w:t>
      </w:r>
      <w:r w:rsidR="006E1FB7" w:rsidRPr="000B41CE">
        <w:rPr>
          <w:rFonts w:ascii="Trebuchet MS" w:hAnsi="Trebuchet MS"/>
          <w:sz w:val="22"/>
          <w:highlight w:val="yellow"/>
        </w:rPr>
        <w:t>) dias desde que a Cedente comprove estar cumprindo com as exigências formuladas pelo Serviço de Registro de Imóveis competente e não cesse os efeitos da prenotação inicial</w:t>
      </w:r>
      <w:r w:rsidR="0072047D" w:rsidRPr="000B41CE">
        <w:rPr>
          <w:rFonts w:ascii="Trebuchet MS" w:hAnsi="Trebuchet MS"/>
          <w:sz w:val="22"/>
          <w:highlight w:val="yellow"/>
        </w:rPr>
        <w:t>. A Cedente obrigou</w:t>
      </w:r>
      <w:r w:rsidRPr="000B41CE">
        <w:rPr>
          <w:rFonts w:ascii="Trebuchet MS" w:hAnsi="Trebuchet MS"/>
          <w:sz w:val="22"/>
          <w:highlight w:val="yellow"/>
        </w:rPr>
        <w:t>-se a enviar documento comprobatório de tal averbação à Securitizadora</w:t>
      </w:r>
      <w:r w:rsidR="006547CB">
        <w:rPr>
          <w:rFonts w:ascii="Trebuchet MS" w:hAnsi="Trebuchet MS"/>
          <w:sz w:val="22"/>
          <w:highlight w:val="yellow"/>
        </w:rPr>
        <w:t>,</w:t>
      </w:r>
      <w:r w:rsidR="0094123A" w:rsidRPr="000B41CE">
        <w:rPr>
          <w:rFonts w:ascii="Trebuchet MS" w:hAnsi="Trebuchet MS"/>
          <w:sz w:val="22"/>
          <w:highlight w:val="yellow"/>
        </w:rPr>
        <w:t xml:space="preserve"> à Instituição Custodiante </w:t>
      </w:r>
      <w:r w:rsidR="006547CB">
        <w:rPr>
          <w:rFonts w:ascii="Trebuchet MS" w:hAnsi="Trebuchet MS"/>
          <w:sz w:val="22"/>
          <w:highlight w:val="yellow"/>
        </w:rPr>
        <w:t xml:space="preserve">e ao Agente Fiduciário </w:t>
      </w:r>
      <w:r w:rsidRPr="000B41CE">
        <w:rPr>
          <w:rFonts w:ascii="Trebuchet MS" w:hAnsi="Trebuchet MS"/>
          <w:sz w:val="22"/>
          <w:highlight w:val="yellow"/>
        </w:rPr>
        <w:t xml:space="preserve">no prazo de </w:t>
      </w:r>
      <w:r w:rsidR="00450541" w:rsidRPr="000B41CE">
        <w:rPr>
          <w:rFonts w:ascii="Trebuchet MS" w:hAnsi="Trebuchet MS"/>
          <w:sz w:val="22"/>
          <w:highlight w:val="yellow"/>
        </w:rPr>
        <w:t>1</w:t>
      </w:r>
      <w:r w:rsidR="008B1C96" w:rsidRPr="000B41CE">
        <w:rPr>
          <w:rFonts w:ascii="Trebuchet MS" w:hAnsi="Trebuchet MS"/>
          <w:sz w:val="22"/>
          <w:highlight w:val="yellow"/>
        </w:rPr>
        <w:t>5 (</w:t>
      </w:r>
      <w:r w:rsidR="00450541" w:rsidRPr="000B41CE">
        <w:rPr>
          <w:rFonts w:ascii="Trebuchet MS" w:hAnsi="Trebuchet MS"/>
          <w:sz w:val="22"/>
          <w:highlight w:val="yellow"/>
        </w:rPr>
        <w:t>quinze</w:t>
      </w:r>
      <w:r w:rsidR="008B1C96" w:rsidRPr="000B41CE">
        <w:rPr>
          <w:rFonts w:ascii="Trebuchet MS" w:hAnsi="Trebuchet MS"/>
          <w:sz w:val="22"/>
          <w:highlight w:val="yellow"/>
        </w:rPr>
        <w:t>)</w:t>
      </w:r>
      <w:r w:rsidRPr="000B41CE">
        <w:rPr>
          <w:rFonts w:ascii="Trebuchet MS" w:hAnsi="Trebuchet MS"/>
          <w:sz w:val="22"/>
          <w:highlight w:val="yellow"/>
        </w:rPr>
        <w:t xml:space="preserve"> dias contados da respectiva averbação</w:t>
      </w:r>
      <w:r w:rsidR="0072047D" w:rsidRPr="000B41CE">
        <w:rPr>
          <w:rFonts w:ascii="Trebuchet MS" w:hAnsi="Trebuchet MS"/>
          <w:sz w:val="22"/>
          <w:highlight w:val="yellow"/>
        </w:rPr>
        <w:t>, mediante a apresentação da matrícula atualizada do Imóvel, no prazo de 15 (quinze) dias contados da respectiva Averbação</w:t>
      </w:r>
      <w:r w:rsidRPr="000B41CE">
        <w:rPr>
          <w:rFonts w:ascii="Trebuchet MS" w:hAnsi="Trebuchet MS" w:cs="Trebuchet MS"/>
          <w:sz w:val="22"/>
          <w:szCs w:val="22"/>
          <w:highlight w:val="yellow"/>
        </w:rPr>
        <w:t>.</w:t>
      </w:r>
      <w:r w:rsidR="000B41CE">
        <w:rPr>
          <w:rFonts w:ascii="Trebuchet MS" w:hAnsi="Trebuchet MS" w:cs="Trebuchet MS"/>
          <w:sz w:val="22"/>
          <w:szCs w:val="22"/>
        </w:rPr>
        <w:t>]</w:t>
      </w:r>
      <w:r w:rsidR="00FA7326">
        <w:rPr>
          <w:rFonts w:ascii="Trebuchet MS" w:hAnsi="Trebuchet MS" w:cs="Trebuchet MS"/>
          <w:sz w:val="22"/>
          <w:szCs w:val="22"/>
        </w:rPr>
        <w:t xml:space="preserve"> </w:t>
      </w:r>
      <w:r w:rsidR="000B41CE" w:rsidRPr="000B41CE">
        <w:rPr>
          <w:rFonts w:ascii="Trebuchet MS" w:hAnsi="Trebuchet MS" w:cs="Trebuchet MS"/>
          <w:sz w:val="22"/>
          <w:szCs w:val="22"/>
          <w:highlight w:val="yellow"/>
        </w:rPr>
        <w:t>[TCMB: Prazo a ser confirmado]</w:t>
      </w:r>
    </w:p>
    <w:p w14:paraId="72BC3003" w14:textId="77777777" w:rsidR="00726A1A" w:rsidRPr="00726A1A" w:rsidRDefault="00726A1A" w:rsidP="00726A1A">
      <w:pPr>
        <w:pStyle w:val="PargrafodaLista"/>
        <w:tabs>
          <w:tab w:val="left" w:pos="709"/>
          <w:tab w:val="left" w:pos="1134"/>
        </w:tabs>
        <w:spacing w:line="360" w:lineRule="auto"/>
        <w:ind w:left="0"/>
        <w:jc w:val="both"/>
        <w:rPr>
          <w:rFonts w:ascii="Trebuchet MS" w:hAnsi="Trebuchet MS" w:cs="Tahoma"/>
          <w:sz w:val="22"/>
          <w:szCs w:val="22"/>
        </w:rPr>
      </w:pPr>
    </w:p>
    <w:p w14:paraId="388AE46B" w14:textId="77777777" w:rsidR="00AB2BC5" w:rsidRPr="000C0D0A" w:rsidRDefault="00726A1A" w:rsidP="000C0D0A">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0C0D0A">
        <w:rPr>
          <w:rFonts w:ascii="Trebuchet MS" w:hAnsi="Trebuchet MS" w:cs="Trebuchet MS"/>
          <w:sz w:val="22"/>
          <w:szCs w:val="22"/>
          <w:u w:val="single"/>
        </w:rPr>
        <w:t>Fiança</w:t>
      </w:r>
      <w:r w:rsidRPr="000C0D0A">
        <w:rPr>
          <w:rFonts w:ascii="Trebuchet MS" w:hAnsi="Trebuchet MS" w:cs="Trebuchet MS"/>
          <w:sz w:val="22"/>
          <w:szCs w:val="22"/>
        </w:rPr>
        <w:t>:</w:t>
      </w:r>
      <w:r w:rsidR="00C542BC" w:rsidRPr="000C0D0A">
        <w:rPr>
          <w:rFonts w:ascii="Trebuchet MS" w:hAnsi="Trebuchet MS" w:cs="Trebuchet MS"/>
          <w:sz w:val="22"/>
          <w:szCs w:val="22"/>
        </w:rPr>
        <w:t xml:space="preserve"> </w:t>
      </w:r>
      <w:r w:rsidRPr="000C0D0A">
        <w:rPr>
          <w:rFonts w:ascii="Trebuchet MS" w:hAnsi="Trebuchet MS" w:cs="Trebuchet MS"/>
          <w:sz w:val="22"/>
          <w:szCs w:val="22"/>
        </w:rPr>
        <w:t>Nos termos do Contrato de Cessão</w:t>
      </w:r>
      <w:r w:rsidR="00B42207" w:rsidRPr="000C0D0A">
        <w:rPr>
          <w:rFonts w:ascii="Trebuchet MS" w:hAnsi="Trebuchet MS" w:cs="Trebuchet MS"/>
          <w:sz w:val="22"/>
          <w:szCs w:val="22"/>
        </w:rPr>
        <w:t>,</w:t>
      </w:r>
      <w:r w:rsidRPr="000C0D0A">
        <w:rPr>
          <w:rFonts w:ascii="Trebuchet MS" w:hAnsi="Trebuchet MS" w:cs="Trebuchet MS"/>
          <w:sz w:val="22"/>
          <w:szCs w:val="22"/>
        </w:rPr>
        <w:t xml:space="preserve"> a Fiadora</w:t>
      </w:r>
      <w:r w:rsidR="00B42207" w:rsidRPr="000C0D0A">
        <w:rPr>
          <w:rFonts w:ascii="Trebuchet MS" w:hAnsi="Trebuchet MS" w:cs="Trebuchet MS"/>
          <w:sz w:val="22"/>
          <w:szCs w:val="22"/>
        </w:rPr>
        <w:t>,</w:t>
      </w:r>
      <w:r w:rsidRPr="000C0D0A">
        <w:rPr>
          <w:rFonts w:ascii="Trebuchet MS" w:hAnsi="Trebuchet MS" w:cs="Trebuchet MS"/>
          <w:sz w:val="22"/>
          <w:szCs w:val="22"/>
        </w:rPr>
        <w:t xml:space="preserve"> </w:t>
      </w:r>
      <w:r w:rsidR="00B42207" w:rsidRPr="000C0D0A">
        <w:rPr>
          <w:rFonts w:ascii="Trebuchet MS" w:hAnsi="Trebuchet MS" w:cstheme="minorHAnsi"/>
          <w:sz w:val="22"/>
          <w:szCs w:val="22"/>
          <w:lang w:bidi="th-TH"/>
        </w:rPr>
        <w:t>como garantia do fiel, integral e pontual pagamento</w:t>
      </w:r>
      <w:r w:rsidR="00B42207" w:rsidRPr="000C0D0A">
        <w:rPr>
          <w:rFonts w:ascii="Trebuchet MS" w:hAnsi="Trebuchet MS"/>
          <w:sz w:val="22"/>
          <w:szCs w:val="22"/>
        </w:rPr>
        <w:t xml:space="preserve"> </w:t>
      </w:r>
      <w:r w:rsidR="00B42207" w:rsidRPr="000C0D0A">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DC7F91">
        <w:rPr>
          <w:rFonts w:ascii="Trebuchet MS" w:hAnsi="Trebuchet MS" w:cstheme="minorHAnsi"/>
          <w:sz w:val="22"/>
          <w:szCs w:val="22"/>
          <w:lang w:bidi="th-TH"/>
        </w:rPr>
        <w:t>e solidariamente responsável com a Cedente</w:t>
      </w:r>
      <w:r w:rsidR="000C0D0A" w:rsidRPr="000C0D0A">
        <w:rPr>
          <w:rFonts w:ascii="Trebuchet MS" w:hAnsi="Trebuchet MS" w:cstheme="minorHAnsi"/>
          <w:sz w:val="22"/>
          <w:szCs w:val="22"/>
          <w:lang w:bidi="th-TH"/>
        </w:rPr>
        <w:t xml:space="preserve"> </w:t>
      </w:r>
      <w:bookmarkStart w:id="36" w:name="_Ref355605629"/>
      <w:r w:rsidR="000B2F4A" w:rsidRPr="000C0D0A">
        <w:rPr>
          <w:rFonts w:ascii="Trebuchet MS" w:hAnsi="Trebuchet MS" w:cstheme="minorHAnsi"/>
          <w:sz w:val="22"/>
          <w:szCs w:val="22"/>
          <w:lang w:bidi="th-TH"/>
        </w:rPr>
        <w:t>em relação às Obrigações Garantidas do Contrato de Cessão</w:t>
      </w:r>
      <w:r w:rsidR="00B42207" w:rsidRPr="000C0D0A">
        <w:rPr>
          <w:rFonts w:ascii="Trebuchet MS" w:hAnsi="Trebuchet MS" w:cstheme="minorHAnsi"/>
          <w:sz w:val="22"/>
          <w:szCs w:val="22"/>
          <w:lang w:bidi="th-TH"/>
        </w:rPr>
        <w:t>.</w:t>
      </w:r>
      <w:bookmarkEnd w:id="36"/>
    </w:p>
    <w:p w14:paraId="4369A421" w14:textId="77777777" w:rsidR="00AB2BC5" w:rsidRPr="00DD04EA" w:rsidRDefault="00AB2BC5" w:rsidP="00DC7F91">
      <w:pPr>
        <w:pStyle w:val="PargrafodaLista"/>
        <w:tabs>
          <w:tab w:val="left" w:pos="709"/>
          <w:tab w:val="left" w:pos="1134"/>
        </w:tabs>
        <w:spacing w:line="360" w:lineRule="auto"/>
        <w:ind w:left="0"/>
        <w:jc w:val="both"/>
        <w:rPr>
          <w:rFonts w:ascii="Trebuchet MS" w:hAnsi="Trebuchet MS" w:cs="Tahoma"/>
          <w:sz w:val="22"/>
          <w:szCs w:val="22"/>
        </w:rPr>
      </w:pPr>
    </w:p>
    <w:p w14:paraId="46CA55DD" w14:textId="77777777" w:rsidR="00AB2BC5" w:rsidRPr="00DC7F91" w:rsidRDefault="00AB2BC5" w:rsidP="00AB2BC5">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036FBE">
        <w:rPr>
          <w:rFonts w:ascii="Trebuchet MS" w:hAnsi="Trebuchet MS" w:cs="Arial"/>
          <w:sz w:val="22"/>
          <w:szCs w:val="22"/>
          <w:u w:val="single"/>
        </w:rPr>
        <w:t>Solvência</w:t>
      </w:r>
      <w:r w:rsidRPr="00036FBE">
        <w:rPr>
          <w:rFonts w:ascii="Trebuchet MS" w:hAnsi="Trebuchet MS" w:cs="Arial"/>
          <w:sz w:val="22"/>
          <w:szCs w:val="22"/>
        </w:rPr>
        <w:t xml:space="preserve">: A </w:t>
      </w:r>
      <w:r w:rsidRPr="00036FBE">
        <w:rPr>
          <w:rFonts w:ascii="Trebuchet MS" w:hAnsi="Trebuchet MS"/>
          <w:sz w:val="22"/>
          <w:szCs w:val="22"/>
        </w:rPr>
        <w:t>Cedente e a Fiadora</w:t>
      </w:r>
      <w:r w:rsidRPr="00036FBE">
        <w:rPr>
          <w:rFonts w:ascii="Trebuchet MS" w:hAnsi="Trebuchet MS" w:cs="Arial"/>
          <w:sz w:val="22"/>
          <w:szCs w:val="22"/>
        </w:rPr>
        <w:t xml:space="preserve"> não se responsabilizam pela solvência dos Devedores em relação aos Créditos Imobiliários cedidos à </w:t>
      </w:r>
      <w:r>
        <w:rPr>
          <w:rFonts w:ascii="Trebuchet MS" w:hAnsi="Trebuchet MS" w:cs="Arial"/>
          <w:sz w:val="22"/>
          <w:szCs w:val="22"/>
        </w:rPr>
        <w:t>Emissora</w:t>
      </w:r>
      <w:r w:rsidRPr="00036FBE">
        <w:rPr>
          <w:rFonts w:ascii="Trebuchet MS" w:hAnsi="Trebuchet MS" w:cs="Arial"/>
          <w:sz w:val="22"/>
          <w:szCs w:val="22"/>
        </w:rPr>
        <w:t xml:space="preserve">, sendo a </w:t>
      </w:r>
      <w:r w:rsidRPr="00036FBE">
        <w:rPr>
          <w:rFonts w:ascii="Trebuchet MS" w:hAnsi="Trebuchet MS"/>
          <w:sz w:val="22"/>
          <w:szCs w:val="22"/>
        </w:rPr>
        <w:t>Cedente</w:t>
      </w:r>
      <w:r w:rsidRPr="00036FBE">
        <w:rPr>
          <w:rFonts w:ascii="Trebuchet MS" w:hAnsi="Trebuchet MS" w:cs="Arial"/>
          <w:sz w:val="22"/>
          <w:szCs w:val="22"/>
        </w:rPr>
        <w:t xml:space="preserve"> responsável apenas pela legitimidade, correta constituição, existência e validade dos Créditos Imobiliários, </w:t>
      </w:r>
      <w:r w:rsidRPr="00036FBE">
        <w:rPr>
          <w:rFonts w:ascii="Trebuchet MS" w:hAnsi="Trebuchet MS"/>
          <w:sz w:val="22"/>
          <w:szCs w:val="22"/>
        </w:rPr>
        <w:t xml:space="preserve">não obstante a existência do mecanismo de Recompra Compulsória, conforme previsto no item 8.1. </w:t>
      </w:r>
      <w:r>
        <w:rPr>
          <w:rFonts w:ascii="Trebuchet MS" w:hAnsi="Trebuchet MS"/>
          <w:sz w:val="22"/>
          <w:szCs w:val="22"/>
        </w:rPr>
        <w:t>do</w:t>
      </w:r>
      <w:r w:rsidRPr="00036FBE">
        <w:rPr>
          <w:rFonts w:ascii="Trebuchet MS" w:hAnsi="Trebuchet MS"/>
          <w:sz w:val="22"/>
          <w:szCs w:val="22"/>
        </w:rPr>
        <w:t xml:space="preserve"> Contrato de Cessão</w:t>
      </w:r>
      <w:r>
        <w:rPr>
          <w:rFonts w:ascii="Trebuchet MS" w:hAnsi="Trebuchet MS"/>
          <w:sz w:val="22"/>
          <w:szCs w:val="22"/>
        </w:rPr>
        <w:t>.</w:t>
      </w:r>
    </w:p>
    <w:p w14:paraId="5B4CCAE3" w14:textId="77777777" w:rsidR="00C87743" w:rsidRPr="006228BF" w:rsidRDefault="00C87743" w:rsidP="006228BF">
      <w:pPr>
        <w:tabs>
          <w:tab w:val="left" w:pos="1134"/>
        </w:tabs>
        <w:spacing w:line="360" w:lineRule="auto"/>
        <w:jc w:val="both"/>
        <w:rPr>
          <w:rFonts w:ascii="Trebuchet MS" w:hAnsi="Trebuchet MS" w:cs="Tahoma"/>
          <w:b/>
          <w:sz w:val="22"/>
          <w:szCs w:val="22"/>
        </w:rPr>
      </w:pPr>
    </w:p>
    <w:p w14:paraId="2C104ADF" w14:textId="77777777" w:rsidR="0042661E" w:rsidRPr="006228BF" w:rsidRDefault="0042661E" w:rsidP="006228BF">
      <w:pPr>
        <w:pStyle w:val="Ttulo1"/>
        <w:spacing w:before="0" w:after="0" w:line="360" w:lineRule="auto"/>
        <w:rPr>
          <w:rFonts w:ascii="Trebuchet MS" w:hAnsi="Trebuchet MS" w:cs="Tahoma"/>
          <w:sz w:val="22"/>
          <w:szCs w:val="22"/>
        </w:rPr>
      </w:pPr>
      <w:bookmarkStart w:id="37" w:name="_Toc420958711"/>
      <w:bookmarkStart w:id="38" w:name="_Toc20804298"/>
      <w:r w:rsidRPr="006228BF">
        <w:rPr>
          <w:rFonts w:ascii="Trebuchet MS" w:hAnsi="Trebuchet MS" w:cs="Tahoma"/>
          <w:sz w:val="22"/>
          <w:szCs w:val="22"/>
        </w:rPr>
        <w:t>CLÁUSULA IX – REGIME FIDUCIÁRIO E ADMINISTRAÇÃO DO PATRIMÔNIO SEPARADO</w:t>
      </w:r>
      <w:bookmarkEnd w:id="37"/>
      <w:bookmarkEnd w:id="38"/>
    </w:p>
    <w:p w14:paraId="08150FC7" w14:textId="77777777" w:rsidR="0042661E" w:rsidRPr="006228BF" w:rsidRDefault="0042661E" w:rsidP="006228BF">
      <w:pPr>
        <w:tabs>
          <w:tab w:val="left" w:pos="1134"/>
        </w:tabs>
        <w:spacing w:line="360" w:lineRule="auto"/>
        <w:ind w:right="-2"/>
        <w:jc w:val="both"/>
        <w:rPr>
          <w:rFonts w:ascii="Trebuchet MS" w:hAnsi="Trebuchet MS" w:cs="Tahoma"/>
          <w:sz w:val="22"/>
          <w:szCs w:val="22"/>
        </w:rPr>
      </w:pPr>
    </w:p>
    <w:p w14:paraId="2B0AF2B3" w14:textId="77777777" w:rsidR="006C272B"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w:t>
      </w:r>
      <w:r w:rsidR="003541D9">
        <w:rPr>
          <w:rFonts w:ascii="Trebuchet MS" w:hAnsi="Trebuchet MS" w:cs="Tahoma"/>
          <w:sz w:val="22"/>
          <w:szCs w:val="22"/>
        </w:rPr>
        <w:t>s</w:t>
      </w:r>
      <w:r w:rsidR="004458D8" w:rsidRPr="006228BF">
        <w:rPr>
          <w:rFonts w:ascii="Trebuchet MS" w:hAnsi="Trebuchet MS" w:cs="Tahoma"/>
          <w:sz w:val="22"/>
          <w:szCs w:val="22"/>
        </w:rPr>
        <w:t xml:space="preserve"> artigo</w:t>
      </w:r>
      <w:r w:rsidR="003541D9">
        <w:rPr>
          <w:rFonts w:ascii="Trebuchet MS" w:hAnsi="Trebuchet MS" w:cs="Tahoma"/>
          <w:sz w:val="22"/>
          <w:szCs w:val="22"/>
        </w:rPr>
        <w:t>s</w:t>
      </w:r>
      <w:r w:rsidR="004458D8" w:rsidRPr="006228BF">
        <w:rPr>
          <w:rFonts w:ascii="Trebuchet MS" w:hAnsi="Trebuchet MS" w:cs="Tahoma"/>
          <w:sz w:val="22"/>
          <w:szCs w:val="22"/>
        </w:rPr>
        <w:t xml:space="preserve"> </w:t>
      </w:r>
      <w:r w:rsidR="003541D9">
        <w:rPr>
          <w:rFonts w:ascii="Trebuchet MS" w:hAnsi="Trebuchet MS" w:cs="Tahoma"/>
          <w:sz w:val="22"/>
          <w:szCs w:val="22"/>
        </w:rPr>
        <w:t>24, 25</w:t>
      </w:r>
      <w:r w:rsidR="004458D8" w:rsidRPr="006228BF">
        <w:rPr>
          <w:rFonts w:ascii="Trebuchet MS" w:hAnsi="Trebuchet MS" w:cs="Tahoma"/>
          <w:sz w:val="22"/>
          <w:szCs w:val="22"/>
        </w:rPr>
        <w:t xml:space="preserve"> e seguintes da</w:t>
      </w:r>
      <w:r w:rsidR="006C272B" w:rsidRPr="006228BF">
        <w:rPr>
          <w:rFonts w:ascii="Trebuchet MS" w:hAnsi="Trebuchet MS" w:cs="Tahoma"/>
          <w:sz w:val="22"/>
          <w:szCs w:val="22"/>
        </w:rPr>
        <w:t xml:space="preserve"> </w:t>
      </w:r>
      <w:r w:rsidR="003541D9" w:rsidRPr="003541D9">
        <w:rPr>
          <w:rFonts w:ascii="Trebuchet MS" w:hAnsi="Trebuchet MS" w:cs="Tahoma"/>
          <w:sz w:val="22"/>
          <w:szCs w:val="22"/>
        </w:rPr>
        <w:t>MP 1.103</w:t>
      </w:r>
      <w:r w:rsidR="006C272B" w:rsidRPr="006228BF">
        <w:rPr>
          <w:rFonts w:ascii="Trebuchet MS" w:hAnsi="Trebuchet MS" w:cs="Tahoma"/>
          <w:sz w:val="22"/>
          <w:szCs w:val="22"/>
        </w:rPr>
        <w:t xml:space="preserve">,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FB45F6">
        <w:rPr>
          <w:rFonts w:ascii="Trebuchet MS" w:hAnsi="Trebuchet MS" w:cs="Tahoma"/>
          <w:sz w:val="22"/>
          <w:szCs w:val="22"/>
        </w:rPr>
        <w:t xml:space="preserve">a Fiança, o Fundo de Despesas 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14:paraId="5E0D99B6" w14:textId="77777777" w:rsidR="00D63123" w:rsidRPr="006228BF" w:rsidRDefault="00D63123" w:rsidP="006228BF">
      <w:pPr>
        <w:tabs>
          <w:tab w:val="left" w:pos="1134"/>
        </w:tabs>
        <w:spacing w:line="360" w:lineRule="auto"/>
        <w:ind w:right="-2"/>
        <w:jc w:val="both"/>
        <w:rPr>
          <w:rFonts w:ascii="Trebuchet MS" w:hAnsi="Trebuchet MS" w:cs="Tahoma"/>
          <w:b/>
          <w:sz w:val="22"/>
          <w:szCs w:val="22"/>
        </w:rPr>
      </w:pPr>
    </w:p>
    <w:p w14:paraId="4ACECF68" w14:textId="77777777" w:rsidR="0089409D"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lastRenderedPageBreak/>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3541D9">
        <w:rPr>
          <w:rFonts w:ascii="Trebuchet MS" w:hAnsi="Trebuchet MS" w:cs="Tahoma"/>
          <w:bCs/>
          <w:sz w:val="22"/>
          <w:szCs w:val="22"/>
        </w:rPr>
        <w:t>nos termos do artigo 26</w:t>
      </w:r>
      <w:r w:rsidR="0089409D" w:rsidRPr="006228BF">
        <w:rPr>
          <w:rFonts w:ascii="Trebuchet MS" w:hAnsi="Trebuchet MS" w:cs="Tahoma"/>
          <w:bCs/>
          <w:sz w:val="22"/>
          <w:szCs w:val="22"/>
        </w:rPr>
        <w:t xml:space="preserve">, da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w:t>
      </w:r>
    </w:p>
    <w:p w14:paraId="7AF79F05"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89C85A5" w14:textId="77777777" w:rsidR="0089409D" w:rsidRPr="006228BF" w:rsidRDefault="003404B7" w:rsidP="00201F6B">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r w:rsidR="002A6D2A">
        <w:rPr>
          <w:rFonts w:ascii="Trebuchet MS" w:hAnsi="Trebuchet MS" w:cs="Tahoma"/>
          <w:sz w:val="22"/>
          <w:szCs w:val="22"/>
        </w:rPr>
        <w:t>,</w:t>
      </w:r>
      <w:r w:rsidR="00FA1134">
        <w:rPr>
          <w:rFonts w:ascii="Trebuchet MS" w:hAnsi="Trebuchet MS" w:cs="Tahoma"/>
          <w:sz w:val="22"/>
          <w:szCs w:val="22"/>
        </w:rPr>
        <w:t xml:space="preserve"> pela Conta Centralizadora</w:t>
      </w:r>
      <w:r w:rsidR="002A6D2A">
        <w:rPr>
          <w:rFonts w:ascii="Trebuchet MS" w:hAnsi="Trebuchet MS" w:cs="Tahoma"/>
          <w:sz w:val="22"/>
          <w:szCs w:val="22"/>
        </w:rPr>
        <w:t xml:space="preserve"> e o Fundo de Despesas</w:t>
      </w:r>
      <w:r w:rsidR="00FA1134">
        <w:rPr>
          <w:rFonts w:ascii="Trebuchet MS" w:hAnsi="Trebuchet MS" w:cs="Tahoma"/>
          <w:sz w:val="22"/>
          <w:szCs w:val="22"/>
        </w:rPr>
        <w:t>, na forma da Cláusula 9.1 acima</w:t>
      </w:r>
      <w:r w:rsidR="0089409D" w:rsidRPr="006228BF">
        <w:rPr>
          <w:rFonts w:ascii="Trebuchet MS" w:hAnsi="Trebuchet MS" w:cs="Tahoma"/>
          <w:sz w:val="22"/>
          <w:szCs w:val="22"/>
        </w:rPr>
        <w:t>.</w:t>
      </w:r>
    </w:p>
    <w:p w14:paraId="77BFC41C" w14:textId="77777777" w:rsidR="00852149" w:rsidRPr="006228BF" w:rsidRDefault="00852149" w:rsidP="006228BF">
      <w:pPr>
        <w:pStyle w:val="PargrafodaLista"/>
        <w:tabs>
          <w:tab w:val="left" w:pos="1843"/>
        </w:tabs>
        <w:spacing w:line="360" w:lineRule="auto"/>
        <w:ind w:right="-2"/>
        <w:jc w:val="both"/>
        <w:rPr>
          <w:rFonts w:ascii="Trebuchet MS" w:hAnsi="Trebuchet MS" w:cs="Tahoma"/>
          <w:sz w:val="22"/>
          <w:szCs w:val="22"/>
        </w:rPr>
      </w:pPr>
    </w:p>
    <w:p w14:paraId="12D356B8" w14:textId="77777777" w:rsidR="00852149" w:rsidRPr="006228BF" w:rsidRDefault="003404B7"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50B27DBA" w14:textId="77777777" w:rsidR="00362D1A" w:rsidRPr="006228BF" w:rsidRDefault="00362D1A" w:rsidP="006228BF">
      <w:pPr>
        <w:pStyle w:val="PargrafodaLista"/>
        <w:spacing w:line="360" w:lineRule="auto"/>
        <w:rPr>
          <w:rFonts w:ascii="Trebuchet MS" w:hAnsi="Trebuchet MS" w:cs="Tahoma"/>
          <w:sz w:val="22"/>
          <w:szCs w:val="22"/>
        </w:rPr>
      </w:pPr>
    </w:p>
    <w:p w14:paraId="6A8E1AD7" w14:textId="77777777"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14:paraId="68A894E0" w14:textId="77777777" w:rsidR="00142078" w:rsidRPr="00201F6B" w:rsidRDefault="00142078" w:rsidP="00142078">
      <w:pPr>
        <w:tabs>
          <w:tab w:val="left" w:pos="1134"/>
        </w:tabs>
        <w:spacing w:line="360" w:lineRule="auto"/>
        <w:ind w:right="-2"/>
        <w:jc w:val="both"/>
        <w:rPr>
          <w:rFonts w:ascii="Trebuchet MS" w:hAnsi="Trebuchet MS"/>
          <w:sz w:val="22"/>
        </w:rPr>
      </w:pPr>
    </w:p>
    <w:p w14:paraId="26644F5C" w14:textId="77777777" w:rsidR="00142078" w:rsidRPr="00B31465" w:rsidRDefault="0051098F" w:rsidP="00201F6B">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9.2.4. </w:t>
      </w:r>
      <w:r w:rsidR="00142078" w:rsidRPr="00B31465">
        <w:rPr>
          <w:rFonts w:ascii="Trebuchet MS" w:hAnsi="Trebuchet MS" w:cs="Tahoma"/>
          <w:sz w:val="22"/>
          <w:szCs w:val="22"/>
        </w:rPr>
        <w:t xml:space="preserve">Na forma do artigo </w:t>
      </w:r>
      <w:r w:rsidR="003541D9">
        <w:rPr>
          <w:rFonts w:ascii="Trebuchet MS" w:hAnsi="Trebuchet MS" w:cs="Tahoma"/>
          <w:sz w:val="22"/>
          <w:szCs w:val="22"/>
        </w:rPr>
        <w:t>26</w:t>
      </w:r>
      <w:r w:rsidR="00142078" w:rsidRPr="00B31465">
        <w:rPr>
          <w:rFonts w:ascii="Trebuchet MS" w:hAnsi="Trebuchet MS" w:cs="Tahoma"/>
          <w:sz w:val="22"/>
          <w:szCs w:val="22"/>
        </w:rPr>
        <w:t xml:space="preserve"> da </w:t>
      </w:r>
      <w:r w:rsidR="003541D9" w:rsidRPr="003541D9">
        <w:rPr>
          <w:rFonts w:ascii="Trebuchet MS" w:hAnsi="Trebuchet MS" w:cs="Tahoma"/>
          <w:sz w:val="22"/>
          <w:szCs w:val="22"/>
        </w:rPr>
        <w:t>MP 1.103</w:t>
      </w:r>
      <w:r w:rsidR="00142078" w:rsidRPr="00B31465">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Pr>
          <w:rFonts w:ascii="Trebuchet MS" w:hAnsi="Trebuchet MS" w:cs="Tahoma"/>
          <w:sz w:val="22"/>
          <w:szCs w:val="22"/>
        </w:rPr>
        <w:t>MP 2.158</w:t>
      </w:r>
      <w:r w:rsidR="00142078" w:rsidRPr="00B31465">
        <w:rPr>
          <w:rFonts w:ascii="Trebuchet MS" w:hAnsi="Trebuchet MS" w:cs="Tahoma"/>
          <w:sz w:val="22"/>
          <w:szCs w:val="22"/>
        </w:rPr>
        <w:t xml:space="preserve">. </w:t>
      </w:r>
    </w:p>
    <w:p w14:paraId="71454B2B" w14:textId="77777777" w:rsidR="00142078" w:rsidRPr="00B31465" w:rsidRDefault="00142078" w:rsidP="00201F6B">
      <w:pPr>
        <w:tabs>
          <w:tab w:val="left" w:pos="1134"/>
        </w:tabs>
        <w:spacing w:line="360" w:lineRule="auto"/>
        <w:ind w:left="709" w:right="-2"/>
        <w:jc w:val="both"/>
        <w:rPr>
          <w:rFonts w:ascii="Trebuchet MS" w:hAnsi="Trebuchet MS" w:cs="Tahoma"/>
          <w:sz w:val="22"/>
          <w:szCs w:val="22"/>
        </w:rPr>
      </w:pPr>
    </w:p>
    <w:p w14:paraId="0A61AD28" w14:textId="77777777" w:rsidR="0089409D" w:rsidRDefault="0051098F" w:rsidP="00201F6B">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9.2.5. </w:t>
      </w:r>
      <w:r w:rsidR="00142078" w:rsidRPr="00B31465">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w:t>
      </w:r>
      <w:r w:rsidR="00142078">
        <w:rPr>
          <w:rFonts w:ascii="Trebuchet MS" w:hAnsi="Trebuchet MS" w:cs="Tahoma"/>
          <w:sz w:val="22"/>
          <w:szCs w:val="22"/>
        </w:rPr>
        <w:t>,</w:t>
      </w:r>
      <w:r w:rsidR="00142078" w:rsidRPr="00B31465">
        <w:rPr>
          <w:rFonts w:ascii="Trebuchet MS" w:hAnsi="Trebuchet MS" w:cs="Tahoma"/>
          <w:sz w:val="22"/>
          <w:szCs w:val="22"/>
        </w:rPr>
        <w:t xml:space="preserve"> mas não se limitando a fiscal, previdenciária ou trabalhista da Emissora ou de sociedades do seu mesmo grupo econômico, no caso de aplicação do artigo 76 da M</w:t>
      </w:r>
      <w:r w:rsidR="00C5338F">
        <w:rPr>
          <w:rFonts w:ascii="Trebuchet MS" w:hAnsi="Trebuchet MS" w:cs="Tahoma"/>
          <w:sz w:val="22"/>
          <w:szCs w:val="22"/>
        </w:rPr>
        <w:t>P 2.158</w:t>
      </w:r>
      <w:r w:rsidR="00142078" w:rsidRPr="00B31465">
        <w:rPr>
          <w:rFonts w:ascii="Trebuchet MS" w:hAnsi="Trebuchet MS" w:cs="Tahoma"/>
          <w:sz w:val="22"/>
          <w:szCs w:val="22"/>
        </w:rPr>
        <w:t>.</w:t>
      </w:r>
      <w:r w:rsidR="00C5338F">
        <w:rPr>
          <w:rFonts w:ascii="Trebuchet MS" w:hAnsi="Trebuchet MS" w:cs="Tahoma"/>
          <w:sz w:val="22"/>
          <w:szCs w:val="22"/>
        </w:rPr>
        <w:t xml:space="preserve"> </w:t>
      </w:r>
    </w:p>
    <w:p w14:paraId="603C86CF" w14:textId="77777777" w:rsidR="0051098F" w:rsidRPr="006228BF" w:rsidRDefault="0051098F" w:rsidP="00142078">
      <w:pPr>
        <w:tabs>
          <w:tab w:val="left" w:pos="1134"/>
        </w:tabs>
        <w:spacing w:line="360" w:lineRule="auto"/>
        <w:ind w:right="-2"/>
        <w:jc w:val="both"/>
        <w:rPr>
          <w:rFonts w:ascii="Trebuchet MS" w:hAnsi="Trebuchet MS" w:cs="Tahoma"/>
          <w:b/>
          <w:sz w:val="22"/>
          <w:szCs w:val="22"/>
        </w:rPr>
      </w:pPr>
    </w:p>
    <w:p w14:paraId="0D0CA4A5" w14:textId="77777777"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estão isentos de qualquer ação ou execução de outros credores </w:t>
      </w:r>
      <w:r w:rsidR="0089409D" w:rsidRPr="006228BF">
        <w:rPr>
          <w:rFonts w:ascii="Trebuchet MS" w:hAnsi="Trebuchet MS" w:cs="Tahoma"/>
          <w:bCs/>
          <w:sz w:val="22"/>
          <w:szCs w:val="22"/>
        </w:rPr>
        <w:lastRenderedPageBreak/>
        <w:t xml:space="preserve">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14:paraId="39150191" w14:textId="77777777" w:rsidR="00033DAA" w:rsidRDefault="00033DAA" w:rsidP="006228BF">
      <w:pPr>
        <w:tabs>
          <w:tab w:val="left" w:pos="709"/>
        </w:tabs>
        <w:spacing w:line="360" w:lineRule="auto"/>
        <w:ind w:right="-2"/>
        <w:jc w:val="both"/>
        <w:rPr>
          <w:rFonts w:ascii="Trebuchet MS" w:hAnsi="Trebuchet MS" w:cs="Tahoma"/>
          <w:sz w:val="22"/>
          <w:szCs w:val="22"/>
        </w:rPr>
      </w:pPr>
    </w:p>
    <w:p w14:paraId="75E9F748" w14:textId="77777777" w:rsidR="00FA1134" w:rsidRDefault="00201F6B" w:rsidP="00201F6B">
      <w:pPr>
        <w:tabs>
          <w:tab w:val="left" w:pos="709"/>
        </w:tabs>
        <w:spacing w:line="360" w:lineRule="auto"/>
        <w:ind w:left="709" w:right="-2" w:hanging="709"/>
        <w:jc w:val="both"/>
        <w:rPr>
          <w:rFonts w:ascii="Trebuchet MS" w:hAnsi="Trebuchet MS" w:cs="Tahoma"/>
          <w:sz w:val="22"/>
          <w:szCs w:val="22"/>
        </w:rPr>
      </w:pPr>
      <w:r>
        <w:rPr>
          <w:rFonts w:ascii="Trebuchet MS" w:hAnsi="Trebuchet MS" w:cs="Tahoma"/>
          <w:sz w:val="22"/>
          <w:szCs w:val="22"/>
        </w:rPr>
        <w:tab/>
      </w:r>
      <w:r w:rsidR="00FA1134">
        <w:rPr>
          <w:rFonts w:ascii="Trebuchet MS" w:hAnsi="Trebuchet MS" w:cs="Tahoma"/>
          <w:sz w:val="22"/>
          <w:szCs w:val="22"/>
        </w:rPr>
        <w:t xml:space="preserve">9.3.1. </w:t>
      </w:r>
      <w:r w:rsidR="00FA1134">
        <w:rPr>
          <w:rFonts w:ascii="Trebuchet MS" w:hAnsi="Trebuchet MS" w:cs="Tahoma"/>
          <w:sz w:val="22"/>
          <w:szCs w:val="22"/>
        </w:rPr>
        <w:tab/>
        <w:t>Uma vez integralmente satisfeitas todas as obrigações oriundas dos CRI Seniores</w:t>
      </w:r>
      <w:r w:rsidR="00211C9E">
        <w:rPr>
          <w:rFonts w:ascii="Trebuchet MS" w:hAnsi="Trebuchet MS" w:cs="Tahoma"/>
          <w:sz w:val="22"/>
          <w:szCs w:val="22"/>
        </w:rPr>
        <w:t xml:space="preserve"> e dos CRI Mezaninos</w:t>
      </w:r>
      <w:r w:rsidR="000F6548">
        <w:rPr>
          <w:rFonts w:ascii="Trebuchet MS" w:hAnsi="Trebuchet MS" w:cs="Tahoma"/>
          <w:sz w:val="22"/>
          <w:szCs w:val="22"/>
        </w:rPr>
        <w:t>,</w:t>
      </w:r>
      <w:r w:rsidR="00E62197">
        <w:rPr>
          <w:rFonts w:ascii="Trebuchet MS" w:hAnsi="Trebuchet MS" w:cs="Tahoma"/>
          <w:sz w:val="22"/>
          <w:szCs w:val="22"/>
        </w:rPr>
        <w:t xml:space="preserve"> as obrigações relacionadas à Remuneração e à </w:t>
      </w:r>
      <w:r w:rsidR="00E62197" w:rsidRPr="00E62197">
        <w:rPr>
          <w:rFonts w:ascii="Trebuchet MS" w:hAnsi="Trebuchet MS" w:cs="Tahoma"/>
          <w:sz w:val="22"/>
          <w:szCs w:val="22"/>
        </w:rPr>
        <w:t>Amortização dos CRI Subordinados</w:t>
      </w:r>
      <w:r w:rsidR="000F6548">
        <w:rPr>
          <w:rFonts w:ascii="Trebuchet MS" w:hAnsi="Trebuchet MS" w:cs="Tahoma"/>
          <w:sz w:val="22"/>
          <w:szCs w:val="22"/>
        </w:rPr>
        <w:t xml:space="preserve"> e as Despesas do Patrimônio Separado</w:t>
      </w:r>
      <w:r w:rsidR="00FA1134">
        <w:rPr>
          <w:rFonts w:ascii="Trebuchet MS" w:hAnsi="Trebuchet MS" w:cs="Tahoma"/>
          <w:sz w:val="22"/>
          <w:szCs w:val="22"/>
        </w:rPr>
        <w:t>, todos os recursos</w:t>
      </w:r>
      <w:r w:rsidR="00913964">
        <w:rPr>
          <w:rFonts w:ascii="Trebuchet MS" w:hAnsi="Trebuchet MS" w:cs="Tahoma"/>
          <w:sz w:val="22"/>
          <w:szCs w:val="22"/>
        </w:rPr>
        <w:t xml:space="preserve"> eventualmente</w:t>
      </w:r>
      <w:r w:rsidR="00FA1134">
        <w:rPr>
          <w:rFonts w:ascii="Trebuchet MS" w:hAnsi="Trebuchet MS" w:cs="Tahoma"/>
          <w:sz w:val="22"/>
          <w:szCs w:val="22"/>
        </w:rPr>
        <w:t xml:space="preserve"> </w:t>
      </w:r>
      <w:r w:rsidR="00913964">
        <w:rPr>
          <w:rFonts w:ascii="Trebuchet MS" w:hAnsi="Trebuchet MS" w:cs="Tahoma"/>
          <w:sz w:val="22"/>
          <w:szCs w:val="22"/>
        </w:rPr>
        <w:t xml:space="preserve">ainda </w:t>
      </w:r>
      <w:r w:rsidR="00FA1134">
        <w:rPr>
          <w:rFonts w:ascii="Trebuchet MS" w:hAnsi="Trebuchet MS" w:cs="Tahoma"/>
          <w:sz w:val="22"/>
          <w:szCs w:val="22"/>
        </w:rPr>
        <w:t xml:space="preserve">disponíveis na Conta Centralizadora serão pagos pela Emissora </w:t>
      </w:r>
      <w:r w:rsidR="006B4455">
        <w:rPr>
          <w:rFonts w:ascii="Trebuchet MS" w:hAnsi="Trebuchet MS" w:cs="Tahoma"/>
          <w:sz w:val="22"/>
          <w:szCs w:val="22"/>
        </w:rPr>
        <w:t>aos detentores de CRI S</w:t>
      </w:r>
      <w:r w:rsidR="00FC718C">
        <w:rPr>
          <w:rFonts w:ascii="Trebuchet MS" w:hAnsi="Trebuchet MS" w:cs="Tahoma"/>
          <w:sz w:val="22"/>
          <w:szCs w:val="22"/>
        </w:rPr>
        <w:t xml:space="preserve">ubordinado </w:t>
      </w:r>
      <w:r w:rsidR="00FA1134">
        <w:rPr>
          <w:rFonts w:ascii="Trebuchet MS" w:hAnsi="Trebuchet MS" w:cs="Tahoma"/>
          <w:sz w:val="22"/>
          <w:szCs w:val="22"/>
        </w:rPr>
        <w:t>a título de Prêmio de Subordinação</w:t>
      </w:r>
      <w:r w:rsidR="00913964">
        <w:rPr>
          <w:rFonts w:ascii="Trebuchet MS" w:hAnsi="Trebuchet MS" w:cs="Tahoma"/>
          <w:sz w:val="22"/>
          <w:szCs w:val="22"/>
        </w:rPr>
        <w:t>, após o que os CRI Subordinados serão integralmente resgatados e ficará extinto o Regime Fiduciário aqui referido.</w:t>
      </w:r>
    </w:p>
    <w:p w14:paraId="2BC07CAB" w14:textId="77777777" w:rsidR="00913964" w:rsidRPr="006228BF" w:rsidRDefault="00913964" w:rsidP="006228BF">
      <w:pPr>
        <w:tabs>
          <w:tab w:val="left" w:pos="709"/>
        </w:tabs>
        <w:spacing w:line="360" w:lineRule="auto"/>
        <w:ind w:right="-2"/>
        <w:jc w:val="both"/>
        <w:rPr>
          <w:rFonts w:ascii="Trebuchet MS" w:hAnsi="Trebuchet MS" w:cs="Tahoma"/>
          <w:sz w:val="22"/>
          <w:szCs w:val="22"/>
        </w:rPr>
      </w:pPr>
    </w:p>
    <w:p w14:paraId="127B7B2C" w14:textId="77777777" w:rsidR="00FA1134"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14:paraId="263112AA" w14:textId="77777777" w:rsidR="00FD10B1" w:rsidRPr="00671B7F" w:rsidRDefault="00FD10B1" w:rsidP="00671B7F">
      <w:pPr>
        <w:pStyle w:val="PargrafodaLista"/>
        <w:rPr>
          <w:rFonts w:ascii="Trebuchet MS" w:hAnsi="Trebuchet MS" w:cs="Tahoma"/>
          <w:sz w:val="22"/>
          <w:szCs w:val="22"/>
        </w:rPr>
      </w:pPr>
    </w:p>
    <w:p w14:paraId="43A5C8C4" w14:textId="77777777" w:rsidR="00FD10B1" w:rsidRDefault="00FA1134" w:rsidP="00201F6B">
      <w:pPr>
        <w:pStyle w:val="PargrafodaLista"/>
        <w:tabs>
          <w:tab w:val="left" w:pos="709"/>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w:t>
      </w:r>
      <w:proofErr w:type="gramStart"/>
      <w:r>
        <w:rPr>
          <w:rFonts w:ascii="Trebuchet MS" w:hAnsi="Trebuchet MS" w:cs="Tahoma"/>
          <w:sz w:val="22"/>
          <w:szCs w:val="22"/>
        </w:rPr>
        <w:t>bonificações, etc.</w:t>
      </w:r>
      <w:proofErr w:type="gramEnd"/>
      <w:r>
        <w:rPr>
          <w:rFonts w:ascii="Trebuchet MS" w:hAnsi="Trebuchet MS" w:cs="Tahoma"/>
          <w:sz w:val="22"/>
          <w:szCs w:val="22"/>
        </w:rPr>
        <w:t xml:space="preserve">). </w:t>
      </w:r>
    </w:p>
    <w:p w14:paraId="4A13EC35" w14:textId="77777777" w:rsidR="00FD10B1" w:rsidRDefault="00FD10B1" w:rsidP="00671B7F">
      <w:pPr>
        <w:pStyle w:val="PargrafodaLista"/>
        <w:tabs>
          <w:tab w:val="left" w:pos="709"/>
        </w:tabs>
        <w:spacing w:line="360" w:lineRule="auto"/>
        <w:ind w:left="0" w:right="-2"/>
        <w:jc w:val="both"/>
        <w:rPr>
          <w:rFonts w:ascii="Trebuchet MS" w:hAnsi="Trebuchet MS" w:cs="Tahoma"/>
          <w:sz w:val="22"/>
          <w:szCs w:val="22"/>
        </w:rPr>
      </w:pPr>
    </w:p>
    <w:p w14:paraId="79598165" w14:textId="77777777" w:rsidR="00FD10B1" w:rsidRDefault="00FA1134" w:rsidP="00876AFF">
      <w:pPr>
        <w:pStyle w:val="PargrafodaLista"/>
        <w:tabs>
          <w:tab w:val="left" w:pos="709"/>
        </w:tabs>
        <w:spacing w:line="360" w:lineRule="auto"/>
        <w:ind w:left="709" w:right="-2"/>
        <w:jc w:val="both"/>
        <w:rPr>
          <w:rFonts w:ascii="Trebuchet MS" w:hAnsi="Trebuchet MS" w:cs="Tahoma"/>
          <w:sz w:val="22"/>
          <w:szCs w:val="22"/>
        </w:rPr>
      </w:pPr>
      <w:r>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79C5FF37" w14:textId="77777777" w:rsidR="00B825E5" w:rsidRPr="006228BF" w:rsidRDefault="00B825E5" w:rsidP="006228BF">
      <w:pPr>
        <w:tabs>
          <w:tab w:val="left" w:pos="1134"/>
        </w:tabs>
        <w:spacing w:line="360" w:lineRule="auto"/>
        <w:ind w:right="-2"/>
        <w:jc w:val="both"/>
        <w:rPr>
          <w:rFonts w:ascii="Trebuchet MS" w:hAnsi="Trebuchet MS" w:cs="Tahoma"/>
          <w:sz w:val="22"/>
          <w:szCs w:val="22"/>
        </w:rPr>
      </w:pPr>
    </w:p>
    <w:p w14:paraId="3BDCE72D" w14:textId="77777777"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 xml:space="preserve">: </w:t>
      </w:r>
      <w:r w:rsidR="00221141" w:rsidRPr="00DC7F91">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DC7F91" w:rsidDel="00221141">
        <w:rPr>
          <w:rFonts w:ascii="Trebuchet MS" w:hAnsi="Trebuchet MS" w:cs="Tahoma"/>
          <w:bCs/>
          <w:sz w:val="22"/>
          <w:szCs w:val="22"/>
        </w:rPr>
        <w:t xml:space="preserve"> </w:t>
      </w:r>
      <w:r w:rsidR="0089409D" w:rsidRPr="006228BF">
        <w:rPr>
          <w:rFonts w:ascii="Trebuchet MS" w:hAnsi="Trebuchet MS" w:cs="Tahoma"/>
          <w:b/>
          <w:sz w:val="22"/>
          <w:szCs w:val="22"/>
        </w:rPr>
        <w:t>(</w:t>
      </w:r>
      <w:r w:rsidR="00B875BD">
        <w:rPr>
          <w:rFonts w:ascii="Trebuchet MS" w:hAnsi="Trebuchet MS" w:cs="Tahoma"/>
          <w:bCs/>
          <w:sz w:val="22"/>
          <w:szCs w:val="22"/>
        </w:rPr>
        <w:t xml:space="preserve">A Emissora </w:t>
      </w:r>
      <w:r w:rsidR="0089409D" w:rsidRPr="006228BF">
        <w:rPr>
          <w:rFonts w:ascii="Trebuchet MS" w:hAnsi="Trebuchet MS" w:cs="Tahoma"/>
          <w:bCs/>
          <w:sz w:val="22"/>
          <w:szCs w:val="22"/>
        </w:rPr>
        <w:t>elaborará e publicará as respectivas demonstrações financeiras.</w:t>
      </w:r>
      <w:r w:rsidR="008B6996">
        <w:rPr>
          <w:rFonts w:ascii="Trebuchet MS" w:hAnsi="Trebuchet MS" w:cs="Tahoma"/>
          <w:bCs/>
          <w:sz w:val="22"/>
          <w:szCs w:val="22"/>
        </w:rPr>
        <w:t xml:space="preserve"> </w:t>
      </w:r>
      <w:r w:rsidR="008A1ABD">
        <w:rPr>
          <w:rFonts w:ascii="Trebuchet MS" w:hAnsi="Trebuchet MS" w:cs="Tahoma"/>
          <w:bCs/>
          <w:sz w:val="22"/>
          <w:szCs w:val="22"/>
        </w:rPr>
        <w:t>O exercício social do Patrimônio Separado coincidirá com o exercício civil</w:t>
      </w:r>
      <w:r w:rsidR="005C5052">
        <w:rPr>
          <w:rFonts w:ascii="Trebuchet MS" w:hAnsi="Trebuchet MS" w:cs="Tahoma"/>
          <w:bCs/>
          <w:sz w:val="22"/>
          <w:szCs w:val="22"/>
        </w:rPr>
        <w:t xml:space="preserve">, sendo certo que o primeiro exercício será referente ao ano de 2021. </w:t>
      </w:r>
    </w:p>
    <w:p w14:paraId="249D8F7A"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4B9604E6" w14:textId="77777777"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14:paraId="5546D3A1" w14:textId="77777777" w:rsidR="000F5E32" w:rsidRPr="006228BF" w:rsidRDefault="000F5E32" w:rsidP="006228BF">
      <w:pPr>
        <w:tabs>
          <w:tab w:val="left" w:pos="1134"/>
        </w:tabs>
        <w:spacing w:line="360" w:lineRule="auto"/>
        <w:ind w:right="-2"/>
        <w:jc w:val="both"/>
        <w:rPr>
          <w:rFonts w:ascii="Trebuchet MS" w:hAnsi="Trebuchet MS" w:cs="Tahoma"/>
          <w:b/>
          <w:sz w:val="22"/>
          <w:szCs w:val="22"/>
        </w:rPr>
      </w:pPr>
    </w:p>
    <w:p w14:paraId="1931ACCB" w14:textId="77777777"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14:paraId="21BEB167" w14:textId="77777777" w:rsidR="000F5E32" w:rsidRPr="006228BF" w:rsidRDefault="000F5E32" w:rsidP="006228BF">
      <w:pPr>
        <w:tabs>
          <w:tab w:val="left" w:pos="1134"/>
        </w:tabs>
        <w:spacing w:line="360" w:lineRule="auto"/>
        <w:ind w:right="-2"/>
        <w:jc w:val="both"/>
        <w:rPr>
          <w:rFonts w:ascii="Trebuchet MS" w:hAnsi="Trebuchet MS" w:cs="Tahoma"/>
          <w:sz w:val="22"/>
          <w:szCs w:val="22"/>
        </w:rPr>
      </w:pPr>
    </w:p>
    <w:p w14:paraId="2BA8851A" w14:textId="77777777" w:rsidR="000F5E32" w:rsidRPr="006228BF" w:rsidRDefault="00C11498" w:rsidP="006228BF">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14:paraId="7B06F143" w14:textId="77777777" w:rsidR="000F5E32" w:rsidRPr="006228BF" w:rsidRDefault="000F5E32" w:rsidP="006228BF">
      <w:pPr>
        <w:tabs>
          <w:tab w:val="left" w:pos="1134"/>
        </w:tabs>
        <w:spacing w:line="360" w:lineRule="auto"/>
        <w:ind w:right="-2"/>
        <w:jc w:val="both"/>
        <w:rPr>
          <w:rFonts w:ascii="Trebuchet MS" w:hAnsi="Trebuchet MS" w:cs="Tahoma"/>
          <w:sz w:val="22"/>
          <w:szCs w:val="22"/>
        </w:rPr>
      </w:pPr>
    </w:p>
    <w:p w14:paraId="546287BB" w14:textId="77777777"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14:paraId="62FDFC74" w14:textId="77777777" w:rsidR="000F5E32" w:rsidRPr="006228BF" w:rsidRDefault="000F5E32" w:rsidP="006228BF">
      <w:pPr>
        <w:tabs>
          <w:tab w:val="left" w:pos="1134"/>
        </w:tabs>
        <w:spacing w:line="360" w:lineRule="auto"/>
        <w:ind w:right="-2"/>
        <w:jc w:val="both"/>
        <w:rPr>
          <w:rFonts w:ascii="Trebuchet MS" w:hAnsi="Trebuchet MS" w:cs="Tahoma"/>
          <w:sz w:val="22"/>
          <w:szCs w:val="22"/>
        </w:rPr>
      </w:pPr>
    </w:p>
    <w:p w14:paraId="44CAE115" w14:textId="77777777"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6228BF">
        <w:rPr>
          <w:rFonts w:ascii="Trebuchet MS" w:hAnsi="Trebuchet MS" w:cs="Tahoma"/>
          <w:i/>
          <w:iCs/>
          <w:sz w:val="22"/>
          <w:szCs w:val="22"/>
        </w:rPr>
        <w:t>gross</w:t>
      </w:r>
      <w:proofErr w:type="spellEnd"/>
      <w:r w:rsidR="000F5E32" w:rsidRPr="006228BF">
        <w:rPr>
          <w:rFonts w:ascii="Trebuchet MS" w:hAnsi="Trebuchet MS" w:cs="Tahoma"/>
          <w:i/>
          <w:iCs/>
          <w:sz w:val="22"/>
          <w:szCs w:val="22"/>
        </w:rPr>
        <w:t xml:space="preserve"> </w:t>
      </w:r>
      <w:proofErr w:type="spellStart"/>
      <w:r w:rsidR="000F5E32" w:rsidRPr="006228BF">
        <w:rPr>
          <w:rFonts w:ascii="Trebuchet MS" w:hAnsi="Trebuchet MS" w:cs="Tahoma"/>
          <w:i/>
          <w:iCs/>
          <w:sz w:val="22"/>
          <w:szCs w:val="22"/>
        </w:rPr>
        <w:t>up</w:t>
      </w:r>
      <w:proofErr w:type="spellEnd"/>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14:paraId="3629AE88" w14:textId="77777777" w:rsidR="000F5E32" w:rsidRPr="006228BF" w:rsidRDefault="000F5E32" w:rsidP="006228BF">
      <w:pPr>
        <w:tabs>
          <w:tab w:val="left" w:pos="1134"/>
        </w:tabs>
        <w:spacing w:line="360" w:lineRule="auto"/>
        <w:ind w:right="-2"/>
        <w:jc w:val="both"/>
        <w:rPr>
          <w:rFonts w:ascii="Trebuchet MS" w:hAnsi="Trebuchet MS" w:cs="Tahoma"/>
          <w:b/>
          <w:sz w:val="22"/>
          <w:szCs w:val="22"/>
        </w:rPr>
      </w:pPr>
    </w:p>
    <w:p w14:paraId="78197151" w14:textId="77777777"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w:t>
      </w:r>
      <w:r w:rsidR="005D3A47" w:rsidRPr="006228BF">
        <w:rPr>
          <w:rFonts w:ascii="Trebuchet MS" w:hAnsi="Trebuchet MS" w:cs="Tahoma"/>
          <w:sz w:val="22"/>
          <w:szCs w:val="22"/>
        </w:rPr>
        <w:lastRenderedPageBreak/>
        <w:t>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14:paraId="031D2F6F" w14:textId="77777777" w:rsidR="003B7516" w:rsidRPr="006228BF" w:rsidRDefault="003B7516" w:rsidP="006228BF">
      <w:pPr>
        <w:pStyle w:val="PargrafodaLista"/>
        <w:tabs>
          <w:tab w:val="left" w:pos="709"/>
          <w:tab w:val="left" w:pos="1843"/>
        </w:tabs>
        <w:spacing w:line="360" w:lineRule="auto"/>
        <w:ind w:left="0"/>
        <w:rPr>
          <w:rFonts w:ascii="Trebuchet MS" w:hAnsi="Trebuchet MS" w:cs="Tahoma"/>
          <w:sz w:val="22"/>
          <w:szCs w:val="22"/>
        </w:rPr>
      </w:pPr>
    </w:p>
    <w:p w14:paraId="11B1644F" w14:textId="77777777" w:rsidR="003B7516"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5D61D9E8" w14:textId="77777777" w:rsidR="009E3A83" w:rsidRPr="006228BF" w:rsidRDefault="009E3A83" w:rsidP="006228BF">
      <w:pPr>
        <w:pStyle w:val="PargrafodaLista"/>
        <w:tabs>
          <w:tab w:val="left" w:pos="709"/>
          <w:tab w:val="left" w:pos="1843"/>
        </w:tabs>
        <w:spacing w:line="360" w:lineRule="auto"/>
        <w:ind w:right="-2"/>
        <w:jc w:val="both"/>
        <w:rPr>
          <w:rFonts w:ascii="Trebuchet MS" w:hAnsi="Trebuchet MS" w:cs="Tahoma"/>
          <w:sz w:val="22"/>
          <w:szCs w:val="22"/>
        </w:rPr>
      </w:pPr>
    </w:p>
    <w:p w14:paraId="0DF17466" w14:textId="77777777" w:rsidR="0082492E" w:rsidRPr="006228BF"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w:t>
      </w:r>
      <w:r w:rsidR="00C07EA7">
        <w:rPr>
          <w:rFonts w:ascii="Trebuchet MS" w:hAnsi="Trebuchet MS" w:cs="Tahoma"/>
          <w:sz w:val="22"/>
          <w:szCs w:val="22"/>
        </w:rPr>
        <w:t>,</w:t>
      </w:r>
      <w:r w:rsidRPr="006228BF">
        <w:rPr>
          <w:rFonts w:ascii="Trebuchet MS" w:hAnsi="Trebuchet MS" w:cs="Tahoma"/>
          <w:sz w:val="22"/>
          <w:szCs w:val="22"/>
        </w:rPr>
        <w:t xml:space="preserve"> a</w:t>
      </w:r>
      <w:r w:rsidRPr="006228BF">
        <w:rPr>
          <w:rFonts w:ascii="Trebuchet MS" w:hAnsi="Trebuchet MS"/>
          <w:sz w:val="22"/>
          <w:szCs w:val="22"/>
        </w:rPr>
        <w:t xml:space="preserve"> administração e cobrança dos Créditos Imobiliários caberá à Cedente.</w:t>
      </w:r>
    </w:p>
    <w:p w14:paraId="030B1BBD" w14:textId="77777777" w:rsidR="0082492E" w:rsidRPr="006228BF" w:rsidRDefault="0082492E" w:rsidP="006228BF">
      <w:pPr>
        <w:spacing w:line="360" w:lineRule="auto"/>
        <w:ind w:left="567"/>
        <w:rPr>
          <w:rFonts w:ascii="Trebuchet MS" w:hAnsi="Trebuchet MS"/>
          <w:sz w:val="22"/>
          <w:szCs w:val="22"/>
        </w:rPr>
      </w:pPr>
    </w:p>
    <w:p w14:paraId="5C33DB5B" w14:textId="77777777"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4C7306A8" w14:textId="77777777" w:rsidR="0082492E" w:rsidRPr="006228BF"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14:paraId="73D32848" w14:textId="77777777" w:rsidR="0082492E" w:rsidRPr="00C5338F" w:rsidRDefault="0082492E" w:rsidP="006228BF">
      <w:pPr>
        <w:spacing w:line="360" w:lineRule="auto"/>
        <w:ind w:left="567"/>
        <w:jc w:val="both"/>
        <w:rPr>
          <w:rFonts w:ascii="Trebuchet MS" w:hAnsi="Trebuchet MS"/>
          <w:sz w:val="22"/>
          <w:szCs w:val="22"/>
        </w:rPr>
      </w:pPr>
      <w:r w:rsidRPr="00C5338F">
        <w:rPr>
          <w:rFonts w:ascii="Trebuchet MS" w:hAnsi="Trebuchet MS"/>
          <w:sz w:val="22"/>
          <w:szCs w:val="22"/>
        </w:rPr>
        <w:t>9.6.2. A Cedente poderá subcontratar empresas terceiras para auxiliar na administração dos Créditos Imobiliários</w:t>
      </w:r>
      <w:r w:rsidR="0074293F" w:rsidRPr="00C5338F">
        <w:rPr>
          <w:rFonts w:ascii="Trebuchet MS" w:hAnsi="Trebuchet MS"/>
          <w:sz w:val="22"/>
          <w:szCs w:val="22"/>
        </w:rPr>
        <w:t xml:space="preserve"> mediante prévia aprovação dos Titulares dos CRI</w:t>
      </w:r>
      <w:r w:rsidRPr="00C5338F">
        <w:rPr>
          <w:rFonts w:ascii="Trebuchet MS" w:hAnsi="Trebuchet MS"/>
          <w:sz w:val="22"/>
          <w:szCs w:val="22"/>
        </w:rPr>
        <w:t>, sendo os custos dessa subcontratação arcados pelo Patrimônio Separado.</w:t>
      </w:r>
    </w:p>
    <w:p w14:paraId="06BD366A" w14:textId="77777777" w:rsidR="001D776B" w:rsidRPr="00C5338F" w:rsidRDefault="001D776B" w:rsidP="006228BF">
      <w:pPr>
        <w:spacing w:line="360" w:lineRule="auto"/>
        <w:ind w:left="567"/>
        <w:jc w:val="both"/>
        <w:rPr>
          <w:rFonts w:ascii="Trebuchet MS" w:hAnsi="Trebuchet MS"/>
          <w:sz w:val="22"/>
          <w:szCs w:val="22"/>
        </w:rPr>
      </w:pPr>
    </w:p>
    <w:p w14:paraId="23DD357C" w14:textId="77777777" w:rsidR="001D776B" w:rsidRDefault="001D776B" w:rsidP="006228BF">
      <w:pPr>
        <w:spacing w:line="360" w:lineRule="auto"/>
        <w:ind w:left="1276"/>
        <w:jc w:val="both"/>
        <w:rPr>
          <w:rFonts w:ascii="Trebuchet MS" w:hAnsi="Trebuchet MS"/>
          <w:sz w:val="22"/>
          <w:szCs w:val="22"/>
        </w:rPr>
      </w:pPr>
      <w:r w:rsidRPr="00C5338F">
        <w:rPr>
          <w:rFonts w:ascii="Trebuchet MS" w:hAnsi="Trebuchet MS"/>
          <w:sz w:val="22"/>
          <w:szCs w:val="22"/>
        </w:rPr>
        <w:t xml:space="preserve">9.6.2.1. </w:t>
      </w:r>
      <w:r w:rsidR="009E6966" w:rsidRPr="00C5338F">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Pr>
          <w:rFonts w:ascii="Trebuchet MS" w:hAnsi="Trebuchet MS"/>
          <w:sz w:val="22"/>
          <w:szCs w:val="22"/>
        </w:rPr>
        <w:t xml:space="preserve">o </w:t>
      </w:r>
      <w:proofErr w:type="spellStart"/>
      <w:r w:rsidR="00AB2BC5">
        <w:rPr>
          <w:rFonts w:ascii="Trebuchet MS" w:hAnsi="Trebuchet MS"/>
          <w:sz w:val="22"/>
          <w:szCs w:val="22"/>
        </w:rPr>
        <w:t>Servicer</w:t>
      </w:r>
      <w:proofErr w:type="spellEnd"/>
      <w:r w:rsidR="009E6966" w:rsidRPr="00C5338F">
        <w:rPr>
          <w:rFonts w:ascii="Trebuchet MS" w:hAnsi="Trebuchet MS"/>
          <w:sz w:val="22"/>
          <w:szCs w:val="22"/>
        </w:rPr>
        <w:t>.</w:t>
      </w:r>
      <w:r w:rsidR="00AB2BC5">
        <w:rPr>
          <w:rFonts w:ascii="Trebuchet MS" w:hAnsi="Trebuchet MS"/>
          <w:sz w:val="22"/>
          <w:szCs w:val="22"/>
        </w:rPr>
        <w:t xml:space="preserve"> </w:t>
      </w:r>
      <w:r w:rsidR="00AB2BC5" w:rsidRPr="00CB5724">
        <w:rPr>
          <w:rFonts w:ascii="Trebuchet MS" w:hAnsi="Trebuchet MS" w:cs="Trebuchet MS"/>
          <w:sz w:val="22"/>
          <w:szCs w:val="22"/>
        </w:rPr>
        <w:t>[</w:t>
      </w:r>
      <w:proofErr w:type="spellStart"/>
      <w:r w:rsidR="00AB2BC5" w:rsidRPr="00CB5724">
        <w:rPr>
          <w:rFonts w:ascii="Trebuchet MS" w:hAnsi="Trebuchet MS" w:cs="Trebuchet MS"/>
          <w:sz w:val="22"/>
          <w:szCs w:val="22"/>
          <w:highlight w:val="yellow"/>
        </w:rPr>
        <w:t>Cash</w:t>
      </w:r>
      <w:r w:rsidR="00AB2BC5">
        <w:rPr>
          <w:rFonts w:ascii="Trebuchet MS" w:hAnsi="Trebuchet MS" w:cs="Trebuchet MS"/>
          <w:sz w:val="22"/>
          <w:szCs w:val="22"/>
          <w:highlight w:val="yellow"/>
        </w:rPr>
        <w:t>m</w:t>
      </w:r>
      <w:r w:rsidR="00AB2BC5" w:rsidRPr="00CB5724">
        <w:rPr>
          <w:rFonts w:ascii="Trebuchet MS" w:hAnsi="Trebuchet MS" w:cs="Trebuchet MS"/>
          <w:sz w:val="22"/>
          <w:szCs w:val="22"/>
          <w:highlight w:val="yellow"/>
        </w:rPr>
        <w:t>e</w:t>
      </w:r>
      <w:proofErr w:type="spellEnd"/>
      <w:r w:rsidR="00AB2BC5" w:rsidRPr="00CB5724">
        <w:rPr>
          <w:rFonts w:ascii="Trebuchet MS" w:hAnsi="Trebuchet MS" w:cs="Trebuchet MS"/>
          <w:sz w:val="22"/>
          <w:szCs w:val="22"/>
          <w:highlight w:val="yellow"/>
        </w:rPr>
        <w:t xml:space="preserve">/MC: </w:t>
      </w:r>
      <w:r w:rsidR="00AB2BC5">
        <w:rPr>
          <w:rFonts w:ascii="Trebuchet MS" w:hAnsi="Trebuchet MS" w:cs="Trebuchet MS"/>
          <w:sz w:val="22"/>
          <w:szCs w:val="22"/>
          <w:highlight w:val="yellow"/>
        </w:rPr>
        <w:t xml:space="preserve">além do </w:t>
      </w:r>
      <w:proofErr w:type="spellStart"/>
      <w:r w:rsidR="00AB2BC5">
        <w:rPr>
          <w:rFonts w:ascii="Trebuchet MS" w:hAnsi="Trebuchet MS" w:cs="Trebuchet MS"/>
          <w:sz w:val="22"/>
          <w:szCs w:val="22"/>
          <w:highlight w:val="yellow"/>
        </w:rPr>
        <w:t>service</w:t>
      </w:r>
      <w:proofErr w:type="spellEnd"/>
      <w:r w:rsidR="00AB2BC5">
        <w:rPr>
          <w:rFonts w:ascii="Trebuchet MS" w:hAnsi="Trebuchet MS" w:cs="Trebuchet MS"/>
          <w:sz w:val="22"/>
          <w:szCs w:val="22"/>
          <w:highlight w:val="yellow"/>
        </w:rPr>
        <w:t xml:space="preserve">, gostaríamos de deixar prevista a </w:t>
      </w:r>
      <w:r w:rsidR="00AB2BC5" w:rsidRPr="00CB5724">
        <w:rPr>
          <w:rFonts w:ascii="Trebuchet MS" w:hAnsi="Trebuchet MS" w:cs="Trebuchet MS"/>
          <w:sz w:val="22"/>
          <w:szCs w:val="22"/>
          <w:highlight w:val="yellow"/>
        </w:rPr>
        <w:t xml:space="preserve">possibilidade </w:t>
      </w:r>
      <w:r w:rsidR="00AB2BC5" w:rsidRPr="00CB5724">
        <w:rPr>
          <w:rFonts w:ascii="Trebuchet MS" w:hAnsi="Trebuchet MS" w:cs="Trebuchet MS"/>
          <w:sz w:val="22"/>
          <w:szCs w:val="22"/>
          <w:highlight w:val="yellow"/>
        </w:rPr>
        <w:lastRenderedPageBreak/>
        <w:t>de contratação dos escritórios de advocacia que conduzirão os processos de execução extrajudicial em cartório e eventualmente das ações judiciais que visarão à cobrança dos inadimplentes</w:t>
      </w:r>
      <w:r w:rsidR="00AB2BC5">
        <w:rPr>
          <w:rFonts w:ascii="Trebuchet MS" w:hAnsi="Trebuchet MS" w:cs="Trebuchet MS"/>
          <w:sz w:val="22"/>
          <w:szCs w:val="22"/>
          <w:highlight w:val="yellow"/>
        </w:rPr>
        <w:t>. Ponto para discussão</w:t>
      </w:r>
      <w:r w:rsidR="00AB2BC5" w:rsidRPr="00CB5724">
        <w:rPr>
          <w:rFonts w:ascii="Trebuchet MS" w:hAnsi="Trebuchet MS" w:cs="Trebuchet MS"/>
          <w:sz w:val="22"/>
          <w:szCs w:val="22"/>
          <w:highlight w:val="yellow"/>
        </w:rPr>
        <w:t>.</w:t>
      </w:r>
      <w:r w:rsidR="00AB2BC5" w:rsidRPr="00CB5724">
        <w:rPr>
          <w:rFonts w:ascii="Trebuchet MS" w:hAnsi="Trebuchet MS" w:cs="Trebuchet MS"/>
          <w:sz w:val="22"/>
          <w:szCs w:val="22"/>
        </w:rPr>
        <w:t>]</w:t>
      </w:r>
      <w:r w:rsidR="00253E49">
        <w:rPr>
          <w:rFonts w:ascii="Trebuchet MS" w:hAnsi="Trebuchet MS" w:cs="Trebuchet MS"/>
          <w:sz w:val="22"/>
          <w:szCs w:val="22"/>
        </w:rPr>
        <w:t xml:space="preserve"> [</w:t>
      </w:r>
      <w:r w:rsidR="00253E49" w:rsidRPr="00DC7F91">
        <w:rPr>
          <w:rFonts w:ascii="Trebuchet MS" w:hAnsi="Trebuchet MS" w:cs="Trebuchet MS"/>
          <w:b/>
          <w:sz w:val="22"/>
          <w:szCs w:val="22"/>
          <w:highlight w:val="yellow"/>
        </w:rPr>
        <w:t>Nota TCMB:</w:t>
      </w:r>
      <w:r w:rsidR="00253E49" w:rsidRPr="00DC7F91">
        <w:rPr>
          <w:rFonts w:ascii="Trebuchet MS" w:hAnsi="Trebuchet MS" w:cs="Trebuchet MS"/>
          <w:sz w:val="22"/>
          <w:szCs w:val="22"/>
          <w:highlight w:val="yellow"/>
        </w:rPr>
        <w:t xml:space="preserve"> cláusula será transcrita do Contrato de Cessão</w:t>
      </w:r>
      <w:r w:rsidR="00253E49">
        <w:rPr>
          <w:rFonts w:ascii="Trebuchet MS" w:hAnsi="Trebuchet MS" w:cs="Trebuchet MS"/>
          <w:sz w:val="22"/>
          <w:szCs w:val="22"/>
        </w:rPr>
        <w:t>]</w:t>
      </w:r>
    </w:p>
    <w:p w14:paraId="785999A1" w14:textId="77777777" w:rsidR="00FA1134" w:rsidRDefault="00FA1134">
      <w:pPr>
        <w:spacing w:line="360" w:lineRule="auto"/>
        <w:ind w:left="567"/>
        <w:jc w:val="both"/>
        <w:rPr>
          <w:rFonts w:ascii="Trebuchet MS" w:hAnsi="Trebuchet MS"/>
          <w:sz w:val="22"/>
          <w:szCs w:val="22"/>
        </w:rPr>
      </w:pPr>
    </w:p>
    <w:p w14:paraId="2067AF8C" w14:textId="77777777" w:rsidR="00AB2BC5" w:rsidRDefault="00AB2BC5" w:rsidP="00AB2BC5">
      <w:pPr>
        <w:spacing w:line="360" w:lineRule="auto"/>
        <w:ind w:left="567"/>
        <w:jc w:val="both"/>
        <w:rPr>
          <w:rFonts w:ascii="Trebuchet MS" w:hAnsi="Trebuchet MS"/>
          <w:sz w:val="22"/>
          <w:szCs w:val="22"/>
        </w:rPr>
      </w:pPr>
      <w:r>
        <w:rPr>
          <w:rFonts w:ascii="Trebuchet MS" w:hAnsi="Trebuchet MS"/>
          <w:sz w:val="22"/>
          <w:szCs w:val="22"/>
        </w:rPr>
        <w:t xml:space="preserve">9.6.3. </w:t>
      </w:r>
      <w:r w:rsidRPr="00CB5724">
        <w:rPr>
          <w:rFonts w:ascii="Trebuchet MS" w:hAnsi="Trebuchet MS" w:cs="Trebuchet MS"/>
          <w:sz w:val="22"/>
          <w:szCs w:val="22"/>
        </w:rPr>
        <w:t xml:space="preserve">Adicionalmente ao disposto acima, a Cedente fica, </w:t>
      </w:r>
      <w:r>
        <w:rPr>
          <w:rFonts w:ascii="Trebuchet MS" w:hAnsi="Trebuchet MS" w:cs="Trebuchet MS"/>
          <w:sz w:val="22"/>
          <w:szCs w:val="22"/>
        </w:rPr>
        <w:t xml:space="preserve">por conta e ordem da Securitizadora, </w:t>
      </w:r>
      <w:r w:rsidRPr="00CB5724">
        <w:rPr>
          <w:rFonts w:ascii="Trebuchet MS" w:hAnsi="Trebuchet MS" w:cs="Trebuchet MS"/>
          <w:sz w:val="22"/>
          <w:szCs w:val="22"/>
        </w:rPr>
        <w:t xml:space="preserve">desde logo, autorizada a promover a excussão extrajudicial das Alienações Fiduciárias relativas aos Créditos Imobiliários inadimplidos, nos termos da Lei nº 9.514, tendo poderes para, em nome da </w:t>
      </w:r>
      <w:r>
        <w:rPr>
          <w:rFonts w:ascii="Trebuchet MS" w:hAnsi="Trebuchet MS" w:cs="Trebuchet MS"/>
          <w:sz w:val="22"/>
          <w:szCs w:val="22"/>
        </w:rPr>
        <w:t>Securitizadora</w:t>
      </w:r>
      <w:r w:rsidRPr="00CB5724">
        <w:rPr>
          <w:rFonts w:ascii="Trebuchet MS" w:hAnsi="Trebuchet MS" w:cs="Trebuchet MS"/>
          <w:sz w:val="22"/>
          <w:szCs w:val="22"/>
        </w:rPr>
        <w:t xml:space="preserve">, observado o disposto </w:t>
      </w:r>
      <w:r>
        <w:rPr>
          <w:rFonts w:ascii="Trebuchet MS" w:hAnsi="Trebuchet MS" w:cs="Trebuchet MS"/>
          <w:sz w:val="22"/>
          <w:szCs w:val="22"/>
        </w:rPr>
        <w:t>nas Cláusula 9.6.3.1 e 9.6.3.2 abaixo</w:t>
      </w:r>
      <w:r w:rsidRPr="00CB5724">
        <w:rPr>
          <w:rFonts w:ascii="Trebuchet MS" w:hAnsi="Trebuchet MS" w:cs="Trebuchet MS"/>
          <w:sz w:val="22"/>
          <w:szCs w:val="22"/>
        </w:rPr>
        <w:t>: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CB5724">
        <w:rPr>
          <w:rFonts w:ascii="Trebuchet MS" w:hAnsi="Trebuchet MS" w:cs="Trebuchet MS"/>
          <w:sz w:val="22"/>
          <w:szCs w:val="22"/>
        </w:rPr>
        <w:t>ii</w:t>
      </w:r>
      <w:proofErr w:type="spellEnd"/>
      <w:r w:rsidRPr="00CB5724">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CB5724">
        <w:rPr>
          <w:rFonts w:ascii="Trebuchet MS" w:hAnsi="Trebuchet MS" w:cs="Trebuchet MS"/>
          <w:sz w:val="22"/>
          <w:szCs w:val="22"/>
        </w:rPr>
        <w:t>iii</w:t>
      </w:r>
      <w:proofErr w:type="spellEnd"/>
      <w:r w:rsidRPr="00CB5724">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w:t>
      </w:r>
      <w:r>
        <w:rPr>
          <w:rFonts w:ascii="Trebuchet MS" w:hAnsi="Trebuchet MS" w:cs="Trebuchet MS"/>
          <w:sz w:val="22"/>
          <w:szCs w:val="22"/>
        </w:rPr>
        <w:t>.1 abaixo</w:t>
      </w:r>
      <w:r w:rsidRPr="00CB5724">
        <w:rPr>
          <w:rFonts w:ascii="Trebuchet MS" w:hAnsi="Trebuchet MS" w:cs="Trebuchet MS"/>
          <w:sz w:val="22"/>
          <w:szCs w:val="22"/>
        </w:rPr>
        <w:t>; e/ou (</w:t>
      </w:r>
      <w:proofErr w:type="spellStart"/>
      <w:r w:rsidRPr="00CB5724">
        <w:rPr>
          <w:rFonts w:ascii="Trebuchet MS" w:hAnsi="Trebuchet MS" w:cs="Trebuchet MS"/>
          <w:sz w:val="22"/>
          <w:szCs w:val="22"/>
        </w:rPr>
        <w:t>iv</w:t>
      </w:r>
      <w:proofErr w:type="spellEnd"/>
      <w:r w:rsidRPr="00CB5724">
        <w:rPr>
          <w:rFonts w:ascii="Trebuchet MS" w:hAnsi="Trebuchet MS" w:cs="Trebuchet MS"/>
          <w:sz w:val="22"/>
          <w:szCs w:val="22"/>
        </w:rPr>
        <w:t>) anuir em relação à dação do direito eventual ao Imóvel objeto da Alienação Fiduciária oferecida pelo respectivo Devedor em pagamento de seu Crédito Imobiliário, nos termos do artigo 26, § 8º da Lei nº 9.514, de acordo com os critérios previstos na Cláusula 9.6.3</w:t>
      </w:r>
      <w:r>
        <w:rPr>
          <w:rFonts w:ascii="Trebuchet MS" w:hAnsi="Trebuchet MS" w:cs="Trebuchet MS"/>
          <w:sz w:val="22"/>
          <w:szCs w:val="22"/>
        </w:rPr>
        <w:t>.2</w:t>
      </w:r>
      <w:r w:rsidRPr="00CB5724">
        <w:rPr>
          <w:rFonts w:ascii="Trebuchet MS" w:hAnsi="Trebuchet MS" w:cs="Trebuchet MS"/>
          <w:sz w:val="22"/>
          <w:szCs w:val="22"/>
        </w:rPr>
        <w:t xml:space="preserve"> </w:t>
      </w:r>
      <w:r>
        <w:rPr>
          <w:rFonts w:ascii="Trebuchet MS" w:hAnsi="Trebuchet MS" w:cs="Trebuchet MS"/>
          <w:sz w:val="22"/>
          <w:szCs w:val="22"/>
        </w:rPr>
        <w:t>abaixo</w:t>
      </w:r>
      <w:r w:rsidRPr="00CB5724">
        <w:rPr>
          <w:rFonts w:ascii="Trebuchet MS" w:hAnsi="Trebuchet MS" w:cs="Trebuchet MS"/>
          <w:sz w:val="22"/>
          <w:szCs w:val="22"/>
        </w:rPr>
        <w:t>.</w:t>
      </w:r>
      <w:r w:rsidR="00592EA7">
        <w:rPr>
          <w:rFonts w:ascii="Trebuchet MS" w:hAnsi="Trebuchet MS" w:cs="Trebuchet MS"/>
          <w:sz w:val="22"/>
          <w:szCs w:val="22"/>
        </w:rPr>
        <w:t xml:space="preserve"> [</w:t>
      </w:r>
      <w:proofErr w:type="spellStart"/>
      <w:r w:rsidR="00592EA7" w:rsidRPr="00DC7F91">
        <w:rPr>
          <w:rFonts w:ascii="Trebuchet MS" w:hAnsi="Trebuchet MS" w:cs="Trebuchet MS"/>
          <w:sz w:val="22"/>
          <w:szCs w:val="22"/>
          <w:highlight w:val="yellow"/>
        </w:rPr>
        <w:t>dcm</w:t>
      </w:r>
      <w:proofErr w:type="spellEnd"/>
      <w:r w:rsidR="00592EA7" w:rsidRPr="00DC7F91">
        <w:rPr>
          <w:rFonts w:ascii="Trebuchet MS" w:hAnsi="Trebuchet MS" w:cs="Trebuchet MS"/>
          <w:sz w:val="22"/>
          <w:szCs w:val="22"/>
          <w:highlight w:val="yellow"/>
        </w:rPr>
        <w:t xml:space="preserve"> </w:t>
      </w:r>
      <w:proofErr w:type="spellStart"/>
      <w:r w:rsidR="00592EA7" w:rsidRPr="00DC7F91">
        <w:rPr>
          <w:rFonts w:ascii="Trebuchet MS" w:hAnsi="Trebuchet MS" w:cs="Trebuchet MS"/>
          <w:sz w:val="22"/>
          <w:szCs w:val="22"/>
          <w:highlight w:val="yellow"/>
        </w:rPr>
        <w:t>ibba</w:t>
      </w:r>
      <w:proofErr w:type="spellEnd"/>
      <w:r w:rsidR="00592EA7" w:rsidRPr="00DC7F91">
        <w:rPr>
          <w:rFonts w:ascii="Trebuchet MS" w:hAnsi="Trebuchet MS" w:cs="Trebuchet MS"/>
          <w:sz w:val="22"/>
          <w:szCs w:val="22"/>
          <w:highlight w:val="yellow"/>
        </w:rPr>
        <w:t>:</w:t>
      </w:r>
      <w:r w:rsidR="00DC7F91">
        <w:rPr>
          <w:rFonts w:ascii="Trebuchet MS" w:hAnsi="Trebuchet MS" w:cs="Trebuchet MS"/>
          <w:sz w:val="22"/>
          <w:szCs w:val="22"/>
          <w:highlight w:val="yellow"/>
        </w:rPr>
        <w:t xml:space="preserve"> </w:t>
      </w:r>
      <w:r w:rsidR="00592EA7" w:rsidRPr="00DC7F91">
        <w:rPr>
          <w:rFonts w:ascii="Trebuchet MS" w:hAnsi="Trebuchet MS" w:cs="Trebuchet MS"/>
          <w:sz w:val="22"/>
          <w:szCs w:val="22"/>
          <w:highlight w:val="yellow"/>
        </w:rPr>
        <w:t>sob validação jurídica</w:t>
      </w:r>
      <w:r w:rsidR="00592EA7">
        <w:rPr>
          <w:rFonts w:ascii="Trebuchet MS" w:hAnsi="Trebuchet MS" w:cs="Trebuchet MS"/>
          <w:sz w:val="22"/>
          <w:szCs w:val="22"/>
        </w:rPr>
        <w:t>]</w:t>
      </w:r>
    </w:p>
    <w:p w14:paraId="44C663A7" w14:textId="77777777" w:rsidR="00AB2BC5" w:rsidRDefault="00AB2BC5" w:rsidP="00AB2BC5">
      <w:pPr>
        <w:spacing w:line="360" w:lineRule="auto"/>
        <w:ind w:left="1276"/>
        <w:jc w:val="both"/>
        <w:rPr>
          <w:rFonts w:ascii="Trebuchet MS" w:hAnsi="Trebuchet MS" w:cs="Arial"/>
          <w:kern w:val="20"/>
          <w:sz w:val="22"/>
          <w:szCs w:val="22"/>
          <w:lang w:eastAsia="en-US"/>
        </w:rPr>
      </w:pPr>
    </w:p>
    <w:p w14:paraId="09E9D6B0" w14:textId="77777777" w:rsidR="00AB2BC5" w:rsidRDefault="00AB2BC5" w:rsidP="00AB2BC5">
      <w:pPr>
        <w:spacing w:line="360" w:lineRule="auto"/>
        <w:ind w:left="1276"/>
        <w:jc w:val="both"/>
        <w:rPr>
          <w:rFonts w:ascii="Trebuchet MS" w:hAnsi="Trebuchet MS" w:cs="Arial"/>
          <w:kern w:val="20"/>
          <w:sz w:val="22"/>
          <w:szCs w:val="22"/>
          <w:lang w:eastAsia="en-US"/>
        </w:rPr>
      </w:pPr>
      <w:r>
        <w:rPr>
          <w:rFonts w:ascii="Trebuchet MS" w:hAnsi="Trebuchet MS" w:cs="Arial"/>
          <w:kern w:val="20"/>
          <w:sz w:val="22"/>
          <w:szCs w:val="22"/>
          <w:lang w:eastAsia="en-US"/>
        </w:rPr>
        <w:t>9.6.3.1. Para os fins do disposto no item (</w:t>
      </w:r>
      <w:proofErr w:type="spellStart"/>
      <w:r>
        <w:rPr>
          <w:rFonts w:ascii="Trebuchet MS" w:hAnsi="Trebuchet MS" w:cs="Arial"/>
          <w:kern w:val="20"/>
          <w:sz w:val="22"/>
          <w:szCs w:val="22"/>
          <w:lang w:eastAsia="en-US"/>
        </w:rPr>
        <w:t>iii</w:t>
      </w:r>
      <w:proofErr w:type="spellEnd"/>
      <w:r>
        <w:rPr>
          <w:rFonts w:ascii="Trebuchet MS" w:hAnsi="Trebuchet MS" w:cs="Arial"/>
          <w:kern w:val="20"/>
          <w:sz w:val="22"/>
          <w:szCs w:val="22"/>
          <w:lang w:eastAsia="en-US"/>
        </w:rPr>
        <w:t>) da Cláusula 9.6.3 acima, a Cedente poderá promover a venda dos referidos Imóveis por valor inferior ao saldo do respectivo Crédito Imobiliário, sendo que o referido Imóvel não poderá ser vendido por valor inferior a 80% (oitenta por cento) do seu valor de liquidação forçada, conforme apurado em laudo de avaliação a ser elaborado por qualquer das Empresas Avaliadoras.</w:t>
      </w:r>
    </w:p>
    <w:p w14:paraId="6ADDC952" w14:textId="77777777" w:rsidR="00AB2BC5" w:rsidRDefault="00AB2BC5" w:rsidP="00AB2BC5">
      <w:pPr>
        <w:spacing w:line="360" w:lineRule="auto"/>
        <w:ind w:left="1276"/>
        <w:jc w:val="both"/>
        <w:rPr>
          <w:rFonts w:ascii="Trebuchet MS" w:hAnsi="Trebuchet MS" w:cs="Arial"/>
          <w:kern w:val="20"/>
          <w:sz w:val="22"/>
          <w:szCs w:val="22"/>
          <w:lang w:eastAsia="en-US"/>
        </w:rPr>
      </w:pPr>
    </w:p>
    <w:p w14:paraId="59812F25" w14:textId="77777777" w:rsidR="00AB2BC5" w:rsidRDefault="00AB2BC5" w:rsidP="00DC7F91">
      <w:pPr>
        <w:spacing w:line="360" w:lineRule="auto"/>
        <w:ind w:left="1276"/>
        <w:jc w:val="both"/>
        <w:rPr>
          <w:rFonts w:ascii="Trebuchet MS" w:hAnsi="Trebuchet MS"/>
          <w:sz w:val="22"/>
          <w:szCs w:val="22"/>
        </w:rPr>
      </w:pPr>
      <w:r>
        <w:rPr>
          <w:rFonts w:ascii="Trebuchet MS" w:hAnsi="Trebuchet MS" w:cs="Arial"/>
          <w:kern w:val="20"/>
          <w:sz w:val="22"/>
          <w:szCs w:val="22"/>
          <w:lang w:eastAsia="en-US"/>
        </w:rPr>
        <w:t>9.6.3.2. Para os fins do disposto no item (</w:t>
      </w:r>
      <w:proofErr w:type="spellStart"/>
      <w:r>
        <w:rPr>
          <w:rFonts w:ascii="Trebuchet MS" w:hAnsi="Trebuchet MS" w:cs="Arial"/>
          <w:kern w:val="20"/>
          <w:sz w:val="22"/>
          <w:szCs w:val="22"/>
          <w:lang w:eastAsia="en-US"/>
        </w:rPr>
        <w:t>iv</w:t>
      </w:r>
      <w:proofErr w:type="spellEnd"/>
      <w:r>
        <w:rPr>
          <w:rFonts w:ascii="Trebuchet MS" w:hAnsi="Trebuchet MS" w:cs="Arial"/>
          <w:kern w:val="20"/>
          <w:sz w:val="22"/>
          <w:szCs w:val="22"/>
          <w:lang w:eastAsia="en-US"/>
        </w:rPr>
        <w:t xml:space="preserve">) da Cláusula 9.6.3 acima, a Cedente poderá </w:t>
      </w:r>
      <w:r w:rsidRPr="00CB5724">
        <w:rPr>
          <w:rFonts w:ascii="Trebuchet MS" w:hAnsi="Trebuchet MS" w:cs="Trebuchet MS"/>
          <w:sz w:val="22"/>
          <w:szCs w:val="22"/>
        </w:rPr>
        <w:t xml:space="preserve">anuir em relação à </w:t>
      </w:r>
      <w:r>
        <w:rPr>
          <w:rFonts w:ascii="Trebuchet MS" w:hAnsi="Trebuchet MS" w:cs="Trebuchet MS"/>
          <w:sz w:val="22"/>
          <w:szCs w:val="22"/>
        </w:rPr>
        <w:t xml:space="preserve">referida </w:t>
      </w:r>
      <w:r w:rsidRPr="00CB5724">
        <w:rPr>
          <w:rFonts w:ascii="Trebuchet MS" w:hAnsi="Trebuchet MS" w:cs="Trebuchet MS"/>
          <w:sz w:val="22"/>
          <w:szCs w:val="22"/>
        </w:rPr>
        <w:t>dação</w:t>
      </w:r>
      <w:r>
        <w:rPr>
          <w:rFonts w:ascii="Trebuchet MS" w:hAnsi="Trebuchet MS" w:cs="Trebuchet MS"/>
          <w:sz w:val="22"/>
          <w:szCs w:val="22"/>
        </w:rPr>
        <w:t xml:space="preserve"> em pagamento</w:t>
      </w:r>
      <w:r>
        <w:rPr>
          <w:rFonts w:ascii="Trebuchet MS" w:hAnsi="Trebuchet MS" w:cs="Arial"/>
          <w:kern w:val="20"/>
          <w:sz w:val="22"/>
          <w:szCs w:val="22"/>
          <w:lang w:eastAsia="en-US"/>
        </w:rPr>
        <w:t xml:space="preserve">, somente nos casos em que </w:t>
      </w:r>
      <w:r w:rsidRPr="00CB5724">
        <w:rPr>
          <w:rFonts w:ascii="Trebuchet MS" w:hAnsi="Trebuchet MS"/>
          <w:sz w:val="22"/>
          <w:szCs w:val="22"/>
        </w:rPr>
        <w:t xml:space="preserve">o </w:t>
      </w:r>
      <w:r w:rsidRPr="00CB5724">
        <w:rPr>
          <w:rFonts w:ascii="Trebuchet MS" w:hAnsi="Trebuchet MS" w:cs="Arial"/>
          <w:kern w:val="20"/>
          <w:sz w:val="22"/>
          <w:szCs w:val="22"/>
          <w:lang w:eastAsia="en-US"/>
        </w:rPr>
        <w:t xml:space="preserve">valor do saldo devedor do Crédito Imobiliário </w:t>
      </w:r>
      <w:r>
        <w:rPr>
          <w:rFonts w:ascii="Trebuchet MS" w:hAnsi="Trebuchet MS" w:cs="Arial"/>
          <w:kern w:val="20"/>
          <w:sz w:val="22"/>
          <w:szCs w:val="22"/>
          <w:lang w:eastAsia="en-US"/>
        </w:rPr>
        <w:t xml:space="preserve">em questão </w:t>
      </w:r>
      <w:r w:rsidRPr="00CB5724">
        <w:rPr>
          <w:rFonts w:ascii="Trebuchet MS" w:hAnsi="Trebuchet MS" w:cs="Arial"/>
          <w:kern w:val="20"/>
          <w:sz w:val="22"/>
          <w:szCs w:val="22"/>
          <w:lang w:eastAsia="en-US"/>
        </w:rPr>
        <w:t xml:space="preserve">e o valor do </w:t>
      </w:r>
      <w:r>
        <w:rPr>
          <w:rFonts w:ascii="Trebuchet MS" w:hAnsi="Trebuchet MS" w:cs="Arial"/>
          <w:kern w:val="20"/>
          <w:sz w:val="22"/>
          <w:szCs w:val="22"/>
          <w:lang w:eastAsia="en-US"/>
        </w:rPr>
        <w:t xml:space="preserve">respectivo </w:t>
      </w:r>
      <w:r w:rsidRPr="00CB5724">
        <w:rPr>
          <w:rFonts w:ascii="Trebuchet MS" w:hAnsi="Trebuchet MS" w:cs="Arial"/>
          <w:kern w:val="20"/>
          <w:sz w:val="22"/>
          <w:szCs w:val="22"/>
          <w:lang w:eastAsia="en-US"/>
        </w:rPr>
        <w:t>Imóvel, conforme apurado por uma das Empresas Avaliadoras (</w:t>
      </w:r>
      <w:r>
        <w:rPr>
          <w:rFonts w:ascii="Trebuchet MS" w:hAnsi="Trebuchet MS" w:cs="Arial"/>
          <w:kern w:val="20"/>
          <w:sz w:val="22"/>
          <w:szCs w:val="22"/>
          <w:lang w:eastAsia="en-US"/>
        </w:rPr>
        <w:t>LTV</w:t>
      </w:r>
      <w:r w:rsidRPr="00CB5724">
        <w:rPr>
          <w:rFonts w:ascii="Trebuchet MS" w:hAnsi="Trebuchet MS" w:cs="Arial"/>
          <w:kern w:val="20"/>
          <w:sz w:val="22"/>
          <w:szCs w:val="22"/>
          <w:lang w:eastAsia="en-US"/>
        </w:rPr>
        <w:t>)</w:t>
      </w:r>
      <w:r>
        <w:rPr>
          <w:rFonts w:ascii="Trebuchet MS" w:hAnsi="Trebuchet MS" w:cs="Arial"/>
          <w:kern w:val="20"/>
          <w:sz w:val="22"/>
          <w:szCs w:val="22"/>
          <w:lang w:eastAsia="en-US"/>
        </w:rPr>
        <w:t xml:space="preserve">, seja superior à 100% (cem por cento). </w:t>
      </w:r>
    </w:p>
    <w:p w14:paraId="4BFA8F0F" w14:textId="77777777" w:rsidR="00AB2BC5" w:rsidRPr="006228BF" w:rsidRDefault="00AB2BC5">
      <w:pPr>
        <w:spacing w:line="360" w:lineRule="auto"/>
        <w:ind w:left="567"/>
        <w:jc w:val="both"/>
        <w:rPr>
          <w:rFonts w:ascii="Trebuchet MS" w:hAnsi="Trebuchet MS"/>
          <w:sz w:val="22"/>
          <w:szCs w:val="22"/>
        </w:rPr>
      </w:pPr>
    </w:p>
    <w:p w14:paraId="664F0C83" w14:textId="77777777" w:rsidR="0042661E" w:rsidRPr="006228BF" w:rsidRDefault="0042661E">
      <w:pPr>
        <w:pStyle w:val="Ttulo1"/>
        <w:spacing w:before="0" w:after="0" w:line="360" w:lineRule="auto"/>
        <w:rPr>
          <w:rFonts w:ascii="Trebuchet MS" w:hAnsi="Trebuchet MS" w:cs="Tahoma"/>
          <w:sz w:val="22"/>
          <w:szCs w:val="22"/>
        </w:rPr>
      </w:pPr>
      <w:bookmarkStart w:id="39" w:name="_Toc420958712"/>
      <w:bookmarkStart w:id="40" w:name="_Toc20804299"/>
      <w:r w:rsidRPr="006228BF">
        <w:rPr>
          <w:rFonts w:ascii="Trebuchet MS" w:hAnsi="Trebuchet MS" w:cs="Tahoma"/>
          <w:sz w:val="22"/>
          <w:szCs w:val="22"/>
        </w:rPr>
        <w:t>CLÁUSULA X – DECLARAÇÕES E OBRIGAÇÕES DA EMISSORA</w:t>
      </w:r>
      <w:bookmarkEnd w:id="39"/>
      <w:bookmarkEnd w:id="40"/>
    </w:p>
    <w:p w14:paraId="019FE42C" w14:textId="77777777" w:rsidR="002F0A6E" w:rsidRPr="006228BF" w:rsidRDefault="002F0A6E">
      <w:pPr>
        <w:tabs>
          <w:tab w:val="left" w:pos="1134"/>
        </w:tabs>
        <w:spacing w:line="360" w:lineRule="auto"/>
        <w:ind w:right="-2"/>
        <w:jc w:val="both"/>
        <w:rPr>
          <w:rFonts w:ascii="Trebuchet MS" w:hAnsi="Trebuchet MS" w:cs="Tahoma"/>
          <w:sz w:val="22"/>
          <w:szCs w:val="22"/>
        </w:rPr>
      </w:pPr>
    </w:p>
    <w:p w14:paraId="6E0112A5" w14:textId="77777777"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14:paraId="3A3539A8"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26F1AED6"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20CD0230"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73D9B8FC"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29A9BAE"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05306B5"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0C34EC7B"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560E0ED"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14:paraId="50A1C12B"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87C684F"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14:paraId="07BA88CD"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A1EDBBE"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14:paraId="2CE0D580" w14:textId="77777777" w:rsidR="004458D8" w:rsidRPr="006228BF" w:rsidRDefault="004458D8" w:rsidP="006228BF">
      <w:pPr>
        <w:pStyle w:val="PargrafodaLista"/>
        <w:spacing w:line="360" w:lineRule="auto"/>
        <w:rPr>
          <w:rFonts w:ascii="Trebuchet MS" w:hAnsi="Trebuchet MS" w:cs="Tahoma"/>
          <w:b/>
          <w:sz w:val="22"/>
          <w:szCs w:val="22"/>
        </w:rPr>
      </w:pPr>
    </w:p>
    <w:p w14:paraId="486B624C"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14:paraId="5AA6CC6F"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4BFD9B76"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14:paraId="5B41CF3D"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06B83B0B"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64BDCD57"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607B7339"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14:paraId="7B002BC4"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509C0B24"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0D64578C"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5D7F45D0"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14:paraId="76A61FFD"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5E262E89" w14:textId="77777777"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14:paraId="79D420E5"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59FEFD4E" w14:textId="77777777"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14:paraId="26488CF4"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48542A88"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14:paraId="5FF07E98"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2835693C"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2412D85F"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203897C"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14:paraId="5CBE0CC6"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1FCE0A7" w14:textId="77777777"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5D430D2E"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05D857D" w14:textId="77777777" w:rsidR="0089409D"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14:paraId="4ED6ECD8" w14:textId="77777777" w:rsidR="006547CB" w:rsidRDefault="006547CB" w:rsidP="00DC7F91">
      <w:pPr>
        <w:tabs>
          <w:tab w:val="left" w:pos="1134"/>
        </w:tabs>
        <w:spacing w:line="360" w:lineRule="auto"/>
        <w:ind w:left="1780" w:right="-2"/>
        <w:jc w:val="both"/>
        <w:rPr>
          <w:rFonts w:ascii="Trebuchet MS" w:hAnsi="Trebuchet MS" w:cs="Tahoma"/>
          <w:sz w:val="22"/>
          <w:szCs w:val="22"/>
        </w:rPr>
      </w:pPr>
    </w:p>
    <w:p w14:paraId="2648EB9E" w14:textId="77777777" w:rsidR="006547CB" w:rsidRPr="006228BF" w:rsidRDefault="006547CB"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dentro de 5 (cinco) Dias Úteis</w:t>
      </w:r>
      <w:r>
        <w:rPr>
          <w:rFonts w:ascii="Trebuchet MS" w:hAnsi="Trebuchet MS" w:cs="Tahoma"/>
          <w:sz w:val="22"/>
          <w:szCs w:val="22"/>
        </w:rPr>
        <w:t>,</w:t>
      </w:r>
      <w:r w:rsidRPr="00CB7980">
        <w:rPr>
          <w:rFonts w:ascii="Trebuchet MS" w:hAnsi="Trebuchet MS" w:cs="Tahoma"/>
          <w:sz w:val="22"/>
          <w:szCs w:val="22"/>
        </w:rPr>
        <w:t xml:space="preserve"> declaração assinada por representantes legais da Emissora atestando que: (1) permanecem válidas as disposições contidas n</w:t>
      </w:r>
      <w:r>
        <w:rPr>
          <w:rFonts w:ascii="Trebuchet MS" w:hAnsi="Trebuchet MS" w:cs="Tahoma"/>
          <w:sz w:val="22"/>
          <w:szCs w:val="22"/>
        </w:rPr>
        <w:t>o Termo de Securitização</w:t>
      </w:r>
      <w:r w:rsidRPr="00CB7980">
        <w:rPr>
          <w:rFonts w:ascii="Trebuchet MS" w:hAnsi="Trebuchet MS" w:cs="Tahoma"/>
          <w:sz w:val="22"/>
          <w:szCs w:val="22"/>
        </w:rPr>
        <w:t xml:space="preserve">; (2) não ocorreu ou está ocorrendo qualquer Evento de Inadimplemento ou descumprimento de obrigações da Emissora perante os </w:t>
      </w:r>
      <w:r>
        <w:rPr>
          <w:rFonts w:ascii="Trebuchet MS" w:hAnsi="Trebuchet MS" w:cs="Tahoma"/>
          <w:sz w:val="22"/>
          <w:szCs w:val="22"/>
        </w:rPr>
        <w:t>Titulares de CRI</w:t>
      </w:r>
      <w:r w:rsidRPr="00CB7980">
        <w:rPr>
          <w:rFonts w:ascii="Trebuchet MS" w:hAnsi="Trebuchet MS" w:cs="Tahoma"/>
          <w:sz w:val="22"/>
          <w:szCs w:val="22"/>
        </w:rPr>
        <w:t xml:space="preserve"> ou o Agente Fiduciário; </w:t>
      </w:r>
      <w:r>
        <w:rPr>
          <w:rFonts w:ascii="Trebuchet MS" w:hAnsi="Trebuchet MS" w:cs="Tahoma"/>
          <w:sz w:val="22"/>
          <w:szCs w:val="22"/>
        </w:rPr>
        <w:t xml:space="preserve">e </w:t>
      </w:r>
      <w:r w:rsidRPr="00CB7980">
        <w:rPr>
          <w:rFonts w:ascii="Trebuchet MS" w:hAnsi="Trebuchet MS" w:cs="Tahoma"/>
          <w:sz w:val="22"/>
          <w:szCs w:val="22"/>
        </w:rPr>
        <w:t>(3) não foram praticados atos em desacordo com o estatuto social da Emissora</w:t>
      </w:r>
      <w:r>
        <w:rPr>
          <w:rFonts w:ascii="Trebuchet MS" w:hAnsi="Trebuchet MS" w:cs="Tahoma"/>
          <w:sz w:val="22"/>
          <w:szCs w:val="22"/>
        </w:rPr>
        <w:t>; [</w:t>
      </w:r>
      <w:r w:rsidRPr="00DC7F91">
        <w:rPr>
          <w:rFonts w:ascii="Trebuchet MS" w:hAnsi="Trebuchet MS" w:cs="Tahoma"/>
          <w:sz w:val="22"/>
          <w:szCs w:val="22"/>
          <w:highlight w:val="yellow"/>
        </w:rPr>
        <w:t xml:space="preserve">Nota </w:t>
      </w:r>
      <w:r>
        <w:rPr>
          <w:rFonts w:ascii="Trebuchet MS" w:hAnsi="Trebuchet MS" w:cs="Tahoma"/>
          <w:sz w:val="22"/>
          <w:szCs w:val="22"/>
          <w:highlight w:val="yellow"/>
        </w:rPr>
        <w:t>Pavarini</w:t>
      </w:r>
      <w:r w:rsidRPr="00DC7F91">
        <w:rPr>
          <w:rFonts w:ascii="Trebuchet MS" w:hAnsi="Trebuchet MS" w:cs="Tahoma"/>
          <w:sz w:val="22"/>
          <w:szCs w:val="22"/>
          <w:highlight w:val="yellow"/>
        </w:rPr>
        <w:t>: Incluído para atender o manual da ANBIMA</w:t>
      </w:r>
      <w:r>
        <w:rPr>
          <w:rFonts w:ascii="Trebuchet MS" w:hAnsi="Trebuchet MS" w:cs="Tahoma"/>
          <w:sz w:val="22"/>
          <w:szCs w:val="22"/>
        </w:rPr>
        <w:t>]</w:t>
      </w:r>
    </w:p>
    <w:p w14:paraId="5683DB5F"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B83B696" w14:textId="77777777"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Pr>
          <w:rFonts w:ascii="Trebuchet MS" w:hAnsi="Trebuchet MS" w:cs="Tahoma"/>
          <w:sz w:val="22"/>
          <w:szCs w:val="22"/>
        </w:rPr>
        <w:t xml:space="preserve"> e previamente indicados, tenha</w:t>
      </w:r>
      <w:r w:rsidR="0089409D" w:rsidRPr="006228BF">
        <w:rPr>
          <w:rFonts w:ascii="Trebuchet MS" w:hAnsi="Trebuchet MS" w:cs="Tahoma"/>
          <w:sz w:val="22"/>
          <w:szCs w:val="22"/>
        </w:rPr>
        <w:t xml:space="preserve"> acesso aos seus livros e registros contábeis, bem como aos respectivos </w:t>
      </w:r>
      <w:r w:rsidR="0089409D" w:rsidRPr="006228BF">
        <w:rPr>
          <w:rFonts w:ascii="Trebuchet MS" w:hAnsi="Trebuchet MS" w:cs="Tahoma"/>
          <w:sz w:val="22"/>
          <w:szCs w:val="22"/>
        </w:rPr>
        <w:lastRenderedPageBreak/>
        <w:t>registros e relatórios de gestão e posição financeira referentes ao Patrimônio Separado;</w:t>
      </w:r>
    </w:p>
    <w:p w14:paraId="270061A0"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54ADF564" w14:textId="77777777"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14:paraId="30ABD4FF"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4B17020B" w14:textId="77777777"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0710B8">
        <w:rPr>
          <w:rFonts w:ascii="Trebuchet MS" w:hAnsi="Trebuchet MS" w:cs="Tahoma"/>
          <w:sz w:val="22"/>
          <w:szCs w:val="22"/>
        </w:rPr>
        <w:t>3</w:t>
      </w:r>
      <w:r w:rsidR="000710B8" w:rsidRPr="006228BF">
        <w:rPr>
          <w:rFonts w:ascii="Trebuchet MS" w:hAnsi="Trebuchet MS" w:cs="Tahoma"/>
          <w:sz w:val="22"/>
          <w:szCs w:val="22"/>
        </w:rPr>
        <w:t xml:space="preserve"> </w:t>
      </w:r>
      <w:r w:rsidRPr="006228BF">
        <w:rPr>
          <w:rFonts w:ascii="Trebuchet MS" w:hAnsi="Trebuchet MS" w:cs="Tahoma"/>
          <w:sz w:val="22"/>
          <w:szCs w:val="22"/>
        </w:rPr>
        <w:t>(</w:t>
      </w:r>
      <w:r w:rsidR="000710B8">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w:t>
      </w:r>
      <w:r w:rsidR="000171B5">
        <w:rPr>
          <w:rFonts w:ascii="Trebuchet MS" w:hAnsi="Trebuchet MS" w:cs="Tahoma"/>
          <w:sz w:val="22"/>
          <w:szCs w:val="22"/>
        </w:rPr>
        <w:t xml:space="preserve"> judicialmente</w:t>
      </w:r>
      <w:r w:rsidR="006B4455">
        <w:rPr>
          <w:rFonts w:ascii="Trebuchet MS" w:hAnsi="Trebuchet MS" w:cs="Tahoma"/>
          <w:sz w:val="22"/>
          <w:szCs w:val="22"/>
        </w:rPr>
        <w:t>;</w:t>
      </w:r>
    </w:p>
    <w:p w14:paraId="4CB63DCE"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066DF190" w14:textId="77777777" w:rsidR="00AB2BC5" w:rsidRPr="00DC7F91" w:rsidRDefault="00AB2BC5"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A04C5D">
        <w:rPr>
          <w:rFonts w:ascii="Trebuchet MS" w:hAnsi="Trebuchet MS" w:cs="Tahoma"/>
          <w:bCs/>
          <w:sz w:val="22"/>
          <w:szCs w:val="22"/>
        </w:rPr>
        <w:t xml:space="preserve">fornecer à Cedente </w:t>
      </w:r>
      <w:r>
        <w:rPr>
          <w:rFonts w:ascii="Trebuchet MS" w:hAnsi="Trebuchet MS" w:cs="Tahoma"/>
          <w:bCs/>
          <w:sz w:val="22"/>
          <w:szCs w:val="22"/>
        </w:rPr>
        <w:t xml:space="preserve">todos e </w:t>
      </w:r>
      <w:r w:rsidRPr="00A04C5D">
        <w:rPr>
          <w:rFonts w:ascii="Trebuchet MS" w:hAnsi="Trebuchet MS" w:cs="Tahoma"/>
          <w:bCs/>
          <w:sz w:val="22"/>
          <w:szCs w:val="22"/>
        </w:rPr>
        <w:t xml:space="preserve">quaisquer documentos </w:t>
      </w:r>
      <w:r>
        <w:rPr>
          <w:rFonts w:ascii="Trebuchet MS" w:hAnsi="Trebuchet MS" w:cs="Tahoma"/>
          <w:bCs/>
          <w:sz w:val="22"/>
          <w:szCs w:val="22"/>
        </w:rPr>
        <w:t xml:space="preserve">relativos à </w:t>
      </w:r>
      <w:r w:rsidRPr="00A04C5D">
        <w:rPr>
          <w:rFonts w:ascii="Trebuchet MS" w:hAnsi="Trebuchet MS" w:cs="Tahoma"/>
          <w:bCs/>
          <w:sz w:val="22"/>
          <w:szCs w:val="22"/>
        </w:rPr>
        <w:t>Emissora para condução de medidas judiciais ou extrajudicia</w:t>
      </w:r>
      <w:r w:rsidR="00441A9A">
        <w:rPr>
          <w:rFonts w:ascii="Trebuchet MS" w:hAnsi="Trebuchet MS" w:cs="Tahoma"/>
          <w:bCs/>
          <w:sz w:val="22"/>
          <w:szCs w:val="22"/>
        </w:rPr>
        <w:t>is</w:t>
      </w:r>
      <w:r w:rsidRPr="00A04C5D">
        <w:rPr>
          <w:rFonts w:ascii="Trebuchet MS" w:hAnsi="Trebuchet MS" w:cs="Tahoma"/>
          <w:bCs/>
          <w:sz w:val="22"/>
          <w:szCs w:val="22"/>
        </w:rPr>
        <w:t xml:space="preserve"> </w:t>
      </w:r>
      <w:r>
        <w:rPr>
          <w:rFonts w:ascii="Trebuchet MS" w:hAnsi="Trebuchet MS" w:cs="Tahoma"/>
          <w:bCs/>
          <w:sz w:val="22"/>
          <w:szCs w:val="22"/>
        </w:rPr>
        <w:t>previstas na Cláusula 9.6.3 acima,</w:t>
      </w:r>
      <w:r w:rsidRPr="00A04C5D">
        <w:rPr>
          <w:rFonts w:ascii="Trebuchet MS" w:hAnsi="Trebuchet MS" w:cs="Tahoma"/>
          <w:bCs/>
          <w:sz w:val="22"/>
          <w:szCs w:val="22"/>
        </w:rPr>
        <w:t xml:space="preserve"> </w:t>
      </w:r>
      <w:r w:rsidRPr="00012D5F">
        <w:rPr>
          <w:rFonts w:ascii="Trebuchet MS" w:hAnsi="Trebuchet MS" w:cs="Tahoma"/>
          <w:bCs/>
          <w:sz w:val="22"/>
          <w:szCs w:val="22"/>
        </w:rPr>
        <w:t>em até 2</w:t>
      </w:r>
      <w:r w:rsidRPr="00A04C5D">
        <w:rPr>
          <w:rFonts w:ascii="Trebuchet MS" w:hAnsi="Trebuchet MS" w:cs="Tahoma"/>
          <w:bCs/>
          <w:sz w:val="22"/>
          <w:szCs w:val="22"/>
        </w:rPr>
        <w:t xml:space="preserve"> (dois) Dias Úteis do recebimento de solicitação nesse sentido</w:t>
      </w:r>
      <w:r>
        <w:rPr>
          <w:rFonts w:ascii="Trebuchet MS" w:hAnsi="Trebuchet MS" w:cs="Tahoma"/>
          <w:bCs/>
          <w:sz w:val="22"/>
          <w:szCs w:val="22"/>
        </w:rPr>
        <w:t>;</w:t>
      </w:r>
      <w:r w:rsidR="00122E70">
        <w:rPr>
          <w:rFonts w:ascii="Trebuchet MS" w:hAnsi="Trebuchet MS" w:cs="Tahoma"/>
          <w:bCs/>
          <w:sz w:val="22"/>
          <w:szCs w:val="22"/>
        </w:rPr>
        <w:t xml:space="preserve"> </w:t>
      </w:r>
    </w:p>
    <w:p w14:paraId="42D8E01A" w14:textId="77777777" w:rsidR="00AB2BC5" w:rsidRPr="00DC7F91" w:rsidRDefault="00AB2BC5" w:rsidP="00DC7F91">
      <w:pPr>
        <w:tabs>
          <w:tab w:val="left" w:pos="1276"/>
        </w:tabs>
        <w:spacing w:line="360" w:lineRule="auto"/>
        <w:ind w:right="-2"/>
        <w:jc w:val="both"/>
        <w:rPr>
          <w:rFonts w:ascii="Trebuchet MS" w:hAnsi="Trebuchet MS" w:cs="Tahoma"/>
          <w:b/>
          <w:sz w:val="22"/>
          <w:szCs w:val="22"/>
        </w:rPr>
      </w:pPr>
    </w:p>
    <w:p w14:paraId="151A2788"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14:paraId="276B36F8" w14:textId="77777777"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14:paraId="57288229"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14:paraId="48165654"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BFAC2E3"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14:paraId="7E13474B"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44A2F75D"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14:paraId="3AF89303" w14:textId="77777777" w:rsidR="001119BA" w:rsidRPr="006228BF" w:rsidRDefault="001119BA" w:rsidP="006228BF">
      <w:pPr>
        <w:pStyle w:val="PargrafodaLista"/>
        <w:spacing w:line="360" w:lineRule="auto"/>
        <w:rPr>
          <w:rFonts w:ascii="Trebuchet MS" w:hAnsi="Trebuchet MS" w:cs="Tahoma"/>
          <w:sz w:val="22"/>
          <w:szCs w:val="22"/>
        </w:rPr>
      </w:pPr>
    </w:p>
    <w:p w14:paraId="6D2CA6F7" w14:textId="77777777"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proofErr w:type="spellStart"/>
      <w:r w:rsidRPr="006228BF">
        <w:rPr>
          <w:rFonts w:ascii="Trebuchet MS" w:hAnsi="Trebuchet MS" w:cs="Tahoma"/>
          <w:i/>
          <w:sz w:val="22"/>
          <w:szCs w:val="22"/>
        </w:rPr>
        <w:t>conference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call</w:t>
      </w:r>
      <w:proofErr w:type="spellEnd"/>
      <w:r w:rsidRPr="006228BF">
        <w:rPr>
          <w:rFonts w:ascii="Trebuchet MS" w:hAnsi="Trebuchet MS" w:cs="Tahoma"/>
          <w:sz w:val="22"/>
          <w:szCs w:val="22"/>
        </w:rPr>
        <w:t xml:space="preserve"> e contatos telefônicos;</w:t>
      </w:r>
    </w:p>
    <w:p w14:paraId="650E3981"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6DC0F9BB"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14:paraId="1F395C0B"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68CD50E"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13D669BB"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23A2F74A" w14:textId="77777777" w:rsidR="004458D8" w:rsidRPr="006228BF" w:rsidRDefault="00D72384" w:rsidP="006228BF">
      <w:pPr>
        <w:numPr>
          <w:ilvl w:val="0"/>
          <w:numId w:val="18"/>
        </w:numPr>
        <w:spacing w:line="360" w:lineRule="auto"/>
        <w:jc w:val="both"/>
        <w:rPr>
          <w:rFonts w:ascii="Trebuchet MS" w:hAnsi="Trebuchet MS" w:cs="Tahoma"/>
          <w:sz w:val="22"/>
          <w:szCs w:val="22"/>
        </w:rPr>
      </w:pPr>
      <w:r>
        <w:rPr>
          <w:rFonts w:ascii="Trebuchet MS" w:hAnsi="Trebuchet MS" w:cs="Tahoma"/>
          <w:sz w:val="22"/>
          <w:szCs w:val="22"/>
        </w:rPr>
        <w:t xml:space="preserve"> </w:t>
      </w:r>
      <w:r w:rsidR="004458D8"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3DF588E1" w14:textId="77777777"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14:paraId="0F910605"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14:paraId="49A09EF8" w14:textId="77777777"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14:paraId="31FF6FEE" w14:textId="77777777"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14:paraId="2F75BD27"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52E643C7"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6C3157D"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51C4156"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14:paraId="080373C9" w14:textId="77777777" w:rsidR="0089409D" w:rsidRDefault="0089409D" w:rsidP="006228BF">
      <w:pPr>
        <w:tabs>
          <w:tab w:val="left" w:pos="1134"/>
        </w:tabs>
        <w:spacing w:line="360" w:lineRule="auto"/>
        <w:ind w:right="-2"/>
        <w:jc w:val="both"/>
        <w:rPr>
          <w:rFonts w:ascii="Trebuchet MS" w:hAnsi="Trebuchet MS" w:cs="Tahoma"/>
          <w:b/>
          <w:sz w:val="22"/>
          <w:szCs w:val="22"/>
        </w:rPr>
      </w:pPr>
    </w:p>
    <w:p w14:paraId="077D9CF2" w14:textId="77777777" w:rsidR="00A64C73" w:rsidRDefault="00C472F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Pr>
          <w:rFonts w:ascii="Trebuchet MS" w:hAnsi="Trebuchet MS" w:cs="Tahoma"/>
          <w:sz w:val="22"/>
          <w:szCs w:val="22"/>
        </w:rPr>
        <w:t xml:space="preserve"> e da Legislação Socioambiental</w:t>
      </w:r>
      <w:r w:rsidRPr="006228BF">
        <w:rPr>
          <w:rFonts w:ascii="Trebuchet MS" w:hAnsi="Trebuchet MS" w:cs="Tahoma"/>
          <w:sz w:val="22"/>
          <w:szCs w:val="22"/>
        </w:rPr>
        <w:t>, mantendo políticas e/ou procedimentos internos objetivando o cumprimento de tais normas</w:t>
      </w:r>
      <w:r>
        <w:rPr>
          <w:rFonts w:ascii="Trebuchet MS" w:hAnsi="Trebuchet MS" w:cs="Tahoma"/>
          <w:sz w:val="22"/>
          <w:szCs w:val="22"/>
        </w:rPr>
        <w:t xml:space="preserve">; </w:t>
      </w:r>
    </w:p>
    <w:p w14:paraId="78FAA8DB" w14:textId="77777777" w:rsidR="00A64C73" w:rsidRDefault="00A64C73" w:rsidP="00EC76E2">
      <w:pPr>
        <w:tabs>
          <w:tab w:val="left" w:pos="1276"/>
        </w:tabs>
        <w:spacing w:line="360" w:lineRule="auto"/>
        <w:ind w:left="1276" w:right="-2"/>
        <w:jc w:val="both"/>
        <w:rPr>
          <w:rFonts w:ascii="Trebuchet MS" w:hAnsi="Trebuchet MS" w:cs="Tahoma"/>
          <w:sz w:val="22"/>
          <w:szCs w:val="22"/>
        </w:rPr>
      </w:pPr>
    </w:p>
    <w:p w14:paraId="432CDB8F" w14:textId="77777777" w:rsidR="00A64C73" w:rsidRPr="00A64C73" w:rsidRDefault="00376DB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EC76E2">
        <w:rPr>
          <w:rFonts w:ascii="Trebuchet MS" w:hAnsi="Trebuchet MS" w:cs="Tahoma"/>
          <w:sz w:val="22"/>
          <w:szCs w:val="22"/>
        </w:rPr>
        <w:t xml:space="preserve">rigoroso cumprimento, pela Emissora, da </w:t>
      </w:r>
      <w:r w:rsidR="00EC76E2" w:rsidRPr="00EC76E2">
        <w:rPr>
          <w:rFonts w:ascii="Trebuchet MS" w:hAnsi="Trebuchet MS" w:cs="Tahoma"/>
          <w:sz w:val="22"/>
          <w:szCs w:val="22"/>
        </w:rPr>
        <w:t>L</w:t>
      </w:r>
      <w:r w:rsidRPr="00EC76E2">
        <w:rPr>
          <w:rFonts w:ascii="Trebuchet MS" w:hAnsi="Trebuchet MS" w:cs="Tahoma"/>
          <w:sz w:val="22"/>
          <w:szCs w:val="22"/>
        </w:rPr>
        <w:t xml:space="preserve">egislação </w:t>
      </w:r>
      <w:r w:rsidR="00EC76E2" w:rsidRPr="00EC76E2">
        <w:rPr>
          <w:rFonts w:ascii="Trebuchet MS" w:hAnsi="Trebuchet MS" w:cs="Tahoma"/>
          <w:sz w:val="22"/>
          <w:szCs w:val="22"/>
        </w:rPr>
        <w:t>S</w:t>
      </w:r>
      <w:r w:rsidRPr="00EC76E2">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Pr>
          <w:rFonts w:ascii="Trebuchet MS" w:hAnsi="Trebuchet MS" w:cs="Tahoma"/>
          <w:sz w:val="22"/>
          <w:szCs w:val="22"/>
        </w:rPr>
        <w:t>;</w:t>
      </w:r>
    </w:p>
    <w:p w14:paraId="2AEFDC7C" w14:textId="77777777" w:rsidR="00C472F4" w:rsidRPr="00EC76E2" w:rsidRDefault="00C472F4" w:rsidP="00DC7F91">
      <w:pPr>
        <w:tabs>
          <w:tab w:val="left" w:pos="1276"/>
        </w:tabs>
        <w:spacing w:line="360" w:lineRule="auto"/>
        <w:ind w:left="1276" w:right="-2"/>
        <w:jc w:val="both"/>
        <w:rPr>
          <w:rFonts w:ascii="Trebuchet MS" w:hAnsi="Trebuchet MS" w:cs="Tahoma"/>
          <w:sz w:val="22"/>
          <w:szCs w:val="22"/>
        </w:rPr>
      </w:pPr>
    </w:p>
    <w:p w14:paraId="4EEA4B3A"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14:paraId="0D54C32B"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7D00CF6"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14:paraId="538DDFA8"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4CA02E8"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4DE2DB6"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A8C7821"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14:paraId="29E9821A"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7E30D970" w14:textId="77777777"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33128E28"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69E460BB" w14:textId="77777777"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seus livros contábeis e societários regularmente abertos e registrados na Junta Comercial de sua respectiva sede social, na forma exigida pela Lei das </w:t>
      </w:r>
      <w:r w:rsidRPr="006228BF">
        <w:rPr>
          <w:rFonts w:ascii="Trebuchet MS" w:hAnsi="Trebuchet MS" w:cs="Tahoma"/>
          <w:sz w:val="22"/>
          <w:szCs w:val="22"/>
        </w:rPr>
        <w:lastRenderedPageBreak/>
        <w:t>Sociedades por Ações, pela legislação tributária e pelas demais normas regulamentares, em local adequado e em perfeita ordem;</w:t>
      </w:r>
    </w:p>
    <w:p w14:paraId="795FDBB8"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6D7D105C" w14:textId="77777777"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em dia o pagamento de todos os tributos devidos às Fazendas Federal, </w:t>
      </w:r>
      <w:proofErr w:type="gramStart"/>
      <w:r w:rsidRPr="006228BF">
        <w:rPr>
          <w:rFonts w:ascii="Trebuchet MS" w:hAnsi="Trebuchet MS" w:cs="Tahoma"/>
          <w:sz w:val="22"/>
          <w:szCs w:val="22"/>
        </w:rPr>
        <w:t>Estadual</w:t>
      </w:r>
      <w:proofErr w:type="gramEnd"/>
      <w:r w:rsidRPr="006228BF">
        <w:rPr>
          <w:rFonts w:ascii="Trebuchet MS" w:hAnsi="Trebuchet MS" w:cs="Tahoma"/>
          <w:sz w:val="22"/>
          <w:szCs w:val="22"/>
        </w:rPr>
        <w:t xml:space="preserve"> ou Municipal;</w:t>
      </w:r>
      <w:r w:rsidR="00EA06AA" w:rsidRPr="006228BF">
        <w:rPr>
          <w:rFonts w:ascii="Trebuchet MS" w:hAnsi="Trebuchet MS" w:cs="Tahoma"/>
          <w:sz w:val="22"/>
          <w:szCs w:val="22"/>
        </w:rPr>
        <w:t xml:space="preserve"> e</w:t>
      </w:r>
    </w:p>
    <w:p w14:paraId="71E996A0" w14:textId="77777777" w:rsidR="00EA06AA" w:rsidRPr="006228BF" w:rsidRDefault="00EA06AA" w:rsidP="006228BF">
      <w:pPr>
        <w:pStyle w:val="PargrafodaLista"/>
        <w:spacing w:line="360" w:lineRule="auto"/>
        <w:rPr>
          <w:rFonts w:ascii="Trebuchet MS" w:hAnsi="Trebuchet MS" w:cs="Tahoma"/>
          <w:sz w:val="22"/>
          <w:szCs w:val="22"/>
        </w:rPr>
      </w:pPr>
    </w:p>
    <w:p w14:paraId="2944660C" w14:textId="77777777"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14:paraId="400B9FD1"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8FEFD61"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14:paraId="094B2DA9" w14:textId="77777777"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14:paraId="24236172" w14:textId="77777777"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00611B5F">
        <w:rPr>
          <w:rFonts w:ascii="Trebuchet MS" w:hAnsi="Trebuchet MS" w:cs="Tahoma"/>
          <w:sz w:val="22"/>
          <w:szCs w:val="22"/>
        </w:rPr>
        <w:t>, inclusive informações relativas aos procedimentos adotados para assegurar que os direitos incidentes sobre os CRI, não sejam cedidos a terceiros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14:paraId="7C5E1CF7"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418A25AB" w14:textId="77777777"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xml:space="preserve">, exceto </w:t>
      </w:r>
      <w:r w:rsidR="00D5788C">
        <w:rPr>
          <w:rFonts w:ascii="Trebuchet MS" w:hAnsi="Trebuchet MS" w:cs="Tahoma"/>
          <w:sz w:val="22"/>
          <w:szCs w:val="22"/>
        </w:rPr>
        <w:t xml:space="preserve">o </w:t>
      </w:r>
      <w:r w:rsidR="000726CD" w:rsidRPr="006228BF">
        <w:rPr>
          <w:rFonts w:ascii="Trebuchet MS" w:hAnsi="Trebuchet MS" w:cs="Tahoma"/>
          <w:sz w:val="22"/>
          <w:szCs w:val="22"/>
        </w:rPr>
        <w:t>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Pr>
          <w:rFonts w:ascii="Trebuchet MS" w:hAnsi="Trebuchet MS" w:cs="Tahoma"/>
          <w:sz w:val="22"/>
          <w:szCs w:val="22"/>
        </w:rPr>
        <w:t>R</w:t>
      </w:r>
      <w:r w:rsidR="003427F8" w:rsidRPr="006228BF">
        <w:rPr>
          <w:rFonts w:ascii="Trebuchet MS" w:hAnsi="Trebuchet MS" w:cs="Tahoma"/>
          <w:sz w:val="22"/>
          <w:szCs w:val="22"/>
        </w:rPr>
        <w:t>emuneração do</w:t>
      </w:r>
      <w:r w:rsidR="004B0042">
        <w:rPr>
          <w:rFonts w:ascii="Trebuchet MS" w:hAnsi="Trebuchet MS" w:cs="Tahoma"/>
          <w:sz w:val="22"/>
          <w:szCs w:val="22"/>
        </w:rPr>
        <w:t>s</w:t>
      </w:r>
      <w:r w:rsidR="003427F8"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14:paraId="6BD3E75C" w14:textId="77777777" w:rsidR="00341F6B" w:rsidRPr="006228BF" w:rsidRDefault="00341F6B" w:rsidP="006228BF">
      <w:pPr>
        <w:pStyle w:val="PargrafodaLista"/>
        <w:spacing w:line="360" w:lineRule="auto"/>
        <w:rPr>
          <w:rFonts w:ascii="Trebuchet MS" w:hAnsi="Trebuchet MS" w:cs="Tahoma"/>
          <w:sz w:val="22"/>
          <w:szCs w:val="22"/>
        </w:rPr>
      </w:pPr>
    </w:p>
    <w:p w14:paraId="3B5FB73F" w14:textId="77777777"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w:t>
      </w:r>
      <w:r w:rsidR="000E565E">
        <w:rPr>
          <w:rFonts w:ascii="Trebuchet MS" w:hAnsi="Trebuchet MS" w:cs="Tahoma"/>
          <w:sz w:val="22"/>
          <w:szCs w:val="22"/>
        </w:rPr>
        <w:t>Resolução CVM 17</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205CB6B" w14:textId="77777777" w:rsidR="00341F6B" w:rsidRPr="006228BF" w:rsidRDefault="00341F6B" w:rsidP="006228BF">
      <w:pPr>
        <w:pStyle w:val="PargrafodaLista"/>
        <w:spacing w:line="360" w:lineRule="auto"/>
        <w:rPr>
          <w:rFonts w:ascii="Trebuchet MS" w:hAnsi="Trebuchet MS" w:cs="Tahoma"/>
          <w:sz w:val="22"/>
          <w:szCs w:val="22"/>
        </w:rPr>
      </w:pPr>
    </w:p>
    <w:p w14:paraId="1359B86B" w14:textId="77777777"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14:paraId="74048D9A"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DB937A4" w14:textId="77777777"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14:paraId="75988197" w14:textId="77777777" w:rsidR="00D6338D" w:rsidRPr="006228BF" w:rsidRDefault="00D6338D" w:rsidP="006228BF">
      <w:pPr>
        <w:pStyle w:val="PargrafodaLista"/>
        <w:spacing w:line="360" w:lineRule="auto"/>
        <w:rPr>
          <w:rFonts w:ascii="Trebuchet MS" w:hAnsi="Trebuchet MS"/>
          <w:b/>
          <w:sz w:val="22"/>
          <w:szCs w:val="22"/>
        </w:rPr>
      </w:pPr>
    </w:p>
    <w:p w14:paraId="76B07729" w14:textId="77777777"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14:paraId="6AD86317" w14:textId="77777777" w:rsidR="00DB4626" w:rsidRPr="006228BF" w:rsidRDefault="00DB4626" w:rsidP="006228BF">
      <w:pPr>
        <w:pStyle w:val="PargrafodaLista"/>
        <w:spacing w:line="360" w:lineRule="auto"/>
        <w:rPr>
          <w:rFonts w:ascii="Trebuchet MS" w:hAnsi="Trebuchet MS" w:cs="Tahoma"/>
          <w:sz w:val="22"/>
          <w:szCs w:val="22"/>
        </w:rPr>
      </w:pPr>
    </w:p>
    <w:p w14:paraId="0A5E6BA9" w14:textId="77777777"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w:t>
      </w:r>
      <w:proofErr w:type="spellStart"/>
      <w:r w:rsidRPr="006228BF">
        <w:rPr>
          <w:rFonts w:ascii="Trebuchet MS" w:hAnsi="Trebuchet MS" w:cs="Tahoma"/>
          <w:sz w:val="22"/>
          <w:szCs w:val="22"/>
        </w:rPr>
        <w:t>escriturador</w:t>
      </w:r>
      <w:proofErr w:type="spellEnd"/>
      <w:r w:rsidRPr="006228BF">
        <w:rPr>
          <w:rFonts w:ascii="Trebuchet MS" w:hAnsi="Trebuchet MS" w:cs="Tahoma"/>
          <w:sz w:val="22"/>
          <w:szCs w:val="22"/>
        </w:rPr>
        <w:t xml:space="preserve">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14:paraId="6354E113" w14:textId="77777777" w:rsidR="00DB4626" w:rsidRPr="006228BF" w:rsidRDefault="00DB4626" w:rsidP="006228BF">
      <w:pPr>
        <w:tabs>
          <w:tab w:val="left" w:pos="1276"/>
        </w:tabs>
        <w:spacing w:line="360" w:lineRule="auto"/>
        <w:ind w:left="700" w:right="-2"/>
        <w:jc w:val="both"/>
        <w:rPr>
          <w:rFonts w:ascii="Trebuchet MS" w:hAnsi="Trebuchet MS" w:cs="Tahoma"/>
          <w:sz w:val="22"/>
          <w:szCs w:val="22"/>
        </w:rPr>
      </w:pPr>
    </w:p>
    <w:p w14:paraId="4A4B75F6" w14:textId="77777777"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14:paraId="4BF932F6" w14:textId="77777777"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14:paraId="3224E3FB" w14:textId="77777777"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14:paraId="4C4ADB24" w14:textId="77777777" w:rsidR="00D37367" w:rsidRPr="006228BF" w:rsidRDefault="00D37367" w:rsidP="006228BF">
      <w:pPr>
        <w:tabs>
          <w:tab w:val="left" w:pos="1134"/>
        </w:tabs>
        <w:spacing w:line="360" w:lineRule="auto"/>
        <w:ind w:right="-2"/>
        <w:jc w:val="both"/>
        <w:rPr>
          <w:rFonts w:ascii="Trebuchet MS" w:hAnsi="Trebuchet MS" w:cs="Tahoma"/>
          <w:b/>
          <w:sz w:val="22"/>
          <w:szCs w:val="22"/>
        </w:rPr>
      </w:pPr>
    </w:p>
    <w:p w14:paraId="6EC5CE70" w14:textId="77777777" w:rsidR="0089409D"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14:paraId="358DA123"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56B9EB3" w14:textId="77777777"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14:paraId="5CB3EA7B"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7D374606" w14:textId="77777777"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14:paraId="4C86501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57BC2CCB" w14:textId="77777777"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14:paraId="690F53CA"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C0E69BE" w14:textId="77777777"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w:t>
      </w:r>
      <w:r w:rsidR="0089409D" w:rsidRPr="006228BF">
        <w:rPr>
          <w:rFonts w:ascii="Trebuchet MS" w:hAnsi="Trebuchet MS" w:cs="Tahoma"/>
          <w:sz w:val="22"/>
          <w:szCs w:val="22"/>
        </w:rPr>
        <w:lastRenderedPageBreak/>
        <w:t xml:space="preserve">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14:paraId="1FFB4D15" w14:textId="77777777" w:rsidR="006E5FDE" w:rsidRPr="006228BF" w:rsidRDefault="006E5FDE" w:rsidP="006228BF">
      <w:pPr>
        <w:pStyle w:val="PargrafodaLista"/>
        <w:tabs>
          <w:tab w:val="left" w:pos="709"/>
        </w:tabs>
        <w:spacing w:line="360" w:lineRule="auto"/>
        <w:ind w:left="0" w:right="-2"/>
        <w:jc w:val="both"/>
        <w:rPr>
          <w:rFonts w:ascii="Trebuchet MS" w:hAnsi="Trebuchet MS" w:cs="Tahoma"/>
          <w:b/>
          <w:sz w:val="22"/>
          <w:szCs w:val="22"/>
        </w:rPr>
      </w:pPr>
    </w:p>
    <w:p w14:paraId="06C8D4CE" w14:textId="77777777"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6198A2D3" w14:textId="77777777" w:rsidR="002F0A6E" w:rsidRPr="006228BF" w:rsidRDefault="002F0A6E" w:rsidP="006228BF">
      <w:pPr>
        <w:pStyle w:val="PargrafodaLista"/>
        <w:spacing w:line="360" w:lineRule="auto"/>
        <w:rPr>
          <w:rFonts w:ascii="Trebuchet MS" w:hAnsi="Trebuchet MS" w:cs="Arial"/>
          <w:sz w:val="22"/>
          <w:szCs w:val="22"/>
        </w:rPr>
      </w:pPr>
    </w:p>
    <w:p w14:paraId="37AB5723" w14:textId="77777777" w:rsidR="002F0A6E" w:rsidRPr="006228BF"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w:t>
      </w:r>
      <w:r w:rsidR="00897DF6">
        <w:rPr>
          <w:rFonts w:ascii="Trebuchet MS" w:hAnsi="Trebuchet MS" w:cs="Arial"/>
          <w:sz w:val="22"/>
          <w:szCs w:val="22"/>
        </w:rPr>
        <w:t>2</w:t>
      </w:r>
      <w:r w:rsidRPr="006228BF">
        <w:rPr>
          <w:rFonts w:ascii="Trebuchet MS" w:hAnsi="Trebuchet MS" w:cs="Arial"/>
          <w:sz w:val="22"/>
          <w:szCs w:val="22"/>
        </w:rPr>
        <w:t xml:space="preserve"> (</w:t>
      </w:r>
      <w:r w:rsidR="00897DF6">
        <w:rPr>
          <w:rFonts w:ascii="Trebuchet MS" w:hAnsi="Trebuchet MS" w:cs="Arial"/>
          <w:sz w:val="22"/>
          <w:szCs w:val="22"/>
        </w:rPr>
        <w:t>dois</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ia</w:t>
      </w:r>
      <w:r w:rsidR="00897DF6">
        <w:rPr>
          <w:rFonts w:ascii="Trebuchet MS" w:hAnsi="Trebuchet MS" w:cs="Arial"/>
          <w:sz w:val="22"/>
          <w:szCs w:val="22"/>
        </w:rPr>
        <w:t>s</w:t>
      </w:r>
      <w:r w:rsidRPr="006228BF">
        <w:rPr>
          <w:rFonts w:ascii="Trebuchet MS" w:hAnsi="Trebuchet MS" w:cs="Arial"/>
          <w:sz w:val="22"/>
          <w:szCs w:val="22"/>
        </w:rPr>
        <w:t xml:space="preserve"> </w:t>
      </w:r>
      <w:r w:rsidR="00654F27" w:rsidRPr="006228BF">
        <w:rPr>
          <w:rFonts w:ascii="Trebuchet MS" w:hAnsi="Trebuchet MS" w:cs="Arial"/>
          <w:sz w:val="22"/>
          <w:szCs w:val="22"/>
        </w:rPr>
        <w:t>Út</w:t>
      </w:r>
      <w:r w:rsidR="00897DF6">
        <w:rPr>
          <w:rFonts w:ascii="Trebuchet MS" w:hAnsi="Trebuchet MS" w:cs="Arial"/>
          <w:sz w:val="22"/>
          <w:szCs w:val="22"/>
        </w:rPr>
        <w:t>eis</w:t>
      </w:r>
      <w:r w:rsidR="001019C1" w:rsidRPr="006228BF">
        <w:rPr>
          <w:rFonts w:ascii="Trebuchet MS" w:hAnsi="Trebuchet MS" w:cs="Arial"/>
          <w:sz w:val="22"/>
          <w:szCs w:val="22"/>
        </w:rPr>
        <w:t xml:space="preserve"> </w:t>
      </w:r>
      <w:r w:rsidR="00897DF6">
        <w:rPr>
          <w:rFonts w:ascii="Trebuchet MS" w:hAnsi="Trebuchet MS" w:cs="Arial"/>
          <w:sz w:val="22"/>
          <w:szCs w:val="22"/>
        </w:rPr>
        <w:t xml:space="preserve">antes da Data de Aniversário </w:t>
      </w:r>
      <w:r w:rsidRPr="006228BF">
        <w:rPr>
          <w:rFonts w:ascii="Trebuchet MS" w:hAnsi="Trebuchet MS" w:cs="Arial"/>
          <w:sz w:val="22"/>
          <w:szCs w:val="22"/>
        </w:rPr>
        <w:t xml:space="preserve">de cada mês, referentes ao mês imediatamente anterior. </w:t>
      </w:r>
    </w:p>
    <w:p w14:paraId="433AB56D" w14:textId="77777777" w:rsidR="002F0A6E" w:rsidRPr="006228BF" w:rsidRDefault="002F0A6E" w:rsidP="006228BF">
      <w:pPr>
        <w:spacing w:line="360" w:lineRule="auto"/>
        <w:rPr>
          <w:rFonts w:ascii="Trebuchet MS" w:hAnsi="Trebuchet MS"/>
          <w:b/>
          <w:sz w:val="22"/>
          <w:szCs w:val="22"/>
        </w:rPr>
      </w:pPr>
    </w:p>
    <w:p w14:paraId="3E4EFD06" w14:textId="77777777"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41" w:name="_Ref434006495"/>
      <w:r w:rsidRPr="006228BF">
        <w:rPr>
          <w:rFonts w:ascii="Trebuchet MS" w:hAnsi="Trebuchet MS"/>
          <w:sz w:val="22"/>
          <w:szCs w:val="22"/>
        </w:rPr>
        <w:t>O referido relatório mensal deverá incluir:</w:t>
      </w:r>
      <w:bookmarkEnd w:id="41"/>
    </w:p>
    <w:p w14:paraId="774DB4A1" w14:textId="77777777" w:rsidR="002F0A6E" w:rsidRPr="006228BF" w:rsidRDefault="002F0A6E" w:rsidP="006228BF">
      <w:pPr>
        <w:spacing w:line="360" w:lineRule="auto"/>
        <w:rPr>
          <w:rFonts w:ascii="Trebuchet MS" w:hAnsi="Trebuchet MS"/>
          <w:sz w:val="22"/>
          <w:szCs w:val="22"/>
        </w:rPr>
      </w:pPr>
    </w:p>
    <w:p w14:paraId="7B178271"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14:paraId="4FF40FED" w14:textId="77777777" w:rsidR="002F0A6E" w:rsidRPr="006228BF" w:rsidRDefault="002F0A6E" w:rsidP="006228BF">
      <w:pPr>
        <w:spacing w:line="360" w:lineRule="auto"/>
        <w:ind w:left="1701" w:firstLine="709"/>
        <w:rPr>
          <w:rFonts w:ascii="Trebuchet MS" w:hAnsi="Trebuchet MS"/>
          <w:sz w:val="22"/>
          <w:szCs w:val="22"/>
        </w:rPr>
      </w:pPr>
    </w:p>
    <w:p w14:paraId="6113E012"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14:paraId="5287FEBC" w14:textId="77777777" w:rsidR="002F0A6E" w:rsidRPr="006228BF" w:rsidRDefault="002F0A6E" w:rsidP="006228BF">
      <w:pPr>
        <w:spacing w:line="360" w:lineRule="auto"/>
        <w:rPr>
          <w:rFonts w:ascii="Trebuchet MS" w:hAnsi="Trebuchet MS"/>
          <w:sz w:val="22"/>
          <w:szCs w:val="22"/>
        </w:rPr>
      </w:pPr>
    </w:p>
    <w:p w14:paraId="4644573A"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w:t>
      </w:r>
      <w:r w:rsidR="00AF5B40">
        <w:rPr>
          <w:rFonts w:ascii="Trebuchet MS" w:hAnsi="Trebuchet MS"/>
          <w:sz w:val="22"/>
          <w:szCs w:val="22"/>
        </w:rPr>
        <w:t>e cada série d</w:t>
      </w:r>
      <w:r w:rsidRPr="006228BF">
        <w:rPr>
          <w:rFonts w:ascii="Trebuchet MS" w:hAnsi="Trebuchet MS"/>
          <w:sz w:val="22"/>
          <w:szCs w:val="22"/>
        </w:rPr>
        <w:t>os CRI</w:t>
      </w:r>
      <w:r w:rsidR="00AF5B40">
        <w:rPr>
          <w:rFonts w:ascii="Trebuchet MS" w:hAnsi="Trebuchet MS"/>
          <w:sz w:val="22"/>
          <w:szCs w:val="22"/>
        </w:rPr>
        <w:t xml:space="preserve"> (Sênior IPCA, Sênior CDI</w:t>
      </w:r>
      <w:r w:rsidR="00C5338F">
        <w:rPr>
          <w:rFonts w:ascii="Trebuchet MS" w:hAnsi="Trebuchet MS"/>
          <w:sz w:val="22"/>
          <w:szCs w:val="22"/>
        </w:rPr>
        <w:t>, Mezanino</w:t>
      </w:r>
      <w:r w:rsidR="00AF5B40">
        <w:rPr>
          <w:rFonts w:ascii="Trebuchet MS" w:hAnsi="Trebuchet MS"/>
          <w:sz w:val="22"/>
          <w:szCs w:val="22"/>
        </w:rPr>
        <w:t xml:space="preserve"> e Subordinado)</w:t>
      </w:r>
      <w:r w:rsidRPr="006228BF">
        <w:rPr>
          <w:rFonts w:ascii="Trebuchet MS" w:hAnsi="Trebuchet MS"/>
          <w:sz w:val="22"/>
          <w:szCs w:val="22"/>
        </w:rPr>
        <w:t>;</w:t>
      </w:r>
    </w:p>
    <w:p w14:paraId="46D3193F" w14:textId="77777777" w:rsidR="002F0A6E" w:rsidRPr="006228BF" w:rsidRDefault="002F0A6E" w:rsidP="006228BF">
      <w:pPr>
        <w:pStyle w:val="PargrafodaLista"/>
        <w:spacing w:line="360" w:lineRule="auto"/>
        <w:rPr>
          <w:rFonts w:ascii="Trebuchet MS" w:hAnsi="Trebuchet MS"/>
          <w:sz w:val="22"/>
          <w:szCs w:val="22"/>
        </w:rPr>
      </w:pPr>
    </w:p>
    <w:p w14:paraId="2B7C632D"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w:t>
      </w:r>
      <w:r w:rsidR="00AF5B40">
        <w:rPr>
          <w:rFonts w:ascii="Trebuchet MS" w:hAnsi="Trebuchet MS"/>
          <w:sz w:val="22"/>
          <w:szCs w:val="22"/>
        </w:rPr>
        <w:t>e cada série d</w:t>
      </w:r>
      <w:r w:rsidRPr="006228BF">
        <w:rPr>
          <w:rFonts w:ascii="Trebuchet MS" w:hAnsi="Trebuchet MS"/>
          <w:sz w:val="22"/>
          <w:szCs w:val="22"/>
        </w:rPr>
        <w:t xml:space="preserve">os </w:t>
      </w:r>
      <w:proofErr w:type="gramStart"/>
      <w:r w:rsidRPr="006228BF">
        <w:rPr>
          <w:rFonts w:ascii="Trebuchet MS" w:hAnsi="Trebuchet MS"/>
          <w:sz w:val="22"/>
          <w:szCs w:val="22"/>
        </w:rPr>
        <w:t>CRI</w:t>
      </w:r>
      <w:r w:rsidR="00AF5B40">
        <w:rPr>
          <w:rFonts w:ascii="Trebuchet MS" w:hAnsi="Trebuchet MS"/>
          <w:sz w:val="22"/>
          <w:szCs w:val="22"/>
        </w:rPr>
        <w:t xml:space="preserve">  (</w:t>
      </w:r>
      <w:proofErr w:type="gramEnd"/>
      <w:r w:rsidR="00AF5B40">
        <w:rPr>
          <w:rFonts w:ascii="Trebuchet MS" w:hAnsi="Trebuchet MS"/>
          <w:sz w:val="22"/>
          <w:szCs w:val="22"/>
        </w:rPr>
        <w:t>Sênior IPCA, Sênior CDI</w:t>
      </w:r>
      <w:r w:rsidR="00C5338F">
        <w:rPr>
          <w:rFonts w:ascii="Trebuchet MS" w:hAnsi="Trebuchet MS"/>
          <w:sz w:val="22"/>
          <w:szCs w:val="22"/>
        </w:rPr>
        <w:t>, Mezanino</w:t>
      </w:r>
      <w:r w:rsidR="00AF5B40">
        <w:rPr>
          <w:rFonts w:ascii="Trebuchet MS" w:hAnsi="Trebuchet MS"/>
          <w:sz w:val="22"/>
          <w:szCs w:val="22"/>
        </w:rPr>
        <w:t xml:space="preserve"> e Subordinado)</w:t>
      </w:r>
      <w:r w:rsidR="004D1E22">
        <w:rPr>
          <w:rFonts w:ascii="Trebuchet MS" w:hAnsi="Trebuchet MS"/>
          <w:sz w:val="22"/>
          <w:szCs w:val="22"/>
        </w:rPr>
        <w:t>;</w:t>
      </w:r>
    </w:p>
    <w:p w14:paraId="5DF56E4B" w14:textId="77777777" w:rsidR="002F0A6E" w:rsidRPr="006228BF" w:rsidRDefault="002F0A6E" w:rsidP="006228BF">
      <w:pPr>
        <w:spacing w:line="360" w:lineRule="auto"/>
        <w:ind w:left="1701"/>
        <w:rPr>
          <w:rFonts w:ascii="Trebuchet MS" w:hAnsi="Trebuchet MS"/>
          <w:sz w:val="22"/>
          <w:szCs w:val="22"/>
        </w:rPr>
      </w:pPr>
    </w:p>
    <w:p w14:paraId="2B950EE3"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14:paraId="1068D390" w14:textId="77777777" w:rsidR="002F0A6E" w:rsidRPr="006228BF" w:rsidRDefault="002F0A6E" w:rsidP="006228BF">
      <w:pPr>
        <w:spacing w:line="360" w:lineRule="auto"/>
        <w:ind w:left="1701"/>
        <w:rPr>
          <w:rFonts w:ascii="Trebuchet MS" w:hAnsi="Trebuchet MS"/>
          <w:sz w:val="22"/>
          <w:szCs w:val="22"/>
        </w:rPr>
      </w:pPr>
    </w:p>
    <w:p w14:paraId="2088FE87"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r w:rsidR="00AF5B40">
        <w:rPr>
          <w:rFonts w:ascii="Trebuchet MS" w:hAnsi="Trebuchet MS"/>
          <w:sz w:val="22"/>
          <w:szCs w:val="22"/>
        </w:rPr>
        <w:t>, aberto em CRI Sênior IPCA, CRI Sênior CDI</w:t>
      </w:r>
      <w:r w:rsidR="00C5338F">
        <w:rPr>
          <w:rFonts w:ascii="Trebuchet MS" w:hAnsi="Trebuchet MS"/>
          <w:sz w:val="22"/>
          <w:szCs w:val="22"/>
        </w:rPr>
        <w:t>, Mezanino</w:t>
      </w:r>
      <w:r w:rsidR="00AF5B40">
        <w:rPr>
          <w:rFonts w:ascii="Trebuchet MS" w:hAnsi="Trebuchet MS"/>
          <w:sz w:val="22"/>
          <w:szCs w:val="22"/>
        </w:rPr>
        <w:t xml:space="preserve"> e CRI Subordinado</w:t>
      </w:r>
      <w:r w:rsidRPr="006228BF">
        <w:rPr>
          <w:rFonts w:ascii="Trebuchet MS" w:hAnsi="Trebuchet MS"/>
          <w:sz w:val="22"/>
          <w:szCs w:val="22"/>
        </w:rPr>
        <w:t>;</w:t>
      </w:r>
    </w:p>
    <w:p w14:paraId="429931E5" w14:textId="77777777" w:rsidR="002F0A6E" w:rsidRPr="006228BF" w:rsidRDefault="002F0A6E" w:rsidP="006228BF">
      <w:pPr>
        <w:spacing w:line="360" w:lineRule="auto"/>
        <w:ind w:left="1701"/>
        <w:rPr>
          <w:rFonts w:ascii="Trebuchet MS" w:hAnsi="Trebuchet MS"/>
          <w:sz w:val="22"/>
          <w:szCs w:val="22"/>
        </w:rPr>
      </w:pPr>
    </w:p>
    <w:p w14:paraId="0A1C0885"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14:paraId="707F8020" w14:textId="77777777" w:rsidR="002F0A6E" w:rsidRPr="006228BF" w:rsidRDefault="002F0A6E" w:rsidP="006228BF">
      <w:pPr>
        <w:pStyle w:val="PargrafodaLista"/>
        <w:spacing w:line="360" w:lineRule="auto"/>
        <w:rPr>
          <w:rFonts w:ascii="Trebuchet MS" w:hAnsi="Trebuchet MS"/>
          <w:sz w:val="22"/>
          <w:szCs w:val="22"/>
        </w:rPr>
      </w:pPr>
    </w:p>
    <w:p w14:paraId="66633319" w14:textId="77777777"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14:paraId="06AC4072" w14:textId="77777777" w:rsidR="002F0A6E" w:rsidRPr="006228BF" w:rsidRDefault="002F0A6E" w:rsidP="006228BF">
      <w:pPr>
        <w:spacing w:line="360" w:lineRule="auto"/>
        <w:ind w:left="1701"/>
        <w:rPr>
          <w:rFonts w:ascii="Trebuchet MS" w:hAnsi="Trebuchet MS"/>
          <w:sz w:val="22"/>
          <w:szCs w:val="22"/>
        </w:rPr>
      </w:pPr>
    </w:p>
    <w:p w14:paraId="1930FA48" w14:textId="77777777" w:rsidR="002F0A6E" w:rsidRPr="006228BF" w:rsidRDefault="002F0A6E" w:rsidP="00AF5B40">
      <w:pPr>
        <w:numPr>
          <w:ilvl w:val="5"/>
          <w:numId w:val="26"/>
        </w:numPr>
        <w:spacing w:line="360" w:lineRule="auto"/>
        <w:jc w:val="both"/>
        <w:rPr>
          <w:rFonts w:ascii="Trebuchet MS" w:hAnsi="Trebuchet MS"/>
          <w:sz w:val="22"/>
          <w:szCs w:val="22"/>
        </w:rPr>
      </w:pPr>
      <w:r w:rsidRPr="006228BF">
        <w:rPr>
          <w:rFonts w:ascii="Trebuchet MS" w:hAnsi="Trebuchet MS"/>
          <w:sz w:val="22"/>
          <w:szCs w:val="22"/>
        </w:rPr>
        <w:t>rol das garantias prestadas à Emissão</w:t>
      </w:r>
      <w:r w:rsidR="00AF5B40">
        <w:rPr>
          <w:rFonts w:ascii="Trebuchet MS" w:hAnsi="Trebuchet MS"/>
          <w:sz w:val="22"/>
          <w:szCs w:val="22"/>
        </w:rPr>
        <w:t>, com a abertura dos ativos do Patrimônio Separado (disponibilidades, carteira de crédito imobiliário, bens não de uso e outros ativos)</w:t>
      </w:r>
      <w:r w:rsidR="00F421D5" w:rsidRPr="006228BF">
        <w:rPr>
          <w:rFonts w:ascii="Trebuchet MS" w:hAnsi="Trebuchet MS"/>
          <w:sz w:val="22"/>
          <w:szCs w:val="22"/>
        </w:rPr>
        <w:t xml:space="preserve">; </w:t>
      </w:r>
    </w:p>
    <w:p w14:paraId="06FE5DB9" w14:textId="77777777" w:rsidR="00F421D5" w:rsidRPr="006228BF" w:rsidRDefault="00F421D5" w:rsidP="00AF5B40">
      <w:pPr>
        <w:pStyle w:val="PargrafodaLista"/>
        <w:spacing w:line="360" w:lineRule="auto"/>
        <w:jc w:val="both"/>
        <w:rPr>
          <w:rFonts w:ascii="Trebuchet MS" w:hAnsi="Trebuchet MS"/>
          <w:sz w:val="22"/>
          <w:szCs w:val="22"/>
        </w:rPr>
      </w:pPr>
    </w:p>
    <w:p w14:paraId="675E3335" w14:textId="77777777" w:rsidR="009E6966" w:rsidRPr="006228BF"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v</w:t>
      </w:r>
      <w:r w:rsidR="001678F4">
        <w:rPr>
          <w:rFonts w:ascii="Trebuchet MS" w:hAnsi="Trebuchet MS"/>
          <w:sz w:val="22"/>
          <w:szCs w:val="22"/>
        </w:rPr>
        <w:t>erificação do descumprimento do Índice de Senioridade</w:t>
      </w:r>
      <w:r>
        <w:rPr>
          <w:rFonts w:ascii="Trebuchet MS" w:hAnsi="Trebuchet MS"/>
          <w:sz w:val="22"/>
          <w:szCs w:val="22"/>
        </w:rPr>
        <w:t xml:space="preserve">; </w:t>
      </w:r>
    </w:p>
    <w:p w14:paraId="23DF7084" w14:textId="77777777" w:rsidR="009E6966" w:rsidRPr="006228BF" w:rsidRDefault="009E6966" w:rsidP="00AF5B40">
      <w:pPr>
        <w:spacing w:line="360" w:lineRule="auto"/>
        <w:ind w:left="1843"/>
        <w:jc w:val="both"/>
        <w:rPr>
          <w:rFonts w:ascii="Trebuchet MS" w:hAnsi="Trebuchet MS"/>
          <w:sz w:val="22"/>
          <w:szCs w:val="22"/>
        </w:rPr>
      </w:pPr>
    </w:p>
    <w:p w14:paraId="4DEC3FE2" w14:textId="77777777" w:rsidR="00F421D5" w:rsidRPr="006228BF"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r</w:t>
      </w:r>
      <w:r w:rsidR="009E6966" w:rsidRPr="006228BF">
        <w:rPr>
          <w:rFonts w:ascii="Trebuchet MS" w:hAnsi="Trebuchet MS"/>
          <w:sz w:val="22"/>
          <w:szCs w:val="22"/>
        </w:rPr>
        <w:t>elatório referente às despesas da Emissão</w:t>
      </w:r>
      <w:r>
        <w:rPr>
          <w:rFonts w:ascii="Trebuchet MS" w:hAnsi="Trebuchet MS"/>
          <w:sz w:val="22"/>
          <w:szCs w:val="22"/>
        </w:rPr>
        <w:t xml:space="preserve"> e gestão dos bens não de uso</w:t>
      </w:r>
      <w:r w:rsidR="009E6966" w:rsidRPr="006228BF">
        <w:rPr>
          <w:rFonts w:ascii="Trebuchet MS" w:hAnsi="Trebuchet MS"/>
          <w:sz w:val="22"/>
          <w:szCs w:val="22"/>
        </w:rPr>
        <w:t>,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14:paraId="7B5BA953" w14:textId="77777777" w:rsidR="009E6966" w:rsidRPr="00AF5B40" w:rsidRDefault="009E6966" w:rsidP="00AF5B40">
      <w:pPr>
        <w:spacing w:line="360" w:lineRule="auto"/>
        <w:ind w:left="1843"/>
        <w:jc w:val="both"/>
        <w:rPr>
          <w:rFonts w:ascii="Trebuchet MS" w:hAnsi="Trebuchet MS"/>
          <w:sz w:val="22"/>
          <w:szCs w:val="22"/>
        </w:rPr>
      </w:pPr>
    </w:p>
    <w:p w14:paraId="067BC865" w14:textId="77777777" w:rsidR="00AF5B40"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55C38C41" w14:textId="77777777" w:rsidR="00AF5B40" w:rsidRDefault="00AF5B40" w:rsidP="00AF5B40">
      <w:pPr>
        <w:spacing w:line="360" w:lineRule="auto"/>
        <w:ind w:left="1843"/>
        <w:jc w:val="both"/>
        <w:rPr>
          <w:rFonts w:ascii="Trebuchet MS" w:hAnsi="Trebuchet MS"/>
          <w:sz w:val="22"/>
          <w:szCs w:val="22"/>
        </w:rPr>
      </w:pPr>
    </w:p>
    <w:p w14:paraId="49E870FB" w14:textId="77777777" w:rsidR="00AF5B40"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abertura da carteira (em dia – até 14 dias em atraso, entre 15 e 60 dias em atraso, entre 61 e 120 dias em atraso, entre 121 e 180 dias em atraso e acima de 180 dias);</w:t>
      </w:r>
    </w:p>
    <w:p w14:paraId="75431F14" w14:textId="77777777" w:rsidR="00AF5B40" w:rsidRDefault="00AF5B40" w:rsidP="00AF5B40">
      <w:pPr>
        <w:spacing w:line="360" w:lineRule="auto"/>
        <w:ind w:left="1843"/>
        <w:jc w:val="both"/>
        <w:rPr>
          <w:rFonts w:ascii="Trebuchet MS" w:hAnsi="Trebuchet MS"/>
          <w:sz w:val="22"/>
          <w:szCs w:val="22"/>
        </w:rPr>
      </w:pPr>
    </w:p>
    <w:p w14:paraId="2B0C3090" w14:textId="77777777" w:rsidR="00AF5B40" w:rsidRPr="00AF5B40"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Pr>
          <w:rFonts w:ascii="Trebuchet MS" w:hAnsi="Trebuchet MS"/>
          <w:sz w:val="22"/>
          <w:szCs w:val="22"/>
        </w:rPr>
        <w:t xml:space="preserve">uso </w:t>
      </w:r>
      <w:proofErr w:type="spellStart"/>
      <w:r>
        <w:rPr>
          <w:rFonts w:ascii="Trebuchet MS" w:hAnsi="Trebuchet MS"/>
          <w:sz w:val="22"/>
          <w:szCs w:val="22"/>
        </w:rPr>
        <w:t>etc</w:t>
      </w:r>
      <w:proofErr w:type="spellEnd"/>
      <w:proofErr w:type="gramEnd"/>
      <w:r>
        <w:rPr>
          <w:rFonts w:ascii="Trebuchet MS" w:hAnsi="Trebuchet MS"/>
          <w:sz w:val="22"/>
          <w:szCs w:val="22"/>
        </w:rPr>
        <w:t>).</w:t>
      </w:r>
    </w:p>
    <w:p w14:paraId="0DAFC62E" w14:textId="77777777" w:rsidR="00AF5B40" w:rsidRPr="006228BF" w:rsidRDefault="00AF5B40">
      <w:pPr>
        <w:tabs>
          <w:tab w:val="left" w:pos="1134"/>
        </w:tabs>
        <w:spacing w:line="360" w:lineRule="auto"/>
        <w:ind w:right="-2"/>
        <w:jc w:val="both"/>
        <w:rPr>
          <w:rFonts w:ascii="Trebuchet MS" w:hAnsi="Trebuchet MS" w:cs="Tahoma"/>
          <w:sz w:val="22"/>
          <w:szCs w:val="22"/>
        </w:rPr>
      </w:pPr>
    </w:p>
    <w:p w14:paraId="2B52793A" w14:textId="77777777" w:rsidR="0042661E" w:rsidRPr="006228BF" w:rsidRDefault="0042661E">
      <w:pPr>
        <w:pStyle w:val="Ttulo1"/>
        <w:spacing w:before="0" w:after="0" w:line="360" w:lineRule="auto"/>
        <w:rPr>
          <w:rFonts w:ascii="Trebuchet MS" w:hAnsi="Trebuchet MS" w:cs="Tahoma"/>
          <w:sz w:val="22"/>
          <w:szCs w:val="22"/>
        </w:rPr>
      </w:pPr>
      <w:bookmarkStart w:id="42" w:name="_Toc420958713"/>
      <w:bookmarkStart w:id="43"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42"/>
      <w:bookmarkEnd w:id="43"/>
    </w:p>
    <w:p w14:paraId="1601677C" w14:textId="77777777" w:rsidR="0089409D" w:rsidRPr="006228BF" w:rsidRDefault="0089409D">
      <w:pPr>
        <w:tabs>
          <w:tab w:val="left" w:pos="1134"/>
        </w:tabs>
        <w:spacing w:line="360" w:lineRule="auto"/>
        <w:ind w:right="-2"/>
        <w:jc w:val="both"/>
        <w:rPr>
          <w:rFonts w:ascii="Trebuchet MS" w:hAnsi="Trebuchet MS" w:cs="Tahoma"/>
          <w:b/>
          <w:bCs/>
          <w:sz w:val="22"/>
          <w:szCs w:val="22"/>
        </w:rPr>
      </w:pPr>
    </w:p>
    <w:p w14:paraId="4EEBC97A" w14:textId="77777777" w:rsidR="00242D83" w:rsidRPr="006228BF"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14:paraId="469D2775" w14:textId="77777777" w:rsidR="00242D83" w:rsidRPr="006228BF" w:rsidRDefault="00242D83" w:rsidP="006228BF">
      <w:pPr>
        <w:spacing w:line="360" w:lineRule="auto"/>
        <w:rPr>
          <w:rFonts w:ascii="Trebuchet MS" w:hAnsi="Trebuchet MS" w:cs="Tahoma"/>
          <w:sz w:val="22"/>
          <w:szCs w:val="22"/>
        </w:rPr>
      </w:pPr>
    </w:p>
    <w:p w14:paraId="15FFA10D"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50"/>
      <w:bookmarkEnd w:id="51"/>
      <w:bookmarkEnd w:id="52"/>
      <w:bookmarkEnd w:id="53"/>
      <w:bookmarkEnd w:id="54"/>
      <w:bookmarkEnd w:id="55"/>
    </w:p>
    <w:p w14:paraId="0AD238A2" w14:textId="77777777" w:rsidR="00242D83" w:rsidRPr="006228BF" w:rsidRDefault="00242D83" w:rsidP="006228BF">
      <w:pPr>
        <w:spacing w:line="360" w:lineRule="auto"/>
        <w:rPr>
          <w:rFonts w:ascii="Trebuchet MS" w:hAnsi="Trebuchet MS" w:cs="Tahoma"/>
          <w:sz w:val="22"/>
          <w:szCs w:val="22"/>
        </w:rPr>
      </w:pPr>
    </w:p>
    <w:p w14:paraId="3DD34836"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14:paraId="6D8623A5"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4E125D96"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6228BF">
        <w:rPr>
          <w:rFonts w:ascii="Trebuchet MS" w:hAnsi="Trebuchet MS" w:cs="Tahoma"/>
          <w:sz w:val="22"/>
          <w:szCs w:val="22"/>
        </w:rPr>
        <w:t>aceita integralmente este Termo de Securitização, todas suas cláusulas e condições;</w:t>
      </w:r>
    </w:p>
    <w:p w14:paraId="319D2C05"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75AE7E33"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22C682F"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3CA59E14"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8AE3849"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0EB22C41"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14:paraId="64586405"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2E020CAD"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w:t>
      </w:r>
      <w:r w:rsidR="000E565E">
        <w:rPr>
          <w:rFonts w:ascii="Trebuchet MS" w:hAnsi="Trebuchet MS" w:cs="Tahoma"/>
          <w:sz w:val="22"/>
          <w:szCs w:val="22"/>
        </w:rPr>
        <w:t>Resolução CVM 17</w:t>
      </w:r>
      <w:r w:rsidRPr="006228BF">
        <w:rPr>
          <w:rFonts w:ascii="Trebuchet MS" w:hAnsi="Trebuchet MS" w:cs="Tahoma"/>
          <w:sz w:val="22"/>
          <w:szCs w:val="22"/>
        </w:rPr>
        <w:t xml:space="preserve">; </w:t>
      </w:r>
    </w:p>
    <w:p w14:paraId="1FAD222A"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50046C84"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14:paraId="54C3D3D3"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77A2379D"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253C8CCE" w14:textId="77777777" w:rsidR="00242D83" w:rsidRPr="006228BF" w:rsidRDefault="00242D83" w:rsidP="006228BF">
      <w:pPr>
        <w:spacing w:line="360" w:lineRule="auto"/>
        <w:jc w:val="both"/>
        <w:rPr>
          <w:rFonts w:ascii="Trebuchet MS" w:hAnsi="Trebuchet MS" w:cs="Tahoma"/>
          <w:sz w:val="22"/>
          <w:szCs w:val="22"/>
        </w:rPr>
      </w:pPr>
    </w:p>
    <w:p w14:paraId="1EF27D99"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w:t>
      </w:r>
      <w:r w:rsidR="000E565E">
        <w:rPr>
          <w:rFonts w:ascii="Trebuchet MS" w:hAnsi="Trebuchet MS" w:cs="Tahoma"/>
          <w:sz w:val="22"/>
          <w:szCs w:val="22"/>
        </w:rPr>
        <w:t>Resolução CVM 17</w:t>
      </w:r>
      <w:r w:rsidRPr="006228BF">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57C92A5A" w14:textId="77777777" w:rsidR="00242D83" w:rsidRPr="006228BF" w:rsidRDefault="00242D83" w:rsidP="006228BF">
      <w:pPr>
        <w:spacing w:line="360" w:lineRule="auto"/>
        <w:jc w:val="both"/>
        <w:rPr>
          <w:rFonts w:ascii="Trebuchet MS" w:hAnsi="Trebuchet MS" w:cs="Tahoma"/>
          <w:sz w:val="22"/>
          <w:szCs w:val="22"/>
        </w:rPr>
      </w:pPr>
    </w:p>
    <w:p w14:paraId="5B6A9B61" w14:textId="77777777" w:rsidR="00817085"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6228BF">
        <w:rPr>
          <w:rFonts w:ascii="Trebuchet MS" w:hAnsi="Trebuchet MS"/>
          <w:b w:val="0"/>
          <w:color w:val="auto"/>
          <w:sz w:val="22"/>
          <w:szCs w:val="22"/>
        </w:rPr>
        <w:t>Além do relacionamento decorrente: (i) da presente Oferta; e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14:paraId="23D7CC87" w14:textId="77777777" w:rsidR="00242D83" w:rsidRPr="006228BF" w:rsidRDefault="00242D83" w:rsidP="006228BF">
      <w:pPr>
        <w:spacing w:line="360" w:lineRule="auto"/>
        <w:rPr>
          <w:rFonts w:ascii="Trebuchet MS" w:hAnsi="Trebuchet MS" w:cs="Tahoma"/>
          <w:sz w:val="22"/>
          <w:szCs w:val="22"/>
        </w:rPr>
      </w:pPr>
    </w:p>
    <w:p w14:paraId="28CE2D4A"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14:paraId="08AC25FC" w14:textId="77777777" w:rsidR="00242D83" w:rsidRPr="006228BF" w:rsidRDefault="00242D83" w:rsidP="006228BF">
      <w:pPr>
        <w:pStyle w:val="BodyMain"/>
        <w:widowControl w:val="0"/>
        <w:spacing w:before="0" w:line="360" w:lineRule="auto"/>
        <w:rPr>
          <w:rFonts w:ascii="Trebuchet MS" w:hAnsi="Trebuchet MS" w:cs="Tahoma"/>
          <w:sz w:val="22"/>
          <w:szCs w:val="22"/>
        </w:rPr>
      </w:pPr>
    </w:p>
    <w:p w14:paraId="4F39ED91"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69"/>
      <w:bookmarkEnd w:id="70"/>
      <w:bookmarkEnd w:id="71"/>
      <w:bookmarkEnd w:id="72"/>
      <w:bookmarkEnd w:id="73"/>
      <w:bookmarkEnd w:id="74"/>
    </w:p>
    <w:p w14:paraId="7C5BB647" w14:textId="77777777"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14:paraId="656CC37E"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14:paraId="1894A2CD" w14:textId="77777777" w:rsidR="00242D83" w:rsidRPr="006228BF" w:rsidRDefault="00242D83" w:rsidP="006228BF">
      <w:pPr>
        <w:pStyle w:val="BodyMain"/>
        <w:tabs>
          <w:tab w:val="left" w:pos="851"/>
        </w:tabs>
        <w:spacing w:before="0" w:line="360" w:lineRule="auto"/>
        <w:rPr>
          <w:rFonts w:ascii="Trebuchet MS" w:hAnsi="Trebuchet MS" w:cs="Tahoma"/>
          <w:sz w:val="22"/>
          <w:szCs w:val="22"/>
        </w:rPr>
      </w:pPr>
    </w:p>
    <w:p w14:paraId="193646C6"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14:paraId="5245EB87"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5F696C76"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6A72E393"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54917024"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14:paraId="6A880AF0"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00188EAE"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4926557E" w14:textId="77777777"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14:paraId="5EAAAA06"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54499B32"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26D3A009"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1FAF4F11"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2378F1D4"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14:paraId="71E223C2"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0B82D033"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14:paraId="3479FEC8"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473018B8"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lastRenderedPageBreak/>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1B31316C" w14:textId="77777777"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14:paraId="4941C943"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14:paraId="7BD2DEB0"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63B5ED7D"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14:paraId="5564AF72"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2AB9CDB"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14:paraId="5CAD3B5F"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7CCBA617"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14:paraId="2BAFC6DA"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16C74D6"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08CAEED7" w14:textId="77777777"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14:paraId="6C397150"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14:paraId="72BD07A4"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58DB08E6"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14:paraId="65F1562A"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768377B3"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14:paraId="2C940431"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45719083"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 xml:space="preserve">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w:t>
      </w:r>
      <w:r w:rsidRPr="006228BF">
        <w:rPr>
          <w:rFonts w:ascii="Trebuchet MS" w:hAnsi="Trebuchet MS"/>
          <w:sz w:val="22"/>
          <w:szCs w:val="22"/>
        </w:rPr>
        <w:lastRenderedPageBreak/>
        <w:t>para os titulares do CRI e as providências que pretende tomar a respeito do assunto, no prazo de 7 (sete) Dias Úteis a contar da sua ciência;</w:t>
      </w:r>
    </w:p>
    <w:p w14:paraId="30C1BAB9"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1325097A"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14:paraId="0EE93EA0"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25144789"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14:paraId="16090A38"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73D9C9B4"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14:paraId="051BE38C" w14:textId="77777777"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75" w:name="_DV_M271"/>
      <w:bookmarkEnd w:id="75"/>
    </w:p>
    <w:p w14:paraId="19F52DBB"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6228BF">
        <w:rPr>
          <w:rFonts w:ascii="Trebuchet MS" w:hAnsi="Trebuchet MS"/>
          <w:sz w:val="22"/>
          <w:szCs w:val="22"/>
        </w:rPr>
        <w:t>n</w:t>
      </w:r>
      <w:r w:rsidR="004125BC">
        <w:rPr>
          <w:rFonts w:ascii="Trebuchet MS" w:hAnsi="Trebuchet MS"/>
          <w:sz w:val="22"/>
          <w:szCs w:val="22"/>
        </w:rPr>
        <w:t>este</w:t>
      </w:r>
      <w:r w:rsidRPr="006228BF">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6DE8176D" w14:textId="77777777" w:rsidR="00242D83" w:rsidRPr="006228BF" w:rsidRDefault="00242D83" w:rsidP="006228BF">
      <w:pPr>
        <w:pStyle w:val="Ttulo2"/>
        <w:keepNext w:val="0"/>
        <w:tabs>
          <w:tab w:val="left" w:pos="851"/>
          <w:tab w:val="left" w:pos="1701"/>
        </w:tabs>
        <w:spacing w:before="0" w:line="360" w:lineRule="auto"/>
        <w:jc w:val="both"/>
        <w:rPr>
          <w:rFonts w:ascii="Trebuchet MS" w:hAnsi="Trebuchet MS"/>
          <w:b w:val="0"/>
          <w:color w:val="auto"/>
          <w:sz w:val="22"/>
          <w:szCs w:val="22"/>
        </w:rPr>
      </w:pPr>
    </w:p>
    <w:p w14:paraId="7BD7AF26"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6"/>
      <w:bookmarkEnd w:id="77"/>
      <w:bookmarkEnd w:id="78"/>
      <w:bookmarkEnd w:id="79"/>
      <w:bookmarkEnd w:id="80"/>
      <w:bookmarkEnd w:id="81"/>
      <w:r w:rsidRPr="006228BF">
        <w:rPr>
          <w:rFonts w:ascii="Trebuchet MS" w:hAnsi="Trebuchet MS"/>
          <w:b w:val="0"/>
          <w:color w:val="auto"/>
          <w:sz w:val="22"/>
          <w:szCs w:val="22"/>
        </w:rPr>
        <w:t xml:space="preserve"> </w:t>
      </w:r>
    </w:p>
    <w:p w14:paraId="1C673D11" w14:textId="77777777" w:rsidR="00242D83" w:rsidRPr="006228BF" w:rsidRDefault="00242D83" w:rsidP="006228BF">
      <w:pPr>
        <w:spacing w:line="360" w:lineRule="auto"/>
        <w:jc w:val="both"/>
        <w:rPr>
          <w:rFonts w:ascii="Trebuchet MS" w:hAnsi="Trebuchet MS" w:cs="Tahoma"/>
          <w:sz w:val="22"/>
          <w:szCs w:val="22"/>
        </w:rPr>
      </w:pPr>
    </w:p>
    <w:p w14:paraId="3F9E7D2F"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6228BF">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Pr>
          <w:rFonts w:ascii="Trebuchet MS" w:hAnsi="Trebuchet MS"/>
          <w:b w:val="0"/>
          <w:color w:val="auto"/>
          <w:sz w:val="22"/>
          <w:szCs w:val="22"/>
        </w:rPr>
        <w:t>Resolução CVM 17</w:t>
      </w:r>
      <w:r w:rsidRPr="006228BF">
        <w:rPr>
          <w:rFonts w:ascii="Trebuchet MS" w:hAnsi="Trebuchet MS"/>
          <w:b w:val="0"/>
          <w:color w:val="auto"/>
          <w:sz w:val="22"/>
          <w:szCs w:val="22"/>
        </w:rPr>
        <w:t>.</w:t>
      </w:r>
      <w:bookmarkEnd w:id="82"/>
      <w:bookmarkEnd w:id="83"/>
      <w:bookmarkEnd w:id="84"/>
      <w:bookmarkEnd w:id="85"/>
      <w:bookmarkEnd w:id="86"/>
      <w:bookmarkEnd w:id="87"/>
    </w:p>
    <w:p w14:paraId="3E353CE8" w14:textId="77777777"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1B6E590A"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Pelo exercício de suas atribuições, o Agente Fiduciário receberá da Emissora,</w:t>
      </w:r>
      <w:r w:rsidR="00614018">
        <w:rPr>
          <w:rFonts w:ascii="Trebuchet MS" w:hAnsi="Trebuchet MS"/>
          <w:b w:val="0"/>
          <w:color w:val="auto"/>
          <w:sz w:val="22"/>
          <w:szCs w:val="22"/>
        </w:rPr>
        <w:t xml:space="preserve"> com recursos do patrimônio separado,</w:t>
      </w:r>
      <w:r w:rsidRPr="006228BF">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Pr>
          <w:rFonts w:ascii="Trebuchet MS" w:hAnsi="Trebuchet MS"/>
          <w:b w:val="0"/>
          <w:color w:val="auto"/>
          <w:sz w:val="22"/>
          <w:szCs w:val="22"/>
        </w:rPr>
        <w:t xml:space="preserve"> </w:t>
      </w:r>
    </w:p>
    <w:p w14:paraId="735A966B" w14:textId="77777777" w:rsidR="00242D83" w:rsidRPr="006228BF" w:rsidRDefault="00242D83" w:rsidP="006228BF">
      <w:pPr>
        <w:pStyle w:val="BodyMain"/>
        <w:widowControl w:val="0"/>
        <w:spacing w:before="0" w:line="360" w:lineRule="auto"/>
        <w:rPr>
          <w:rFonts w:ascii="Trebuchet MS" w:hAnsi="Trebuchet MS" w:cs="Tahoma"/>
          <w:bCs/>
          <w:sz w:val="22"/>
          <w:szCs w:val="22"/>
        </w:rPr>
      </w:pPr>
    </w:p>
    <w:p w14:paraId="75497324" w14:textId="77777777"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Pr>
          <w:rFonts w:ascii="Trebuchet MS" w:hAnsi="Trebuchet MS"/>
          <w:b w:val="0"/>
          <w:color w:val="auto"/>
          <w:sz w:val="22"/>
          <w:szCs w:val="22"/>
        </w:rPr>
        <w:t xml:space="preserve"> </w:t>
      </w:r>
      <w:r w:rsidRPr="006547CB">
        <w:rPr>
          <w:rFonts w:ascii="Trebuchet MS" w:hAnsi="Trebuchet MS"/>
          <w:b w:val="0"/>
          <w:color w:val="auto"/>
          <w:sz w:val="22"/>
          <w:szCs w:val="22"/>
        </w:rPr>
        <w:t>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r>
        <w:rPr>
          <w:rFonts w:ascii="Trebuchet MS" w:hAnsi="Trebuchet MS"/>
          <w:b w:val="0"/>
          <w:color w:val="auto"/>
          <w:sz w:val="22"/>
          <w:szCs w:val="22"/>
        </w:rPr>
        <w:t>.</w:t>
      </w:r>
    </w:p>
    <w:p w14:paraId="1DD3180D" w14:textId="77777777" w:rsidR="006547CB" w:rsidRPr="00DC7F91" w:rsidRDefault="006547CB" w:rsidP="00DC7F91">
      <w:pPr>
        <w:rPr>
          <w:b/>
        </w:rPr>
      </w:pPr>
    </w:p>
    <w:p w14:paraId="464E7AD2" w14:textId="77777777"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C36161">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4BCAAACC" w14:textId="77777777" w:rsidR="006547CB" w:rsidRPr="00DC7F91" w:rsidRDefault="006547CB" w:rsidP="00DC7F91">
      <w:pPr>
        <w:rPr>
          <w:b/>
        </w:rPr>
      </w:pPr>
    </w:p>
    <w:p w14:paraId="39072C27" w14:textId="77777777" w:rsidR="00EE07ED"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C36161">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w:t>
      </w:r>
      <w:r w:rsidRPr="00C36161">
        <w:rPr>
          <w:rFonts w:ascii="Trebuchet MS" w:hAnsi="Trebuchet MS"/>
          <w:b w:val="0"/>
          <w:color w:val="auto"/>
          <w:sz w:val="22"/>
          <w:szCs w:val="22"/>
        </w:rPr>
        <w:lastRenderedPageBreak/>
        <w:t>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w:t>
      </w:r>
      <w:r w:rsidRPr="006547CB">
        <w:rPr>
          <w:rFonts w:ascii="Trebuchet MS" w:hAnsi="Trebuchet MS"/>
          <w:b w:val="0"/>
          <w:color w:val="auto"/>
          <w:sz w:val="22"/>
          <w:szCs w:val="22"/>
        </w:rPr>
        <w:t>I. Tais despesas incluem honorários advocatícios para defesa do Agente Fiduciário e deverão ser adiantadas pelos Titulares de CRI e ressarcidas pela Emissora, às expensas da Devedora.</w:t>
      </w:r>
    </w:p>
    <w:p w14:paraId="6335980D" w14:textId="77777777" w:rsidR="00EE07ED" w:rsidRPr="00DC7F91" w:rsidRDefault="00EE07ED" w:rsidP="00DC7F91">
      <w:pPr>
        <w:rPr>
          <w:b/>
        </w:rPr>
      </w:pPr>
    </w:p>
    <w:p w14:paraId="1A171A4B" w14:textId="77777777"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112C0C">
        <w:rPr>
          <w:rFonts w:ascii="Trebuchet MS" w:hAnsi="Trebuchet MS"/>
          <w:b w:val="0"/>
          <w:color w:val="auto"/>
          <w:sz w:val="22"/>
          <w:szCs w:val="22"/>
        </w:rPr>
        <w:t>ii</w:t>
      </w:r>
      <w:proofErr w:type="spellEnd"/>
      <w:r w:rsidRPr="00112C0C">
        <w:rPr>
          <w:rFonts w:ascii="Trebuchet MS" w:hAnsi="Trebuchet MS"/>
          <w:b w:val="0"/>
          <w:color w:val="auto"/>
          <w:sz w:val="22"/>
          <w:szCs w:val="22"/>
        </w:rPr>
        <w:t>) comparecimento em reuniões formais com a Emissora e/ou com os Titulares de CRI; e (</w:t>
      </w:r>
      <w:proofErr w:type="spellStart"/>
      <w:r w:rsidRPr="00112C0C">
        <w:rPr>
          <w:rFonts w:ascii="Trebuchet MS" w:hAnsi="Trebuchet MS"/>
          <w:b w:val="0"/>
          <w:color w:val="auto"/>
          <w:sz w:val="22"/>
          <w:szCs w:val="22"/>
        </w:rPr>
        <w:t>iii</w:t>
      </w:r>
      <w:proofErr w:type="spellEnd"/>
      <w:r w:rsidRPr="00112C0C">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14:paraId="0358747C" w14:textId="77777777" w:rsidR="00EE07ED" w:rsidRPr="00DC7F91" w:rsidRDefault="00EE07ED" w:rsidP="00DC7F91">
      <w:pPr>
        <w:rPr>
          <w:b/>
        </w:rPr>
      </w:pPr>
    </w:p>
    <w:p w14:paraId="7379663A" w14:textId="77777777"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As remunerações descritas nas Cláusulas 1</w:t>
      </w:r>
      <w:r>
        <w:rPr>
          <w:rFonts w:ascii="Trebuchet MS" w:hAnsi="Trebuchet MS"/>
          <w:b w:val="0"/>
          <w:color w:val="auto"/>
          <w:sz w:val="22"/>
          <w:szCs w:val="22"/>
        </w:rPr>
        <w:t>1.5.1</w:t>
      </w:r>
      <w:r w:rsidRPr="00112C0C">
        <w:rPr>
          <w:rFonts w:ascii="Trebuchet MS" w:hAnsi="Trebuchet MS"/>
          <w:b w:val="0"/>
          <w:color w:val="auto"/>
          <w:sz w:val="22"/>
          <w:szCs w:val="22"/>
        </w:rPr>
        <w:t xml:space="preserve"> e 1</w:t>
      </w:r>
      <w:r>
        <w:rPr>
          <w:rFonts w:ascii="Trebuchet MS" w:hAnsi="Trebuchet MS"/>
          <w:b w:val="0"/>
          <w:color w:val="auto"/>
          <w:sz w:val="22"/>
          <w:szCs w:val="22"/>
        </w:rPr>
        <w:t>1.5.4</w:t>
      </w:r>
      <w:r w:rsidRPr="00112C0C">
        <w:rPr>
          <w:rFonts w:ascii="Trebuchet MS" w:hAnsi="Trebuchet MS"/>
          <w:b w:val="0"/>
          <w:color w:val="auto"/>
          <w:sz w:val="22"/>
          <w:szCs w:val="22"/>
        </w:rPr>
        <w:t xml:space="preserve"> acima serão devidas mesmo após o vencimento dos CRI, caso o Agente Fiduciário ainda esteja exercendo atividades inerentes a sua função em relação à emissão remuneração essa que será calculada pro rata dia.</w:t>
      </w:r>
    </w:p>
    <w:p w14:paraId="1353AD38" w14:textId="77777777" w:rsidR="00EE07ED" w:rsidRPr="00DC7F91" w:rsidRDefault="00EE07ED" w:rsidP="00DC7F91">
      <w:pPr>
        <w:rPr>
          <w:b/>
        </w:rPr>
      </w:pPr>
    </w:p>
    <w:p w14:paraId="0C28F16C" w14:textId="77777777"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As parcelas devidas ao Agente Fiduciário serão acrescidas dos Tributos.</w:t>
      </w:r>
    </w:p>
    <w:p w14:paraId="19C278EE" w14:textId="77777777" w:rsidR="00EE07ED" w:rsidRPr="00DC7F91" w:rsidRDefault="00EE07ED" w:rsidP="00DC7F91">
      <w:pPr>
        <w:rPr>
          <w:b/>
        </w:rPr>
      </w:pPr>
    </w:p>
    <w:p w14:paraId="54A5FAE2" w14:textId="77777777"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7E968152" w14:textId="77777777" w:rsidR="00EE07ED" w:rsidRPr="00DC7F91" w:rsidRDefault="00EE07ED" w:rsidP="00DC7F91">
      <w:pPr>
        <w:rPr>
          <w:b/>
        </w:rPr>
      </w:pPr>
    </w:p>
    <w:p w14:paraId="6EEC2318" w14:textId="77777777"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w:t>
      </w:r>
      <w:r w:rsidRPr="00112C0C">
        <w:rPr>
          <w:rFonts w:ascii="Trebuchet MS" w:hAnsi="Trebuchet MS"/>
          <w:b w:val="0"/>
          <w:color w:val="auto"/>
          <w:sz w:val="22"/>
          <w:szCs w:val="22"/>
        </w:rPr>
        <w:lastRenderedPageBreak/>
        <w:t xml:space="preserve">permanecer em inadimplência e consequentemente ao pagamento desta por um período superior a 30 (trinta) dias, podendo o Agente Fiduciário solicitar garantia dos Titulares de CRI para cobertura do risco de sucumbência. </w:t>
      </w:r>
    </w:p>
    <w:p w14:paraId="740B36BE" w14:textId="77777777" w:rsidR="006547CB" w:rsidRPr="002173CE" w:rsidRDefault="006547CB" w:rsidP="006547CB">
      <w:pPr>
        <w:rPr>
          <w:b/>
          <w:lang w:eastAsia="zh-CN"/>
        </w:rPr>
      </w:pPr>
    </w:p>
    <w:p w14:paraId="6D400DEF" w14:textId="77777777" w:rsidR="006547CB" w:rsidRPr="00DC7F91" w:rsidRDefault="006547CB" w:rsidP="00C3616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pPr>
      <w:r w:rsidRPr="00C36161">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4D636DDA" w14:textId="77777777" w:rsidR="00534937" w:rsidRPr="00534937" w:rsidRDefault="00534937" w:rsidP="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14:paraId="7A7A30EA"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14:paraId="3CB3705A"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AEA0389"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14:paraId="0E968C9E"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09D47D0"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9"/>
      <w:bookmarkEnd w:id="110"/>
      <w:bookmarkEnd w:id="111"/>
      <w:bookmarkEnd w:id="112"/>
      <w:bookmarkEnd w:id="113"/>
      <w:bookmarkEnd w:id="114"/>
    </w:p>
    <w:p w14:paraId="6CD8DC2A"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6831CC9"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14:paraId="7EF429A7"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7EED550" w14:textId="77777777" w:rsidR="00C05E5D"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6228BF">
        <w:rPr>
          <w:rFonts w:ascii="Trebuchet MS" w:hAnsi="Trebuchet MS"/>
          <w:b w:val="0"/>
          <w:color w:val="auto"/>
          <w:sz w:val="22"/>
          <w:szCs w:val="22"/>
        </w:rPr>
        <w:t xml:space="preserve">O Agente Fiduciário eleito em substituição assumirá integralmente os deveres, atribuições e responsabilidades constantes da legislação aplicável e deste Termo de </w:t>
      </w:r>
      <w:r w:rsidRPr="006228BF">
        <w:rPr>
          <w:rFonts w:ascii="Trebuchet MS" w:hAnsi="Trebuchet MS"/>
          <w:b w:val="0"/>
          <w:color w:val="auto"/>
          <w:sz w:val="22"/>
          <w:szCs w:val="22"/>
        </w:rPr>
        <w:lastRenderedPageBreak/>
        <w:t>Securitização.</w:t>
      </w:r>
      <w:bookmarkEnd w:id="121"/>
      <w:bookmarkEnd w:id="122"/>
      <w:bookmarkEnd w:id="123"/>
      <w:bookmarkEnd w:id="124"/>
      <w:bookmarkEnd w:id="125"/>
      <w:bookmarkEnd w:id="126"/>
    </w:p>
    <w:p w14:paraId="207A62C3" w14:textId="77777777" w:rsidR="00C05E5D" w:rsidRPr="006228BF" w:rsidRDefault="00C05E5D" w:rsidP="006228BF">
      <w:pPr>
        <w:spacing w:line="360" w:lineRule="auto"/>
        <w:rPr>
          <w:rFonts w:ascii="Trebuchet MS" w:hAnsi="Trebuchet MS"/>
          <w:sz w:val="22"/>
          <w:szCs w:val="22"/>
        </w:rPr>
      </w:pPr>
    </w:p>
    <w:p w14:paraId="122BA0B2" w14:textId="77777777" w:rsidR="00C05E5D" w:rsidRPr="006228BF"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14:paraId="2EC07594" w14:textId="77777777" w:rsidR="00242D83" w:rsidRPr="006228BF" w:rsidRDefault="00242D83" w:rsidP="006228BF">
      <w:pPr>
        <w:pStyle w:val="Ttulo2"/>
        <w:keepNext w:val="0"/>
        <w:tabs>
          <w:tab w:val="left" w:pos="851"/>
        </w:tabs>
        <w:spacing w:before="0" w:line="360" w:lineRule="auto"/>
        <w:jc w:val="both"/>
        <w:rPr>
          <w:rFonts w:ascii="Trebuchet MS" w:hAnsi="Trebuchet MS"/>
          <w:color w:val="auto"/>
          <w:sz w:val="22"/>
          <w:szCs w:val="22"/>
        </w:rPr>
      </w:pPr>
    </w:p>
    <w:p w14:paraId="286B68FD" w14:textId="77777777" w:rsidR="00242D83" w:rsidRPr="006228BF"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6228BF">
        <w:rPr>
          <w:rFonts w:ascii="Trebuchet MS" w:hAnsi="Trebuchet MS"/>
          <w:b w:val="0"/>
          <w:color w:val="auto"/>
          <w:sz w:val="22"/>
          <w:szCs w:val="22"/>
        </w:rPr>
        <w:t>da</w:t>
      </w:r>
      <w:proofErr w:type="gramEnd"/>
      <w:r w:rsidR="00242D83" w:rsidRPr="006228BF">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14:paraId="3BA76A8E" w14:textId="77777777"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0AFAFB7"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14:paraId="0EF4C910" w14:textId="77777777" w:rsidR="00242D83" w:rsidRPr="006228BF" w:rsidRDefault="00242D83" w:rsidP="006228BF">
      <w:pPr>
        <w:pStyle w:val="BodyMain"/>
        <w:widowControl w:val="0"/>
        <w:spacing w:before="0" w:line="360" w:lineRule="auto"/>
        <w:rPr>
          <w:rFonts w:ascii="Trebuchet MS" w:hAnsi="Trebuchet MS" w:cs="Tahoma"/>
          <w:sz w:val="22"/>
          <w:szCs w:val="22"/>
        </w:rPr>
      </w:pPr>
    </w:p>
    <w:p w14:paraId="5FD22C86" w14:textId="77777777" w:rsidR="00165C66" w:rsidRPr="006228BF"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14:paraId="1D02F5FC" w14:textId="77777777" w:rsidR="007925C1" w:rsidRPr="006228BF" w:rsidRDefault="007925C1" w:rsidP="006228BF">
      <w:pPr>
        <w:pStyle w:val="PargrafodaLista"/>
        <w:spacing w:line="360" w:lineRule="auto"/>
        <w:ind w:left="0"/>
        <w:rPr>
          <w:rFonts w:ascii="Trebuchet MS" w:hAnsi="Trebuchet MS" w:cs="Tahoma"/>
          <w:sz w:val="22"/>
          <w:szCs w:val="22"/>
        </w:rPr>
      </w:pPr>
    </w:p>
    <w:p w14:paraId="15A38E34" w14:textId="77777777" w:rsidR="00165C66" w:rsidRPr="006228BF"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xml:space="preserve">, salvo em relação aos atos ou manifestações por </w:t>
      </w:r>
      <w:r w:rsidR="00696E30" w:rsidRPr="006228BF">
        <w:rPr>
          <w:rFonts w:ascii="Trebuchet MS" w:hAnsi="Trebuchet MS" w:cs="Tahoma"/>
          <w:sz w:val="22"/>
          <w:szCs w:val="22"/>
        </w:rPr>
        <w:lastRenderedPageBreak/>
        <w:t>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14:paraId="3E932992" w14:textId="77777777" w:rsidR="008A524F" w:rsidRPr="006228BF" w:rsidRDefault="008A524F" w:rsidP="006228BF">
      <w:pPr>
        <w:tabs>
          <w:tab w:val="left" w:pos="1134"/>
        </w:tabs>
        <w:spacing w:line="360" w:lineRule="auto"/>
        <w:ind w:right="-2"/>
        <w:jc w:val="both"/>
        <w:rPr>
          <w:rFonts w:ascii="Trebuchet MS" w:hAnsi="Trebuchet MS" w:cs="Tahoma"/>
          <w:sz w:val="22"/>
          <w:szCs w:val="22"/>
        </w:rPr>
      </w:pPr>
    </w:p>
    <w:p w14:paraId="2EAEA739" w14:textId="77777777" w:rsidR="0042661E" w:rsidRPr="006228BF" w:rsidRDefault="0042661E" w:rsidP="006228BF">
      <w:pPr>
        <w:pStyle w:val="Ttulo1"/>
        <w:spacing w:before="0" w:after="0" w:line="360" w:lineRule="auto"/>
        <w:rPr>
          <w:rFonts w:ascii="Trebuchet MS" w:hAnsi="Trebuchet MS" w:cs="Tahoma"/>
          <w:sz w:val="22"/>
          <w:szCs w:val="22"/>
        </w:rPr>
      </w:pPr>
      <w:bookmarkStart w:id="139" w:name="_Toc420958714"/>
      <w:bookmarkStart w:id="140" w:name="_Toc20804321"/>
      <w:r w:rsidRPr="00D62511">
        <w:rPr>
          <w:rFonts w:ascii="Trebuchet MS" w:hAnsi="Trebuchet MS" w:cs="Tahoma"/>
          <w:sz w:val="22"/>
          <w:szCs w:val="22"/>
        </w:rPr>
        <w:t>CLÁUSULA XII – ASSEMBLEIA GERAL</w:t>
      </w:r>
      <w:r w:rsidR="00CC5E26" w:rsidRPr="00D62511">
        <w:rPr>
          <w:rFonts w:ascii="Trebuchet MS" w:hAnsi="Trebuchet MS" w:cs="Tahoma"/>
          <w:sz w:val="22"/>
          <w:szCs w:val="22"/>
        </w:rPr>
        <w:t xml:space="preserve"> DE TITULARES DE </w:t>
      </w:r>
      <w:r w:rsidR="007D765E" w:rsidRPr="00D62511">
        <w:rPr>
          <w:rFonts w:ascii="Trebuchet MS" w:hAnsi="Trebuchet MS" w:cs="Tahoma"/>
          <w:sz w:val="22"/>
          <w:szCs w:val="22"/>
        </w:rPr>
        <w:t>CRI</w:t>
      </w:r>
      <w:bookmarkEnd w:id="139"/>
      <w:bookmarkEnd w:id="140"/>
    </w:p>
    <w:p w14:paraId="7D51FFB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4DCCBAD2" w14:textId="77777777"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14:paraId="4227D6F1" w14:textId="77777777" w:rsidR="00CC0343" w:rsidRPr="006228BF" w:rsidRDefault="00CC0343" w:rsidP="006228BF">
      <w:pPr>
        <w:spacing w:line="360" w:lineRule="auto"/>
        <w:jc w:val="both"/>
        <w:rPr>
          <w:rFonts w:ascii="Trebuchet MS" w:hAnsi="Trebuchet MS" w:cs="Trebuchet MS"/>
          <w:w w:val="0"/>
          <w:sz w:val="22"/>
          <w:szCs w:val="22"/>
        </w:rPr>
      </w:pPr>
    </w:p>
    <w:p w14:paraId="0D6DAE6D" w14:textId="77777777" w:rsidR="00CC0343" w:rsidRPr="006228BF" w:rsidRDefault="00CC0343" w:rsidP="006228BF">
      <w:pPr>
        <w:spacing w:line="360" w:lineRule="auto"/>
        <w:jc w:val="both"/>
        <w:rPr>
          <w:rFonts w:ascii="Trebuchet MS" w:hAnsi="Trebuchet MS" w:cs="Trebuchet MS"/>
          <w:w w:val="0"/>
          <w:sz w:val="22"/>
          <w:szCs w:val="22"/>
        </w:rPr>
      </w:pPr>
      <w:bookmarkStart w:id="141" w:name="_DV_M247"/>
      <w:bookmarkEnd w:id="141"/>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14:paraId="43C93B07" w14:textId="77777777" w:rsidR="00CC0343" w:rsidRPr="006228BF" w:rsidRDefault="00CC0343" w:rsidP="006228BF">
      <w:pPr>
        <w:spacing w:line="360" w:lineRule="auto"/>
        <w:jc w:val="both"/>
        <w:rPr>
          <w:rFonts w:ascii="Trebuchet MS" w:hAnsi="Trebuchet MS" w:cs="Trebuchet MS"/>
          <w:w w:val="0"/>
          <w:sz w:val="22"/>
          <w:szCs w:val="22"/>
        </w:rPr>
      </w:pPr>
    </w:p>
    <w:p w14:paraId="19EA548F"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6228BF">
        <w:rPr>
          <w:rFonts w:ascii="Trebuchet MS" w:hAnsi="Trebuchet MS" w:cs="Trebuchet MS"/>
          <w:w w:val="0"/>
          <w:sz w:val="22"/>
          <w:szCs w:val="22"/>
        </w:rPr>
        <w:t>pelo Agente Fiduciário;</w:t>
      </w:r>
    </w:p>
    <w:p w14:paraId="4DBAC3B2"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6228BF">
        <w:rPr>
          <w:rFonts w:ascii="Trebuchet MS" w:hAnsi="Trebuchet MS" w:cs="Trebuchet MS"/>
          <w:w w:val="0"/>
          <w:sz w:val="22"/>
          <w:szCs w:val="22"/>
        </w:rPr>
        <w:t xml:space="preserve">pela Emissora; </w:t>
      </w:r>
    </w:p>
    <w:p w14:paraId="10F26406"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14:paraId="3DF40449"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6228BF">
        <w:rPr>
          <w:rFonts w:ascii="Trebuchet MS" w:hAnsi="Trebuchet MS" w:cs="Trebuchet MS"/>
          <w:w w:val="0"/>
          <w:sz w:val="22"/>
          <w:szCs w:val="22"/>
        </w:rPr>
        <w:t>por Titulares dos CRI que representem, no mínimo, 10% (dez por cento) dos CRI.</w:t>
      </w:r>
    </w:p>
    <w:p w14:paraId="555530A5" w14:textId="77777777" w:rsidR="00CC0343" w:rsidRPr="006228BF" w:rsidRDefault="00CC0343" w:rsidP="006228BF">
      <w:pPr>
        <w:spacing w:line="360" w:lineRule="auto"/>
        <w:jc w:val="both"/>
        <w:rPr>
          <w:rFonts w:ascii="Trebuchet MS" w:hAnsi="Trebuchet MS" w:cs="Trebuchet MS"/>
          <w:w w:val="0"/>
          <w:sz w:val="22"/>
          <w:szCs w:val="22"/>
        </w:rPr>
      </w:pPr>
    </w:p>
    <w:p w14:paraId="403818C3" w14:textId="77777777" w:rsidR="00CC0343" w:rsidRPr="006228BF" w:rsidRDefault="00CC0343" w:rsidP="006228BF">
      <w:pPr>
        <w:spacing w:line="360" w:lineRule="auto"/>
        <w:jc w:val="both"/>
        <w:rPr>
          <w:rFonts w:ascii="Trebuchet MS" w:hAnsi="Trebuchet MS" w:cs="Trebuchet MS"/>
          <w:w w:val="0"/>
          <w:sz w:val="22"/>
          <w:szCs w:val="22"/>
        </w:rPr>
      </w:pPr>
      <w:bookmarkStart w:id="145" w:name="_DV_M251"/>
      <w:bookmarkEnd w:id="145"/>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xml:space="preserve">: A convocação da Assembleia Geral far-se-á mediante edital publicado por 3 (três) vezes, com a antecedência </w:t>
      </w:r>
      <w:r w:rsidR="005565FE">
        <w:rPr>
          <w:rFonts w:ascii="Trebuchet MS" w:hAnsi="Trebuchet MS" w:cs="Trebuchet MS"/>
          <w:w w:val="0"/>
          <w:sz w:val="22"/>
          <w:szCs w:val="22"/>
        </w:rPr>
        <w:t xml:space="preserve">mínima </w:t>
      </w:r>
      <w:r w:rsidRPr="006228BF">
        <w:rPr>
          <w:rFonts w:ascii="Trebuchet MS" w:hAnsi="Trebuchet MS" w:cs="Trebuchet MS"/>
          <w:w w:val="0"/>
          <w:sz w:val="22"/>
          <w:szCs w:val="22"/>
        </w:rPr>
        <w:t xml:space="preserve">de </w:t>
      </w:r>
      <w:r w:rsidR="00A6204F">
        <w:rPr>
          <w:rFonts w:ascii="Trebuchet MS" w:hAnsi="Trebuchet MS" w:cs="Trebuchet MS"/>
          <w:w w:val="0"/>
          <w:sz w:val="22"/>
          <w:szCs w:val="22"/>
        </w:rPr>
        <w:t>20</w:t>
      </w:r>
      <w:r w:rsidR="00A6204F" w:rsidRPr="006228BF">
        <w:rPr>
          <w:rFonts w:ascii="Trebuchet MS" w:hAnsi="Trebuchet MS" w:cs="Trebuchet MS"/>
          <w:w w:val="0"/>
          <w:sz w:val="22"/>
          <w:szCs w:val="22"/>
        </w:rPr>
        <w:t xml:space="preserve"> (</w:t>
      </w:r>
      <w:r w:rsidR="00A6204F">
        <w:rPr>
          <w:rFonts w:ascii="Trebuchet MS" w:hAnsi="Trebuchet MS" w:cs="Trebuchet MS"/>
          <w:w w:val="0"/>
          <w:sz w:val="22"/>
          <w:szCs w:val="22"/>
        </w:rPr>
        <w:t>vinte</w:t>
      </w:r>
      <w:r w:rsidR="00A6204F" w:rsidRPr="006228BF">
        <w:rPr>
          <w:rFonts w:ascii="Trebuchet MS" w:hAnsi="Trebuchet MS" w:cs="Trebuchet MS"/>
          <w:w w:val="0"/>
          <w:sz w:val="22"/>
          <w:szCs w:val="22"/>
        </w:rPr>
        <w:t>)</w:t>
      </w:r>
      <w:r w:rsidRPr="006228BF">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A6204F">
        <w:rPr>
          <w:rFonts w:ascii="Trebuchet MS" w:hAnsi="Trebuchet MS" w:cs="Trebuchet MS"/>
          <w:w w:val="0"/>
          <w:sz w:val="22"/>
          <w:szCs w:val="22"/>
        </w:rPr>
        <w:t xml:space="preserve"> em Circulação</w:t>
      </w:r>
      <w:r w:rsidRPr="006228BF">
        <w:rPr>
          <w:rFonts w:ascii="Trebuchet MS" w:hAnsi="Trebuchet MS" w:cs="Trebuchet MS"/>
          <w:w w:val="0"/>
          <w:sz w:val="22"/>
          <w:szCs w:val="22"/>
        </w:rPr>
        <w:t>, em segunda convocação</w:t>
      </w:r>
      <w:r w:rsidR="00886928">
        <w:rPr>
          <w:rFonts w:ascii="Trebuchet MS" w:hAnsi="Trebuchet MS" w:cs="Trebuchet MS"/>
          <w:w w:val="0"/>
          <w:sz w:val="22"/>
          <w:szCs w:val="22"/>
        </w:rPr>
        <w:t xml:space="preserve"> no menor prazo permitido por lei e ressalvada a </w:t>
      </w:r>
      <w:r w:rsidR="0068479D">
        <w:rPr>
          <w:rFonts w:ascii="Trebuchet MS" w:hAnsi="Trebuchet MS" w:cs="Trebuchet MS"/>
          <w:w w:val="0"/>
          <w:sz w:val="22"/>
          <w:szCs w:val="22"/>
        </w:rPr>
        <w:t>C</w:t>
      </w:r>
      <w:r w:rsidR="00886928">
        <w:rPr>
          <w:rFonts w:ascii="Trebuchet MS" w:hAnsi="Trebuchet MS" w:cs="Trebuchet MS"/>
          <w:w w:val="0"/>
          <w:sz w:val="22"/>
          <w:szCs w:val="22"/>
        </w:rPr>
        <w:t>láusula 12.3.1 abaixo</w:t>
      </w:r>
      <w:r w:rsidRPr="006228BF">
        <w:rPr>
          <w:rFonts w:ascii="Trebuchet MS" w:hAnsi="Trebuchet MS" w:cs="Trebuchet MS"/>
          <w:w w:val="0"/>
          <w:sz w:val="22"/>
          <w:szCs w:val="22"/>
        </w:rPr>
        <w:t>, com qualquer número, sendo válida as deliberações tomadas de acordo com o di</w:t>
      </w:r>
      <w:r w:rsidR="00C542BC">
        <w:rPr>
          <w:rFonts w:ascii="Trebuchet MS" w:hAnsi="Trebuchet MS" w:cs="Trebuchet MS"/>
          <w:w w:val="0"/>
          <w:sz w:val="22"/>
          <w:szCs w:val="22"/>
        </w:rPr>
        <w:t>sposto na Cláusula</w:t>
      </w:r>
      <w:r w:rsidRPr="006228BF">
        <w:rPr>
          <w:rFonts w:ascii="Trebuchet MS" w:hAnsi="Trebuchet MS" w:cs="Trebuchet MS"/>
          <w:w w:val="0"/>
          <w:sz w:val="22"/>
          <w:szCs w:val="22"/>
        </w:rPr>
        <w:t xml:space="preserve"> 12.8.</w:t>
      </w:r>
      <w:r w:rsidR="00C542BC">
        <w:rPr>
          <w:rFonts w:ascii="Trebuchet MS" w:hAnsi="Trebuchet MS" w:cs="Trebuchet MS"/>
          <w:w w:val="0"/>
          <w:sz w:val="22"/>
          <w:szCs w:val="22"/>
        </w:rPr>
        <w:t xml:space="preserve"> abaixo</w:t>
      </w:r>
      <w:r w:rsidRPr="006228BF">
        <w:rPr>
          <w:rFonts w:ascii="Trebuchet MS" w:hAnsi="Trebuchet MS" w:cs="Trebuchet MS"/>
          <w:w w:val="0"/>
          <w:sz w:val="22"/>
          <w:szCs w:val="22"/>
        </w:rPr>
        <w:t>.</w:t>
      </w:r>
      <w:r w:rsidR="00D01BEF">
        <w:rPr>
          <w:rFonts w:ascii="Trebuchet MS" w:hAnsi="Trebuchet MS" w:cs="Trebuchet MS"/>
          <w:w w:val="0"/>
          <w:sz w:val="22"/>
          <w:szCs w:val="22"/>
        </w:rPr>
        <w:t xml:space="preserve"> </w:t>
      </w:r>
    </w:p>
    <w:p w14:paraId="431ABD1E" w14:textId="77777777" w:rsidR="00CC0343" w:rsidRPr="006228BF" w:rsidRDefault="00CC0343" w:rsidP="006228BF">
      <w:pPr>
        <w:spacing w:line="360" w:lineRule="auto"/>
        <w:jc w:val="both"/>
        <w:rPr>
          <w:rFonts w:ascii="Trebuchet MS" w:hAnsi="Trebuchet MS" w:cs="Trebuchet MS"/>
          <w:w w:val="0"/>
          <w:sz w:val="22"/>
          <w:szCs w:val="22"/>
        </w:rPr>
      </w:pPr>
    </w:p>
    <w:p w14:paraId="73D5FE4A" w14:textId="77777777"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14:paraId="73894747" w14:textId="77777777" w:rsidR="004458D8" w:rsidRPr="006228BF" w:rsidRDefault="004458D8" w:rsidP="006228BF">
      <w:pPr>
        <w:spacing w:line="360" w:lineRule="auto"/>
        <w:jc w:val="both"/>
        <w:rPr>
          <w:rFonts w:ascii="Trebuchet MS" w:hAnsi="Trebuchet MS" w:cs="Trebuchet MS"/>
          <w:w w:val="0"/>
          <w:sz w:val="22"/>
          <w:szCs w:val="22"/>
        </w:rPr>
      </w:pPr>
    </w:p>
    <w:p w14:paraId="74806C4C" w14:textId="77777777"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47" w:name="_DV_M254"/>
      <w:bookmarkEnd w:id="147"/>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Titulares dos CRI presentes, ou seu representante, no caso de haver somente pessoas jurídicas.</w:t>
      </w:r>
      <w:r w:rsidR="00454E86">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7DC78309" w14:textId="77777777" w:rsidR="00CC0343" w:rsidRPr="006228BF" w:rsidRDefault="00CC0343" w:rsidP="006228BF">
      <w:pPr>
        <w:spacing w:line="360" w:lineRule="auto"/>
        <w:jc w:val="both"/>
        <w:rPr>
          <w:rFonts w:ascii="Trebuchet MS" w:hAnsi="Trebuchet MS" w:cs="Trebuchet MS"/>
          <w:w w:val="0"/>
          <w:sz w:val="22"/>
          <w:szCs w:val="22"/>
        </w:rPr>
      </w:pPr>
    </w:p>
    <w:p w14:paraId="69FAF1F8" w14:textId="77777777" w:rsidR="00CC0343" w:rsidRPr="006228BF" w:rsidRDefault="00CC0343" w:rsidP="006228BF">
      <w:pPr>
        <w:spacing w:line="360" w:lineRule="auto"/>
        <w:jc w:val="both"/>
        <w:rPr>
          <w:rFonts w:ascii="Trebuchet MS" w:hAnsi="Trebuchet MS" w:cs="Trebuchet MS"/>
          <w:w w:val="0"/>
          <w:sz w:val="22"/>
          <w:szCs w:val="22"/>
        </w:rPr>
      </w:pPr>
      <w:bookmarkStart w:id="148" w:name="_DV_M255"/>
      <w:bookmarkEnd w:id="148"/>
      <w:r w:rsidRPr="006228BF">
        <w:rPr>
          <w:rFonts w:ascii="Trebuchet MS" w:hAnsi="Trebuchet MS" w:cs="Trebuchet MS"/>
          <w:w w:val="0"/>
          <w:sz w:val="22"/>
          <w:szCs w:val="22"/>
        </w:rPr>
        <w:lastRenderedPageBreak/>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w:t>
      </w:r>
      <w:r w:rsidR="00C542BC">
        <w:rPr>
          <w:rFonts w:ascii="Trebuchet MS" w:hAnsi="Trebuchet MS" w:cs="Trebuchet MS"/>
          <w:w w:val="0"/>
          <w:sz w:val="22"/>
          <w:szCs w:val="22"/>
        </w:rPr>
        <w:t>a Cláusula</w:t>
      </w:r>
      <w:r w:rsidRPr="006228BF">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5B21A11E" w14:textId="77777777" w:rsidR="00CC0343" w:rsidRPr="006228BF" w:rsidRDefault="00CC0343" w:rsidP="006228BF">
      <w:pPr>
        <w:spacing w:line="360" w:lineRule="auto"/>
        <w:jc w:val="both"/>
        <w:rPr>
          <w:rFonts w:ascii="Trebuchet MS" w:hAnsi="Trebuchet MS" w:cs="Trebuchet MS"/>
          <w:w w:val="0"/>
          <w:sz w:val="22"/>
          <w:szCs w:val="22"/>
        </w:rPr>
      </w:pPr>
    </w:p>
    <w:p w14:paraId="342ED690" w14:textId="77777777" w:rsidR="00CC0343" w:rsidRPr="006228BF" w:rsidRDefault="00CC0343" w:rsidP="006228BF">
      <w:pPr>
        <w:spacing w:line="360" w:lineRule="auto"/>
        <w:jc w:val="both"/>
        <w:rPr>
          <w:rFonts w:ascii="Trebuchet MS" w:hAnsi="Trebuchet MS" w:cs="Trebuchet MS"/>
          <w:w w:val="0"/>
          <w:sz w:val="22"/>
          <w:szCs w:val="22"/>
        </w:rPr>
      </w:pPr>
      <w:bookmarkStart w:id="149" w:name="_DV_M256"/>
      <w:bookmarkEnd w:id="149"/>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xml:space="preserve">: </w:t>
      </w:r>
      <w:r w:rsidR="00454E86">
        <w:rPr>
          <w:rFonts w:ascii="Trebuchet MS" w:hAnsi="Trebuchet MS" w:cs="Trebuchet MS"/>
          <w:w w:val="0"/>
          <w:sz w:val="22"/>
          <w:szCs w:val="22"/>
        </w:rPr>
        <w:t>Sem prejuízo do dis</w:t>
      </w:r>
      <w:r w:rsidR="009A72E6">
        <w:rPr>
          <w:rFonts w:ascii="Trebuchet MS" w:hAnsi="Trebuchet MS" w:cs="Trebuchet MS"/>
          <w:w w:val="0"/>
          <w:sz w:val="22"/>
          <w:szCs w:val="22"/>
        </w:rPr>
        <w:t>posto na Cláusula 12.4 acima, o</w:t>
      </w:r>
      <w:r w:rsidRPr="006228BF">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03EA23EA" w14:textId="77777777" w:rsidR="00CC0343" w:rsidRPr="006228BF" w:rsidRDefault="00CC0343" w:rsidP="006228BF">
      <w:pPr>
        <w:spacing w:line="360" w:lineRule="auto"/>
        <w:jc w:val="both"/>
        <w:rPr>
          <w:rFonts w:ascii="Trebuchet MS" w:hAnsi="Trebuchet MS" w:cs="Trebuchet MS"/>
          <w:w w:val="0"/>
          <w:sz w:val="22"/>
          <w:szCs w:val="22"/>
        </w:rPr>
      </w:pPr>
    </w:p>
    <w:p w14:paraId="48707411" w14:textId="77777777" w:rsidR="00CC0343" w:rsidRPr="006228BF" w:rsidRDefault="00CC0343" w:rsidP="006228BF">
      <w:pPr>
        <w:spacing w:line="360" w:lineRule="auto"/>
        <w:jc w:val="both"/>
        <w:rPr>
          <w:rFonts w:ascii="Trebuchet MS" w:hAnsi="Trebuchet MS" w:cs="Trebuchet MS"/>
          <w:w w:val="0"/>
          <w:sz w:val="22"/>
          <w:szCs w:val="22"/>
        </w:rPr>
      </w:pPr>
      <w:bookmarkStart w:id="150" w:name="_DV_M257"/>
      <w:bookmarkEnd w:id="150"/>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1D218286" w14:textId="77777777" w:rsidR="00814B22" w:rsidRPr="006228BF" w:rsidRDefault="00814B22" w:rsidP="006228BF">
      <w:pPr>
        <w:spacing w:line="360" w:lineRule="auto"/>
        <w:jc w:val="both"/>
        <w:rPr>
          <w:rFonts w:ascii="Trebuchet MS" w:hAnsi="Trebuchet MS" w:cs="Trebuchet MS"/>
          <w:w w:val="0"/>
          <w:sz w:val="22"/>
          <w:szCs w:val="22"/>
        </w:rPr>
      </w:pPr>
    </w:p>
    <w:p w14:paraId="29991A0F" w14:textId="77777777"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14:paraId="718980F2" w14:textId="77777777" w:rsidR="00CC0343" w:rsidRPr="006228BF" w:rsidRDefault="00CC0343" w:rsidP="006228BF">
      <w:pPr>
        <w:spacing w:line="360" w:lineRule="auto"/>
        <w:jc w:val="both"/>
        <w:rPr>
          <w:rFonts w:ascii="Trebuchet MS" w:hAnsi="Trebuchet MS" w:cs="Trebuchet MS"/>
          <w:w w:val="0"/>
          <w:sz w:val="22"/>
          <w:szCs w:val="22"/>
        </w:rPr>
      </w:pPr>
    </w:p>
    <w:p w14:paraId="4324B967" w14:textId="18332FBE" w:rsidR="00CC0343" w:rsidRPr="006228BF" w:rsidRDefault="00CC0343" w:rsidP="006228BF">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w:t>
      </w:r>
      <w:r w:rsidR="00C542BC">
        <w:rPr>
          <w:rFonts w:ascii="Trebuchet MS" w:hAnsi="Trebuchet MS" w:cs="Trebuchet MS"/>
          <w:w w:val="0"/>
          <w:sz w:val="22"/>
          <w:szCs w:val="22"/>
        </w:rPr>
        <w:t>a Cláusula</w:t>
      </w:r>
      <w:r w:rsidR="00CA4A3D" w:rsidRPr="006228BF">
        <w:rPr>
          <w:rFonts w:ascii="Trebuchet MS" w:hAnsi="Trebuchet MS" w:cs="Trebuchet MS"/>
          <w:w w:val="0"/>
          <w:sz w:val="22"/>
          <w:szCs w:val="22"/>
        </w:rPr>
        <w:t xml:space="preserve">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w:t>
      </w:r>
      <w:r w:rsidR="00454E86">
        <w:rPr>
          <w:rFonts w:ascii="Trebuchet MS" w:hAnsi="Trebuchet MS" w:cs="Trebuchet MS"/>
          <w:w w:val="0"/>
          <w:sz w:val="22"/>
          <w:szCs w:val="22"/>
        </w:rPr>
        <w:t xml:space="preserve">não possuírem quórum específico previsto neste instrumento e que </w:t>
      </w:r>
      <w:r w:rsidR="00F27922" w:rsidRPr="006228BF">
        <w:rPr>
          <w:rFonts w:ascii="Trebuchet MS" w:hAnsi="Trebuchet MS" w:cs="Trebuchet MS"/>
          <w:w w:val="0"/>
          <w:sz w:val="22"/>
          <w:szCs w:val="22"/>
        </w:rPr>
        <w:t>tiverem por objeto deliberar sobre matérias de interesse co</w:t>
      </w:r>
      <w:r w:rsidR="00F27922" w:rsidRPr="009C0CEB">
        <w:rPr>
          <w:rFonts w:ascii="Trebuchet MS" w:hAnsi="Trebuchet MS" w:cs="Trebuchet MS"/>
          <w:w w:val="0"/>
          <w:sz w:val="22"/>
          <w:szCs w:val="22"/>
        </w:rPr>
        <w:t>mum dos Titulares dos CRI</w:t>
      </w:r>
      <w:r w:rsidR="00454E86" w:rsidRPr="009C0CEB">
        <w:rPr>
          <w:rFonts w:ascii="Trebuchet MS" w:hAnsi="Trebuchet MS" w:cs="Trebuchet MS"/>
          <w:w w:val="0"/>
          <w:sz w:val="22"/>
          <w:szCs w:val="22"/>
        </w:rPr>
        <w:t xml:space="preserve">, </w:t>
      </w:r>
      <w:r w:rsidR="00F27922" w:rsidRPr="009C0CEB">
        <w:rPr>
          <w:rFonts w:ascii="Trebuchet MS" w:hAnsi="Trebuchet MS" w:cs="Trebuchet MS"/>
          <w:w w:val="0"/>
          <w:sz w:val="22"/>
          <w:szCs w:val="22"/>
        </w:rPr>
        <w:t xml:space="preserve">serão </w:t>
      </w:r>
      <w:r w:rsidR="00454E86" w:rsidRPr="009C0CEB">
        <w:rPr>
          <w:rFonts w:ascii="Trebuchet MS" w:hAnsi="Trebuchet MS" w:cs="Trebuchet MS"/>
          <w:w w:val="0"/>
          <w:sz w:val="22"/>
          <w:szCs w:val="22"/>
        </w:rPr>
        <w:t>aprovadas</w:t>
      </w:r>
      <w:r w:rsidR="009C0CEB" w:rsidRPr="009C0CEB">
        <w:rPr>
          <w:rFonts w:ascii="Trebuchet MS" w:hAnsi="Trebuchet MS" w:cs="Trebuchet MS"/>
          <w:w w:val="0"/>
          <w:sz w:val="22"/>
          <w:szCs w:val="22"/>
        </w:rPr>
        <w:t>: (i)</w:t>
      </w:r>
      <w:r w:rsidR="00454E86" w:rsidRPr="009C0CEB">
        <w:rPr>
          <w:rFonts w:ascii="Trebuchet MS" w:hAnsi="Trebuchet MS" w:cs="Trebuchet MS"/>
          <w:w w:val="0"/>
          <w:sz w:val="22"/>
          <w:szCs w:val="22"/>
        </w:rPr>
        <w:t xml:space="preserve"> </w:t>
      </w:r>
      <w:r w:rsidR="00F27922" w:rsidRPr="009C0CEB">
        <w:rPr>
          <w:rFonts w:ascii="Trebuchet MS" w:hAnsi="Trebuchet MS" w:cs="Trebuchet MS"/>
          <w:w w:val="0"/>
          <w:sz w:val="22"/>
          <w:szCs w:val="22"/>
        </w:rPr>
        <w:t xml:space="preserve">pelos Titulares dos CRI </w:t>
      </w:r>
      <w:r w:rsidRPr="009C0CEB">
        <w:rPr>
          <w:rFonts w:ascii="Trebuchet MS" w:hAnsi="Trebuchet MS" w:cs="Trebuchet MS"/>
          <w:w w:val="0"/>
          <w:sz w:val="22"/>
          <w:szCs w:val="22"/>
        </w:rPr>
        <w:t>que represente</w:t>
      </w:r>
      <w:r w:rsidR="00F27922" w:rsidRPr="009C0CEB">
        <w:rPr>
          <w:rFonts w:ascii="Trebuchet MS" w:hAnsi="Trebuchet MS" w:cs="Trebuchet MS"/>
          <w:w w:val="0"/>
          <w:sz w:val="22"/>
          <w:szCs w:val="22"/>
        </w:rPr>
        <w:t>m</w:t>
      </w:r>
      <w:r w:rsidRPr="009C0CEB">
        <w:rPr>
          <w:rFonts w:ascii="Trebuchet MS" w:hAnsi="Trebuchet MS" w:cs="Trebuchet MS"/>
          <w:w w:val="0"/>
          <w:sz w:val="22"/>
          <w:szCs w:val="22"/>
        </w:rPr>
        <w:t xml:space="preserve"> no mínimo </w:t>
      </w:r>
      <w:r w:rsidR="00191B16" w:rsidRPr="009C0CEB">
        <w:rPr>
          <w:rFonts w:ascii="Trebuchet MS" w:hAnsi="Trebuchet MS" w:cs="Trebuchet MS"/>
          <w:w w:val="0"/>
          <w:sz w:val="22"/>
          <w:szCs w:val="22"/>
        </w:rPr>
        <w:t>75</w:t>
      </w:r>
      <w:r w:rsidR="00CA1AA7" w:rsidRPr="009C0CEB">
        <w:rPr>
          <w:rFonts w:ascii="Trebuchet MS" w:hAnsi="Trebuchet MS" w:cs="Trebuchet MS"/>
          <w:w w:val="0"/>
          <w:sz w:val="22"/>
          <w:szCs w:val="22"/>
        </w:rPr>
        <w:t>% (</w:t>
      </w:r>
      <w:r w:rsidR="00191B16" w:rsidRPr="009C0CEB">
        <w:rPr>
          <w:rFonts w:ascii="Trebuchet MS" w:hAnsi="Trebuchet MS" w:cs="Trebuchet MS"/>
          <w:w w:val="0"/>
          <w:sz w:val="22"/>
          <w:szCs w:val="22"/>
        </w:rPr>
        <w:t>setenta e cinco</w:t>
      </w:r>
      <w:r w:rsidR="00CA1AA7" w:rsidRPr="009C0CEB">
        <w:rPr>
          <w:rFonts w:ascii="Trebuchet MS" w:hAnsi="Trebuchet MS" w:cs="Trebuchet MS"/>
          <w:w w:val="0"/>
          <w:sz w:val="22"/>
          <w:szCs w:val="22"/>
        </w:rPr>
        <w:t xml:space="preserve"> por cento)</w:t>
      </w:r>
      <w:r w:rsidRPr="009C0CEB">
        <w:rPr>
          <w:rFonts w:ascii="Trebuchet MS" w:hAnsi="Trebuchet MS" w:cs="Trebuchet MS"/>
          <w:w w:val="0"/>
          <w:sz w:val="22"/>
          <w:szCs w:val="22"/>
        </w:rPr>
        <w:t xml:space="preserve"> d</w:t>
      </w:r>
      <w:r w:rsidR="00FF7034" w:rsidRPr="009C0CEB">
        <w:rPr>
          <w:rFonts w:ascii="Trebuchet MS" w:hAnsi="Trebuchet MS" w:cs="Trebuchet MS"/>
          <w:w w:val="0"/>
          <w:sz w:val="22"/>
          <w:szCs w:val="22"/>
        </w:rPr>
        <w:t>a totalidade d</w:t>
      </w:r>
      <w:r w:rsidR="0063280A" w:rsidRPr="009C0CEB">
        <w:rPr>
          <w:rFonts w:ascii="Trebuchet MS" w:hAnsi="Trebuchet MS" w:cs="Trebuchet MS"/>
          <w:w w:val="0"/>
          <w:sz w:val="22"/>
          <w:szCs w:val="22"/>
        </w:rPr>
        <w:t>o</w:t>
      </w:r>
      <w:r w:rsidRPr="009C0CEB">
        <w:rPr>
          <w:rFonts w:ascii="Trebuchet MS" w:hAnsi="Trebuchet MS" w:cs="Trebuchet MS"/>
          <w:w w:val="0"/>
          <w:sz w:val="22"/>
          <w:szCs w:val="22"/>
        </w:rPr>
        <w:t>s CRI</w:t>
      </w:r>
      <w:r w:rsidR="005565FE" w:rsidRPr="009C0CEB">
        <w:rPr>
          <w:rFonts w:ascii="Trebuchet MS" w:hAnsi="Trebuchet MS" w:cs="Trebuchet MS"/>
          <w:w w:val="0"/>
          <w:sz w:val="22"/>
          <w:szCs w:val="22"/>
        </w:rPr>
        <w:t xml:space="preserve"> </w:t>
      </w:r>
      <w:r w:rsidR="00C36161">
        <w:rPr>
          <w:rFonts w:ascii="Trebuchet MS" w:hAnsi="Trebuchet MS" w:cs="Trebuchet MS"/>
          <w:w w:val="0"/>
          <w:sz w:val="22"/>
          <w:szCs w:val="22"/>
        </w:rPr>
        <w:t>em Circulação</w:t>
      </w:r>
      <w:r w:rsidR="00C36161" w:rsidRPr="009C0CEB">
        <w:rPr>
          <w:rFonts w:ascii="Trebuchet MS" w:hAnsi="Trebuchet MS" w:cs="Trebuchet MS"/>
          <w:w w:val="0"/>
          <w:sz w:val="22"/>
          <w:szCs w:val="22"/>
        </w:rPr>
        <w:t xml:space="preserve"> </w:t>
      </w:r>
      <w:r w:rsidR="009C0CEB" w:rsidRPr="009C0CEB">
        <w:rPr>
          <w:rFonts w:ascii="Trebuchet MS" w:hAnsi="Trebuchet MS" w:cs="Trebuchet MS"/>
          <w:w w:val="0"/>
          <w:sz w:val="22"/>
          <w:szCs w:val="22"/>
        </w:rPr>
        <w:t>em primeira convocação; e (</w:t>
      </w:r>
      <w:proofErr w:type="spellStart"/>
      <w:r w:rsidR="009C0CEB" w:rsidRPr="009C0CEB">
        <w:rPr>
          <w:rFonts w:ascii="Trebuchet MS" w:hAnsi="Trebuchet MS" w:cs="Trebuchet MS"/>
          <w:w w:val="0"/>
          <w:sz w:val="22"/>
          <w:szCs w:val="22"/>
        </w:rPr>
        <w:t>ii</w:t>
      </w:r>
      <w:proofErr w:type="spellEnd"/>
      <w:r w:rsidR="009C0CEB" w:rsidRPr="009C0CEB">
        <w:rPr>
          <w:rFonts w:ascii="Trebuchet MS" w:hAnsi="Trebuchet MS" w:cs="Trebuchet MS"/>
          <w:w w:val="0"/>
          <w:sz w:val="22"/>
          <w:szCs w:val="22"/>
        </w:rPr>
        <w:t xml:space="preserve">) pelos Titulares dos CRI que representem no mínimo </w:t>
      </w:r>
      <w:r w:rsidR="00C148A2">
        <w:rPr>
          <w:rFonts w:ascii="Trebuchet MS" w:hAnsi="Trebuchet MS" w:cs="Trebuchet MS"/>
          <w:w w:val="0"/>
          <w:sz w:val="22"/>
          <w:szCs w:val="22"/>
        </w:rPr>
        <w:t>2/3</w:t>
      </w:r>
      <w:r w:rsidR="009C0CEB" w:rsidRPr="009C0CEB">
        <w:rPr>
          <w:rFonts w:ascii="Trebuchet MS" w:hAnsi="Trebuchet MS" w:cs="Trebuchet MS"/>
          <w:w w:val="0"/>
          <w:sz w:val="22"/>
          <w:szCs w:val="22"/>
        </w:rPr>
        <w:t xml:space="preserve"> (</w:t>
      </w:r>
      <w:r w:rsidR="00C36161">
        <w:rPr>
          <w:rFonts w:ascii="Trebuchet MS" w:hAnsi="Trebuchet MS" w:cs="Trebuchet MS"/>
          <w:w w:val="0"/>
          <w:sz w:val="22"/>
          <w:szCs w:val="22"/>
        </w:rPr>
        <w:t>dois terços</w:t>
      </w:r>
      <w:del w:id="153" w:author="Matheus Gomes Faria" w:date="2022-06-14T17:05:00Z">
        <w:r w:rsidR="009C0CEB" w:rsidRPr="009C0CEB" w:rsidDel="000E7ADD">
          <w:rPr>
            <w:rFonts w:ascii="Trebuchet MS" w:hAnsi="Trebuchet MS" w:cs="Trebuchet MS"/>
            <w:w w:val="0"/>
            <w:sz w:val="22"/>
            <w:szCs w:val="22"/>
          </w:rPr>
          <w:delText xml:space="preserve"> por cento</w:delText>
        </w:r>
      </w:del>
      <w:r w:rsidR="009C0CEB" w:rsidRPr="009C0CEB">
        <w:rPr>
          <w:rFonts w:ascii="Trebuchet MS" w:hAnsi="Trebuchet MS" w:cs="Trebuchet MS"/>
          <w:w w:val="0"/>
          <w:sz w:val="22"/>
          <w:szCs w:val="22"/>
        </w:rPr>
        <w:t>) da totalidade dos CRI presentes na Assembleia</w:t>
      </w:r>
      <w:r w:rsidR="00C148A2">
        <w:rPr>
          <w:rFonts w:ascii="Trebuchet MS" w:hAnsi="Trebuchet MS" w:cs="Trebuchet MS"/>
          <w:w w:val="0"/>
          <w:sz w:val="22"/>
          <w:szCs w:val="22"/>
        </w:rPr>
        <w:t>, desde que representem, no mínimo, 50% dos CRI em Circulação</w:t>
      </w:r>
      <w:r w:rsidR="009C0CEB" w:rsidRPr="009C0CEB">
        <w:rPr>
          <w:rFonts w:ascii="Trebuchet MS" w:hAnsi="Trebuchet MS" w:cs="Trebuchet MS"/>
          <w:w w:val="0"/>
          <w:sz w:val="22"/>
          <w:szCs w:val="22"/>
        </w:rPr>
        <w:t>, em segunda convocação</w:t>
      </w:r>
      <w:r w:rsidR="00015AB3" w:rsidRPr="009C0CEB">
        <w:rPr>
          <w:rFonts w:ascii="Trebuchet MS" w:hAnsi="Trebuchet MS" w:cs="Trebuchet MS"/>
          <w:w w:val="0"/>
          <w:sz w:val="22"/>
          <w:szCs w:val="22"/>
        </w:rPr>
        <w:t>. Todas as deliberações toma</w:t>
      </w:r>
      <w:r w:rsidR="00015AB3" w:rsidRPr="006228BF">
        <w:rPr>
          <w:rFonts w:ascii="Trebuchet MS" w:hAnsi="Trebuchet MS" w:cs="Trebuchet MS"/>
          <w:w w:val="0"/>
          <w:sz w:val="22"/>
          <w:szCs w:val="22"/>
        </w:rPr>
        <w:t>das nos termos deste item</w:t>
      </w:r>
      <w:r w:rsidRPr="006228BF">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693772">
        <w:rPr>
          <w:rFonts w:ascii="Trebuchet MS" w:hAnsi="Trebuchet MS" w:cs="Trebuchet MS"/>
          <w:w w:val="0"/>
          <w:sz w:val="22"/>
          <w:szCs w:val="22"/>
          <w:highlight w:val="yellow"/>
        </w:rPr>
        <w:t>[TCMB: Confirmar quóruns]</w:t>
      </w:r>
      <w:r w:rsidR="00C148A2">
        <w:rPr>
          <w:rFonts w:ascii="Trebuchet MS" w:hAnsi="Trebuchet MS" w:cs="Trebuchet MS"/>
          <w:w w:val="0"/>
          <w:sz w:val="22"/>
          <w:szCs w:val="22"/>
        </w:rPr>
        <w:t xml:space="preserve"> </w:t>
      </w:r>
    </w:p>
    <w:p w14:paraId="72E97710" w14:textId="77777777" w:rsidR="00CC0343" w:rsidRPr="006228BF" w:rsidRDefault="00CC0343" w:rsidP="006228BF">
      <w:pPr>
        <w:spacing w:line="360" w:lineRule="auto"/>
        <w:jc w:val="both"/>
        <w:rPr>
          <w:rFonts w:ascii="Trebuchet MS" w:hAnsi="Trebuchet MS" w:cs="Trebuchet MS"/>
          <w:w w:val="0"/>
          <w:sz w:val="22"/>
          <w:szCs w:val="22"/>
        </w:rPr>
      </w:pPr>
    </w:p>
    <w:p w14:paraId="01898811" w14:textId="77777777"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12.8.1. As </w:t>
      </w:r>
      <w:r w:rsidR="00454E86">
        <w:rPr>
          <w:rFonts w:ascii="Trebuchet MS" w:hAnsi="Trebuchet MS" w:cs="Trebuchet MS"/>
          <w:w w:val="0"/>
          <w:sz w:val="22"/>
          <w:szCs w:val="22"/>
        </w:rPr>
        <w:t>deliberações</w:t>
      </w:r>
      <w:r w:rsidR="00454E86" w:rsidRPr="006228BF">
        <w:rPr>
          <w:rFonts w:ascii="Trebuchet MS" w:hAnsi="Trebuchet MS" w:cs="Trebuchet MS"/>
          <w:w w:val="0"/>
          <w:sz w:val="22"/>
          <w:szCs w:val="22"/>
        </w:rPr>
        <w:t xml:space="preserve"> </w:t>
      </w:r>
      <w:r w:rsidRPr="006228BF">
        <w:rPr>
          <w:rFonts w:ascii="Trebuchet MS" w:hAnsi="Trebuchet MS" w:cs="Trebuchet MS"/>
          <w:w w:val="0"/>
          <w:sz w:val="22"/>
          <w:szCs w:val="22"/>
        </w:rPr>
        <w:t xml:space="preserve">relativas </w:t>
      </w:r>
      <w:r w:rsidR="00454E86">
        <w:rPr>
          <w:rFonts w:ascii="Trebuchet MS" w:hAnsi="Trebuchet MS" w:cs="Trebuchet MS"/>
          <w:w w:val="0"/>
          <w:sz w:val="22"/>
          <w:szCs w:val="22"/>
        </w:rPr>
        <w:t>a</w:t>
      </w:r>
      <w:r w:rsidR="00201F6B">
        <w:rPr>
          <w:rFonts w:ascii="Trebuchet MS" w:hAnsi="Trebuchet MS" w:cs="Trebuchet MS"/>
          <w:w w:val="0"/>
          <w:sz w:val="22"/>
          <w:szCs w:val="22"/>
        </w:rPr>
        <w:t>:</w:t>
      </w:r>
      <w:r w:rsidR="00454E86">
        <w:rPr>
          <w:rFonts w:ascii="Trebuchet MS" w:hAnsi="Trebuchet MS" w:cs="Trebuchet MS"/>
          <w:w w:val="0"/>
          <w:sz w:val="22"/>
          <w:szCs w:val="22"/>
        </w:rPr>
        <w:t xml:space="preserve"> </w:t>
      </w:r>
      <w:r w:rsidR="00D865F2">
        <w:rPr>
          <w:rFonts w:ascii="Trebuchet MS" w:hAnsi="Trebuchet MS" w:cs="Trebuchet MS"/>
          <w:w w:val="0"/>
          <w:sz w:val="22"/>
          <w:szCs w:val="22"/>
        </w:rPr>
        <w:t>(i) R</w:t>
      </w:r>
      <w:r w:rsidR="00803087" w:rsidRPr="006228BF">
        <w:rPr>
          <w:rFonts w:ascii="Trebuchet MS" w:hAnsi="Trebuchet MS" w:cs="Trebuchet MS"/>
          <w:w w:val="0"/>
          <w:sz w:val="22"/>
          <w:szCs w:val="22"/>
        </w:rPr>
        <w:t>emuneração e amortização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00DD674B">
        <w:rPr>
          <w:rFonts w:ascii="Trebuchet MS" w:hAnsi="Trebuchet MS" w:cs="Trebuchet MS"/>
          <w:w w:val="0"/>
          <w:sz w:val="22"/>
          <w:szCs w:val="22"/>
        </w:rPr>
        <w:t>;</w:t>
      </w:r>
      <w:r w:rsidR="00803087" w:rsidRPr="006228BF">
        <w:rPr>
          <w:rFonts w:ascii="Trebuchet MS" w:hAnsi="Trebuchet MS" w:cs="Trebuchet MS"/>
          <w:w w:val="0"/>
          <w:sz w:val="22"/>
          <w:szCs w:val="22"/>
        </w:rPr>
        <w:t xml:space="preserve"> (</w:t>
      </w:r>
      <w:proofErr w:type="spellStart"/>
      <w:r w:rsidR="00803087" w:rsidRPr="006228BF">
        <w:rPr>
          <w:rFonts w:ascii="Trebuchet MS" w:hAnsi="Trebuchet MS" w:cs="Trebuchet MS"/>
          <w:w w:val="0"/>
          <w:sz w:val="22"/>
          <w:szCs w:val="22"/>
        </w:rPr>
        <w:t>ii</w:t>
      </w:r>
      <w:proofErr w:type="spellEnd"/>
      <w:r w:rsidR="00803087" w:rsidRPr="006228BF">
        <w:rPr>
          <w:rFonts w:ascii="Trebuchet MS" w:hAnsi="Trebuchet MS" w:cs="Trebuchet MS"/>
          <w:w w:val="0"/>
          <w:sz w:val="22"/>
          <w:szCs w:val="22"/>
        </w:rPr>
        <w:t>) direito de voto dos titulares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dos CR Mezaninos</w:t>
      </w:r>
      <w:r w:rsidR="00803087" w:rsidRPr="006228BF">
        <w:rPr>
          <w:rFonts w:ascii="Trebuchet MS" w:hAnsi="Trebuchet MS" w:cs="Trebuchet MS"/>
          <w:w w:val="0"/>
          <w:sz w:val="22"/>
          <w:szCs w:val="22"/>
        </w:rPr>
        <w:t xml:space="preserve"> e alterações de quóruns da Assembleia Geral dos Titulares dos CRI; </w:t>
      </w:r>
      <w:r w:rsidRPr="006228BF">
        <w:rPr>
          <w:rFonts w:ascii="Trebuchet MS" w:hAnsi="Trebuchet MS" w:cs="Trebuchet MS"/>
          <w:w w:val="0"/>
          <w:sz w:val="22"/>
          <w:szCs w:val="22"/>
        </w:rPr>
        <w:t>(</w:t>
      </w:r>
      <w:proofErr w:type="spellStart"/>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datas de amortização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Pr="006228BF">
        <w:rPr>
          <w:rFonts w:ascii="Trebuchet MS" w:hAnsi="Trebuchet MS" w:cs="Trebuchet MS"/>
          <w:w w:val="0"/>
          <w:sz w:val="22"/>
          <w:szCs w:val="22"/>
        </w:rPr>
        <w:t>, (</w:t>
      </w:r>
      <w:proofErr w:type="spellStart"/>
      <w:r w:rsidR="00803087"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prazo de vencimento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Pr="006228BF">
        <w:rPr>
          <w:rFonts w:ascii="Trebuchet MS" w:hAnsi="Trebuchet MS" w:cs="Trebuchet MS"/>
          <w:w w:val="0"/>
          <w:sz w:val="22"/>
          <w:szCs w:val="22"/>
        </w:rPr>
        <w:t>;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w:t>
      </w:r>
      <w:r w:rsidR="00142552">
        <w:rPr>
          <w:rFonts w:ascii="Trebuchet MS" w:hAnsi="Trebuchet MS" w:cs="Trebuchet MS"/>
          <w:w w:val="0"/>
          <w:sz w:val="22"/>
          <w:szCs w:val="22"/>
        </w:rPr>
        <w:t xml:space="preserve">Seniores </w:t>
      </w:r>
      <w:r w:rsidR="00693772">
        <w:rPr>
          <w:rFonts w:ascii="Trebuchet MS" w:hAnsi="Trebuchet MS" w:cs="Trebuchet MS"/>
          <w:w w:val="0"/>
          <w:sz w:val="22"/>
          <w:szCs w:val="22"/>
        </w:rPr>
        <w:t xml:space="preserve">e/ou dos CRI Mezaninos </w:t>
      </w:r>
      <w:r w:rsidR="00AC5660" w:rsidRPr="006228BF">
        <w:rPr>
          <w:rFonts w:ascii="Trebuchet MS" w:hAnsi="Trebuchet MS" w:cs="Trebuchet MS"/>
          <w:w w:val="0"/>
          <w:sz w:val="22"/>
          <w:szCs w:val="22"/>
        </w:rPr>
        <w:t>conforme previsto na Tabela Vigente</w:t>
      </w:r>
      <w:r w:rsidR="00803087" w:rsidRPr="006228BF">
        <w:rPr>
          <w:rFonts w:ascii="Trebuchet MS" w:hAnsi="Trebuchet MS" w:cs="Trebuchet MS"/>
          <w:w w:val="0"/>
          <w:sz w:val="22"/>
          <w:szCs w:val="22"/>
        </w:rPr>
        <w:t xml:space="preserve">; </w:t>
      </w:r>
      <w:r w:rsidR="00454E86" w:rsidRPr="00B24A16">
        <w:rPr>
          <w:rFonts w:ascii="Trebuchet MS" w:hAnsi="Trebuchet MS" w:cs="Trebuchet MS"/>
          <w:w w:val="0"/>
          <w:sz w:val="22"/>
          <w:szCs w:val="22"/>
        </w:rPr>
        <w:t>(vi)</w:t>
      </w:r>
      <w:r w:rsidR="00B24A16" w:rsidRPr="000166B1">
        <w:rPr>
          <w:rFonts w:ascii="Trebuchet MS" w:hAnsi="Trebuchet MS" w:cs="Trebuchet MS"/>
          <w:w w:val="0"/>
          <w:sz w:val="22"/>
          <w:szCs w:val="22"/>
        </w:rPr>
        <w:t xml:space="preserve"> alteração da redação dos</w:t>
      </w:r>
      <w:r w:rsidR="00454E86" w:rsidRPr="00B24A16">
        <w:rPr>
          <w:rFonts w:ascii="Trebuchet MS" w:hAnsi="Trebuchet MS" w:cs="Trebuchet MS"/>
          <w:w w:val="0"/>
          <w:sz w:val="22"/>
          <w:szCs w:val="22"/>
        </w:rPr>
        <w:t xml:space="preserve"> Eventos de Recompra Compulsória</w:t>
      </w:r>
      <w:r w:rsidR="00B24A16" w:rsidRPr="000166B1">
        <w:rPr>
          <w:rFonts w:ascii="Trebuchet MS" w:hAnsi="Trebuchet MS" w:cs="Trebuchet MS"/>
          <w:w w:val="0"/>
          <w:sz w:val="22"/>
          <w:szCs w:val="22"/>
        </w:rPr>
        <w:t xml:space="preserve"> e </w:t>
      </w:r>
      <w:r w:rsidR="00454E86" w:rsidRPr="0001162B">
        <w:rPr>
          <w:rFonts w:ascii="Trebuchet MS" w:hAnsi="Trebuchet MS" w:cs="Trebuchet MS"/>
          <w:w w:val="0"/>
          <w:sz w:val="22"/>
          <w:szCs w:val="22"/>
        </w:rPr>
        <w:t>deliberação relativa ao saneamento ou anuência prévia para sua ocorrência (</w:t>
      </w:r>
      <w:proofErr w:type="spellStart"/>
      <w:r w:rsidR="00454E86" w:rsidRPr="000166B1">
        <w:rPr>
          <w:rFonts w:ascii="Trebuchet MS" w:hAnsi="Trebuchet MS" w:cs="Trebuchet MS"/>
          <w:i/>
          <w:w w:val="0"/>
          <w:sz w:val="22"/>
          <w:szCs w:val="22"/>
        </w:rPr>
        <w:t>waiver</w:t>
      </w:r>
      <w:proofErr w:type="spellEnd"/>
      <w:r w:rsidR="00454E86" w:rsidRPr="000166B1">
        <w:rPr>
          <w:rFonts w:ascii="Trebuchet MS" w:hAnsi="Trebuchet MS" w:cs="Trebuchet MS"/>
          <w:w w:val="0"/>
          <w:sz w:val="22"/>
          <w:szCs w:val="22"/>
        </w:rPr>
        <w:t>);</w:t>
      </w:r>
      <w:r w:rsidR="00454E86">
        <w:rPr>
          <w:rFonts w:ascii="Trebuchet MS" w:hAnsi="Trebuchet MS" w:cs="Trebuchet MS"/>
          <w:w w:val="0"/>
          <w:sz w:val="22"/>
          <w:szCs w:val="22"/>
        </w:rPr>
        <w:t xml:space="preserve"> </w:t>
      </w:r>
      <w:r w:rsidR="004D683F">
        <w:rPr>
          <w:rFonts w:ascii="Trebuchet MS" w:hAnsi="Trebuchet MS" w:cs="Trebuchet MS"/>
          <w:w w:val="0"/>
          <w:sz w:val="22"/>
          <w:szCs w:val="22"/>
        </w:rPr>
        <w:t>(</w:t>
      </w:r>
      <w:proofErr w:type="spellStart"/>
      <w:r w:rsidR="004D683F">
        <w:rPr>
          <w:rFonts w:ascii="Trebuchet MS" w:hAnsi="Trebuchet MS" w:cs="Trebuchet MS"/>
          <w:w w:val="0"/>
          <w:sz w:val="22"/>
          <w:szCs w:val="22"/>
        </w:rPr>
        <w:t>vii</w:t>
      </w:r>
      <w:proofErr w:type="spellEnd"/>
      <w:r w:rsidR="004D683F">
        <w:rPr>
          <w:rFonts w:ascii="Trebuchet MS" w:hAnsi="Trebuchet MS" w:cs="Trebuchet MS"/>
          <w:w w:val="0"/>
          <w:sz w:val="22"/>
          <w:szCs w:val="22"/>
        </w:rPr>
        <w:t xml:space="preserve">) alteração do </w:t>
      </w:r>
      <w:r w:rsidR="004D683F" w:rsidRPr="002E1D88">
        <w:rPr>
          <w:rFonts w:ascii="Trebuchet MS" w:hAnsi="Trebuchet MS" w:cs="Trebuchet MS"/>
          <w:w w:val="0"/>
          <w:sz w:val="22"/>
          <w:szCs w:val="22"/>
        </w:rPr>
        <w:t>Índice de Senioridade</w:t>
      </w:r>
      <w:r w:rsidR="004D683F">
        <w:rPr>
          <w:rFonts w:ascii="Trebuchet MS" w:hAnsi="Trebuchet MS" w:cs="Trebuchet MS"/>
          <w:w w:val="0"/>
          <w:sz w:val="22"/>
          <w:szCs w:val="22"/>
        </w:rPr>
        <w:t>;</w:t>
      </w:r>
      <w:r w:rsidR="004D683F" w:rsidRPr="002E1D88">
        <w:rPr>
          <w:rFonts w:ascii="Trebuchet MS" w:hAnsi="Trebuchet MS" w:cs="Trebuchet MS"/>
          <w:w w:val="0"/>
          <w:sz w:val="22"/>
          <w:szCs w:val="22"/>
        </w:rPr>
        <w:t xml:space="preserve"> </w:t>
      </w:r>
      <w:r w:rsidR="008A1ABD" w:rsidRPr="006228BF">
        <w:rPr>
          <w:rFonts w:ascii="Trebuchet MS" w:hAnsi="Trebuchet MS" w:cs="Trebuchet MS"/>
          <w:w w:val="0"/>
          <w:sz w:val="22"/>
          <w:szCs w:val="22"/>
        </w:rPr>
        <w:t>(</w:t>
      </w:r>
      <w:proofErr w:type="spellStart"/>
      <w:r w:rsidR="008A1ABD">
        <w:rPr>
          <w:rFonts w:ascii="Trebuchet MS" w:hAnsi="Trebuchet MS" w:cs="Trebuchet MS"/>
          <w:w w:val="0"/>
          <w:sz w:val="22"/>
          <w:szCs w:val="22"/>
        </w:rPr>
        <w:t>v</w:t>
      </w:r>
      <w:r w:rsidR="008A1ABD" w:rsidRPr="006228BF">
        <w:rPr>
          <w:rFonts w:ascii="Trebuchet MS" w:hAnsi="Trebuchet MS" w:cs="Trebuchet MS"/>
          <w:w w:val="0"/>
          <w:sz w:val="22"/>
          <w:szCs w:val="22"/>
        </w:rPr>
        <w:t>iii</w:t>
      </w:r>
      <w:proofErr w:type="spellEnd"/>
      <w:r w:rsidR="008A1ABD" w:rsidRPr="006228BF">
        <w:rPr>
          <w:rFonts w:ascii="Trebuchet MS" w:hAnsi="Trebuchet MS" w:cs="Trebuchet MS"/>
          <w:w w:val="0"/>
          <w:sz w:val="22"/>
          <w:szCs w:val="22"/>
        </w:rPr>
        <w:t>) substituição do Agente Fiduciário, salvo nas hipóteses expressamente previstas no presente instrumento; e (</w:t>
      </w:r>
      <w:proofErr w:type="spellStart"/>
      <w:r w:rsidR="008A1ABD">
        <w:rPr>
          <w:rFonts w:ascii="Trebuchet MS" w:hAnsi="Trebuchet MS" w:cs="Trebuchet MS"/>
          <w:w w:val="0"/>
          <w:sz w:val="22"/>
          <w:szCs w:val="22"/>
        </w:rPr>
        <w:t>ix</w:t>
      </w:r>
      <w:proofErr w:type="spellEnd"/>
      <w:r w:rsidR="008A1ABD" w:rsidRPr="006228BF">
        <w:rPr>
          <w:rFonts w:ascii="Trebuchet MS" w:hAnsi="Trebuchet MS" w:cs="Trebuchet MS"/>
          <w:w w:val="0"/>
          <w:sz w:val="22"/>
          <w:szCs w:val="22"/>
        </w:rPr>
        <w:t>) escolha da entidade que substituirá a Emissora, nas hipóteses expressamente previstas no presente instrumento</w:t>
      </w:r>
      <w:r w:rsidRPr="006228BF">
        <w:rPr>
          <w:rFonts w:ascii="Trebuchet MS" w:hAnsi="Trebuchet MS" w:cs="Trebuchet MS"/>
          <w:w w:val="0"/>
          <w:sz w:val="22"/>
          <w:szCs w:val="22"/>
        </w:rPr>
        <w:t xml:space="preserve">, por Titulares </w:t>
      </w:r>
      <w:r w:rsidRPr="00D01BEF">
        <w:rPr>
          <w:rFonts w:ascii="Trebuchet MS" w:hAnsi="Trebuchet MS" w:cs="Trebuchet MS"/>
          <w:w w:val="0"/>
          <w:sz w:val="22"/>
          <w:szCs w:val="22"/>
        </w:rPr>
        <w:t>dos CRI</w:t>
      </w:r>
      <w:r w:rsidR="00142552" w:rsidRPr="00D01BEF">
        <w:rPr>
          <w:rFonts w:ascii="Trebuchet MS" w:hAnsi="Trebuchet MS" w:cs="Trebuchet MS"/>
          <w:w w:val="0"/>
          <w:sz w:val="22"/>
          <w:szCs w:val="22"/>
        </w:rPr>
        <w:t xml:space="preserve"> Seniores</w:t>
      </w:r>
      <w:r w:rsidR="00211C9E" w:rsidRPr="00D01BEF">
        <w:rPr>
          <w:rFonts w:ascii="Trebuchet MS" w:hAnsi="Trebuchet MS" w:cs="Trebuchet MS"/>
          <w:w w:val="0"/>
          <w:sz w:val="22"/>
          <w:szCs w:val="22"/>
        </w:rPr>
        <w:t xml:space="preserve"> e dos CRI Mezaninos</w:t>
      </w:r>
      <w:r w:rsidRPr="00D01BEF">
        <w:rPr>
          <w:rFonts w:ascii="Trebuchet MS" w:hAnsi="Trebuchet MS" w:cs="Trebuchet MS"/>
          <w:w w:val="0"/>
          <w:sz w:val="22"/>
          <w:szCs w:val="22"/>
        </w:rPr>
        <w:t xml:space="preserve"> que representem no mínimo </w:t>
      </w:r>
      <w:r w:rsidR="00C148A2" w:rsidRPr="00D01BEF">
        <w:rPr>
          <w:rFonts w:ascii="Trebuchet MS" w:hAnsi="Trebuchet MS" w:cs="Trebuchet MS"/>
          <w:w w:val="0"/>
          <w:sz w:val="22"/>
          <w:szCs w:val="22"/>
        </w:rPr>
        <w:t>90</w:t>
      </w:r>
      <w:r w:rsidR="00617579" w:rsidRPr="00D01BEF">
        <w:rPr>
          <w:rFonts w:ascii="Trebuchet MS" w:hAnsi="Trebuchet MS" w:cs="Trebuchet MS"/>
          <w:w w:val="0"/>
          <w:sz w:val="22"/>
          <w:szCs w:val="22"/>
        </w:rPr>
        <w:t>%</w:t>
      </w:r>
      <w:r w:rsidR="00CA1AA7" w:rsidRPr="00D01BEF">
        <w:rPr>
          <w:rFonts w:ascii="Trebuchet MS" w:hAnsi="Trebuchet MS" w:cs="Trebuchet MS"/>
          <w:w w:val="0"/>
          <w:sz w:val="22"/>
          <w:szCs w:val="22"/>
        </w:rPr>
        <w:t xml:space="preserve"> (</w:t>
      </w:r>
      <w:r w:rsidR="004125BC" w:rsidRPr="00D01BEF">
        <w:rPr>
          <w:rFonts w:ascii="Trebuchet MS" w:hAnsi="Trebuchet MS" w:cs="Trebuchet MS"/>
          <w:w w:val="0"/>
          <w:sz w:val="22"/>
          <w:szCs w:val="22"/>
        </w:rPr>
        <w:t xml:space="preserve">noventa </w:t>
      </w:r>
      <w:r w:rsidR="00CA1AA7" w:rsidRPr="00D01BEF">
        <w:rPr>
          <w:rFonts w:ascii="Trebuchet MS" w:hAnsi="Trebuchet MS" w:cs="Trebuchet MS"/>
          <w:w w:val="0"/>
          <w:sz w:val="22"/>
          <w:szCs w:val="22"/>
        </w:rPr>
        <w:t>por cento)</w:t>
      </w:r>
      <w:r w:rsidRPr="00D01BEF">
        <w:rPr>
          <w:rFonts w:ascii="Trebuchet MS" w:hAnsi="Trebuchet MS" w:cs="Trebuchet MS"/>
          <w:w w:val="0"/>
          <w:sz w:val="22"/>
          <w:szCs w:val="22"/>
        </w:rPr>
        <w:t xml:space="preserve"> d</w:t>
      </w:r>
      <w:r w:rsidR="00FF7034" w:rsidRPr="00D01BEF">
        <w:rPr>
          <w:rFonts w:ascii="Trebuchet MS" w:hAnsi="Trebuchet MS" w:cs="Trebuchet MS"/>
          <w:w w:val="0"/>
          <w:sz w:val="22"/>
          <w:szCs w:val="22"/>
        </w:rPr>
        <w:t>a totalidade d</w:t>
      </w:r>
      <w:r w:rsidRPr="00D01BEF">
        <w:rPr>
          <w:rFonts w:ascii="Trebuchet MS" w:hAnsi="Trebuchet MS" w:cs="Trebuchet MS"/>
          <w:w w:val="0"/>
          <w:sz w:val="22"/>
          <w:szCs w:val="22"/>
        </w:rPr>
        <w:t>os CRI</w:t>
      </w:r>
      <w:r w:rsidR="00142552" w:rsidRPr="00D01BEF">
        <w:rPr>
          <w:rFonts w:ascii="Trebuchet MS" w:hAnsi="Trebuchet MS" w:cs="Trebuchet MS"/>
          <w:w w:val="0"/>
          <w:sz w:val="22"/>
          <w:szCs w:val="22"/>
        </w:rPr>
        <w:t xml:space="preserve"> Seniores</w:t>
      </w:r>
      <w:r w:rsidR="00211C9E" w:rsidRPr="00D01BEF">
        <w:rPr>
          <w:rFonts w:ascii="Trebuchet MS" w:hAnsi="Trebuchet MS" w:cs="Trebuchet MS"/>
          <w:w w:val="0"/>
          <w:sz w:val="22"/>
          <w:szCs w:val="22"/>
        </w:rPr>
        <w:t xml:space="preserve"> e dos CRI Mezaninos</w:t>
      </w:r>
      <w:r w:rsidR="00901072" w:rsidRPr="00D01BEF">
        <w:rPr>
          <w:rFonts w:ascii="Trebuchet MS" w:hAnsi="Trebuchet MS" w:cs="Trebuchet MS"/>
          <w:w w:val="0"/>
          <w:sz w:val="22"/>
          <w:szCs w:val="22"/>
        </w:rPr>
        <w:t>, observado sempre o disposto nas Cláusulas</w:t>
      </w:r>
      <w:r w:rsidR="00901072">
        <w:rPr>
          <w:rFonts w:ascii="Trebuchet MS" w:hAnsi="Trebuchet MS" w:cs="Trebuchet MS"/>
          <w:w w:val="0"/>
          <w:sz w:val="22"/>
          <w:szCs w:val="22"/>
        </w:rPr>
        <w:t xml:space="preserve"> 12.8.3. e 12.8.4. abaixo</w:t>
      </w:r>
      <w:r w:rsidRPr="006228BF">
        <w:rPr>
          <w:rFonts w:ascii="Trebuchet MS" w:hAnsi="Trebuchet MS" w:cs="Trebuchet MS"/>
          <w:w w:val="0"/>
          <w:sz w:val="22"/>
          <w:szCs w:val="22"/>
        </w:rPr>
        <w:t>.</w:t>
      </w:r>
      <w:r w:rsidR="002C6D13">
        <w:rPr>
          <w:rFonts w:ascii="Trebuchet MS" w:hAnsi="Trebuchet MS" w:cs="Trebuchet MS"/>
          <w:w w:val="0"/>
          <w:sz w:val="22"/>
          <w:szCs w:val="22"/>
        </w:rPr>
        <w:t xml:space="preserve"> </w:t>
      </w:r>
      <w:r w:rsidR="002C6D13" w:rsidRPr="002C6D13">
        <w:rPr>
          <w:rFonts w:ascii="Trebuchet MS" w:hAnsi="Trebuchet MS" w:cs="Trebuchet MS"/>
          <w:w w:val="0"/>
          <w:sz w:val="22"/>
          <w:szCs w:val="22"/>
          <w:highlight w:val="yellow"/>
        </w:rPr>
        <w:t>[TCMB: Confirmar quórum]</w:t>
      </w:r>
      <w:r w:rsidR="004125BC">
        <w:rPr>
          <w:rFonts w:ascii="Trebuchet MS" w:hAnsi="Trebuchet MS" w:cs="Trebuchet MS"/>
          <w:w w:val="0"/>
          <w:sz w:val="22"/>
          <w:szCs w:val="22"/>
        </w:rPr>
        <w:t xml:space="preserve"> [</w:t>
      </w:r>
      <w:r w:rsidR="004125BC" w:rsidRPr="00DC7F91">
        <w:rPr>
          <w:rFonts w:ascii="Trebuchet MS" w:hAnsi="Trebuchet MS" w:cs="Trebuchet MS"/>
          <w:w w:val="0"/>
          <w:sz w:val="22"/>
          <w:szCs w:val="22"/>
          <w:highlight w:val="green"/>
        </w:rPr>
        <w:t>MC: ponto para discussão.</w:t>
      </w:r>
      <w:r w:rsidR="004125BC">
        <w:rPr>
          <w:rFonts w:ascii="Trebuchet MS" w:hAnsi="Trebuchet MS" w:cs="Trebuchet MS"/>
          <w:w w:val="0"/>
          <w:sz w:val="22"/>
          <w:szCs w:val="22"/>
        </w:rPr>
        <w:t>]</w:t>
      </w:r>
      <w:r w:rsidR="00D01BEF">
        <w:rPr>
          <w:rFonts w:ascii="Trebuchet MS" w:hAnsi="Trebuchet MS" w:cs="Trebuchet MS"/>
          <w:w w:val="0"/>
          <w:sz w:val="22"/>
          <w:szCs w:val="22"/>
        </w:rPr>
        <w:t xml:space="preserve"> [</w:t>
      </w:r>
      <w:r w:rsidR="00D01BEF" w:rsidRPr="00DC7F91">
        <w:rPr>
          <w:rFonts w:ascii="Trebuchet MS" w:hAnsi="Trebuchet MS" w:cs="Trebuchet MS"/>
          <w:b/>
          <w:w w:val="0"/>
          <w:sz w:val="22"/>
          <w:szCs w:val="22"/>
          <w:highlight w:val="yellow"/>
        </w:rPr>
        <w:t>Nota TCMB:</w:t>
      </w:r>
      <w:r w:rsidR="00D01BEF" w:rsidRPr="00DC7F91">
        <w:rPr>
          <w:rFonts w:ascii="Trebuchet MS" w:hAnsi="Trebuchet MS" w:cs="Trebuchet MS"/>
          <w:w w:val="0"/>
          <w:sz w:val="22"/>
          <w:szCs w:val="22"/>
          <w:highlight w:val="yellow"/>
        </w:rPr>
        <w:t xml:space="preserve"> conforme </w:t>
      </w:r>
      <w:proofErr w:type="spellStart"/>
      <w:r w:rsidR="00D01BEF" w:rsidRPr="00DC7F91">
        <w:rPr>
          <w:rFonts w:ascii="Trebuchet MS" w:hAnsi="Trebuchet MS" w:cs="Trebuchet MS"/>
          <w:w w:val="0"/>
          <w:sz w:val="22"/>
          <w:szCs w:val="22"/>
          <w:highlight w:val="yellow"/>
        </w:rPr>
        <w:t>call</w:t>
      </w:r>
      <w:proofErr w:type="spellEnd"/>
      <w:r w:rsidR="00D01BEF" w:rsidRPr="00DC7F91">
        <w:rPr>
          <w:rFonts w:ascii="Trebuchet MS" w:hAnsi="Trebuchet MS" w:cs="Trebuchet MS"/>
          <w:w w:val="0"/>
          <w:sz w:val="22"/>
          <w:szCs w:val="22"/>
          <w:highlight w:val="yellow"/>
        </w:rPr>
        <w:t xml:space="preserve"> de 10/06, quórum em validação por IBBA</w:t>
      </w:r>
      <w:r w:rsidR="00D01BEF">
        <w:rPr>
          <w:rFonts w:ascii="Trebuchet MS" w:hAnsi="Trebuchet MS" w:cs="Trebuchet MS"/>
          <w:w w:val="0"/>
          <w:sz w:val="22"/>
          <w:szCs w:val="22"/>
        </w:rPr>
        <w:t>]</w:t>
      </w:r>
    </w:p>
    <w:p w14:paraId="1435B358" w14:textId="77777777" w:rsidR="00CC0343" w:rsidRPr="006228BF" w:rsidRDefault="00CC0343" w:rsidP="006228BF">
      <w:pPr>
        <w:spacing w:line="360" w:lineRule="auto"/>
        <w:jc w:val="both"/>
        <w:rPr>
          <w:rFonts w:ascii="Trebuchet MS" w:hAnsi="Trebuchet MS" w:cs="Trebuchet MS"/>
          <w:w w:val="0"/>
          <w:sz w:val="22"/>
          <w:szCs w:val="22"/>
        </w:rPr>
      </w:pPr>
    </w:p>
    <w:p w14:paraId="6B2DEF2A" w14:textId="77777777"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w:t>
      </w:r>
      <w:r w:rsidR="00C542BC">
        <w:rPr>
          <w:rFonts w:ascii="Trebuchet MS" w:hAnsi="Trebuchet MS" w:cs="Trebuchet MS"/>
          <w:w w:val="0"/>
          <w:sz w:val="22"/>
          <w:szCs w:val="22"/>
        </w:rPr>
        <w:t>a Cláusula</w:t>
      </w:r>
      <w:r w:rsidR="00FF7034" w:rsidRPr="006228BF">
        <w:rPr>
          <w:rFonts w:ascii="Trebuchet MS" w:hAnsi="Trebuchet MS" w:cs="Trebuchet MS"/>
          <w:w w:val="0"/>
          <w:sz w:val="22"/>
          <w:szCs w:val="22"/>
        </w:rPr>
        <w:t xml:space="preserve"> 12.8., acima</w:t>
      </w:r>
      <w:r w:rsidRPr="006228BF">
        <w:rPr>
          <w:rFonts w:ascii="Trebuchet MS" w:hAnsi="Trebuchet MS" w:cs="Trebuchet MS"/>
          <w:w w:val="0"/>
          <w:sz w:val="22"/>
          <w:szCs w:val="22"/>
        </w:rPr>
        <w:t xml:space="preserve">: (i) despesas da Emissora, não previstas neste Termo; </w:t>
      </w:r>
      <w:r w:rsidR="008A1ABD">
        <w:rPr>
          <w:rFonts w:ascii="Trebuchet MS" w:hAnsi="Trebuchet MS" w:cs="Trebuchet MS"/>
          <w:w w:val="0"/>
          <w:sz w:val="22"/>
          <w:szCs w:val="22"/>
        </w:rPr>
        <w:t xml:space="preserve">e </w:t>
      </w:r>
      <w:r w:rsidRPr="006228BF">
        <w:rPr>
          <w:rFonts w:ascii="Trebuchet MS" w:hAnsi="Trebuchet MS" w:cs="Trebuchet MS"/>
          <w:w w:val="0"/>
          <w:sz w:val="22"/>
          <w:szCs w:val="22"/>
        </w:rPr>
        <w:t>(</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i</w:t>
      </w:r>
      <w:proofErr w:type="spellEnd"/>
      <w:r w:rsidRPr="006228BF">
        <w:rPr>
          <w:rFonts w:ascii="Trebuchet MS" w:hAnsi="Trebuchet MS" w:cs="Trebuchet MS"/>
          <w:w w:val="0"/>
          <w:sz w:val="22"/>
          <w:szCs w:val="22"/>
        </w:rPr>
        <w:t>) novas normas de administração do Patrimônio Separado ou opção pela liquidação deste</w:t>
      </w:r>
      <w:r w:rsidR="00803087" w:rsidRPr="006228BF">
        <w:rPr>
          <w:rFonts w:ascii="Trebuchet MS" w:hAnsi="Trebuchet MS" w:cs="Trebuchet MS"/>
          <w:w w:val="0"/>
          <w:sz w:val="22"/>
          <w:szCs w:val="22"/>
        </w:rPr>
        <w:t>.</w:t>
      </w:r>
      <w:r w:rsidR="00191B16">
        <w:rPr>
          <w:rFonts w:ascii="Trebuchet MS" w:hAnsi="Trebuchet MS" w:cs="Trebuchet MS"/>
          <w:w w:val="0"/>
          <w:sz w:val="22"/>
          <w:szCs w:val="22"/>
        </w:rPr>
        <w:t xml:space="preserve"> </w:t>
      </w:r>
    </w:p>
    <w:p w14:paraId="5C3D0C70" w14:textId="77777777" w:rsidR="00B556D9" w:rsidRPr="006228BF" w:rsidRDefault="00B556D9" w:rsidP="006228BF">
      <w:pPr>
        <w:spacing w:line="360" w:lineRule="auto"/>
        <w:jc w:val="both"/>
        <w:rPr>
          <w:rFonts w:ascii="Trebuchet MS" w:hAnsi="Trebuchet MS" w:cs="Trebuchet MS"/>
          <w:w w:val="0"/>
          <w:sz w:val="22"/>
          <w:szCs w:val="22"/>
        </w:rPr>
      </w:pPr>
    </w:p>
    <w:p w14:paraId="2D1315C1" w14:textId="77777777" w:rsidR="00B556D9" w:rsidRPr="003F2680" w:rsidRDefault="00B556D9" w:rsidP="006228BF">
      <w:pPr>
        <w:pStyle w:val="PargrafodaLista"/>
        <w:spacing w:line="360" w:lineRule="auto"/>
        <w:ind w:left="709" w:right="-2"/>
        <w:contextualSpacing w:val="0"/>
        <w:jc w:val="both"/>
        <w:rPr>
          <w:rFonts w:ascii="Trebuchet MS" w:hAnsi="Trebuchet MS" w:cs="Trebuchet MS"/>
          <w:w w:val="0"/>
          <w:sz w:val="22"/>
          <w:szCs w:val="22"/>
        </w:rPr>
      </w:pPr>
      <w:bookmarkStart w:id="154" w:name="_DV_M262"/>
      <w:bookmarkEnd w:id="154"/>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00C542BC">
        <w:rPr>
          <w:rFonts w:ascii="Trebuchet MS" w:hAnsi="Trebuchet MS" w:cs="Trebuchet MS"/>
          <w:w w:val="0"/>
          <w:sz w:val="22"/>
          <w:szCs w:val="22"/>
        </w:rPr>
        <w:t>referidas na Cláusula</w:t>
      </w:r>
      <w:r w:rsidRPr="006228BF">
        <w:rPr>
          <w:rFonts w:ascii="Trebuchet MS" w:hAnsi="Trebuchet MS" w:cs="Trebuchet MS"/>
          <w:w w:val="0"/>
          <w:sz w:val="22"/>
          <w:szCs w:val="22"/>
        </w:rPr>
        <w:t xml:space="preserve">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w:t>
      </w:r>
      <w:proofErr w:type="gramStart"/>
      <w:r w:rsidRPr="006228BF">
        <w:rPr>
          <w:rFonts w:ascii="Trebuchet MS" w:hAnsi="Trebuchet MS" w:cs="Trebuchet MS"/>
          <w:w w:val="0"/>
          <w:sz w:val="22"/>
          <w:szCs w:val="22"/>
        </w:rPr>
        <w:t xml:space="preserve">matéria somente </w:t>
      </w:r>
      <w:r w:rsidR="00015AB3" w:rsidRPr="006228BF">
        <w:rPr>
          <w:rFonts w:ascii="Trebuchet MS" w:hAnsi="Trebuchet MS" w:cs="Trebuchet MS"/>
          <w:w w:val="0"/>
          <w:sz w:val="22"/>
          <w:szCs w:val="22"/>
        </w:rPr>
        <w:t>poderão</w:t>
      </w:r>
      <w:proofErr w:type="gramEnd"/>
      <w:r w:rsidR="00015AB3" w:rsidRPr="006228BF">
        <w:rPr>
          <w:rFonts w:ascii="Trebuchet MS" w:hAnsi="Trebuchet MS" w:cs="Trebuchet MS"/>
          <w:w w:val="0"/>
          <w:sz w:val="22"/>
          <w:szCs w:val="22"/>
        </w:rPr>
        <w:t xml:space="preserve">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14:paraId="50366AA0" w14:textId="77777777" w:rsidR="00B556D9" w:rsidRPr="003F2680" w:rsidRDefault="00B556D9" w:rsidP="006228BF">
      <w:pPr>
        <w:spacing w:line="360" w:lineRule="auto"/>
        <w:jc w:val="both"/>
        <w:rPr>
          <w:rFonts w:ascii="Trebuchet MS" w:hAnsi="Trebuchet MS" w:cs="Trebuchet MS"/>
          <w:w w:val="0"/>
          <w:sz w:val="22"/>
          <w:szCs w:val="22"/>
        </w:rPr>
      </w:pPr>
    </w:p>
    <w:p w14:paraId="52A549FA" w14:textId="77777777" w:rsidR="00B556D9" w:rsidRDefault="00B556D9" w:rsidP="006228BF">
      <w:pPr>
        <w:spacing w:line="360" w:lineRule="auto"/>
        <w:ind w:left="709"/>
        <w:jc w:val="both"/>
        <w:rPr>
          <w:rFonts w:ascii="Trebuchet MS" w:hAnsi="Trebuchet MS" w:cs="Trebuchet MS"/>
          <w:w w:val="0"/>
          <w:sz w:val="22"/>
          <w:szCs w:val="22"/>
        </w:rPr>
      </w:pPr>
      <w:r w:rsidRPr="003F2680">
        <w:rPr>
          <w:rFonts w:ascii="Trebuchet MS" w:hAnsi="Trebuchet MS" w:cs="Trebuchet MS"/>
          <w:w w:val="0"/>
          <w:sz w:val="22"/>
          <w:szCs w:val="22"/>
        </w:rPr>
        <w:t>12.</w:t>
      </w:r>
      <w:r w:rsidR="00F81C92" w:rsidRPr="003F2680">
        <w:rPr>
          <w:rFonts w:ascii="Trebuchet MS" w:hAnsi="Trebuchet MS" w:cs="Trebuchet MS"/>
          <w:w w:val="0"/>
          <w:sz w:val="22"/>
          <w:szCs w:val="22"/>
        </w:rPr>
        <w:t>8</w:t>
      </w:r>
      <w:r w:rsidRPr="003F2680">
        <w:rPr>
          <w:rFonts w:ascii="Trebuchet MS" w:hAnsi="Trebuchet MS" w:cs="Trebuchet MS"/>
          <w:w w:val="0"/>
          <w:sz w:val="22"/>
          <w:szCs w:val="22"/>
        </w:rPr>
        <w:t>.</w:t>
      </w:r>
      <w:r w:rsidR="00CA4A3D" w:rsidRPr="003F2680">
        <w:rPr>
          <w:rFonts w:ascii="Trebuchet MS" w:hAnsi="Trebuchet MS" w:cs="Trebuchet MS"/>
          <w:w w:val="0"/>
          <w:sz w:val="22"/>
          <w:szCs w:val="22"/>
        </w:rPr>
        <w:t>4</w:t>
      </w:r>
      <w:r w:rsidRPr="003F2680">
        <w:rPr>
          <w:rFonts w:ascii="Trebuchet MS" w:hAnsi="Trebuchet MS" w:cs="Trebuchet MS"/>
          <w:w w:val="0"/>
          <w:sz w:val="22"/>
          <w:szCs w:val="22"/>
        </w:rPr>
        <w:t xml:space="preserve">. As </w:t>
      </w:r>
      <w:r w:rsidR="00155C88" w:rsidRPr="003F2680">
        <w:rPr>
          <w:rFonts w:ascii="Trebuchet MS" w:hAnsi="Trebuchet MS" w:cs="Trebuchet MS"/>
          <w:w w:val="0"/>
          <w:sz w:val="22"/>
          <w:szCs w:val="22"/>
        </w:rPr>
        <w:t xml:space="preserve">Assembleias Gerais </w:t>
      </w:r>
      <w:r w:rsidRPr="003F268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3F2680">
        <w:rPr>
          <w:rFonts w:ascii="Trebuchet MS" w:hAnsi="Trebuchet MS" w:cs="Trebuchet MS"/>
          <w:w w:val="0"/>
          <w:sz w:val="22"/>
          <w:szCs w:val="22"/>
        </w:rPr>
        <w:t xml:space="preserve">Titulares </w:t>
      </w:r>
      <w:r w:rsidRPr="003F2680">
        <w:rPr>
          <w:rFonts w:ascii="Trebuchet MS" w:hAnsi="Trebuchet MS" w:cs="Trebuchet MS"/>
          <w:w w:val="0"/>
          <w:sz w:val="22"/>
          <w:szCs w:val="22"/>
        </w:rPr>
        <w:t xml:space="preserve">dos CRI da respectiva série, </w:t>
      </w:r>
      <w:r w:rsidR="00236662" w:rsidRPr="003F2680">
        <w:rPr>
          <w:rFonts w:ascii="Trebuchet MS" w:hAnsi="Trebuchet MS" w:cs="Trebuchet MS"/>
          <w:w w:val="0"/>
          <w:sz w:val="22"/>
          <w:szCs w:val="22"/>
        </w:rPr>
        <w:t xml:space="preserve">mediante aprovação de, no mínimo, </w:t>
      </w:r>
      <w:r w:rsidR="00236662" w:rsidRPr="003F2680">
        <w:rPr>
          <w:rFonts w:ascii="Trebuchet MS" w:hAnsi="Trebuchet MS"/>
          <w:w w:val="0"/>
          <w:sz w:val="22"/>
          <w:szCs w:val="22"/>
        </w:rPr>
        <w:t>5</w:t>
      </w:r>
      <w:r w:rsidR="00DD674B">
        <w:rPr>
          <w:rFonts w:ascii="Trebuchet MS" w:hAnsi="Trebuchet MS"/>
          <w:w w:val="0"/>
          <w:sz w:val="22"/>
          <w:szCs w:val="22"/>
        </w:rPr>
        <w:t>0</w:t>
      </w:r>
      <w:r w:rsidR="00236662" w:rsidRPr="003F2680">
        <w:rPr>
          <w:rFonts w:ascii="Trebuchet MS" w:hAnsi="Trebuchet MS"/>
          <w:w w:val="0"/>
          <w:sz w:val="22"/>
          <w:szCs w:val="22"/>
        </w:rPr>
        <w:t>% (cinquenta por cento</w:t>
      </w:r>
      <w:r w:rsidR="00236662" w:rsidRPr="003F2680">
        <w:rPr>
          <w:rFonts w:ascii="Trebuchet MS" w:hAnsi="Trebuchet MS" w:cs="Trebuchet MS"/>
          <w:w w:val="0"/>
          <w:sz w:val="22"/>
          <w:szCs w:val="22"/>
        </w:rPr>
        <w:t>)</w:t>
      </w:r>
      <w:r w:rsidR="00DD674B">
        <w:rPr>
          <w:rFonts w:ascii="Trebuchet MS" w:hAnsi="Trebuchet MS" w:cs="Trebuchet MS"/>
          <w:w w:val="0"/>
          <w:sz w:val="22"/>
          <w:szCs w:val="22"/>
        </w:rPr>
        <w:t xml:space="preserve"> mais 1</w:t>
      </w:r>
      <w:r w:rsidR="00236662" w:rsidRPr="003F2680">
        <w:rPr>
          <w:rFonts w:ascii="Trebuchet MS" w:hAnsi="Trebuchet MS" w:cs="Trebuchet MS"/>
          <w:w w:val="0"/>
          <w:sz w:val="22"/>
          <w:szCs w:val="22"/>
        </w:rPr>
        <w:t xml:space="preserve"> d</w:t>
      </w:r>
      <w:r w:rsidR="00FF7034" w:rsidRPr="003F2680">
        <w:rPr>
          <w:rFonts w:ascii="Trebuchet MS" w:hAnsi="Trebuchet MS" w:cs="Trebuchet MS"/>
          <w:w w:val="0"/>
          <w:sz w:val="22"/>
          <w:szCs w:val="22"/>
        </w:rPr>
        <w:t>a totalidade d</w:t>
      </w:r>
      <w:r w:rsidR="00236662" w:rsidRPr="003F2680">
        <w:rPr>
          <w:rFonts w:ascii="Trebuchet MS" w:hAnsi="Trebuchet MS" w:cs="Trebuchet MS"/>
          <w:w w:val="0"/>
          <w:sz w:val="22"/>
          <w:szCs w:val="22"/>
        </w:rPr>
        <w:t>os CRI da respectiva série</w:t>
      </w:r>
      <w:r w:rsidR="00C36161">
        <w:rPr>
          <w:rFonts w:ascii="Trebuchet MS" w:hAnsi="Trebuchet MS" w:cs="Trebuchet MS"/>
          <w:w w:val="0"/>
          <w:sz w:val="22"/>
          <w:szCs w:val="22"/>
        </w:rPr>
        <w:t xml:space="preserve"> em Circulação</w:t>
      </w:r>
      <w:r w:rsidRPr="003F2680">
        <w:rPr>
          <w:rFonts w:ascii="Trebuchet MS" w:hAnsi="Trebuchet MS" w:cs="Trebuchet MS"/>
          <w:w w:val="0"/>
          <w:sz w:val="22"/>
          <w:szCs w:val="22"/>
        </w:rPr>
        <w:t xml:space="preserve">. Em caso de dúvida sobre a competência exclusiva da </w:t>
      </w:r>
      <w:r w:rsidR="00155C88" w:rsidRPr="003F2680">
        <w:rPr>
          <w:rFonts w:ascii="Trebuchet MS" w:hAnsi="Trebuchet MS" w:cs="Trebuchet MS"/>
          <w:w w:val="0"/>
          <w:sz w:val="22"/>
          <w:szCs w:val="22"/>
        </w:rPr>
        <w:t xml:space="preserve">Assembleia Geral </w:t>
      </w:r>
      <w:r w:rsidRPr="003F2680">
        <w:rPr>
          <w:rFonts w:ascii="Trebuchet MS" w:hAnsi="Trebuchet MS" w:cs="Trebuchet MS"/>
          <w:w w:val="0"/>
          <w:sz w:val="22"/>
          <w:szCs w:val="22"/>
        </w:rPr>
        <w:t xml:space="preserve">dos </w:t>
      </w:r>
      <w:r w:rsidR="00155C88" w:rsidRPr="003F2680">
        <w:rPr>
          <w:rFonts w:ascii="Trebuchet MS" w:hAnsi="Trebuchet MS" w:cs="Trebuchet MS"/>
          <w:w w:val="0"/>
          <w:sz w:val="22"/>
          <w:szCs w:val="22"/>
        </w:rPr>
        <w:t xml:space="preserve">Titulares </w:t>
      </w:r>
      <w:r w:rsidRPr="003F2680">
        <w:rPr>
          <w:rFonts w:ascii="Trebuchet MS" w:hAnsi="Trebuchet MS" w:cs="Trebuchet MS"/>
          <w:w w:val="0"/>
          <w:sz w:val="22"/>
          <w:szCs w:val="22"/>
        </w:rPr>
        <w:t>de CRI de cad</w:t>
      </w:r>
      <w:r w:rsidR="00C542BC" w:rsidRPr="003F2680">
        <w:rPr>
          <w:rFonts w:ascii="Trebuchet MS" w:hAnsi="Trebuchet MS" w:cs="Trebuchet MS"/>
          <w:w w:val="0"/>
          <w:sz w:val="22"/>
          <w:szCs w:val="22"/>
        </w:rPr>
        <w:t>a série, prevalece o disposto na Cláusula</w:t>
      </w:r>
      <w:r w:rsidRPr="003F2680">
        <w:rPr>
          <w:rFonts w:ascii="Trebuchet MS" w:hAnsi="Trebuchet MS" w:cs="Trebuchet MS"/>
          <w:w w:val="0"/>
          <w:sz w:val="22"/>
          <w:szCs w:val="22"/>
        </w:rPr>
        <w:t xml:space="preserve"> 12.</w:t>
      </w:r>
      <w:r w:rsidR="00F81C92" w:rsidRPr="003F2680">
        <w:rPr>
          <w:rFonts w:ascii="Trebuchet MS" w:hAnsi="Trebuchet MS" w:cs="Trebuchet MS"/>
          <w:w w:val="0"/>
          <w:sz w:val="22"/>
          <w:szCs w:val="22"/>
        </w:rPr>
        <w:t>8</w:t>
      </w:r>
      <w:r w:rsidRPr="003F2680">
        <w:rPr>
          <w:rFonts w:ascii="Trebuchet MS" w:hAnsi="Trebuchet MS" w:cs="Trebuchet MS"/>
          <w:w w:val="0"/>
          <w:sz w:val="22"/>
          <w:szCs w:val="22"/>
        </w:rPr>
        <w:t>., acima.</w:t>
      </w:r>
      <w:r w:rsidR="0001162B" w:rsidRPr="003F2680">
        <w:rPr>
          <w:rFonts w:ascii="Trebuchet MS" w:hAnsi="Trebuchet MS" w:cs="Trebuchet MS"/>
          <w:w w:val="0"/>
          <w:sz w:val="22"/>
          <w:szCs w:val="22"/>
        </w:rPr>
        <w:t xml:space="preserve"> </w:t>
      </w:r>
    </w:p>
    <w:p w14:paraId="2A13CB19" w14:textId="77777777" w:rsidR="00B24A16" w:rsidRDefault="00B24A16" w:rsidP="006228BF">
      <w:pPr>
        <w:spacing w:line="360" w:lineRule="auto"/>
        <w:ind w:left="709"/>
        <w:jc w:val="both"/>
        <w:rPr>
          <w:rFonts w:ascii="Trebuchet MS" w:hAnsi="Trebuchet MS" w:cs="Trebuchet MS"/>
          <w:w w:val="0"/>
          <w:sz w:val="22"/>
          <w:szCs w:val="22"/>
        </w:rPr>
      </w:pPr>
    </w:p>
    <w:p w14:paraId="5463384D" w14:textId="77777777" w:rsidR="00B24A16" w:rsidRPr="00430414" w:rsidRDefault="00B24A16" w:rsidP="006228BF">
      <w:pPr>
        <w:spacing w:line="360" w:lineRule="auto"/>
        <w:ind w:left="709"/>
        <w:jc w:val="both"/>
        <w:rPr>
          <w:rFonts w:ascii="Trebuchet MS" w:hAnsi="Trebuchet MS" w:cs="Trebuchet MS"/>
          <w:color w:val="000000" w:themeColor="text1"/>
          <w:w w:val="0"/>
          <w:sz w:val="22"/>
          <w:szCs w:val="22"/>
        </w:rPr>
      </w:pPr>
      <w:r w:rsidRPr="003F2680">
        <w:rPr>
          <w:rFonts w:ascii="Trebuchet MS" w:hAnsi="Trebuchet MS" w:cs="Trebuchet MS"/>
          <w:color w:val="000000" w:themeColor="text1"/>
          <w:w w:val="0"/>
          <w:sz w:val="22"/>
          <w:szCs w:val="22"/>
        </w:rPr>
        <w:lastRenderedPageBreak/>
        <w:t xml:space="preserve">12.8.5. Em caso de ocorrência de um </w:t>
      </w:r>
      <w:r w:rsidR="0001162B" w:rsidRPr="003F2680">
        <w:rPr>
          <w:rFonts w:ascii="Trebuchet MS" w:hAnsi="Trebuchet MS" w:cs="Trebuchet MS"/>
          <w:color w:val="000000" w:themeColor="text1"/>
          <w:w w:val="0"/>
          <w:sz w:val="22"/>
          <w:szCs w:val="22"/>
        </w:rPr>
        <w:t>E</w:t>
      </w:r>
      <w:r w:rsidRPr="003F2680">
        <w:rPr>
          <w:rFonts w:ascii="Trebuchet MS" w:hAnsi="Trebuchet MS" w:cs="Trebuchet MS"/>
          <w:color w:val="000000" w:themeColor="text1"/>
          <w:w w:val="0"/>
          <w:sz w:val="22"/>
          <w:szCs w:val="22"/>
        </w:rPr>
        <w:t xml:space="preserve">vento de Recompra Compulsória previsto no </w:t>
      </w:r>
      <w:r w:rsidR="0001162B" w:rsidRPr="003F268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5" w:name="_Hlk37789915"/>
      <w:r w:rsidR="0001162B" w:rsidRPr="003F2680">
        <w:rPr>
          <w:rFonts w:ascii="Trebuchet MS" w:hAnsi="Trebuchet MS" w:cs="Trebuchet MS"/>
          <w:color w:val="000000" w:themeColor="text1"/>
          <w:w w:val="0"/>
          <w:sz w:val="22"/>
          <w:szCs w:val="22"/>
        </w:rPr>
        <w:t xml:space="preserve">para deliberarem sobre a </w:t>
      </w:r>
      <w:bookmarkStart w:id="156" w:name="_Hlk37789922"/>
      <w:bookmarkEnd w:id="155"/>
      <w:r w:rsidR="0001162B" w:rsidRPr="003F2680">
        <w:rPr>
          <w:rFonts w:ascii="Trebuchet MS" w:hAnsi="Trebuchet MS" w:cs="Trebuchet MS"/>
          <w:color w:val="000000" w:themeColor="text1"/>
          <w:w w:val="0"/>
          <w:sz w:val="22"/>
          <w:szCs w:val="22"/>
        </w:rPr>
        <w:t xml:space="preserve">não </w:t>
      </w:r>
      <w:r w:rsidR="00F91D6D" w:rsidRPr="003F2680">
        <w:rPr>
          <w:rFonts w:ascii="Trebuchet MS" w:hAnsi="Trebuchet MS" w:cs="Trebuchet MS"/>
          <w:color w:val="000000" w:themeColor="text1"/>
          <w:w w:val="0"/>
          <w:sz w:val="22"/>
          <w:szCs w:val="22"/>
        </w:rPr>
        <w:t xml:space="preserve">realização </w:t>
      </w:r>
      <w:r w:rsidR="0001162B" w:rsidRPr="003F2680">
        <w:rPr>
          <w:rFonts w:ascii="Trebuchet MS" w:hAnsi="Trebuchet MS" w:cs="Trebuchet MS"/>
          <w:color w:val="000000" w:themeColor="text1"/>
          <w:w w:val="0"/>
          <w:sz w:val="22"/>
          <w:szCs w:val="22"/>
        </w:rPr>
        <w:t>da referida Recompra Compulsória</w:t>
      </w:r>
      <w:bookmarkEnd w:id="156"/>
      <w:r w:rsidR="00430414" w:rsidRPr="003F2680">
        <w:rPr>
          <w:rFonts w:ascii="Trebuchet MS" w:hAnsi="Trebuchet MS" w:cs="Trebuchet MS"/>
          <w:color w:val="000000" w:themeColor="text1"/>
          <w:w w:val="0"/>
          <w:sz w:val="22"/>
          <w:szCs w:val="22"/>
        </w:rPr>
        <w:t>, em deliberações separadas por série</w:t>
      </w:r>
      <w:r w:rsidR="0001162B" w:rsidRPr="003F2680">
        <w:rPr>
          <w:rFonts w:ascii="Trebuchet MS" w:hAnsi="Trebuchet MS" w:cs="Trebuchet MS"/>
          <w:color w:val="000000" w:themeColor="text1"/>
          <w:w w:val="0"/>
          <w:sz w:val="22"/>
          <w:szCs w:val="22"/>
        </w:rPr>
        <w:t xml:space="preserve">. </w:t>
      </w:r>
      <w:bookmarkStart w:id="157" w:name="_Hlk37789954"/>
      <w:r w:rsidR="0001162B" w:rsidRPr="003F2680">
        <w:rPr>
          <w:rFonts w:ascii="Trebuchet MS" w:hAnsi="Trebuchet MS" w:cs="Trebuchet MS"/>
          <w:color w:val="000000" w:themeColor="text1"/>
          <w:w w:val="0"/>
          <w:sz w:val="22"/>
          <w:szCs w:val="22"/>
        </w:rPr>
        <w:t xml:space="preserve">A Recompra Compulsória </w:t>
      </w:r>
      <w:r w:rsidR="00F91D6D" w:rsidRPr="003F2680">
        <w:rPr>
          <w:rFonts w:ascii="Trebuchet MS" w:hAnsi="Trebuchet MS" w:cs="Trebuchet MS"/>
          <w:color w:val="000000" w:themeColor="text1"/>
          <w:w w:val="0"/>
          <w:sz w:val="22"/>
          <w:szCs w:val="22"/>
        </w:rPr>
        <w:t xml:space="preserve">somente não </w:t>
      </w:r>
      <w:bookmarkEnd w:id="157"/>
      <w:r w:rsidR="0001162B" w:rsidRPr="003F2680">
        <w:rPr>
          <w:rFonts w:ascii="Trebuchet MS" w:hAnsi="Trebuchet MS" w:cs="Trebuchet MS"/>
          <w:color w:val="000000" w:themeColor="text1"/>
          <w:w w:val="0"/>
          <w:sz w:val="22"/>
          <w:szCs w:val="22"/>
        </w:rPr>
        <w:t>ser</w:t>
      </w:r>
      <w:r w:rsidR="00F91D6D" w:rsidRPr="003F2680">
        <w:rPr>
          <w:rFonts w:ascii="Trebuchet MS" w:hAnsi="Trebuchet MS" w:cs="Trebuchet MS"/>
          <w:color w:val="000000" w:themeColor="text1"/>
          <w:w w:val="0"/>
          <w:sz w:val="22"/>
          <w:szCs w:val="22"/>
        </w:rPr>
        <w:t>á</w:t>
      </w:r>
      <w:r w:rsidR="0001162B" w:rsidRPr="003F2680">
        <w:rPr>
          <w:rFonts w:ascii="Trebuchet MS" w:hAnsi="Trebuchet MS" w:cs="Trebuchet MS"/>
          <w:color w:val="000000" w:themeColor="text1"/>
          <w:w w:val="0"/>
          <w:sz w:val="22"/>
          <w:szCs w:val="22"/>
        </w:rPr>
        <w:t xml:space="preserve"> </w:t>
      </w:r>
      <w:bookmarkStart w:id="158" w:name="_Hlk37789980"/>
      <w:r w:rsidR="0001162B" w:rsidRPr="003F2680">
        <w:rPr>
          <w:rFonts w:ascii="Trebuchet MS" w:hAnsi="Trebuchet MS" w:cs="Trebuchet MS"/>
          <w:color w:val="000000" w:themeColor="text1"/>
          <w:w w:val="0"/>
          <w:sz w:val="22"/>
          <w:szCs w:val="22"/>
        </w:rPr>
        <w:t>realizada</w:t>
      </w:r>
      <w:bookmarkEnd w:id="158"/>
      <w:r w:rsidR="0001162B" w:rsidRPr="003F2680">
        <w:rPr>
          <w:rFonts w:ascii="Trebuchet MS" w:hAnsi="Trebuchet MS" w:cs="Trebuchet MS"/>
          <w:color w:val="000000" w:themeColor="text1"/>
          <w:w w:val="0"/>
          <w:sz w:val="22"/>
          <w:szCs w:val="22"/>
        </w:rPr>
        <w:t>, na forma</w:t>
      </w:r>
      <w:r w:rsidR="00E959A2" w:rsidRPr="003F2680">
        <w:rPr>
          <w:rFonts w:ascii="Trebuchet MS" w:hAnsi="Trebuchet MS" w:cs="Trebuchet MS"/>
          <w:color w:val="000000" w:themeColor="text1"/>
          <w:w w:val="0"/>
          <w:sz w:val="22"/>
          <w:szCs w:val="22"/>
        </w:rPr>
        <w:t xml:space="preserve"> do Contrato de Ce</w:t>
      </w:r>
      <w:r w:rsidR="00E959A2" w:rsidRPr="009A72E6">
        <w:rPr>
          <w:rFonts w:ascii="Trebuchet MS" w:hAnsi="Trebuchet MS" w:cs="Trebuchet MS"/>
          <w:color w:val="000000" w:themeColor="text1"/>
          <w:w w:val="0"/>
          <w:sz w:val="22"/>
          <w:szCs w:val="22"/>
        </w:rPr>
        <w:t>ssão, caso</w:t>
      </w:r>
      <w:r w:rsidR="0001162B" w:rsidRPr="009A72E6">
        <w:rPr>
          <w:rFonts w:ascii="Trebuchet MS" w:hAnsi="Trebuchet MS" w:cs="Trebuchet MS"/>
          <w:color w:val="000000" w:themeColor="text1"/>
          <w:w w:val="0"/>
          <w:sz w:val="22"/>
          <w:szCs w:val="22"/>
        </w:rPr>
        <w:t xml:space="preserve"> </w:t>
      </w:r>
      <w:bookmarkStart w:id="159" w:name="_Hlk37790026"/>
      <w:r w:rsidR="0001162B" w:rsidRPr="009A72E6">
        <w:rPr>
          <w:rFonts w:ascii="Trebuchet MS" w:hAnsi="Trebuchet MS" w:cs="Trebuchet MS"/>
          <w:color w:val="000000" w:themeColor="text1"/>
          <w:w w:val="0"/>
          <w:sz w:val="22"/>
          <w:szCs w:val="22"/>
        </w:rPr>
        <w:t xml:space="preserve">sua </w:t>
      </w:r>
      <w:r w:rsidR="00F91D6D" w:rsidRPr="009A72E6">
        <w:rPr>
          <w:rFonts w:ascii="Trebuchet MS" w:hAnsi="Trebuchet MS" w:cs="Trebuchet MS"/>
          <w:color w:val="000000" w:themeColor="text1"/>
          <w:w w:val="0"/>
          <w:sz w:val="22"/>
          <w:szCs w:val="22"/>
        </w:rPr>
        <w:t xml:space="preserve">não </w:t>
      </w:r>
      <w:r w:rsidR="0001162B" w:rsidRPr="009A72E6">
        <w:rPr>
          <w:rFonts w:ascii="Trebuchet MS" w:hAnsi="Trebuchet MS" w:cs="Trebuchet MS"/>
          <w:color w:val="000000" w:themeColor="text1"/>
          <w:w w:val="0"/>
          <w:sz w:val="22"/>
          <w:szCs w:val="22"/>
        </w:rPr>
        <w:t>realização seja aprovada mediante voto favorável de Titulares dos CRI</w:t>
      </w:r>
      <w:bookmarkEnd w:id="159"/>
      <w:r w:rsidR="0001162B" w:rsidRPr="009A72E6">
        <w:rPr>
          <w:rFonts w:ascii="Trebuchet MS" w:hAnsi="Trebuchet MS" w:cs="Trebuchet MS"/>
          <w:color w:val="000000" w:themeColor="text1"/>
          <w:w w:val="0"/>
          <w:sz w:val="22"/>
          <w:szCs w:val="22"/>
        </w:rPr>
        <w:t xml:space="preserve"> que representem no mínimo </w:t>
      </w:r>
      <w:r w:rsidR="001B6FA7" w:rsidRPr="009A72E6">
        <w:rPr>
          <w:rFonts w:ascii="Trebuchet MS" w:hAnsi="Trebuchet MS" w:cs="Trebuchet MS"/>
          <w:color w:val="000000" w:themeColor="text1"/>
          <w:w w:val="0"/>
          <w:sz w:val="22"/>
          <w:szCs w:val="22"/>
        </w:rPr>
        <w:t>75</w:t>
      </w:r>
      <w:r w:rsidR="0001162B" w:rsidRPr="009A72E6">
        <w:rPr>
          <w:rFonts w:ascii="Trebuchet MS" w:hAnsi="Trebuchet MS" w:cs="Trebuchet MS"/>
          <w:color w:val="000000" w:themeColor="text1"/>
          <w:w w:val="0"/>
          <w:sz w:val="22"/>
          <w:szCs w:val="22"/>
        </w:rPr>
        <w:t>% (</w:t>
      </w:r>
      <w:r w:rsidR="001B6FA7" w:rsidRPr="009A72E6">
        <w:rPr>
          <w:rFonts w:ascii="Trebuchet MS" w:hAnsi="Trebuchet MS" w:cs="Trebuchet MS"/>
          <w:color w:val="000000" w:themeColor="text1"/>
          <w:w w:val="0"/>
          <w:sz w:val="22"/>
          <w:szCs w:val="22"/>
        </w:rPr>
        <w:t>setenta</w:t>
      </w:r>
      <w:r w:rsidR="0001162B" w:rsidRPr="009A72E6">
        <w:rPr>
          <w:rFonts w:ascii="Trebuchet MS" w:hAnsi="Trebuchet MS" w:cs="Trebuchet MS"/>
          <w:color w:val="000000" w:themeColor="text1"/>
          <w:w w:val="0"/>
          <w:sz w:val="22"/>
          <w:szCs w:val="22"/>
        </w:rPr>
        <w:t xml:space="preserve"> e </w:t>
      </w:r>
      <w:r w:rsidR="001B6FA7" w:rsidRPr="009A72E6">
        <w:rPr>
          <w:rFonts w:ascii="Trebuchet MS" w:hAnsi="Trebuchet MS" w:cs="Trebuchet MS"/>
          <w:color w:val="000000" w:themeColor="text1"/>
          <w:w w:val="0"/>
          <w:sz w:val="22"/>
          <w:szCs w:val="22"/>
        </w:rPr>
        <w:t>cinco</w:t>
      </w:r>
      <w:r w:rsidR="0001162B" w:rsidRPr="009A72E6">
        <w:rPr>
          <w:rFonts w:ascii="Trebuchet MS" w:hAnsi="Trebuchet MS" w:cs="Trebuchet MS"/>
          <w:color w:val="000000" w:themeColor="text1"/>
          <w:w w:val="0"/>
          <w:sz w:val="22"/>
          <w:szCs w:val="22"/>
        </w:rPr>
        <w:t xml:space="preserve"> por cento</w:t>
      </w:r>
      <w:r w:rsidR="009A72E6" w:rsidRPr="009A72E6">
        <w:rPr>
          <w:rFonts w:ascii="Trebuchet MS" w:hAnsi="Trebuchet MS" w:cs="Trebuchet MS"/>
          <w:color w:val="000000" w:themeColor="text1"/>
          <w:w w:val="0"/>
          <w:sz w:val="22"/>
          <w:szCs w:val="22"/>
        </w:rPr>
        <w:t>) da totalidade dos CRI em C</w:t>
      </w:r>
      <w:r w:rsidR="0001162B" w:rsidRPr="003F2680">
        <w:rPr>
          <w:rFonts w:ascii="Trebuchet MS" w:hAnsi="Trebuchet MS" w:cs="Trebuchet MS"/>
          <w:color w:val="000000" w:themeColor="text1"/>
          <w:w w:val="0"/>
          <w:sz w:val="22"/>
          <w:szCs w:val="22"/>
        </w:rPr>
        <w:t xml:space="preserve">irculação, computadas </w:t>
      </w:r>
      <w:r w:rsidR="00D16555">
        <w:rPr>
          <w:rFonts w:ascii="Trebuchet MS" w:hAnsi="Trebuchet MS" w:cs="Trebuchet MS"/>
          <w:color w:val="000000" w:themeColor="text1"/>
          <w:w w:val="0"/>
          <w:sz w:val="22"/>
          <w:szCs w:val="22"/>
        </w:rPr>
        <w:t xml:space="preserve">em </w:t>
      </w:r>
      <w:r w:rsidR="00F91D6D" w:rsidRPr="003F2680">
        <w:rPr>
          <w:rFonts w:ascii="Trebuchet MS" w:hAnsi="Trebuchet MS" w:cs="Trebuchet MS"/>
          <w:color w:val="000000" w:themeColor="text1"/>
          <w:w w:val="0"/>
          <w:sz w:val="22"/>
          <w:szCs w:val="22"/>
        </w:rPr>
        <w:t>cada uma d</w:t>
      </w:r>
      <w:r w:rsidR="0001162B" w:rsidRPr="003F2680">
        <w:rPr>
          <w:rFonts w:ascii="Trebuchet MS" w:hAnsi="Trebuchet MS" w:cs="Trebuchet MS"/>
          <w:color w:val="000000" w:themeColor="text1"/>
          <w:w w:val="0"/>
          <w:sz w:val="22"/>
          <w:szCs w:val="22"/>
        </w:rPr>
        <w:t>as séries</w:t>
      </w:r>
      <w:r w:rsidR="00430414" w:rsidRPr="003F2680">
        <w:rPr>
          <w:rFonts w:ascii="Trebuchet MS" w:hAnsi="Trebuchet MS" w:cs="Trebuchet MS"/>
          <w:color w:val="000000" w:themeColor="text1"/>
          <w:w w:val="0"/>
          <w:sz w:val="22"/>
          <w:szCs w:val="22"/>
        </w:rPr>
        <w:t xml:space="preserve"> separadamente</w:t>
      </w:r>
      <w:r w:rsidR="00F91D6D" w:rsidRPr="003F2680">
        <w:rPr>
          <w:rFonts w:ascii="Trebuchet MS" w:hAnsi="Trebuchet MS" w:cs="Trebuchet MS"/>
          <w:color w:val="000000" w:themeColor="text1"/>
          <w:w w:val="0"/>
          <w:sz w:val="22"/>
          <w:szCs w:val="22"/>
        </w:rPr>
        <w:t xml:space="preserve">. </w:t>
      </w:r>
      <w:bookmarkStart w:id="160" w:name="_Hlk37790100"/>
      <w:r w:rsidR="00F91D6D" w:rsidRPr="003F2680">
        <w:rPr>
          <w:rFonts w:ascii="Trebuchet MS" w:hAnsi="Trebuchet MS" w:cs="Trebuchet MS"/>
          <w:color w:val="000000" w:themeColor="text1"/>
          <w:w w:val="0"/>
          <w:sz w:val="22"/>
          <w:szCs w:val="22"/>
        </w:rPr>
        <w:t>Em qualquer outra hipótese a Recompra Compulsória deverá ser realizada, incluindo</w:t>
      </w:r>
      <w:bookmarkEnd w:id="160"/>
      <w:r w:rsidR="0001162B" w:rsidRPr="003F2680">
        <w:rPr>
          <w:rFonts w:ascii="Trebuchet MS" w:hAnsi="Trebuchet MS" w:cs="Trebuchet MS"/>
          <w:color w:val="000000" w:themeColor="text1"/>
          <w:w w:val="0"/>
          <w:sz w:val="22"/>
          <w:szCs w:val="22"/>
        </w:rPr>
        <w:t xml:space="preserve"> </w:t>
      </w:r>
      <w:r w:rsidR="0001162B" w:rsidRPr="003F268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3F2680">
        <w:rPr>
          <w:rFonts w:ascii="Trebuchet MS" w:hAnsi="Trebuchet MS" w:cs="Trebuchet MS"/>
          <w:color w:val="000000" w:themeColor="text1"/>
          <w:w w:val="0"/>
          <w:sz w:val="22"/>
          <w:szCs w:val="22"/>
        </w:rPr>
        <w:t>.</w:t>
      </w:r>
      <w:r w:rsidR="002C6D13">
        <w:rPr>
          <w:rFonts w:ascii="Trebuchet MS" w:hAnsi="Trebuchet MS" w:cs="Trebuchet MS"/>
          <w:color w:val="000000" w:themeColor="text1"/>
          <w:w w:val="0"/>
          <w:sz w:val="22"/>
          <w:szCs w:val="22"/>
        </w:rPr>
        <w:t xml:space="preserve"> </w:t>
      </w:r>
    </w:p>
    <w:p w14:paraId="7D73C0FA" w14:textId="77777777" w:rsidR="00901072" w:rsidRPr="006228BF" w:rsidRDefault="00901072" w:rsidP="006228BF">
      <w:pPr>
        <w:spacing w:line="360" w:lineRule="auto"/>
        <w:ind w:left="709"/>
        <w:jc w:val="both"/>
        <w:rPr>
          <w:rFonts w:ascii="Trebuchet MS" w:hAnsi="Trebuchet MS" w:cs="Trebuchet MS"/>
          <w:w w:val="0"/>
          <w:sz w:val="22"/>
          <w:szCs w:val="22"/>
        </w:rPr>
      </w:pPr>
    </w:p>
    <w:p w14:paraId="5CBF434F" w14:textId="77777777"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w:t>
      </w:r>
      <w:r w:rsidRPr="006228BF">
        <w:rPr>
          <w:rFonts w:ascii="Trebuchet MS" w:hAnsi="Trebuchet MS" w:cs="Trebuchet MS"/>
          <w:w w:val="0"/>
          <w:sz w:val="22"/>
          <w:szCs w:val="22"/>
        </w:rPr>
        <w:t>sem prejuízo das disposições relacionadas com os quóruns de deliberação estabelecidos neste Termo de Securitização.</w:t>
      </w:r>
    </w:p>
    <w:p w14:paraId="30861DB8" w14:textId="77777777" w:rsidR="007A0FA1" w:rsidRPr="006228BF" w:rsidRDefault="007A0FA1" w:rsidP="006228BF">
      <w:pPr>
        <w:tabs>
          <w:tab w:val="left" w:pos="1134"/>
        </w:tabs>
        <w:spacing w:line="360" w:lineRule="auto"/>
        <w:ind w:right="-2"/>
        <w:jc w:val="both"/>
        <w:rPr>
          <w:rFonts w:ascii="Trebuchet MS" w:hAnsi="Trebuchet MS" w:cs="Tahoma"/>
          <w:sz w:val="22"/>
          <w:szCs w:val="22"/>
        </w:rPr>
      </w:pPr>
    </w:p>
    <w:p w14:paraId="242EE487" w14:textId="77777777"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3601C9DD" w14:textId="77777777" w:rsidR="00080A5C" w:rsidRPr="006228BF" w:rsidRDefault="00080A5C" w:rsidP="006228BF">
      <w:pPr>
        <w:tabs>
          <w:tab w:val="left" w:pos="1134"/>
        </w:tabs>
        <w:spacing w:line="360" w:lineRule="auto"/>
        <w:ind w:right="-2"/>
        <w:jc w:val="both"/>
        <w:rPr>
          <w:rFonts w:ascii="Trebuchet MS" w:hAnsi="Trebuchet MS" w:cs="Tahoma"/>
          <w:sz w:val="22"/>
          <w:szCs w:val="22"/>
        </w:rPr>
      </w:pPr>
    </w:p>
    <w:p w14:paraId="7DA9ED50" w14:textId="77777777"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61"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xml:space="preserve">)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xml:space="preserve">) para correção de erros grosseiros, tais como, de digitação ou aritméticos; </w:t>
      </w:r>
      <w:r w:rsidR="00454E86">
        <w:rPr>
          <w:rFonts w:ascii="Trebuchet MS" w:hAnsi="Trebuchet MS" w:cs="Trebuchet MS"/>
          <w:w w:val="0"/>
          <w:sz w:val="22"/>
          <w:szCs w:val="22"/>
        </w:rPr>
        <w:t xml:space="preserve">(v) para atualização da Tabela Vigente; </w:t>
      </w:r>
      <w:r w:rsidRPr="006228BF">
        <w:rPr>
          <w:rFonts w:ascii="Trebuchet MS" w:hAnsi="Trebuchet MS" w:cs="Trebuchet MS"/>
          <w:w w:val="0"/>
          <w:sz w:val="22"/>
          <w:szCs w:val="22"/>
        </w:rPr>
        <w:t>e/ou (v</w:t>
      </w:r>
      <w:r w:rsidR="00454E86">
        <w:rPr>
          <w:rFonts w:ascii="Trebuchet MS" w:hAnsi="Trebuchet MS" w:cs="Trebuchet MS"/>
          <w:w w:val="0"/>
          <w:sz w:val="22"/>
          <w:szCs w:val="22"/>
        </w:rPr>
        <w:t>i</w:t>
      </w:r>
      <w:r w:rsidRPr="006228BF">
        <w:rPr>
          <w:rFonts w:ascii="Trebuchet MS" w:hAnsi="Trebuchet MS" w:cs="Trebuchet MS"/>
          <w:w w:val="0"/>
          <w:sz w:val="22"/>
          <w:szCs w:val="22"/>
        </w:rPr>
        <w:t xml:space="preserve">) para atualização dos dados cadastrais das partes, tais </w:t>
      </w:r>
      <w:r w:rsidRPr="006228BF">
        <w:rPr>
          <w:rFonts w:ascii="Trebuchet MS" w:hAnsi="Trebuchet MS" w:cs="Trebuchet MS"/>
          <w:w w:val="0"/>
          <w:sz w:val="22"/>
          <w:szCs w:val="22"/>
        </w:rPr>
        <w:lastRenderedPageBreak/>
        <w:t>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61"/>
      <w:r w:rsidRPr="006228BF">
        <w:rPr>
          <w:rFonts w:ascii="Trebuchet MS" w:hAnsi="Trebuchet MS" w:cs="Trebuchet MS"/>
          <w:w w:val="0"/>
          <w:sz w:val="22"/>
          <w:szCs w:val="22"/>
        </w:rPr>
        <w:t xml:space="preserve"> </w:t>
      </w:r>
    </w:p>
    <w:p w14:paraId="7B020195" w14:textId="77777777" w:rsidR="00015AB3" w:rsidRPr="006228BF" w:rsidRDefault="00015AB3" w:rsidP="006228BF">
      <w:pPr>
        <w:tabs>
          <w:tab w:val="left" w:pos="1134"/>
        </w:tabs>
        <w:spacing w:line="360" w:lineRule="auto"/>
        <w:ind w:right="-2"/>
        <w:jc w:val="both"/>
        <w:rPr>
          <w:rFonts w:ascii="Trebuchet MS" w:hAnsi="Trebuchet MS" w:cs="Tahoma"/>
          <w:sz w:val="22"/>
          <w:szCs w:val="22"/>
        </w:rPr>
      </w:pPr>
    </w:p>
    <w:p w14:paraId="1703A426" w14:textId="77777777" w:rsidR="0042661E" w:rsidRPr="006228BF" w:rsidRDefault="0042661E" w:rsidP="006228BF">
      <w:pPr>
        <w:pStyle w:val="Ttulo1"/>
        <w:spacing w:before="0" w:after="0" w:line="360" w:lineRule="auto"/>
        <w:rPr>
          <w:rFonts w:ascii="Trebuchet MS" w:hAnsi="Trebuchet MS" w:cs="Tahoma"/>
          <w:sz w:val="22"/>
          <w:szCs w:val="22"/>
        </w:rPr>
      </w:pPr>
      <w:bookmarkStart w:id="162" w:name="_Toc420958715"/>
      <w:bookmarkStart w:id="163" w:name="_Toc20804322"/>
      <w:r w:rsidRPr="006228BF">
        <w:rPr>
          <w:rFonts w:ascii="Trebuchet MS" w:hAnsi="Trebuchet MS" w:cs="Tahoma"/>
          <w:sz w:val="22"/>
          <w:szCs w:val="22"/>
        </w:rPr>
        <w:t>CLÁUSULA XIII – LIQUIDAÇÃO DO PATRIMÔNIO SEPARADO</w:t>
      </w:r>
      <w:bookmarkEnd w:id="162"/>
      <w:bookmarkEnd w:id="163"/>
    </w:p>
    <w:p w14:paraId="01BCF264" w14:textId="77777777" w:rsidR="00577ECF" w:rsidRPr="006228BF" w:rsidRDefault="00577ECF" w:rsidP="006228BF">
      <w:pPr>
        <w:tabs>
          <w:tab w:val="left" w:pos="1134"/>
        </w:tabs>
        <w:spacing w:line="360" w:lineRule="auto"/>
        <w:ind w:right="-2"/>
        <w:jc w:val="both"/>
        <w:rPr>
          <w:rFonts w:ascii="Trebuchet MS" w:hAnsi="Trebuchet MS" w:cs="Tahoma"/>
          <w:b/>
          <w:sz w:val="22"/>
          <w:szCs w:val="22"/>
        </w:rPr>
      </w:pPr>
    </w:p>
    <w:p w14:paraId="48AB9CBA"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14:paraId="7AA86077"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28899E5B" w14:textId="77777777"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428CDCE7"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1036D93" w14:textId="77777777"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14:paraId="6B8F6A34"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7EA49DE" w14:textId="77777777"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14:paraId="7220C8F3" w14:textId="77777777" w:rsidR="008512D0" w:rsidRPr="006228BF" w:rsidRDefault="008512D0" w:rsidP="00DC7F91"/>
    <w:p w14:paraId="6ECA037E" w14:textId="77777777"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0F7B9B">
        <w:rPr>
          <w:rFonts w:ascii="Trebuchet MS" w:hAnsi="Trebuchet MS" w:cs="Tahoma"/>
          <w:sz w:val="22"/>
          <w:szCs w:val="22"/>
        </w:rPr>
        <w:t>2</w:t>
      </w:r>
      <w:r w:rsidRPr="000F7B9B">
        <w:rPr>
          <w:rFonts w:ascii="Trebuchet MS" w:hAnsi="Trebuchet MS"/>
          <w:sz w:val="22"/>
        </w:rPr>
        <w:t xml:space="preserve"> (</w:t>
      </w:r>
      <w:r w:rsidR="001B0304" w:rsidRPr="000F7B9B">
        <w:rPr>
          <w:rFonts w:ascii="Trebuchet MS" w:hAnsi="Trebuchet MS"/>
          <w:sz w:val="22"/>
        </w:rPr>
        <w:t>dois</w:t>
      </w:r>
      <w:r w:rsidRPr="00F943C1">
        <w:rPr>
          <w:rFonts w:ascii="Trebuchet MS" w:hAnsi="Trebuchet MS"/>
          <w:sz w:val="22"/>
        </w:rPr>
        <w:t>) Dias Úteis</w:t>
      </w:r>
      <w:r w:rsidR="00214E59" w:rsidRPr="000F7B9B">
        <w:rPr>
          <w:rFonts w:ascii="Trebuchet MS" w:hAnsi="Trebuchet MS" w:cs="Tahoma"/>
          <w:sz w:val="22"/>
          <w:szCs w:val="22"/>
        </w:rPr>
        <w:t xml:space="preserve"> do inadimplemento</w:t>
      </w:r>
      <w:r w:rsidRPr="000F7B9B">
        <w:rPr>
          <w:rFonts w:ascii="Trebuchet MS" w:hAnsi="Trebuchet MS" w:cs="Tahoma"/>
          <w:sz w:val="22"/>
          <w:szCs w:val="22"/>
        </w:rPr>
        <w:t>, caso haja recursos suficientes no Patrimônio</w:t>
      </w:r>
      <w:r w:rsidRPr="006228BF">
        <w:rPr>
          <w:rFonts w:ascii="Trebuchet MS" w:hAnsi="Trebuchet MS" w:cs="Tahoma"/>
          <w:sz w:val="22"/>
          <w:szCs w:val="22"/>
        </w:rPr>
        <w:t xml:space="preserve"> Separado e desde que exclusivamente a ela imputado</w:t>
      </w:r>
      <w:r w:rsidR="000B4DF8">
        <w:rPr>
          <w:rFonts w:ascii="Trebuchet MS" w:hAnsi="Trebuchet MS" w:cs="Tahoma"/>
          <w:sz w:val="22"/>
          <w:szCs w:val="22"/>
        </w:rPr>
        <w:t>;</w:t>
      </w:r>
      <w:r w:rsidR="005027C4">
        <w:rPr>
          <w:rFonts w:ascii="Trebuchet MS" w:hAnsi="Trebuchet MS" w:cs="Tahoma"/>
          <w:sz w:val="22"/>
          <w:szCs w:val="22"/>
        </w:rPr>
        <w:t xml:space="preserve"> </w:t>
      </w:r>
    </w:p>
    <w:p w14:paraId="56F4E44B" w14:textId="77777777" w:rsidR="00CC25BA" w:rsidRPr="006228BF" w:rsidRDefault="00CC25BA" w:rsidP="006228BF">
      <w:pPr>
        <w:spacing w:line="360" w:lineRule="auto"/>
        <w:ind w:left="1276" w:right="-2"/>
        <w:jc w:val="both"/>
        <w:rPr>
          <w:rFonts w:ascii="Trebuchet MS" w:hAnsi="Trebuchet MS" w:cs="Tahoma"/>
          <w:sz w:val="22"/>
          <w:szCs w:val="22"/>
        </w:rPr>
      </w:pPr>
    </w:p>
    <w:p w14:paraId="0BE70444" w14:textId="77777777"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14:paraId="389B5136" w14:textId="77777777" w:rsidR="004C199F" w:rsidRPr="006228BF" w:rsidRDefault="004C199F" w:rsidP="006228BF">
      <w:pPr>
        <w:pStyle w:val="PargrafodaLista"/>
        <w:spacing w:line="360" w:lineRule="auto"/>
        <w:rPr>
          <w:rFonts w:ascii="Trebuchet MS" w:hAnsi="Trebuchet MS" w:cs="Tahoma"/>
          <w:sz w:val="22"/>
          <w:szCs w:val="22"/>
        </w:rPr>
      </w:pPr>
    </w:p>
    <w:p w14:paraId="39875A69" w14:textId="77777777"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Pr>
          <w:rFonts w:ascii="Trebuchet MS" w:hAnsi="Trebuchet MS" w:cs="Tahoma"/>
          <w:sz w:val="22"/>
          <w:szCs w:val="22"/>
        </w:rPr>
        <w:t>;</w:t>
      </w:r>
    </w:p>
    <w:p w14:paraId="18A44729"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714AC1A3" w14:textId="77777777" w:rsidR="000365E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lastRenderedPageBreak/>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C542BC">
        <w:rPr>
          <w:rFonts w:ascii="Trebuchet MS" w:hAnsi="Trebuchet MS" w:cs="Tahoma"/>
          <w:sz w:val="22"/>
          <w:szCs w:val="22"/>
        </w:rPr>
        <w:t>A Assembleia Geral mencionada na Cláusula</w:t>
      </w:r>
      <w:r w:rsidR="000365EF" w:rsidRPr="006228BF">
        <w:rPr>
          <w:rFonts w:ascii="Trebuchet MS" w:hAnsi="Trebuchet MS" w:cs="Tahoma"/>
          <w:sz w:val="22"/>
          <w:szCs w:val="22"/>
        </w:rPr>
        <w:t xml:space="preserve">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C542BC">
        <w:rPr>
          <w:rFonts w:ascii="Trebuchet MS" w:hAnsi="Trebuchet MS" w:cs="Tahoma"/>
          <w:sz w:val="22"/>
          <w:szCs w:val="22"/>
        </w:rPr>
        <w:t>na forma prevista na Cláusula</w:t>
      </w:r>
      <w:r w:rsidR="004C199F" w:rsidRPr="006228BF">
        <w:rPr>
          <w:rFonts w:ascii="Trebuchet MS" w:hAnsi="Trebuchet MS" w:cs="Tahoma"/>
          <w:sz w:val="22"/>
          <w:szCs w:val="22"/>
        </w:rPr>
        <w:t xml:space="preserve">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14:paraId="5BF390EF" w14:textId="77777777" w:rsidR="00201F6B" w:rsidRPr="006228BF" w:rsidRDefault="00201F6B" w:rsidP="00201F6B">
      <w:pPr>
        <w:pStyle w:val="PargrafodaLista"/>
        <w:tabs>
          <w:tab w:val="left" w:pos="709"/>
        </w:tabs>
        <w:spacing w:line="360" w:lineRule="auto"/>
        <w:ind w:left="0" w:right="-2"/>
        <w:jc w:val="both"/>
        <w:rPr>
          <w:rFonts w:ascii="Trebuchet MS" w:hAnsi="Trebuchet MS" w:cs="Tahoma"/>
          <w:sz w:val="22"/>
          <w:szCs w:val="22"/>
        </w:rPr>
      </w:pPr>
    </w:p>
    <w:p w14:paraId="2A0C1171"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14:paraId="2C05F61E" w14:textId="77777777" w:rsidR="0089409D" w:rsidRPr="006228BF" w:rsidRDefault="0089409D" w:rsidP="006228BF">
      <w:pPr>
        <w:tabs>
          <w:tab w:val="left" w:pos="1843"/>
        </w:tabs>
        <w:spacing w:line="360" w:lineRule="auto"/>
        <w:ind w:right="-2"/>
        <w:jc w:val="both"/>
        <w:rPr>
          <w:rFonts w:ascii="Trebuchet MS" w:hAnsi="Trebuchet MS" w:cs="Tahoma"/>
          <w:b/>
          <w:sz w:val="22"/>
          <w:szCs w:val="22"/>
        </w:rPr>
      </w:pPr>
    </w:p>
    <w:p w14:paraId="7BBF9D1C"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 xml:space="preserve">or nova </w:t>
      </w:r>
      <w:proofErr w:type="spellStart"/>
      <w:r w:rsidR="00753B29" w:rsidRPr="006228BF">
        <w:rPr>
          <w:rFonts w:ascii="Trebuchet MS" w:hAnsi="Trebuchet MS" w:cs="Tahoma"/>
          <w:sz w:val="22"/>
          <w:szCs w:val="22"/>
        </w:rPr>
        <w:t>securitizadora</w:t>
      </w:r>
      <w:proofErr w:type="spellEnd"/>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00FB2E91"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F3619A9"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14:paraId="19834FF3"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5D9EDD44" w14:textId="77777777" w:rsidR="0089409D" w:rsidRPr="006228BF" w:rsidRDefault="00B96051" w:rsidP="006228BF">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14:paraId="329B5830"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C930527" w14:textId="77777777" w:rsidR="00CC5E26"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w:t>
      </w:r>
      <w:r w:rsidR="003541D9">
        <w:rPr>
          <w:rFonts w:ascii="Trebuchet MS" w:hAnsi="Trebuchet MS" w:cs="Tahoma"/>
          <w:bCs/>
          <w:sz w:val="22"/>
          <w:szCs w:val="22"/>
        </w:rPr>
        <w:t>26</w:t>
      </w:r>
      <w:r w:rsidR="0089409D" w:rsidRPr="006228BF">
        <w:rPr>
          <w:rFonts w:ascii="Trebuchet MS" w:hAnsi="Trebuchet MS" w:cs="Tahoma"/>
          <w:bCs/>
          <w:sz w:val="22"/>
          <w:szCs w:val="22"/>
        </w:rPr>
        <w:t xml:space="preserve"> da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 não havendo qualquer outra garantia prestada por terceiros ou pela própria Emissora.</w:t>
      </w:r>
    </w:p>
    <w:p w14:paraId="7F39693A" w14:textId="77777777" w:rsidR="0042661E" w:rsidRPr="006228BF" w:rsidRDefault="0042661E" w:rsidP="006228BF">
      <w:pPr>
        <w:tabs>
          <w:tab w:val="left" w:pos="1134"/>
        </w:tabs>
        <w:spacing w:line="360" w:lineRule="auto"/>
        <w:ind w:right="-2"/>
        <w:jc w:val="both"/>
        <w:rPr>
          <w:rFonts w:ascii="Trebuchet MS" w:hAnsi="Trebuchet MS" w:cs="Tahoma"/>
          <w:sz w:val="22"/>
          <w:szCs w:val="22"/>
        </w:rPr>
      </w:pPr>
    </w:p>
    <w:p w14:paraId="5886E1E3" w14:textId="77777777" w:rsidR="0042661E" w:rsidRPr="006228BF" w:rsidRDefault="0042661E" w:rsidP="006228BF">
      <w:pPr>
        <w:pStyle w:val="Ttulo1"/>
        <w:spacing w:before="0" w:after="0" w:line="360" w:lineRule="auto"/>
        <w:rPr>
          <w:rFonts w:ascii="Trebuchet MS" w:hAnsi="Trebuchet MS" w:cs="Tahoma"/>
          <w:b w:val="0"/>
          <w:sz w:val="22"/>
          <w:szCs w:val="22"/>
        </w:rPr>
      </w:pPr>
      <w:bookmarkStart w:id="164" w:name="_Toc20804323"/>
      <w:bookmarkStart w:id="165" w:name="_Toc420958716"/>
      <w:r w:rsidRPr="006228BF">
        <w:rPr>
          <w:rFonts w:ascii="Trebuchet MS" w:hAnsi="Trebuchet MS" w:cs="Tahoma"/>
          <w:sz w:val="22"/>
          <w:szCs w:val="22"/>
        </w:rPr>
        <w:lastRenderedPageBreak/>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64"/>
      <w:r w:rsidR="00D364C1" w:rsidRPr="006228BF">
        <w:rPr>
          <w:rFonts w:ascii="Trebuchet MS" w:hAnsi="Trebuchet MS" w:cs="Tahoma"/>
          <w:sz w:val="22"/>
          <w:szCs w:val="22"/>
        </w:rPr>
        <w:t xml:space="preserve"> </w:t>
      </w:r>
      <w:bookmarkEnd w:id="165"/>
    </w:p>
    <w:p w14:paraId="49949935"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4C654A1" w14:textId="77777777" w:rsidR="0089409D" w:rsidRPr="006228BF"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2C6D13">
        <w:rPr>
          <w:rFonts w:ascii="Trebuchet MS" w:hAnsi="Trebuchet MS" w:cs="Tahoma"/>
          <w:sz w:val="22"/>
          <w:szCs w:val="22"/>
        </w:rPr>
        <w:t xml:space="preserve"> </w:t>
      </w:r>
      <w:r w:rsidR="002C6D13" w:rsidRPr="002C6D13">
        <w:rPr>
          <w:rFonts w:ascii="Trebuchet MS" w:hAnsi="Trebuchet MS" w:cs="Tahoma"/>
          <w:sz w:val="22"/>
          <w:szCs w:val="22"/>
          <w:highlight w:val="yellow"/>
        </w:rPr>
        <w:t>[TCMB: A ser revisado pela Securitizadora]</w:t>
      </w:r>
      <w:r w:rsidR="00CA4A3D" w:rsidRPr="006228BF">
        <w:rPr>
          <w:rFonts w:ascii="Trebuchet MS" w:hAnsi="Trebuchet MS" w:cs="Tahoma"/>
          <w:sz w:val="22"/>
          <w:szCs w:val="22"/>
        </w:rPr>
        <w:t xml:space="preserve"> </w:t>
      </w:r>
    </w:p>
    <w:p w14:paraId="27A97E2E"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2C5A6E73" w14:textId="77777777" w:rsidR="004125BC" w:rsidRDefault="004125BC"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C87AE7">
        <w:rPr>
          <w:rFonts w:ascii="Trebuchet MS" w:hAnsi="Trebuchet MS" w:cs="Tahoma"/>
          <w:sz w:val="22"/>
          <w:szCs w:val="22"/>
        </w:rPr>
        <w:t xml:space="preserve">todos os custos e despesas de estruturação da Emissão e da Oferta, incluindo as comissões de estruturação, coordenação e distribuição devidas </w:t>
      </w:r>
      <w:r w:rsidRPr="00193C9F">
        <w:rPr>
          <w:rFonts w:ascii="Trebuchet MS" w:hAnsi="Trebuchet MS" w:cs="Tahoma"/>
          <w:sz w:val="22"/>
          <w:szCs w:val="22"/>
        </w:rPr>
        <w:t xml:space="preserve">ao Coordenador Líder, remuneração da Securitizadora, do Custodiante, do Agente Fiduciário e do </w:t>
      </w:r>
      <w:proofErr w:type="spellStart"/>
      <w:r w:rsidRPr="00193C9F">
        <w:rPr>
          <w:rFonts w:ascii="Trebuchet MS" w:hAnsi="Trebuchet MS" w:cs="Tahoma"/>
          <w:sz w:val="22"/>
          <w:szCs w:val="22"/>
        </w:rPr>
        <w:t>Servicer</w:t>
      </w:r>
      <w:proofErr w:type="spellEnd"/>
      <w:r w:rsidRPr="00193C9F">
        <w:rPr>
          <w:rFonts w:ascii="Trebuchet MS" w:hAnsi="Trebuchet MS" w:cs="Tahoma"/>
          <w:sz w:val="22"/>
          <w:szCs w:val="22"/>
        </w:rPr>
        <w:t>, honorários dos assessores jurídicos, taxa de fiscalização da CVM, custos de r</w:t>
      </w:r>
      <w:r w:rsidRPr="00C87AE7">
        <w:rPr>
          <w:rFonts w:ascii="Trebuchet MS" w:hAnsi="Trebuchet MS" w:cs="Tahoma"/>
          <w:sz w:val="22"/>
          <w:szCs w:val="22"/>
        </w:rPr>
        <w:t xml:space="preserve">egistro e distribuição da Emissão e Oferta na B3 </w:t>
      </w:r>
      <w:r w:rsidRPr="00193C9F">
        <w:rPr>
          <w:rFonts w:ascii="Trebuchet MS" w:hAnsi="Trebuchet MS" w:cs="Tahoma"/>
          <w:sz w:val="22"/>
          <w:szCs w:val="22"/>
        </w:rPr>
        <w:t xml:space="preserve">e demais custos de </w:t>
      </w:r>
      <w:r w:rsidRPr="00C87AE7">
        <w:rPr>
          <w:rFonts w:ascii="Trebuchet MS" w:hAnsi="Trebuchet MS" w:cs="Tahoma"/>
          <w:sz w:val="22"/>
          <w:szCs w:val="22"/>
        </w:rPr>
        <w:t>implantação Emissão e da Oferta, conforme listados no</w:t>
      </w:r>
      <w:r>
        <w:rPr>
          <w:rFonts w:ascii="Trebuchet MS" w:hAnsi="Trebuchet MS" w:cs="Tahoma"/>
          <w:sz w:val="22"/>
          <w:szCs w:val="22"/>
        </w:rPr>
        <w:t xml:space="preserve"> Anexo X deste Termo de Securitização;</w:t>
      </w:r>
    </w:p>
    <w:p w14:paraId="244BED0C" w14:textId="77777777" w:rsidR="004125BC" w:rsidRDefault="004125BC" w:rsidP="00DC7F91">
      <w:pPr>
        <w:tabs>
          <w:tab w:val="left" w:pos="1276"/>
        </w:tabs>
        <w:spacing w:line="360" w:lineRule="auto"/>
        <w:ind w:left="1276" w:right="-2"/>
        <w:jc w:val="both"/>
        <w:rPr>
          <w:rFonts w:ascii="Trebuchet MS" w:hAnsi="Trebuchet MS" w:cs="Tahoma"/>
          <w:sz w:val="22"/>
          <w:szCs w:val="22"/>
        </w:rPr>
      </w:pPr>
    </w:p>
    <w:p w14:paraId="0FD1B2D7"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7AC68E89"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2E5712F5"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w:t>
      </w:r>
      <w:r w:rsidR="00837F34">
        <w:rPr>
          <w:rFonts w:ascii="Trebuchet MS" w:hAnsi="Trebuchet MS" w:cs="Tahoma"/>
          <w:sz w:val="22"/>
          <w:szCs w:val="22"/>
        </w:rPr>
        <w:t xml:space="preserve"> Agente Fiduciário,</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w:t>
      </w:r>
      <w:r w:rsidR="00F30393">
        <w:rPr>
          <w:rFonts w:ascii="Trebuchet MS" w:hAnsi="Trebuchet MS" w:cs="Tahoma"/>
          <w:sz w:val="22"/>
          <w:szCs w:val="22"/>
        </w:rPr>
        <w:t xml:space="preserve">empresa de auditoria do Patrimônio Separado, </w:t>
      </w:r>
      <w:r w:rsidR="00506E68" w:rsidRPr="006228BF">
        <w:rPr>
          <w:rFonts w:ascii="Trebuchet MS" w:hAnsi="Trebuchet MS" w:cs="Tahoma"/>
          <w:sz w:val="22"/>
          <w:szCs w:val="22"/>
        </w:rPr>
        <w:t xml:space="preserve">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14:paraId="5D7F1E23"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0B41C73" w14:textId="77777777"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14:paraId="48B44BA8"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47C74AD1"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14:paraId="438E0526"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3A6858C0"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14:paraId="50217E56"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2FF8991D"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14:paraId="6F16A847"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53429537"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14:paraId="3C634EB3"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48CEFC33"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14:paraId="47ADFBD5"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8A2E2E8"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BE7D7E4"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2852182D" w14:textId="77777777"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w:t>
      </w:r>
      <w:r w:rsidR="00A30D20" w:rsidRPr="006228BF">
        <w:rPr>
          <w:rFonts w:ascii="Trebuchet MS" w:hAnsi="Trebuchet MS" w:cs="Tahoma"/>
          <w:sz w:val="22"/>
          <w:szCs w:val="22"/>
        </w:rPr>
        <w:t xml:space="preserve">; </w:t>
      </w:r>
    </w:p>
    <w:p w14:paraId="707641B9" w14:textId="77777777" w:rsidR="00DB396B" w:rsidRPr="006228BF" w:rsidRDefault="00DB396B" w:rsidP="006228BF">
      <w:pPr>
        <w:pStyle w:val="PargrafodaLista"/>
        <w:spacing w:line="360" w:lineRule="auto"/>
        <w:rPr>
          <w:rFonts w:ascii="Trebuchet MS" w:hAnsi="Trebuchet MS" w:cs="Tahoma"/>
          <w:sz w:val="22"/>
          <w:szCs w:val="22"/>
        </w:rPr>
      </w:pPr>
    </w:p>
    <w:p w14:paraId="03C44C13" w14:textId="77777777"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14:paraId="1CA71DBE" w14:textId="77777777" w:rsidR="00A30D20" w:rsidRPr="006228BF" w:rsidRDefault="00A30D20" w:rsidP="006228BF">
      <w:pPr>
        <w:pStyle w:val="PargrafodaLista"/>
        <w:spacing w:line="360" w:lineRule="auto"/>
        <w:rPr>
          <w:rFonts w:ascii="Trebuchet MS" w:hAnsi="Trebuchet MS" w:cs="Tahoma"/>
          <w:sz w:val="22"/>
          <w:szCs w:val="22"/>
        </w:rPr>
      </w:pPr>
    </w:p>
    <w:p w14:paraId="522CB546" w14:textId="77777777"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14:paraId="18332190"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C9B50B3" w14:textId="77777777" w:rsidR="0089409D" w:rsidRPr="006228BF"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14:paraId="6D73D67D" w14:textId="77777777" w:rsidR="006C272B" w:rsidRPr="006228BF" w:rsidRDefault="006C272B" w:rsidP="006228BF">
      <w:pPr>
        <w:tabs>
          <w:tab w:val="left" w:pos="1134"/>
        </w:tabs>
        <w:spacing w:line="360" w:lineRule="auto"/>
        <w:ind w:right="-2"/>
        <w:jc w:val="both"/>
        <w:rPr>
          <w:rFonts w:ascii="Trebuchet MS" w:hAnsi="Trebuchet MS" w:cs="Tahoma"/>
          <w:sz w:val="22"/>
          <w:szCs w:val="22"/>
        </w:rPr>
      </w:pPr>
    </w:p>
    <w:p w14:paraId="0FF8762B" w14:textId="77777777"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14:paraId="49DA13BB"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p>
    <w:p w14:paraId="4E33CB0B"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w:t>
      </w:r>
      <w:r w:rsidR="00454E86">
        <w:rPr>
          <w:rFonts w:ascii="Trebuchet MS" w:hAnsi="Trebuchet MS" w:cs="Tahoma"/>
          <w:sz w:val="22"/>
          <w:szCs w:val="22"/>
        </w:rPr>
        <w:t xml:space="preserve"> do Patrimônio Separado</w:t>
      </w:r>
      <w:r w:rsidRPr="006228BF">
        <w:rPr>
          <w:rFonts w:ascii="Trebuchet MS" w:hAnsi="Trebuchet MS" w:cs="Tahoma"/>
          <w:sz w:val="22"/>
          <w:szCs w:val="22"/>
        </w:rPr>
        <w:t xml:space="preserve"> em ações judiciais; e</w:t>
      </w:r>
    </w:p>
    <w:p w14:paraId="3401443B"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p>
    <w:p w14:paraId="2FA3601B" w14:textId="77777777"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r w:rsidR="006802EC">
        <w:rPr>
          <w:rFonts w:ascii="Trebuchet MS" w:hAnsi="Trebuchet MS" w:cs="Tahoma"/>
          <w:sz w:val="22"/>
          <w:szCs w:val="22"/>
        </w:rPr>
        <w:t xml:space="preserve">, incluindo no que </w:t>
      </w:r>
      <w:r w:rsidR="000A3AC8">
        <w:rPr>
          <w:rFonts w:ascii="Trebuchet MS" w:hAnsi="Trebuchet MS" w:cs="Tahoma"/>
          <w:sz w:val="22"/>
          <w:szCs w:val="22"/>
        </w:rPr>
        <w:t>s</w:t>
      </w:r>
      <w:r w:rsidR="006802EC">
        <w:rPr>
          <w:rFonts w:ascii="Trebuchet MS" w:hAnsi="Trebuchet MS" w:cs="Tahoma"/>
          <w:sz w:val="22"/>
          <w:szCs w:val="22"/>
        </w:rPr>
        <w:t>e refere aos novos tributos que venham a ser criados, bem como no caso da perda da atual isenção existente</w:t>
      </w:r>
      <w:r w:rsidRPr="006228BF">
        <w:rPr>
          <w:rFonts w:ascii="Trebuchet MS" w:hAnsi="Trebuchet MS" w:cs="Tahoma"/>
          <w:sz w:val="22"/>
          <w:szCs w:val="22"/>
        </w:rPr>
        <w:t>.</w:t>
      </w:r>
      <w:r w:rsidR="0023611B">
        <w:rPr>
          <w:rFonts w:ascii="Trebuchet MS" w:hAnsi="Trebuchet MS" w:cs="Tahoma"/>
          <w:sz w:val="22"/>
          <w:szCs w:val="22"/>
        </w:rPr>
        <w:t xml:space="preserve"> </w:t>
      </w:r>
    </w:p>
    <w:p w14:paraId="29AAA907"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p>
    <w:p w14:paraId="13233462" w14:textId="77777777" w:rsidR="00C7144A" w:rsidRPr="006228BF" w:rsidRDefault="00C7144A" w:rsidP="006228BF">
      <w:pPr>
        <w:pStyle w:val="Ttulo1"/>
        <w:spacing w:before="0" w:after="0" w:line="360" w:lineRule="auto"/>
        <w:rPr>
          <w:rFonts w:ascii="Trebuchet MS" w:hAnsi="Trebuchet MS" w:cs="Tahoma"/>
          <w:sz w:val="22"/>
          <w:szCs w:val="22"/>
        </w:rPr>
      </w:pPr>
      <w:bookmarkStart w:id="166" w:name="_Toc420958717"/>
      <w:bookmarkStart w:id="167"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166"/>
      <w:bookmarkEnd w:id="167"/>
    </w:p>
    <w:p w14:paraId="489D47FA" w14:textId="77777777" w:rsidR="00C7144A" w:rsidRPr="006228BF" w:rsidRDefault="00C7144A" w:rsidP="006228BF">
      <w:pPr>
        <w:tabs>
          <w:tab w:val="left" w:pos="1134"/>
        </w:tabs>
        <w:spacing w:line="360" w:lineRule="auto"/>
        <w:ind w:right="-2"/>
        <w:jc w:val="both"/>
        <w:rPr>
          <w:rFonts w:ascii="Trebuchet MS" w:hAnsi="Trebuchet MS" w:cs="Tahoma"/>
          <w:sz w:val="22"/>
          <w:szCs w:val="22"/>
        </w:rPr>
      </w:pPr>
    </w:p>
    <w:p w14:paraId="54DF1A62"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proofErr w:type="spellStart"/>
      <w:r w:rsidR="00C628EE" w:rsidRPr="006228BF">
        <w:rPr>
          <w:rFonts w:ascii="Trebuchet MS" w:hAnsi="Trebuchet MS" w:cs="Arial"/>
          <w:i/>
          <w:sz w:val="22"/>
          <w:szCs w:val="22"/>
        </w:rPr>
        <w:t>email</w:t>
      </w:r>
      <w:proofErr w:type="spellEnd"/>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14:paraId="0E041645" w14:textId="77777777" w:rsidR="00D57B1B" w:rsidRPr="006228BF" w:rsidRDefault="00D57B1B" w:rsidP="006228BF">
      <w:pPr>
        <w:tabs>
          <w:tab w:val="left" w:pos="709"/>
        </w:tabs>
        <w:spacing w:line="360" w:lineRule="auto"/>
        <w:rPr>
          <w:rFonts w:ascii="Trebuchet MS" w:hAnsi="Trebuchet MS"/>
          <w:w w:val="0"/>
          <w:sz w:val="22"/>
          <w:szCs w:val="22"/>
        </w:rPr>
      </w:pPr>
    </w:p>
    <w:p w14:paraId="4DD7016C" w14:textId="77777777" w:rsidR="00651B43" w:rsidRPr="00B42207" w:rsidRDefault="00D57B1B" w:rsidP="006228BF">
      <w:pPr>
        <w:spacing w:line="360" w:lineRule="auto"/>
        <w:rPr>
          <w:rFonts w:ascii="Trebuchet MS" w:hAnsi="Trebuchet MS"/>
          <w:sz w:val="22"/>
          <w:szCs w:val="22"/>
        </w:rPr>
      </w:pPr>
      <w:bookmarkStart w:id="168" w:name="_DV_M319"/>
      <w:bookmarkEnd w:id="168"/>
      <w:r w:rsidRPr="00B42207">
        <w:rPr>
          <w:rFonts w:ascii="Trebuchet MS" w:hAnsi="Trebuchet MS"/>
          <w:i/>
          <w:w w:val="0"/>
          <w:sz w:val="22"/>
          <w:szCs w:val="22"/>
        </w:rPr>
        <w:t>Para a Emissora</w:t>
      </w:r>
    </w:p>
    <w:p w14:paraId="4C5E7A74" w14:textId="77777777" w:rsidR="00A433EF" w:rsidRPr="002A0682" w:rsidRDefault="00A433EF" w:rsidP="00A433EF">
      <w:pPr>
        <w:spacing w:line="360" w:lineRule="auto"/>
        <w:contextualSpacing/>
        <w:jc w:val="both"/>
        <w:rPr>
          <w:rFonts w:ascii="Trebuchet MS" w:hAnsi="Trebuchet MS" w:cs="Segoe UI"/>
          <w:b/>
          <w:bCs/>
          <w:smallCaps/>
          <w:sz w:val="22"/>
          <w:szCs w:val="22"/>
        </w:rPr>
      </w:pPr>
      <w:r w:rsidRPr="002A0682">
        <w:rPr>
          <w:rFonts w:ascii="Trebuchet MS" w:hAnsi="Trebuchet MS" w:cs="Segoe UI"/>
          <w:b/>
          <w:bCs/>
          <w:smallCaps/>
          <w:sz w:val="22"/>
          <w:szCs w:val="22"/>
        </w:rPr>
        <w:t>TRUE SECURITIZADORA S.A.</w:t>
      </w:r>
    </w:p>
    <w:p w14:paraId="5F8C9565" w14:textId="77777777"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bCs/>
          <w:sz w:val="22"/>
          <w:szCs w:val="22"/>
        </w:rPr>
        <w:t xml:space="preserve">Avenida Santo Amaro, nº 48, 1º andar, conjunto 12, </w:t>
      </w:r>
      <w:r w:rsidRPr="002A0682">
        <w:rPr>
          <w:rFonts w:ascii="Trebuchet MS" w:hAnsi="Trebuchet MS" w:cs="Segoe UI"/>
          <w:sz w:val="22"/>
          <w:szCs w:val="22"/>
        </w:rPr>
        <w:t xml:space="preserve">Vila Nova Conceição </w:t>
      </w:r>
    </w:p>
    <w:p w14:paraId="2F4C3B0E" w14:textId="77777777"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CEP 04.506-000, São Paulo/SP</w:t>
      </w:r>
    </w:p>
    <w:p w14:paraId="1A824920" w14:textId="77777777"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 xml:space="preserve">At.: Sr. </w:t>
      </w:r>
      <w:proofErr w:type="spellStart"/>
      <w:r w:rsidRPr="002A0682">
        <w:rPr>
          <w:rFonts w:ascii="Trebuchet MS" w:hAnsi="Trebuchet MS" w:cs="Segoe UI"/>
          <w:bCs/>
          <w:sz w:val="22"/>
          <w:szCs w:val="22"/>
        </w:rPr>
        <w:t>Arley</w:t>
      </w:r>
      <w:proofErr w:type="spellEnd"/>
      <w:r w:rsidRPr="002A0682">
        <w:rPr>
          <w:rFonts w:ascii="Trebuchet MS" w:hAnsi="Trebuchet MS" w:cs="Segoe UI"/>
          <w:bCs/>
          <w:sz w:val="22"/>
          <w:szCs w:val="22"/>
        </w:rPr>
        <w:t xml:space="preserve"> Custódio Fonseca</w:t>
      </w:r>
      <w:r w:rsidRPr="002A0682">
        <w:rPr>
          <w:rFonts w:ascii="Trebuchet MS" w:hAnsi="Trebuchet MS" w:cs="Segoe UI"/>
          <w:sz w:val="22"/>
          <w:szCs w:val="22"/>
        </w:rPr>
        <w:t xml:space="preserve"> </w:t>
      </w:r>
    </w:p>
    <w:p w14:paraId="133C1D94" w14:textId="77777777"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 xml:space="preserve">Telefone: </w:t>
      </w:r>
      <w:r w:rsidRPr="002A0682">
        <w:rPr>
          <w:rFonts w:ascii="Trebuchet MS" w:hAnsi="Trebuchet MS" w:cs="Segoe UI"/>
          <w:bCs/>
          <w:sz w:val="22"/>
          <w:szCs w:val="22"/>
        </w:rPr>
        <w:t>(011) 3071-4475</w:t>
      </w:r>
    </w:p>
    <w:p w14:paraId="04477F26" w14:textId="77777777" w:rsidR="00A433EF" w:rsidRDefault="00A433EF" w:rsidP="00A433EF">
      <w:pPr>
        <w:spacing w:line="360" w:lineRule="auto"/>
        <w:rPr>
          <w:rFonts w:ascii="Trebuchet MS" w:hAnsi="Trebuchet MS" w:cs="Segoe UI"/>
          <w:bCs/>
          <w:sz w:val="22"/>
          <w:szCs w:val="22"/>
        </w:rPr>
      </w:pPr>
      <w:r w:rsidRPr="002A0682">
        <w:rPr>
          <w:rFonts w:ascii="Trebuchet MS" w:hAnsi="Trebuchet MS" w:cs="Segoe UI"/>
          <w:sz w:val="22"/>
          <w:szCs w:val="22"/>
        </w:rPr>
        <w:t xml:space="preserve">E-mail: </w:t>
      </w:r>
      <w:r w:rsidRPr="002A0682">
        <w:rPr>
          <w:rFonts w:ascii="Trebuchet MS" w:hAnsi="Trebuchet MS" w:cs="Segoe UI"/>
          <w:bCs/>
          <w:sz w:val="22"/>
          <w:szCs w:val="22"/>
        </w:rPr>
        <w:t xml:space="preserve">middle@truesecuritizadora.com.br e </w:t>
      </w:r>
      <w:hyperlink r:id="rId17" w:history="1">
        <w:r w:rsidRPr="006A3F9E">
          <w:rPr>
            <w:rStyle w:val="Hyperlink"/>
            <w:rFonts w:ascii="Trebuchet MS" w:hAnsi="Trebuchet MS" w:cs="Segoe UI"/>
            <w:bCs/>
            <w:sz w:val="22"/>
            <w:szCs w:val="22"/>
          </w:rPr>
          <w:t>juridico@truesecuritizadora.com.br</w:t>
        </w:r>
      </w:hyperlink>
    </w:p>
    <w:p w14:paraId="45E59A1D" w14:textId="77777777" w:rsidR="00A433EF" w:rsidRDefault="00A433EF" w:rsidP="00A433EF">
      <w:pPr>
        <w:spacing w:line="360" w:lineRule="auto"/>
        <w:rPr>
          <w:rFonts w:ascii="Trebuchet MS" w:hAnsi="Trebuchet MS" w:cs="Segoe UI"/>
          <w:bCs/>
          <w:sz w:val="22"/>
          <w:szCs w:val="22"/>
        </w:rPr>
      </w:pPr>
    </w:p>
    <w:p w14:paraId="1456250D" w14:textId="77777777" w:rsidR="00D57B1B" w:rsidRPr="00876AFF" w:rsidRDefault="00651B43" w:rsidP="00A433EF">
      <w:pPr>
        <w:spacing w:line="360" w:lineRule="auto"/>
        <w:rPr>
          <w:rFonts w:ascii="Trebuchet MS" w:hAnsi="Trebuchet MS"/>
          <w:i/>
          <w:w w:val="0"/>
          <w:sz w:val="22"/>
          <w:szCs w:val="22"/>
          <w:highlight w:val="yellow"/>
        </w:rPr>
      </w:pPr>
      <w:r w:rsidRPr="00B42207">
        <w:rPr>
          <w:rFonts w:ascii="Trebuchet MS" w:hAnsi="Trebuchet MS"/>
          <w:i/>
          <w:w w:val="0"/>
          <w:sz w:val="22"/>
          <w:szCs w:val="22"/>
        </w:rPr>
        <w:t>Para o Agente Fiduciário</w:t>
      </w:r>
    </w:p>
    <w:p w14:paraId="47D82762" w14:textId="77777777" w:rsidR="00C36161" w:rsidRPr="002173CE" w:rsidRDefault="00C36161" w:rsidP="00C36161">
      <w:pPr>
        <w:tabs>
          <w:tab w:val="left" w:pos="1843"/>
        </w:tabs>
        <w:spacing w:line="360" w:lineRule="auto"/>
        <w:ind w:right="-2"/>
        <w:rPr>
          <w:rFonts w:ascii="Trebuchet MS" w:hAnsi="Trebuchet MS" w:cs="Tahoma"/>
          <w:b/>
          <w:bCs/>
          <w:sz w:val="22"/>
          <w:szCs w:val="22"/>
        </w:rPr>
      </w:pPr>
      <w:r w:rsidRPr="002173CE">
        <w:rPr>
          <w:rFonts w:ascii="Trebuchet MS" w:hAnsi="Trebuchet MS" w:cs="Tahoma"/>
          <w:b/>
          <w:bCs/>
          <w:sz w:val="22"/>
          <w:szCs w:val="22"/>
        </w:rPr>
        <w:t xml:space="preserve">SIMPLIFIC PAVARINI DISTRIBUIDORA DE TÍTULOS E VALORES MOBILIÁRIOS LTDA. </w:t>
      </w:r>
    </w:p>
    <w:p w14:paraId="4A6BB544" w14:textId="77777777" w:rsidR="00C36161" w:rsidRPr="003E77D7" w:rsidRDefault="00C36161" w:rsidP="00C36161">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At.: Carlos Alberto Bacha/ Matheus Gomes Faria/ Rinaldo Rabello Ferreira</w:t>
      </w:r>
    </w:p>
    <w:p w14:paraId="2115C34D" w14:textId="77777777" w:rsidR="00C36161" w:rsidRPr="003E77D7" w:rsidRDefault="00C36161" w:rsidP="00C36161">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Rua Joaquim Floriano 466, bloco B, conj. 1401, Itaim bibi</w:t>
      </w:r>
    </w:p>
    <w:p w14:paraId="5AF23364" w14:textId="77777777" w:rsidR="00C36161" w:rsidRPr="003E77D7" w:rsidRDefault="00C36161" w:rsidP="00C36161">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 xml:space="preserve">CEP 04534-002 – Cidade de São Paulo – SP </w:t>
      </w:r>
    </w:p>
    <w:p w14:paraId="18AA7C0A" w14:textId="77777777" w:rsidR="00C36161" w:rsidRPr="003E77D7" w:rsidRDefault="00C36161" w:rsidP="00C36161">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Tel.: (11) 3090-0447</w:t>
      </w:r>
    </w:p>
    <w:p w14:paraId="5F655702" w14:textId="77777777" w:rsidR="00534937" w:rsidRPr="00534937" w:rsidRDefault="00C36161" w:rsidP="00534937">
      <w:pPr>
        <w:tabs>
          <w:tab w:val="left" w:pos="1843"/>
        </w:tabs>
        <w:spacing w:line="360" w:lineRule="auto"/>
        <w:ind w:right="-2"/>
        <w:jc w:val="both"/>
        <w:rPr>
          <w:rFonts w:ascii="Trebuchet MS" w:hAnsi="Trebuchet MS" w:cs="Tahoma"/>
          <w:iCs/>
          <w:sz w:val="22"/>
          <w:szCs w:val="22"/>
        </w:rPr>
      </w:pPr>
      <w:r w:rsidRPr="003E77D7">
        <w:rPr>
          <w:rFonts w:ascii="Trebuchet MS" w:hAnsi="Trebuchet MS" w:cs="Tahoma"/>
          <w:sz w:val="22"/>
          <w:szCs w:val="22"/>
        </w:rPr>
        <w:t xml:space="preserve">E-mail: spestruturacao@simplificpavarini.com.br </w:t>
      </w:r>
    </w:p>
    <w:p w14:paraId="4DC7DD97" w14:textId="77777777" w:rsidR="0089409D" w:rsidRDefault="00D57B1B"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lastRenderedPageBreak/>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14:paraId="078CB8FC" w14:textId="77777777" w:rsidR="008B6996" w:rsidRDefault="008B6996" w:rsidP="006228BF">
      <w:pPr>
        <w:pStyle w:val="PargrafodaLista"/>
        <w:tabs>
          <w:tab w:val="left" w:pos="1843"/>
        </w:tabs>
        <w:spacing w:line="360" w:lineRule="auto"/>
        <w:ind w:right="-2"/>
        <w:jc w:val="both"/>
        <w:rPr>
          <w:rFonts w:ascii="Trebuchet MS" w:hAnsi="Trebuchet MS" w:cs="Tahoma"/>
          <w:sz w:val="22"/>
          <w:szCs w:val="22"/>
        </w:rPr>
      </w:pPr>
    </w:p>
    <w:p w14:paraId="3CA147D4"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14:paraId="124D7745"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40E55115"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Pr>
          <w:rFonts w:ascii="Trebuchet MS" w:hAnsi="Trebuchet MS" w:cs="Tahoma"/>
          <w:sz w:val="22"/>
          <w:szCs w:val="22"/>
        </w:rPr>
        <w:t>Resolução CVM 44</w:t>
      </w:r>
      <w:r w:rsidR="0089409D" w:rsidRPr="006228BF">
        <w:rPr>
          <w:rFonts w:ascii="Trebuchet MS" w:hAnsi="Trebuchet MS" w:cs="Tahoma"/>
          <w:sz w:val="22"/>
          <w:szCs w:val="22"/>
        </w:rPr>
        <w:t>.</w:t>
      </w:r>
      <w:r w:rsidR="00985833">
        <w:rPr>
          <w:rFonts w:ascii="Trebuchet MS" w:hAnsi="Trebuchet MS" w:cs="Tahoma"/>
          <w:sz w:val="22"/>
          <w:szCs w:val="22"/>
        </w:rPr>
        <w:t xml:space="preserve"> </w:t>
      </w:r>
    </w:p>
    <w:p w14:paraId="38646341"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E40792B"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0A756E8B" w14:textId="77777777" w:rsidR="00734B4F" w:rsidRPr="006228BF" w:rsidRDefault="00734B4F" w:rsidP="006228BF">
      <w:pPr>
        <w:pStyle w:val="PargrafodaLista"/>
        <w:tabs>
          <w:tab w:val="left" w:pos="709"/>
        </w:tabs>
        <w:spacing w:line="360" w:lineRule="auto"/>
        <w:ind w:left="0" w:right="-2"/>
        <w:jc w:val="both"/>
        <w:rPr>
          <w:rFonts w:ascii="Trebuchet MS" w:hAnsi="Trebuchet MS" w:cs="Tahoma"/>
          <w:sz w:val="22"/>
          <w:szCs w:val="22"/>
        </w:rPr>
      </w:pPr>
    </w:p>
    <w:p w14:paraId="561E9127" w14:textId="77777777" w:rsidR="00734B4F" w:rsidRPr="006228BF"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14:paraId="6DB36A05" w14:textId="77777777" w:rsidR="00991908" w:rsidRPr="006228BF" w:rsidRDefault="00991908" w:rsidP="006228BF">
      <w:pPr>
        <w:tabs>
          <w:tab w:val="left" w:pos="1134"/>
        </w:tabs>
        <w:spacing w:line="360" w:lineRule="auto"/>
        <w:ind w:right="-2"/>
        <w:jc w:val="both"/>
        <w:rPr>
          <w:rFonts w:ascii="Trebuchet MS" w:hAnsi="Trebuchet MS" w:cs="Tahoma"/>
          <w:sz w:val="22"/>
          <w:szCs w:val="22"/>
        </w:rPr>
      </w:pPr>
    </w:p>
    <w:p w14:paraId="16F72E64" w14:textId="77777777" w:rsidR="006C272B" w:rsidRPr="006228BF" w:rsidRDefault="006C272B" w:rsidP="006228BF">
      <w:pPr>
        <w:pStyle w:val="Ttulo1"/>
        <w:spacing w:before="0" w:after="0" w:line="360" w:lineRule="auto"/>
        <w:rPr>
          <w:rFonts w:ascii="Trebuchet MS" w:hAnsi="Trebuchet MS" w:cs="Tahoma"/>
          <w:sz w:val="22"/>
          <w:szCs w:val="22"/>
        </w:rPr>
      </w:pPr>
      <w:bookmarkStart w:id="169" w:name="_Toc420958718"/>
      <w:bookmarkStart w:id="170" w:name="_Toc20804325"/>
      <w:r w:rsidRPr="006228BF">
        <w:rPr>
          <w:rFonts w:ascii="Trebuchet MS" w:hAnsi="Trebuchet MS" w:cs="Tahoma"/>
          <w:sz w:val="22"/>
          <w:szCs w:val="22"/>
        </w:rPr>
        <w:t>CLÁUSULA XVI – TRATAMENTO TRIBUTÁRIO APLICÁVEL AOS INVESTIDORES</w:t>
      </w:r>
      <w:bookmarkEnd w:id="169"/>
      <w:bookmarkEnd w:id="170"/>
    </w:p>
    <w:p w14:paraId="23BB6D73" w14:textId="77777777" w:rsidR="006802EC" w:rsidRDefault="006802EC" w:rsidP="006228BF">
      <w:pPr>
        <w:pStyle w:val="Corpodetexto"/>
        <w:spacing w:after="0" w:line="360" w:lineRule="auto"/>
        <w:jc w:val="both"/>
        <w:rPr>
          <w:rFonts w:ascii="Trebuchet MS" w:hAnsi="Trebuchet MS" w:cs="Trebuchet MS"/>
          <w:bCs/>
          <w:iCs/>
          <w:sz w:val="22"/>
          <w:szCs w:val="22"/>
        </w:rPr>
      </w:pPr>
    </w:p>
    <w:p w14:paraId="68629450" w14:textId="77777777" w:rsidR="00376DB4" w:rsidRPr="006228BF" w:rsidRDefault="00D57B1B" w:rsidP="00EC76E2">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14:paraId="28E0C277" w14:textId="77777777" w:rsidR="00D57B1B" w:rsidRPr="006228BF" w:rsidRDefault="00D57B1B" w:rsidP="006228BF">
      <w:pPr>
        <w:spacing w:line="360" w:lineRule="auto"/>
        <w:jc w:val="both"/>
        <w:rPr>
          <w:rFonts w:ascii="Trebuchet MS" w:hAnsi="Trebuchet MS"/>
          <w:sz w:val="22"/>
          <w:szCs w:val="22"/>
        </w:rPr>
      </w:pPr>
    </w:p>
    <w:p w14:paraId="51911D4E" w14:textId="77777777"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14:paraId="471E1D84"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695F252C"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w:t>
      </w:r>
      <w:r w:rsidRPr="006228BF">
        <w:rPr>
          <w:rFonts w:ascii="Trebuchet MS" w:eastAsia="Arial Unicode MS" w:hAnsi="Trebuchet MS"/>
          <w:sz w:val="22"/>
          <w:szCs w:val="22"/>
        </w:rPr>
        <w:lastRenderedPageBreak/>
        <w:t xml:space="preserve">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14:paraId="0221E91F"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69F8FF75"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106D2A5D"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46FEE9C2"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3C5A8541"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77B6D6EA"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3C5FDA13"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443DE989"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Para as pessoas físicas, desde 1° de janeiro de 2005, os rendimentos gerados por aplicação em CRI estão isentos de imposto de renda </w:t>
      </w:r>
      <w:r w:rsidRPr="006802EC">
        <w:rPr>
          <w:rFonts w:ascii="Trebuchet MS" w:eastAsia="Arial Unicode MS" w:hAnsi="Trebuchet MS"/>
          <w:sz w:val="22"/>
          <w:szCs w:val="22"/>
        </w:rPr>
        <w:t xml:space="preserve">(na fonte e na declaração de ajuste anual), por força do artigo 3°, inciso II, da </w:t>
      </w:r>
      <w:r w:rsidR="00D6756B" w:rsidRPr="006802EC">
        <w:rPr>
          <w:rFonts w:ascii="Trebuchet MS" w:eastAsia="Arial Unicode MS" w:hAnsi="Trebuchet MS"/>
          <w:sz w:val="22"/>
        </w:rPr>
        <w:t>Lei nº 11.033/04</w:t>
      </w:r>
      <w:r w:rsidRPr="006802EC">
        <w:rPr>
          <w:rFonts w:ascii="Trebuchet MS" w:eastAsia="Arial Unicode MS" w:hAnsi="Trebuchet MS"/>
          <w:sz w:val="22"/>
          <w:szCs w:val="22"/>
        </w:rPr>
        <w:t>.</w:t>
      </w:r>
      <w:r w:rsidR="004D683F">
        <w:rPr>
          <w:rFonts w:ascii="Trebuchet MS" w:eastAsia="Arial Unicode MS" w:hAnsi="Trebuchet MS"/>
          <w:sz w:val="22"/>
          <w:szCs w:val="22"/>
        </w:rPr>
        <w:t xml:space="preserve"> </w:t>
      </w:r>
    </w:p>
    <w:p w14:paraId="1635166C"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0DA9E50F"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w:t>
      </w:r>
      <w:r w:rsidRPr="006228BF">
        <w:rPr>
          <w:rFonts w:ascii="Trebuchet MS" w:eastAsia="Arial Unicode MS" w:hAnsi="Trebuchet MS"/>
          <w:sz w:val="22"/>
          <w:szCs w:val="22"/>
        </w:rPr>
        <w:lastRenderedPageBreak/>
        <w:t xml:space="preserve">(na fonte e na declaração) sobre a </w:t>
      </w:r>
      <w:r w:rsidR="00D865F2">
        <w:rPr>
          <w:rFonts w:ascii="Trebuchet MS" w:eastAsia="Arial Unicode MS" w:hAnsi="Trebuchet MS"/>
          <w:sz w:val="22"/>
          <w:szCs w:val="22"/>
        </w:rPr>
        <w:t>R</w:t>
      </w:r>
      <w:r w:rsidRPr="006228BF">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49C5304A"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2CDA576F"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7B64CB">
        <w:rPr>
          <w:rFonts w:ascii="Trebuchet MS" w:eastAsia="Arial Unicode MS" w:hAnsi="Trebuchet MS"/>
          <w:sz w:val="22"/>
          <w:szCs w:val="22"/>
        </w:rPr>
        <w:t xml:space="preserve"> </w:t>
      </w:r>
      <w:r w:rsidRPr="006228BF">
        <w:rPr>
          <w:rFonts w:ascii="Trebuchet MS" w:eastAsia="Arial Unicode MS" w:hAnsi="Trebuchet MS"/>
          <w:sz w:val="22"/>
          <w:szCs w:val="22"/>
        </w:rPr>
        <w:t xml:space="preserve">(art.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4F58FAEA"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239EC8B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1D85CE13"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313F62FB" w14:textId="77777777" w:rsidR="00D57B1B"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67C4F3E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09CCB72A"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D9B711F"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F4F61D8"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6228BF">
        <w:rPr>
          <w:rFonts w:ascii="Trebuchet MS" w:eastAsia="Arial Unicode MS" w:hAnsi="Trebuchet MS"/>
          <w:sz w:val="22"/>
          <w:szCs w:val="22"/>
        </w:rPr>
        <w:t>bursátil</w:t>
      </w:r>
      <w:proofErr w:type="spellEnd"/>
      <w:r w:rsidRPr="006228BF">
        <w:rPr>
          <w:rFonts w:ascii="Trebuchet MS" w:eastAsia="Arial Unicode MS" w:hAnsi="Trebuchet MS"/>
          <w:sz w:val="22"/>
          <w:szCs w:val="22"/>
        </w:rPr>
        <w:t xml:space="preserve">, são isentos de tributação. Em relação aos investimentos oriundos de países que não tributem a renda ou que a </w:t>
      </w:r>
      <w:r w:rsidRPr="006228BF">
        <w:rPr>
          <w:rFonts w:ascii="Trebuchet MS" w:eastAsia="Arial Unicode MS" w:hAnsi="Trebuchet MS"/>
          <w:sz w:val="22"/>
          <w:szCs w:val="22"/>
        </w:rPr>
        <w:lastRenderedPageBreak/>
        <w:t>tributem por alíquota inferior a 20%, em qualquer situação há incidência do imposto de renda à alíquota de 25%.</w:t>
      </w:r>
    </w:p>
    <w:p w14:paraId="43695C0F"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3BFD74F4" w14:textId="77777777"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14:paraId="057C95C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789A9D0"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174459D8"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34377FAC"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5029B8E8"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6BA78ACC"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14:paraId="1584B13E"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E90583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2293F9EA"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21E73CA2"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6228BF">
        <w:rPr>
          <w:rFonts w:ascii="Trebuchet MS" w:eastAsia="Arial Unicode MS" w:hAnsi="Trebuchet MS"/>
          <w:sz w:val="22"/>
          <w:szCs w:val="22"/>
        </w:rPr>
        <w:t>via de regra</w:t>
      </w:r>
      <w:proofErr w:type="gramEnd"/>
      <w:r w:rsidRPr="006228BF">
        <w:rPr>
          <w:rFonts w:ascii="Trebuchet MS" w:eastAsia="Arial Unicode MS" w:hAnsi="Trebuchet MS"/>
          <w:sz w:val="22"/>
          <w:szCs w:val="22"/>
        </w:rPr>
        <w:t xml:space="preserve"> para empresas do lucro real), a alteração recente promovida pe</w:t>
      </w:r>
      <w:r w:rsidRPr="006802EC">
        <w:rPr>
          <w:rFonts w:ascii="Trebuchet MS" w:eastAsia="Arial Unicode MS" w:hAnsi="Trebuchet MS"/>
          <w:sz w:val="22"/>
          <w:szCs w:val="22"/>
        </w:rPr>
        <w:t xml:space="preserve">lo </w:t>
      </w:r>
      <w:r w:rsidR="00D6756B" w:rsidRPr="006802EC">
        <w:rPr>
          <w:rFonts w:ascii="Trebuchet MS" w:eastAsia="Arial Unicode MS" w:hAnsi="Trebuchet MS"/>
          <w:sz w:val="22"/>
        </w:rPr>
        <w:t>Decreto nº 8.426/2015</w:t>
      </w:r>
      <w:r w:rsidR="006802EC" w:rsidRPr="006802EC">
        <w:rPr>
          <w:rFonts w:ascii="Trebuchet MS" w:eastAsia="Arial Unicode MS" w:hAnsi="Trebuchet MS"/>
          <w:sz w:val="22"/>
        </w:rPr>
        <w:t xml:space="preserve"> </w:t>
      </w:r>
      <w:r w:rsidRPr="006802EC">
        <w:rPr>
          <w:rFonts w:ascii="Trebuchet MS" w:eastAsia="Arial Unicode MS" w:hAnsi="Trebuchet MS"/>
          <w:sz w:val="22"/>
          <w:szCs w:val="22"/>
        </w:rPr>
        <w:lastRenderedPageBreak/>
        <w:t>revogou o regime de alíquota zero anteriormente vigente e elevou as alí</w:t>
      </w:r>
      <w:r w:rsidRPr="006228BF">
        <w:rPr>
          <w:rFonts w:ascii="Trebuchet MS" w:eastAsia="Arial Unicode MS" w:hAnsi="Trebuchet MS"/>
          <w:sz w:val="22"/>
          <w:szCs w:val="22"/>
        </w:rPr>
        <w:t>quotas para 0,65% (PIS) e 4% (COFINS) sobre receitas financeiras auferidas a partir de 1º de julho de 2015.</w:t>
      </w:r>
    </w:p>
    <w:p w14:paraId="3F0DD64A"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0E29AA5"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w:t>
      </w:r>
      <w:r w:rsidRPr="006802EC">
        <w:rPr>
          <w:rFonts w:ascii="Trebuchet MS" w:eastAsia="Arial Unicode MS" w:hAnsi="Trebuchet MS"/>
          <w:sz w:val="22"/>
          <w:szCs w:val="22"/>
        </w:rPr>
        <w:t xml:space="preserve">s pelo lucro presumido, porém, tais receitas financeiras não estão sujeitas à contribuição ao PIS e à COFINS, em razão da revogação do parágrafo 1º do artigo 3º da </w:t>
      </w:r>
      <w:r w:rsidR="00D6756B" w:rsidRPr="006802EC">
        <w:rPr>
          <w:rFonts w:ascii="Trebuchet MS" w:eastAsia="Arial Unicode MS" w:hAnsi="Trebuchet MS"/>
          <w:sz w:val="22"/>
        </w:rPr>
        <w:t>Lei nº 9.718/98</w:t>
      </w:r>
      <w:r w:rsidRPr="006802EC">
        <w:rPr>
          <w:rFonts w:ascii="Trebuchet MS" w:eastAsia="Arial Unicode MS" w:hAnsi="Trebuchet MS"/>
          <w:sz w:val="22"/>
          <w:szCs w:val="22"/>
        </w:rPr>
        <w:t xml:space="preserve"> pela </w:t>
      </w:r>
      <w:r w:rsidR="00D6756B" w:rsidRPr="006802EC">
        <w:rPr>
          <w:rFonts w:ascii="Trebuchet MS" w:eastAsia="Arial Unicode MS" w:hAnsi="Trebuchet MS"/>
          <w:sz w:val="22"/>
        </w:rPr>
        <w:t>Lei nº 11.941/09</w:t>
      </w:r>
      <w:r w:rsidRPr="006802EC">
        <w:rPr>
          <w:rFonts w:ascii="Trebuchet MS" w:eastAsia="Arial Unicode MS" w:hAnsi="Trebuchet MS"/>
          <w:sz w:val="22"/>
          <w:szCs w:val="22"/>
        </w:rPr>
        <w:t>, decorrente da anterior declaração de inconstitucionalidade do referido dispositivo pelo ple</w:t>
      </w:r>
      <w:r w:rsidRPr="006228BF">
        <w:rPr>
          <w:rFonts w:ascii="Trebuchet MS" w:eastAsia="Arial Unicode MS" w:hAnsi="Trebuchet MS"/>
          <w:sz w:val="22"/>
          <w:szCs w:val="22"/>
        </w:rPr>
        <w:t>nário do Supremo Tribunal Federal – STF.</w:t>
      </w:r>
      <w:r w:rsidR="004D683F">
        <w:rPr>
          <w:rFonts w:ascii="Trebuchet MS" w:eastAsia="Arial Unicode MS" w:hAnsi="Trebuchet MS"/>
          <w:sz w:val="22"/>
          <w:szCs w:val="22"/>
        </w:rPr>
        <w:t xml:space="preserve"> </w:t>
      </w:r>
    </w:p>
    <w:p w14:paraId="60536389"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7A1E766D"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DB236DE"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38EFEBD8"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14:paraId="6737876C" w14:textId="77777777" w:rsidR="00D57B1B" w:rsidRPr="006228BF" w:rsidRDefault="00D57B1B" w:rsidP="006228BF">
      <w:pPr>
        <w:tabs>
          <w:tab w:val="left" w:pos="1134"/>
        </w:tabs>
        <w:spacing w:line="360" w:lineRule="auto"/>
        <w:ind w:right="-2"/>
        <w:jc w:val="both"/>
        <w:rPr>
          <w:rFonts w:ascii="Trebuchet MS" w:hAnsi="Trebuchet MS" w:cs="Tahoma"/>
          <w:sz w:val="22"/>
          <w:szCs w:val="22"/>
        </w:rPr>
      </w:pPr>
    </w:p>
    <w:p w14:paraId="58531EC9" w14:textId="77777777"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07D0FC16" w14:textId="77777777" w:rsidR="00327C34" w:rsidRPr="006228BF" w:rsidRDefault="00327C34" w:rsidP="006228BF">
      <w:pPr>
        <w:tabs>
          <w:tab w:val="left" w:pos="1134"/>
        </w:tabs>
        <w:spacing w:line="360" w:lineRule="auto"/>
        <w:ind w:right="-2"/>
        <w:jc w:val="both"/>
        <w:rPr>
          <w:rFonts w:ascii="Trebuchet MS" w:hAnsi="Trebuchet MS" w:cs="Tahoma"/>
          <w:sz w:val="22"/>
          <w:szCs w:val="22"/>
        </w:rPr>
      </w:pPr>
    </w:p>
    <w:p w14:paraId="77637D27" w14:textId="77777777" w:rsidR="006C272B" w:rsidRPr="006228BF" w:rsidRDefault="006C272B" w:rsidP="006228BF">
      <w:pPr>
        <w:pStyle w:val="Ttulo1"/>
        <w:spacing w:before="0" w:after="0" w:line="360" w:lineRule="auto"/>
        <w:rPr>
          <w:rFonts w:ascii="Trebuchet MS" w:hAnsi="Trebuchet MS" w:cs="Tahoma"/>
          <w:sz w:val="22"/>
          <w:szCs w:val="22"/>
        </w:rPr>
      </w:pPr>
      <w:bookmarkStart w:id="171" w:name="_Toc20804326"/>
      <w:bookmarkStart w:id="172" w:name="_Toc420958719"/>
      <w:r w:rsidRPr="00766C48">
        <w:rPr>
          <w:rFonts w:ascii="Trebuchet MS" w:hAnsi="Trebuchet MS" w:cs="Tahoma"/>
          <w:sz w:val="22"/>
          <w:szCs w:val="22"/>
        </w:rPr>
        <w:t>CLÁUSULA XVII – FATORES DE RISCO</w:t>
      </w:r>
      <w:bookmarkEnd w:id="171"/>
      <w:r w:rsidR="00A0793F" w:rsidRPr="006228BF">
        <w:rPr>
          <w:rFonts w:ascii="Trebuchet MS" w:hAnsi="Trebuchet MS" w:cs="Tahoma"/>
          <w:sz w:val="22"/>
          <w:szCs w:val="22"/>
        </w:rPr>
        <w:t xml:space="preserve"> </w:t>
      </w:r>
      <w:bookmarkEnd w:id="172"/>
    </w:p>
    <w:p w14:paraId="3EC544F8" w14:textId="77777777" w:rsidR="006861E1" w:rsidRPr="006228BF" w:rsidRDefault="006861E1" w:rsidP="006228BF">
      <w:pPr>
        <w:pStyle w:val="PargrafodaLista"/>
        <w:tabs>
          <w:tab w:val="left" w:pos="0"/>
        </w:tabs>
        <w:spacing w:line="360" w:lineRule="auto"/>
        <w:ind w:left="0" w:right="-2"/>
        <w:jc w:val="both"/>
        <w:rPr>
          <w:rFonts w:ascii="Trebuchet MS" w:hAnsi="Trebuchet MS" w:cs="Tahoma"/>
          <w:sz w:val="22"/>
          <w:szCs w:val="22"/>
        </w:rPr>
      </w:pPr>
    </w:p>
    <w:p w14:paraId="30F3A50D" w14:textId="77777777" w:rsidR="004D683F" w:rsidRDefault="006861E1" w:rsidP="004D683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w:t>
      </w:r>
      <w:r w:rsidR="004D683F" w:rsidRPr="005B3552">
        <w:rPr>
          <w:rFonts w:ascii="Trebuchet MS" w:hAnsi="Trebuchet MS" w:cs="Trebuchet MS"/>
          <w:w w:val="0"/>
          <w:sz w:val="22"/>
          <w:szCs w:val="22"/>
        </w:rPr>
        <w:t xml:space="preserve">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w:t>
      </w:r>
      <w:r w:rsidR="004D683F">
        <w:rPr>
          <w:rFonts w:ascii="Trebuchet MS" w:hAnsi="Trebuchet MS" w:cs="Trebuchet MS"/>
          <w:w w:val="0"/>
          <w:sz w:val="22"/>
          <w:szCs w:val="22"/>
        </w:rPr>
        <w:t>Termo de Secur</w:t>
      </w:r>
      <w:r w:rsidR="006B4455">
        <w:rPr>
          <w:rFonts w:ascii="Trebuchet MS" w:hAnsi="Trebuchet MS" w:cs="Trebuchet MS"/>
          <w:w w:val="0"/>
          <w:sz w:val="22"/>
          <w:szCs w:val="22"/>
        </w:rPr>
        <w:t>i</w:t>
      </w:r>
      <w:r w:rsidR="004D683F">
        <w:rPr>
          <w:rFonts w:ascii="Trebuchet MS" w:hAnsi="Trebuchet MS" w:cs="Trebuchet MS"/>
          <w:w w:val="0"/>
          <w:sz w:val="22"/>
          <w:szCs w:val="22"/>
        </w:rPr>
        <w:t>tização</w:t>
      </w:r>
      <w:r w:rsidR="004D683F" w:rsidRPr="005B3552">
        <w:rPr>
          <w:rFonts w:ascii="Trebuchet MS" w:hAnsi="Trebuchet MS" w:cs="Trebuchet MS"/>
          <w:w w:val="0"/>
          <w:sz w:val="22"/>
          <w:szCs w:val="22"/>
        </w:rPr>
        <w:t xml:space="preserve"> e em outros Documentos da Operação, devidamente assessorados por seus assessores jurídicos e/ou financeiros.</w:t>
      </w:r>
    </w:p>
    <w:p w14:paraId="0E0FBE17" w14:textId="77777777" w:rsidR="004D683F" w:rsidRDefault="004D683F" w:rsidP="004D683F">
      <w:pPr>
        <w:spacing w:line="360" w:lineRule="auto"/>
        <w:jc w:val="both"/>
        <w:rPr>
          <w:rFonts w:ascii="Trebuchet MS" w:hAnsi="Trebuchet MS" w:cs="Trebuchet MS"/>
          <w:w w:val="0"/>
          <w:sz w:val="22"/>
          <w:szCs w:val="22"/>
        </w:rPr>
      </w:pPr>
    </w:p>
    <w:p w14:paraId="0CFC2E15" w14:textId="77777777" w:rsidR="004D683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Pr>
          <w:rFonts w:ascii="Trebuchet MS" w:hAnsi="Trebuchet MS" w:cs="Trebuchet MS"/>
          <w:w w:val="0"/>
          <w:sz w:val="22"/>
          <w:szCs w:val="22"/>
        </w:rPr>
        <w:t xml:space="preserve"> e</w:t>
      </w:r>
      <w:r w:rsidRPr="006228BF">
        <w:rPr>
          <w:rFonts w:ascii="Trebuchet MS" w:hAnsi="Trebuchet MS" w:cs="Trebuchet MS"/>
          <w:w w:val="0"/>
          <w:sz w:val="22"/>
          <w:szCs w:val="22"/>
        </w:rPr>
        <w:t xml:space="preserve"> </w:t>
      </w:r>
      <w:r w:rsidR="004D683F">
        <w:rPr>
          <w:rFonts w:ascii="Trebuchet MS" w:hAnsi="Trebuchet MS" w:cs="Trebuchet MS"/>
          <w:w w:val="0"/>
          <w:sz w:val="22"/>
          <w:szCs w:val="22"/>
        </w:rPr>
        <w:t xml:space="preserve">aos Devedores, </w:t>
      </w:r>
      <w:r w:rsidRPr="006228BF">
        <w:rPr>
          <w:rFonts w:ascii="Trebuchet MS" w:hAnsi="Trebuchet MS" w:cs="Trebuchet MS"/>
          <w:w w:val="0"/>
          <w:sz w:val="22"/>
          <w:szCs w:val="22"/>
        </w:rPr>
        <w:t xml:space="preserve">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w:t>
      </w:r>
      <w:r w:rsidRPr="006228BF">
        <w:rPr>
          <w:rFonts w:ascii="Trebuchet MS" w:hAnsi="Trebuchet MS" w:cs="Trebuchet MS"/>
          <w:w w:val="0"/>
          <w:sz w:val="22"/>
          <w:szCs w:val="22"/>
        </w:rPr>
        <w:lastRenderedPageBreak/>
        <w:t>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Pr>
          <w:rFonts w:ascii="Trebuchet MS" w:hAnsi="Trebuchet MS" w:cs="Trebuchet MS"/>
          <w:w w:val="0"/>
          <w:sz w:val="22"/>
          <w:szCs w:val="22"/>
        </w:rPr>
        <w:t>.</w:t>
      </w:r>
    </w:p>
    <w:p w14:paraId="4180982C" w14:textId="77777777" w:rsidR="004D683F" w:rsidRDefault="004D683F" w:rsidP="004D683F">
      <w:pPr>
        <w:spacing w:line="360" w:lineRule="auto"/>
        <w:jc w:val="both"/>
        <w:rPr>
          <w:rFonts w:ascii="Trebuchet MS" w:hAnsi="Trebuchet MS" w:cs="Trebuchet MS"/>
          <w:sz w:val="22"/>
          <w:szCs w:val="22"/>
        </w:rPr>
      </w:pPr>
    </w:p>
    <w:p w14:paraId="7D5AA0D4" w14:textId="77777777" w:rsidR="004D683F" w:rsidRDefault="004D683F" w:rsidP="004D683F">
      <w:pPr>
        <w:spacing w:line="360" w:lineRule="auto"/>
        <w:jc w:val="both"/>
        <w:rPr>
          <w:rFonts w:ascii="Trebuchet MS" w:hAnsi="Trebuchet MS" w:cs="Trebuchet MS"/>
          <w:w w:val="0"/>
          <w:sz w:val="22"/>
          <w:szCs w:val="22"/>
        </w:rPr>
      </w:pPr>
      <w:r w:rsidRPr="005B3552">
        <w:rPr>
          <w:rFonts w:ascii="Trebuchet MS" w:hAnsi="Trebuchet MS" w:cs="Trebuchet MS"/>
          <w:w w:val="0"/>
          <w:sz w:val="22"/>
          <w:szCs w:val="22"/>
        </w:rPr>
        <w:t>Os negócios, situação financeira, ou resultados operacionais da Emissora, d</w:t>
      </w:r>
      <w:r>
        <w:rPr>
          <w:rFonts w:ascii="Trebuchet MS" w:hAnsi="Trebuchet MS" w:cs="Trebuchet MS"/>
          <w:w w:val="0"/>
          <w:sz w:val="22"/>
          <w:szCs w:val="22"/>
        </w:rPr>
        <w:t>os Devedores e da Cedente</w:t>
      </w:r>
      <w:r w:rsidRPr="005B3552">
        <w:rPr>
          <w:rFonts w:ascii="Trebuchet MS" w:hAnsi="Trebuchet MS" w:cs="Trebuchet MS"/>
          <w:w w:val="0"/>
          <w:sz w:val="22"/>
          <w:szCs w:val="22"/>
        </w:rPr>
        <w:t xml:space="preserve"> podem ser adversa e materialmente afetados por quaisquer dos riscos abaixo relacionados. Caso quaisquer dos riscos e incertezas aqui descritos se concretizem, os negócios, a situação financeira, os resultados operacionais da Emissora, d</w:t>
      </w:r>
      <w:r>
        <w:rPr>
          <w:rFonts w:ascii="Trebuchet MS" w:hAnsi="Trebuchet MS" w:cs="Trebuchet MS"/>
          <w:w w:val="0"/>
          <w:sz w:val="22"/>
          <w:szCs w:val="22"/>
        </w:rPr>
        <w:t>os Devedores e/ou da Cedente</w:t>
      </w:r>
      <w:r w:rsidRPr="005B3552">
        <w:rPr>
          <w:rFonts w:ascii="Trebuchet MS" w:hAnsi="Trebuchet MS" w:cs="Trebuchet MS"/>
          <w:w w:val="0"/>
          <w:sz w:val="22"/>
          <w:szCs w:val="22"/>
        </w:rPr>
        <w:t xml:space="preserve"> poderão ser afetados de forma adversa, afetando a capacidade de adimplemento da Emissora no âmbito da Oferta.</w:t>
      </w:r>
    </w:p>
    <w:p w14:paraId="18D8E4D9" w14:textId="77777777" w:rsidR="004D683F" w:rsidRDefault="004D683F" w:rsidP="004D683F">
      <w:pPr>
        <w:spacing w:line="360" w:lineRule="auto"/>
        <w:jc w:val="both"/>
        <w:rPr>
          <w:rFonts w:ascii="Trebuchet MS" w:hAnsi="Trebuchet MS" w:cs="Trebuchet MS"/>
          <w:w w:val="0"/>
          <w:sz w:val="22"/>
          <w:szCs w:val="22"/>
        </w:rPr>
      </w:pPr>
    </w:p>
    <w:p w14:paraId="53D007D0" w14:textId="77777777" w:rsidR="006861E1" w:rsidRPr="006228BF" w:rsidRDefault="004D683F" w:rsidP="004D683F">
      <w:pPr>
        <w:spacing w:line="360" w:lineRule="auto"/>
        <w:jc w:val="both"/>
        <w:rPr>
          <w:rFonts w:ascii="Trebuchet MS" w:hAnsi="Trebuchet MS" w:cs="Trebuchet MS"/>
          <w:w w:val="0"/>
          <w:sz w:val="22"/>
          <w:szCs w:val="22"/>
        </w:rPr>
      </w:pPr>
      <w:r w:rsidRPr="005B3552">
        <w:rPr>
          <w:rFonts w:ascii="Trebuchet MS" w:hAnsi="Trebuchet MS" w:cs="Trebuchet MS"/>
          <w:w w:val="0"/>
          <w:sz w:val="22"/>
          <w:szCs w:val="22"/>
        </w:rPr>
        <w:t xml:space="preserve">Os riscos descritos abaixo não são exaustivos. Outros riscos e incertezas ainda não conhecidos ou que hoje sejam considerados imateriais, também poderão ter um efeito adverso sobre a Emissora </w:t>
      </w:r>
      <w:r>
        <w:rPr>
          <w:rFonts w:ascii="Trebuchet MS" w:hAnsi="Trebuchet MS" w:cs="Trebuchet MS"/>
          <w:w w:val="0"/>
          <w:sz w:val="22"/>
          <w:szCs w:val="22"/>
        </w:rPr>
        <w:t>os Devedores e/ou a Cedente</w:t>
      </w:r>
      <w:r w:rsidRPr="005B3552">
        <w:rPr>
          <w:rFonts w:ascii="Trebuchet MS" w:hAnsi="Trebuchet MS" w:cs="Trebuchet MS"/>
          <w:w w:val="0"/>
          <w:sz w:val="22"/>
          <w:szCs w:val="22"/>
        </w:rPr>
        <w:t>. Na ocorrência de qualquer das hipóteses abaixo os CRI podem não ser pagos ou ser pagos apenas parcialmente, gerando uma perda para o</w:t>
      </w:r>
      <w:r>
        <w:rPr>
          <w:rFonts w:ascii="Trebuchet MS" w:hAnsi="Trebuchet MS" w:cs="Trebuchet MS"/>
          <w:w w:val="0"/>
          <w:sz w:val="22"/>
          <w:szCs w:val="22"/>
        </w:rPr>
        <w:t>s</w:t>
      </w:r>
      <w:r w:rsidRPr="005B3552">
        <w:rPr>
          <w:rFonts w:ascii="Trebuchet MS" w:hAnsi="Trebuchet MS" w:cs="Trebuchet MS"/>
          <w:w w:val="0"/>
          <w:sz w:val="22"/>
          <w:szCs w:val="22"/>
        </w:rPr>
        <w:t xml:space="preserve"> Investidor</w:t>
      </w:r>
      <w:r>
        <w:rPr>
          <w:rFonts w:ascii="Trebuchet MS" w:hAnsi="Trebuchet MS" w:cs="Trebuchet MS"/>
          <w:w w:val="0"/>
          <w:sz w:val="22"/>
          <w:szCs w:val="22"/>
        </w:rPr>
        <w:t>es</w:t>
      </w:r>
      <w:r w:rsidRPr="005B3552">
        <w:rPr>
          <w:rFonts w:ascii="Trebuchet MS" w:hAnsi="Trebuchet MS" w:cs="Trebuchet MS"/>
          <w:w w:val="0"/>
          <w:sz w:val="22"/>
          <w:szCs w:val="22"/>
        </w:rPr>
        <w:t>.</w:t>
      </w:r>
      <w:r w:rsidR="00EB0F77" w:rsidRPr="006228BF">
        <w:rPr>
          <w:rFonts w:ascii="Trebuchet MS" w:hAnsi="Trebuchet MS" w:cs="Trebuchet MS"/>
          <w:sz w:val="22"/>
          <w:szCs w:val="22"/>
        </w:rPr>
        <w:t xml:space="preserve"> </w:t>
      </w:r>
    </w:p>
    <w:p w14:paraId="6EC88C21" w14:textId="77777777" w:rsidR="006861E1" w:rsidRPr="006228BF" w:rsidRDefault="006861E1" w:rsidP="006228BF">
      <w:pPr>
        <w:spacing w:line="360" w:lineRule="auto"/>
        <w:jc w:val="both"/>
        <w:rPr>
          <w:rFonts w:ascii="Trebuchet MS" w:hAnsi="Trebuchet MS" w:cs="Trebuchet MS"/>
          <w:w w:val="0"/>
          <w:sz w:val="22"/>
          <w:szCs w:val="22"/>
        </w:rPr>
      </w:pPr>
    </w:p>
    <w:p w14:paraId="1EB4B877" w14:textId="77777777"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14:paraId="1615650E" w14:textId="77777777" w:rsidR="006861E1" w:rsidRPr="006228BF" w:rsidRDefault="006861E1" w:rsidP="006228BF">
      <w:pPr>
        <w:spacing w:line="360" w:lineRule="auto"/>
        <w:jc w:val="both"/>
        <w:rPr>
          <w:rFonts w:ascii="Trebuchet MS" w:hAnsi="Trebuchet MS" w:cs="Trebuchet MS"/>
          <w:w w:val="0"/>
          <w:sz w:val="22"/>
          <w:szCs w:val="22"/>
        </w:rPr>
      </w:pPr>
    </w:p>
    <w:p w14:paraId="4DD289ED" w14:textId="77777777" w:rsidR="006861E1" w:rsidRPr="006228BF" w:rsidRDefault="006861E1" w:rsidP="006228BF">
      <w:pPr>
        <w:spacing w:line="360" w:lineRule="auto"/>
        <w:jc w:val="both"/>
        <w:rPr>
          <w:rFonts w:ascii="Trebuchet MS" w:hAnsi="Trebuchet MS" w:cs="Trebuchet MS"/>
          <w:i/>
          <w:w w:val="0"/>
          <w:sz w:val="22"/>
          <w:szCs w:val="22"/>
        </w:rPr>
      </w:pPr>
      <w:bookmarkStart w:id="173" w:name="_DV_M219"/>
      <w:bookmarkEnd w:id="173"/>
      <w:r w:rsidRPr="006228BF">
        <w:rPr>
          <w:rFonts w:ascii="Trebuchet MS" w:hAnsi="Trebuchet MS" w:cs="Trebuchet MS"/>
          <w:i/>
          <w:w w:val="0"/>
          <w:sz w:val="22"/>
          <w:szCs w:val="22"/>
        </w:rPr>
        <w:t>Política Econômica do Governo Federal</w:t>
      </w:r>
    </w:p>
    <w:p w14:paraId="210219A6" w14:textId="77777777" w:rsidR="006861E1" w:rsidRPr="006228BF" w:rsidRDefault="006861E1" w:rsidP="006228BF">
      <w:pPr>
        <w:spacing w:line="360" w:lineRule="auto"/>
        <w:jc w:val="both"/>
        <w:rPr>
          <w:rFonts w:ascii="Trebuchet MS" w:hAnsi="Trebuchet MS" w:cs="Trebuchet MS"/>
          <w:w w:val="0"/>
          <w:sz w:val="22"/>
          <w:szCs w:val="22"/>
        </w:rPr>
      </w:pPr>
    </w:p>
    <w:p w14:paraId="689EB2E5" w14:textId="77777777" w:rsidR="006861E1" w:rsidRPr="006228BF" w:rsidRDefault="006861E1" w:rsidP="006228BF">
      <w:pPr>
        <w:spacing w:line="360" w:lineRule="auto"/>
        <w:jc w:val="both"/>
        <w:rPr>
          <w:rFonts w:ascii="Trebuchet MS" w:hAnsi="Trebuchet MS" w:cs="Trebuchet MS"/>
          <w:w w:val="0"/>
          <w:sz w:val="22"/>
          <w:szCs w:val="22"/>
        </w:rPr>
      </w:pPr>
      <w:bookmarkStart w:id="174" w:name="_DV_M220"/>
      <w:bookmarkEnd w:id="174"/>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2B41E0DF" w14:textId="77777777" w:rsidR="006861E1" w:rsidRPr="006228BF" w:rsidRDefault="006861E1" w:rsidP="006228BF">
      <w:pPr>
        <w:spacing w:line="360" w:lineRule="auto"/>
        <w:jc w:val="both"/>
        <w:rPr>
          <w:rFonts w:ascii="Trebuchet MS" w:hAnsi="Trebuchet MS" w:cs="Trebuchet MS"/>
          <w:w w:val="0"/>
          <w:sz w:val="22"/>
          <w:szCs w:val="22"/>
        </w:rPr>
      </w:pPr>
    </w:p>
    <w:p w14:paraId="195C9126" w14:textId="77777777" w:rsidR="006861E1" w:rsidRPr="006228BF" w:rsidRDefault="006861E1" w:rsidP="006228BF">
      <w:pPr>
        <w:spacing w:line="360" w:lineRule="auto"/>
        <w:jc w:val="both"/>
        <w:rPr>
          <w:rFonts w:ascii="Trebuchet MS" w:hAnsi="Trebuchet MS" w:cs="Trebuchet MS"/>
          <w:w w:val="0"/>
          <w:sz w:val="22"/>
          <w:szCs w:val="22"/>
        </w:rPr>
      </w:pPr>
      <w:bookmarkStart w:id="175" w:name="_DV_M221"/>
      <w:bookmarkEnd w:id="175"/>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F3912E2" w14:textId="77777777" w:rsidR="006861E1" w:rsidRPr="006228BF" w:rsidRDefault="006861E1" w:rsidP="006228BF">
      <w:pPr>
        <w:spacing w:line="360" w:lineRule="auto"/>
        <w:jc w:val="both"/>
        <w:rPr>
          <w:rFonts w:ascii="Trebuchet MS" w:hAnsi="Trebuchet MS" w:cs="Trebuchet MS"/>
          <w:w w:val="0"/>
          <w:sz w:val="22"/>
          <w:szCs w:val="22"/>
        </w:rPr>
      </w:pPr>
    </w:p>
    <w:p w14:paraId="1B9624CC" w14:textId="77777777" w:rsidR="006861E1" w:rsidRPr="006228BF" w:rsidRDefault="006861E1" w:rsidP="006228BF">
      <w:pPr>
        <w:spacing w:line="360" w:lineRule="auto"/>
        <w:jc w:val="both"/>
        <w:rPr>
          <w:rFonts w:ascii="Trebuchet MS" w:hAnsi="Trebuchet MS" w:cs="Trebuchet MS"/>
          <w:w w:val="0"/>
          <w:sz w:val="22"/>
          <w:szCs w:val="22"/>
        </w:rPr>
      </w:pPr>
      <w:bookmarkStart w:id="176" w:name="_DV_M222"/>
      <w:bookmarkEnd w:id="176"/>
      <w:r w:rsidRPr="006228BF">
        <w:rPr>
          <w:rFonts w:ascii="Trebuchet MS" w:hAnsi="Trebuchet MS" w:cs="Trebuchet MS"/>
          <w:w w:val="0"/>
          <w:sz w:val="22"/>
          <w:szCs w:val="22"/>
        </w:rPr>
        <w:t>• variação nas taxas de câmbio;</w:t>
      </w:r>
    </w:p>
    <w:p w14:paraId="6A0E5E87" w14:textId="77777777" w:rsidR="006861E1" w:rsidRPr="006228BF" w:rsidRDefault="006861E1" w:rsidP="006228BF">
      <w:pPr>
        <w:spacing w:line="360" w:lineRule="auto"/>
        <w:jc w:val="both"/>
        <w:rPr>
          <w:rFonts w:ascii="Trebuchet MS" w:hAnsi="Trebuchet MS" w:cs="Trebuchet MS"/>
          <w:w w:val="0"/>
          <w:sz w:val="22"/>
          <w:szCs w:val="22"/>
        </w:rPr>
      </w:pPr>
      <w:bookmarkStart w:id="177" w:name="_DV_M223"/>
      <w:bookmarkEnd w:id="177"/>
      <w:r w:rsidRPr="006228BF">
        <w:rPr>
          <w:rFonts w:ascii="Trebuchet MS" w:hAnsi="Trebuchet MS" w:cs="Trebuchet MS"/>
          <w:w w:val="0"/>
          <w:sz w:val="22"/>
          <w:szCs w:val="22"/>
        </w:rPr>
        <w:lastRenderedPageBreak/>
        <w:t>• controle de câmbio;</w:t>
      </w:r>
    </w:p>
    <w:p w14:paraId="444D58A1" w14:textId="77777777" w:rsidR="006861E1" w:rsidRPr="006228BF" w:rsidRDefault="006861E1" w:rsidP="006228BF">
      <w:pPr>
        <w:spacing w:line="360" w:lineRule="auto"/>
        <w:jc w:val="both"/>
        <w:rPr>
          <w:rFonts w:ascii="Trebuchet MS" w:hAnsi="Trebuchet MS" w:cs="Trebuchet MS"/>
          <w:w w:val="0"/>
          <w:sz w:val="22"/>
          <w:szCs w:val="22"/>
        </w:rPr>
      </w:pPr>
      <w:bookmarkStart w:id="178" w:name="_DV_M224"/>
      <w:bookmarkEnd w:id="178"/>
      <w:r w:rsidRPr="006228BF">
        <w:rPr>
          <w:rFonts w:ascii="Trebuchet MS" w:hAnsi="Trebuchet MS" w:cs="Trebuchet MS"/>
          <w:w w:val="0"/>
          <w:sz w:val="22"/>
          <w:szCs w:val="22"/>
        </w:rPr>
        <w:t>• índices de inflação;</w:t>
      </w:r>
    </w:p>
    <w:p w14:paraId="664DEE6E" w14:textId="77777777" w:rsidR="006861E1" w:rsidRPr="006228BF" w:rsidRDefault="006861E1" w:rsidP="006228BF">
      <w:pPr>
        <w:spacing w:line="360" w:lineRule="auto"/>
        <w:jc w:val="both"/>
        <w:rPr>
          <w:rFonts w:ascii="Trebuchet MS" w:hAnsi="Trebuchet MS" w:cs="Trebuchet MS"/>
          <w:w w:val="0"/>
          <w:sz w:val="22"/>
          <w:szCs w:val="22"/>
        </w:rPr>
      </w:pPr>
      <w:bookmarkStart w:id="179" w:name="_DV_M225"/>
      <w:bookmarkEnd w:id="179"/>
      <w:r w:rsidRPr="006228BF">
        <w:rPr>
          <w:rFonts w:ascii="Trebuchet MS" w:hAnsi="Trebuchet MS" w:cs="Trebuchet MS"/>
          <w:w w:val="0"/>
          <w:sz w:val="22"/>
          <w:szCs w:val="22"/>
        </w:rPr>
        <w:t>• flutuações nas taxas de juros;</w:t>
      </w:r>
    </w:p>
    <w:p w14:paraId="56C0D8E9" w14:textId="77777777" w:rsidR="006861E1" w:rsidRPr="006228BF" w:rsidRDefault="006861E1" w:rsidP="006228BF">
      <w:pPr>
        <w:spacing w:line="360" w:lineRule="auto"/>
        <w:jc w:val="both"/>
        <w:rPr>
          <w:rFonts w:ascii="Trebuchet MS" w:hAnsi="Trebuchet MS" w:cs="Trebuchet MS"/>
          <w:w w:val="0"/>
          <w:sz w:val="22"/>
          <w:szCs w:val="22"/>
        </w:rPr>
      </w:pPr>
      <w:bookmarkStart w:id="180" w:name="_DV_M226"/>
      <w:bookmarkEnd w:id="180"/>
      <w:r w:rsidRPr="006228BF">
        <w:rPr>
          <w:rFonts w:ascii="Trebuchet MS" w:hAnsi="Trebuchet MS" w:cs="Trebuchet MS"/>
          <w:w w:val="0"/>
          <w:sz w:val="22"/>
          <w:szCs w:val="22"/>
        </w:rPr>
        <w:t>• falta de liquidez nos mercados doméstico, financeiro e de capitais;</w:t>
      </w:r>
    </w:p>
    <w:p w14:paraId="3F4E5283" w14:textId="77777777" w:rsidR="006861E1" w:rsidRPr="006228BF" w:rsidRDefault="006861E1" w:rsidP="006228BF">
      <w:pPr>
        <w:spacing w:line="360" w:lineRule="auto"/>
        <w:jc w:val="both"/>
        <w:rPr>
          <w:rFonts w:ascii="Trebuchet MS" w:hAnsi="Trebuchet MS" w:cs="Trebuchet MS"/>
          <w:w w:val="0"/>
          <w:sz w:val="22"/>
          <w:szCs w:val="22"/>
        </w:rPr>
      </w:pPr>
      <w:bookmarkStart w:id="181" w:name="_DV_M227"/>
      <w:bookmarkEnd w:id="181"/>
      <w:r w:rsidRPr="006228BF">
        <w:rPr>
          <w:rFonts w:ascii="Trebuchet MS" w:hAnsi="Trebuchet MS" w:cs="Trebuchet MS"/>
          <w:w w:val="0"/>
          <w:sz w:val="22"/>
          <w:szCs w:val="22"/>
        </w:rPr>
        <w:t>• racionamento de energia elétrica;</w:t>
      </w:r>
    </w:p>
    <w:p w14:paraId="3AC04CB3" w14:textId="77777777" w:rsidR="006861E1" w:rsidRPr="006228BF" w:rsidRDefault="006861E1" w:rsidP="006228BF">
      <w:pPr>
        <w:spacing w:line="360" w:lineRule="auto"/>
        <w:jc w:val="both"/>
        <w:rPr>
          <w:rFonts w:ascii="Trebuchet MS" w:hAnsi="Trebuchet MS" w:cs="Trebuchet MS"/>
          <w:w w:val="0"/>
          <w:sz w:val="22"/>
          <w:szCs w:val="22"/>
        </w:rPr>
      </w:pPr>
      <w:bookmarkStart w:id="182" w:name="_DV_M228"/>
      <w:bookmarkEnd w:id="182"/>
      <w:r w:rsidRPr="006228BF">
        <w:rPr>
          <w:rFonts w:ascii="Trebuchet MS" w:hAnsi="Trebuchet MS" w:cs="Trebuchet MS"/>
          <w:w w:val="0"/>
          <w:sz w:val="22"/>
          <w:szCs w:val="22"/>
        </w:rPr>
        <w:t>• instabilidade de preços;</w:t>
      </w:r>
    </w:p>
    <w:p w14:paraId="7E4B3216" w14:textId="77777777" w:rsidR="006861E1" w:rsidRPr="006228BF" w:rsidRDefault="006861E1" w:rsidP="006228BF">
      <w:pPr>
        <w:spacing w:line="360" w:lineRule="auto"/>
        <w:jc w:val="both"/>
        <w:rPr>
          <w:rFonts w:ascii="Trebuchet MS" w:hAnsi="Trebuchet MS" w:cs="Trebuchet MS"/>
          <w:w w:val="0"/>
          <w:sz w:val="22"/>
          <w:szCs w:val="22"/>
        </w:rPr>
      </w:pPr>
      <w:bookmarkStart w:id="183" w:name="_DV_M229"/>
      <w:bookmarkEnd w:id="183"/>
      <w:r w:rsidRPr="006228BF">
        <w:rPr>
          <w:rFonts w:ascii="Trebuchet MS" w:hAnsi="Trebuchet MS" w:cs="Trebuchet MS"/>
          <w:w w:val="0"/>
          <w:sz w:val="22"/>
          <w:szCs w:val="22"/>
        </w:rPr>
        <w:t>• política fiscal e regime tributário; e</w:t>
      </w:r>
    </w:p>
    <w:p w14:paraId="25CD65A3" w14:textId="77777777" w:rsidR="006861E1" w:rsidRPr="006228BF" w:rsidRDefault="006861E1" w:rsidP="006228BF">
      <w:pPr>
        <w:spacing w:line="360" w:lineRule="auto"/>
        <w:jc w:val="both"/>
        <w:rPr>
          <w:rFonts w:ascii="Trebuchet MS" w:hAnsi="Trebuchet MS" w:cs="Trebuchet MS"/>
          <w:w w:val="0"/>
          <w:sz w:val="22"/>
          <w:szCs w:val="22"/>
        </w:rPr>
      </w:pPr>
      <w:bookmarkStart w:id="184" w:name="_DV_M230"/>
      <w:bookmarkEnd w:id="184"/>
      <w:r w:rsidRPr="006228BF">
        <w:rPr>
          <w:rFonts w:ascii="Trebuchet MS" w:hAnsi="Trebuchet MS" w:cs="Trebuchet MS"/>
          <w:w w:val="0"/>
          <w:sz w:val="22"/>
          <w:szCs w:val="22"/>
        </w:rPr>
        <w:t>• medidas de cunho político, social e econômico que ocorram ou possam afetar o País.</w:t>
      </w:r>
    </w:p>
    <w:p w14:paraId="53C0EA91" w14:textId="77777777" w:rsidR="006861E1" w:rsidRPr="006228BF" w:rsidRDefault="006861E1" w:rsidP="006228BF">
      <w:pPr>
        <w:spacing w:line="360" w:lineRule="auto"/>
        <w:jc w:val="both"/>
        <w:rPr>
          <w:rFonts w:ascii="Trebuchet MS" w:hAnsi="Trebuchet MS" w:cs="Trebuchet MS"/>
          <w:w w:val="0"/>
          <w:sz w:val="22"/>
          <w:szCs w:val="22"/>
        </w:rPr>
      </w:pPr>
    </w:p>
    <w:p w14:paraId="2AF39A0A" w14:textId="77777777" w:rsidR="006861E1" w:rsidRPr="006228BF" w:rsidRDefault="006861E1" w:rsidP="006228BF">
      <w:pPr>
        <w:spacing w:line="360" w:lineRule="auto"/>
        <w:jc w:val="both"/>
        <w:rPr>
          <w:rFonts w:ascii="Trebuchet MS" w:hAnsi="Trebuchet MS" w:cs="Trebuchet MS"/>
          <w:w w:val="0"/>
          <w:sz w:val="22"/>
          <w:szCs w:val="22"/>
        </w:rPr>
      </w:pPr>
      <w:bookmarkStart w:id="185" w:name="_DV_M231"/>
      <w:bookmarkEnd w:id="185"/>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5E69318C" w14:textId="77777777" w:rsidR="006861E1" w:rsidRPr="006228BF" w:rsidRDefault="006861E1" w:rsidP="006228BF">
      <w:pPr>
        <w:spacing w:line="360" w:lineRule="auto"/>
        <w:jc w:val="both"/>
        <w:rPr>
          <w:rFonts w:ascii="Trebuchet MS" w:hAnsi="Trebuchet MS" w:cs="Trebuchet MS"/>
          <w:w w:val="0"/>
          <w:sz w:val="22"/>
          <w:szCs w:val="22"/>
        </w:rPr>
      </w:pPr>
    </w:p>
    <w:p w14:paraId="049E9F61"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14:paraId="545505B5" w14:textId="77777777" w:rsidR="006861E1" w:rsidRPr="006228BF" w:rsidRDefault="006861E1" w:rsidP="006228BF">
      <w:pPr>
        <w:spacing w:line="360" w:lineRule="auto"/>
        <w:jc w:val="both"/>
        <w:rPr>
          <w:rFonts w:ascii="Trebuchet MS" w:hAnsi="Trebuchet MS" w:cs="Trebuchet MS"/>
          <w:w w:val="0"/>
          <w:sz w:val="22"/>
          <w:szCs w:val="22"/>
        </w:rPr>
      </w:pPr>
    </w:p>
    <w:p w14:paraId="5CC8D6CE"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FE585D0" w14:textId="77777777" w:rsidR="006861E1" w:rsidRPr="006228BF" w:rsidRDefault="006861E1" w:rsidP="006228BF">
      <w:pPr>
        <w:spacing w:line="360" w:lineRule="auto"/>
        <w:jc w:val="both"/>
        <w:rPr>
          <w:rFonts w:ascii="Trebuchet MS" w:hAnsi="Trebuchet MS" w:cs="Trebuchet MS"/>
          <w:w w:val="0"/>
          <w:sz w:val="22"/>
          <w:szCs w:val="22"/>
        </w:rPr>
      </w:pPr>
    </w:p>
    <w:p w14:paraId="434B4265"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14:paraId="393F019F" w14:textId="77777777" w:rsidR="006861E1" w:rsidRPr="006228BF" w:rsidRDefault="006861E1" w:rsidP="006228BF">
      <w:pPr>
        <w:spacing w:line="360" w:lineRule="auto"/>
        <w:jc w:val="both"/>
        <w:rPr>
          <w:rFonts w:ascii="Trebuchet MS" w:hAnsi="Trebuchet MS" w:cs="Trebuchet MS"/>
          <w:w w:val="0"/>
          <w:sz w:val="22"/>
          <w:szCs w:val="22"/>
        </w:rPr>
      </w:pPr>
    </w:p>
    <w:p w14:paraId="412DFDF0"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14:paraId="1C73BD7A" w14:textId="77777777" w:rsidR="006861E1" w:rsidRPr="006228BF" w:rsidRDefault="006861E1" w:rsidP="006228BF">
      <w:pPr>
        <w:spacing w:line="360" w:lineRule="auto"/>
        <w:jc w:val="both"/>
        <w:rPr>
          <w:rFonts w:ascii="Trebuchet MS" w:hAnsi="Trebuchet MS" w:cs="Trebuchet MS"/>
          <w:w w:val="0"/>
          <w:sz w:val="22"/>
          <w:szCs w:val="22"/>
        </w:rPr>
      </w:pPr>
    </w:p>
    <w:p w14:paraId="1F38AA45"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w:t>
      </w:r>
      <w:r w:rsidRPr="006228BF">
        <w:rPr>
          <w:rFonts w:ascii="Trebuchet MS" w:hAnsi="Trebuchet MS" w:cs="Trebuchet MS"/>
          <w:w w:val="0"/>
          <w:sz w:val="22"/>
          <w:szCs w:val="22"/>
        </w:rPr>
        <w:lastRenderedPageBreak/>
        <w:t xml:space="preserve">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6228BF">
        <w:rPr>
          <w:rFonts w:ascii="Trebuchet MS" w:hAnsi="Trebuchet MS" w:cs="Trebuchet MS"/>
          <w:w w:val="0"/>
          <w:sz w:val="22"/>
          <w:szCs w:val="22"/>
        </w:rPr>
        <w:t>períodos de tempo</w:t>
      </w:r>
      <w:proofErr w:type="gramEnd"/>
      <w:r w:rsidRPr="006228BF">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5BE8CE57" w14:textId="77777777" w:rsidR="006861E1" w:rsidRPr="006228BF" w:rsidRDefault="006861E1" w:rsidP="006228BF">
      <w:pPr>
        <w:spacing w:line="360" w:lineRule="auto"/>
        <w:jc w:val="both"/>
        <w:rPr>
          <w:rFonts w:ascii="Trebuchet MS" w:hAnsi="Trebuchet MS" w:cs="Trebuchet MS"/>
          <w:w w:val="0"/>
          <w:sz w:val="22"/>
          <w:szCs w:val="22"/>
        </w:rPr>
      </w:pPr>
    </w:p>
    <w:p w14:paraId="0D40BF11"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14:paraId="07EEB264" w14:textId="77777777" w:rsidR="006861E1" w:rsidRPr="006228BF" w:rsidRDefault="006861E1" w:rsidP="006228BF">
      <w:pPr>
        <w:spacing w:line="360" w:lineRule="auto"/>
        <w:jc w:val="both"/>
        <w:rPr>
          <w:rFonts w:ascii="Trebuchet MS" w:hAnsi="Trebuchet MS" w:cs="Trebuchet MS"/>
          <w:w w:val="0"/>
          <w:sz w:val="22"/>
          <w:szCs w:val="22"/>
        </w:rPr>
      </w:pPr>
    </w:p>
    <w:p w14:paraId="6B3E572E"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14:paraId="51A36A09" w14:textId="77777777" w:rsidR="006861E1" w:rsidRPr="006228BF" w:rsidRDefault="006861E1" w:rsidP="006228BF">
      <w:pPr>
        <w:spacing w:line="360" w:lineRule="auto"/>
        <w:jc w:val="both"/>
        <w:rPr>
          <w:rFonts w:ascii="Trebuchet MS" w:hAnsi="Trebuchet MS" w:cs="Trebuchet MS"/>
          <w:w w:val="0"/>
          <w:sz w:val="22"/>
          <w:szCs w:val="22"/>
        </w:rPr>
      </w:pPr>
    </w:p>
    <w:p w14:paraId="0527AB86"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Pr>
          <w:rFonts w:ascii="Trebuchet MS" w:hAnsi="Trebuchet MS" w:cs="Trebuchet MS"/>
          <w:w w:val="0"/>
          <w:sz w:val="22"/>
          <w:szCs w:val="22"/>
        </w:rPr>
        <w:t>dos CRI.</w:t>
      </w:r>
    </w:p>
    <w:p w14:paraId="5DEBD565" w14:textId="77777777" w:rsidR="006861E1" w:rsidRPr="006228BF" w:rsidRDefault="006861E1" w:rsidP="006228BF">
      <w:pPr>
        <w:spacing w:line="360" w:lineRule="auto"/>
        <w:jc w:val="both"/>
        <w:rPr>
          <w:rFonts w:ascii="Trebuchet MS" w:hAnsi="Trebuchet MS" w:cs="Trebuchet MS"/>
          <w:w w:val="0"/>
          <w:sz w:val="22"/>
          <w:szCs w:val="22"/>
        </w:rPr>
      </w:pPr>
    </w:p>
    <w:p w14:paraId="3B6679DB"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14:paraId="655D8B31" w14:textId="77777777" w:rsidR="006861E1" w:rsidRPr="006228BF" w:rsidRDefault="006861E1" w:rsidP="006228BF">
      <w:pPr>
        <w:spacing w:line="360" w:lineRule="auto"/>
        <w:jc w:val="both"/>
        <w:rPr>
          <w:rFonts w:ascii="Trebuchet MS" w:hAnsi="Trebuchet MS" w:cs="Trebuchet MS"/>
          <w:w w:val="0"/>
          <w:sz w:val="22"/>
          <w:szCs w:val="22"/>
        </w:rPr>
      </w:pPr>
    </w:p>
    <w:p w14:paraId="50B1BF53"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E05BBE7" w14:textId="77777777" w:rsidR="006861E1" w:rsidRPr="006228BF" w:rsidRDefault="006861E1" w:rsidP="006228BF">
      <w:pPr>
        <w:spacing w:line="360" w:lineRule="auto"/>
        <w:jc w:val="both"/>
        <w:rPr>
          <w:rFonts w:ascii="Trebuchet MS" w:hAnsi="Trebuchet MS" w:cs="Trebuchet MS"/>
          <w:w w:val="0"/>
          <w:sz w:val="22"/>
          <w:szCs w:val="22"/>
        </w:rPr>
      </w:pPr>
    </w:p>
    <w:p w14:paraId="4D066435"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14:paraId="093F368D" w14:textId="77777777" w:rsidR="006861E1" w:rsidRPr="006228BF" w:rsidRDefault="006861E1" w:rsidP="006228BF">
      <w:pPr>
        <w:spacing w:line="360" w:lineRule="auto"/>
        <w:jc w:val="both"/>
        <w:rPr>
          <w:rFonts w:ascii="Trebuchet MS" w:hAnsi="Trebuchet MS" w:cs="Trebuchet MS"/>
          <w:w w:val="0"/>
          <w:sz w:val="22"/>
          <w:szCs w:val="22"/>
        </w:rPr>
      </w:pPr>
    </w:p>
    <w:p w14:paraId="591C64E9"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3158267F" w14:textId="77777777" w:rsidR="006861E1" w:rsidRPr="006228BF" w:rsidRDefault="006861E1" w:rsidP="006228BF">
      <w:pPr>
        <w:spacing w:line="360" w:lineRule="auto"/>
        <w:jc w:val="both"/>
        <w:rPr>
          <w:rFonts w:ascii="Trebuchet MS" w:hAnsi="Trebuchet MS" w:cs="Trebuchet MS"/>
          <w:w w:val="0"/>
          <w:sz w:val="22"/>
          <w:szCs w:val="22"/>
        </w:rPr>
      </w:pPr>
    </w:p>
    <w:p w14:paraId="1DC9A68A"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Ainda, eventual retração no nível de atividade da economia brasileira, ocasionada por crises internas ou externas, pode acarretar a elevação no patamar de inadimplemento de pessoas físicas e jurídicas, </w:t>
      </w:r>
      <w:r w:rsidR="004F6891">
        <w:rPr>
          <w:rFonts w:ascii="Trebuchet MS" w:hAnsi="Trebuchet MS" w:cs="Trebuchet MS"/>
          <w:w w:val="0"/>
          <w:sz w:val="22"/>
          <w:szCs w:val="22"/>
        </w:rPr>
        <w:t>inclusive</w:t>
      </w:r>
      <w:r w:rsidR="004F6891" w:rsidRPr="006228BF">
        <w:rPr>
          <w:rFonts w:ascii="Trebuchet MS" w:hAnsi="Trebuchet MS" w:cs="Trebuchet MS"/>
          <w:w w:val="0"/>
          <w:sz w:val="22"/>
          <w:szCs w:val="22"/>
        </w:rPr>
        <w:t xml:space="preserve"> </w:t>
      </w:r>
      <w:r w:rsidRPr="006228BF">
        <w:rPr>
          <w:rFonts w:ascii="Trebuchet MS" w:hAnsi="Trebuchet MS" w:cs="Trebuchet MS"/>
          <w:w w:val="0"/>
          <w:sz w:val="22"/>
          <w:szCs w:val="22"/>
        </w:rPr>
        <w:t>do</w:t>
      </w:r>
      <w:r w:rsidRPr="006228BF">
        <w:rPr>
          <w:rFonts w:ascii="Trebuchet MS" w:hAnsi="Trebuchet MS" w:cs="Tahoma"/>
          <w:sz w:val="22"/>
          <w:szCs w:val="22"/>
        </w:rPr>
        <w:t xml:space="preserve">s </w:t>
      </w:r>
      <w:r w:rsidR="004D683F">
        <w:rPr>
          <w:rFonts w:ascii="Trebuchet MS" w:hAnsi="Trebuchet MS" w:cs="Tahoma"/>
          <w:sz w:val="22"/>
          <w:szCs w:val="22"/>
        </w:rPr>
        <w:t>D</w:t>
      </w:r>
      <w:r w:rsidRPr="006228BF">
        <w:rPr>
          <w:rFonts w:ascii="Trebuchet MS" w:hAnsi="Trebuchet MS" w:cs="Tahoma"/>
          <w:sz w:val="22"/>
          <w:szCs w:val="22"/>
        </w:rPr>
        <w:t>evedores dos Créditos Imobiliários.</w:t>
      </w:r>
    </w:p>
    <w:p w14:paraId="5C06ABC9" w14:textId="77777777" w:rsidR="00327C34" w:rsidRPr="006228BF" w:rsidRDefault="00327C34" w:rsidP="006228BF">
      <w:pPr>
        <w:spacing w:line="360" w:lineRule="auto"/>
        <w:jc w:val="both"/>
        <w:rPr>
          <w:rFonts w:ascii="Trebuchet MS" w:hAnsi="Trebuchet MS" w:cs="Trebuchet MS"/>
          <w:w w:val="0"/>
          <w:sz w:val="22"/>
          <w:szCs w:val="22"/>
        </w:rPr>
      </w:pPr>
    </w:p>
    <w:p w14:paraId="06F92BF1" w14:textId="77777777" w:rsidR="006861E1" w:rsidRPr="00671B7F" w:rsidRDefault="006861E1" w:rsidP="006228BF">
      <w:pPr>
        <w:spacing w:line="360" w:lineRule="auto"/>
        <w:jc w:val="both"/>
        <w:rPr>
          <w:rFonts w:ascii="Trebuchet MS" w:hAnsi="Trebuchet MS" w:cs="Trebuchet MS"/>
          <w:i/>
          <w:w w:val="0"/>
          <w:sz w:val="22"/>
          <w:szCs w:val="22"/>
        </w:rPr>
      </w:pPr>
      <w:r w:rsidRPr="00671B7F">
        <w:rPr>
          <w:rFonts w:ascii="Trebuchet MS" w:hAnsi="Trebuchet MS" w:cs="Trebuchet MS"/>
          <w:i/>
          <w:w w:val="0"/>
          <w:sz w:val="22"/>
          <w:szCs w:val="22"/>
        </w:rPr>
        <w:t>Alterações na legislação tributária do Brasil poderão afetar adversamente os resultados operacionais da Emissora</w:t>
      </w:r>
      <w:r w:rsidR="006802EC">
        <w:rPr>
          <w:rFonts w:ascii="Trebuchet MS" w:hAnsi="Trebuchet MS" w:cs="Trebuchet MS"/>
          <w:i/>
          <w:w w:val="0"/>
          <w:sz w:val="22"/>
          <w:szCs w:val="22"/>
        </w:rPr>
        <w:t xml:space="preserve"> e/ou dos Devedores</w:t>
      </w:r>
    </w:p>
    <w:p w14:paraId="201781F0" w14:textId="77777777" w:rsidR="006861E1" w:rsidRPr="00671B7F" w:rsidRDefault="006861E1" w:rsidP="006228BF">
      <w:pPr>
        <w:spacing w:line="360" w:lineRule="auto"/>
        <w:jc w:val="both"/>
        <w:rPr>
          <w:rFonts w:ascii="Trebuchet MS" w:hAnsi="Trebuchet MS" w:cs="Trebuchet MS"/>
          <w:w w:val="0"/>
          <w:sz w:val="22"/>
          <w:szCs w:val="22"/>
        </w:rPr>
      </w:pPr>
    </w:p>
    <w:p w14:paraId="40E08F4E" w14:textId="77777777" w:rsidR="006861E1" w:rsidRPr="006228BF" w:rsidRDefault="006861E1" w:rsidP="006228BF">
      <w:pPr>
        <w:spacing w:line="360" w:lineRule="auto"/>
        <w:jc w:val="both"/>
        <w:rPr>
          <w:rFonts w:ascii="Trebuchet MS" w:hAnsi="Trebuchet MS" w:cs="Trebuchet MS"/>
          <w:w w:val="0"/>
          <w:sz w:val="22"/>
          <w:szCs w:val="22"/>
        </w:rPr>
      </w:pPr>
      <w:r w:rsidRPr="00671B7F">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671B7F">
        <w:rPr>
          <w:rFonts w:ascii="Trebuchet MS" w:hAnsi="Trebuchet MS" w:cs="Trebuchet MS"/>
          <w:w w:val="0"/>
          <w:sz w:val="22"/>
          <w:szCs w:val="22"/>
        </w:rPr>
        <w:t>e seus Devedores</w:t>
      </w:r>
      <w:r w:rsidRPr="00671B7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Pr>
          <w:rFonts w:ascii="Trebuchet MS" w:hAnsi="Trebuchet MS" w:cs="Trebuchet MS"/>
          <w:w w:val="0"/>
          <w:sz w:val="22"/>
          <w:szCs w:val="22"/>
        </w:rPr>
        <w:t xml:space="preserve"> </w:t>
      </w:r>
    </w:p>
    <w:p w14:paraId="01E6893E" w14:textId="77777777" w:rsidR="006861E1" w:rsidRPr="006228BF" w:rsidRDefault="006861E1" w:rsidP="006228BF">
      <w:pPr>
        <w:spacing w:line="360" w:lineRule="auto"/>
        <w:jc w:val="both"/>
        <w:rPr>
          <w:rFonts w:ascii="Trebuchet MS" w:hAnsi="Trebuchet MS" w:cs="Trebuchet MS"/>
          <w:w w:val="0"/>
          <w:sz w:val="22"/>
          <w:szCs w:val="22"/>
        </w:rPr>
      </w:pPr>
    </w:p>
    <w:p w14:paraId="042BC434" w14:textId="77777777" w:rsidR="006861E1" w:rsidRPr="006228BF" w:rsidRDefault="006861E1" w:rsidP="006228BF">
      <w:pPr>
        <w:spacing w:line="360" w:lineRule="auto"/>
        <w:jc w:val="both"/>
        <w:rPr>
          <w:rFonts w:ascii="Trebuchet MS" w:hAnsi="Trebuchet MS" w:cs="Trebuchet MS"/>
          <w:b/>
          <w:w w:val="0"/>
          <w:sz w:val="22"/>
          <w:szCs w:val="22"/>
        </w:rPr>
      </w:pPr>
      <w:bookmarkStart w:id="186" w:name="_Toc368991951"/>
      <w:r w:rsidRPr="006228BF">
        <w:rPr>
          <w:rFonts w:ascii="Trebuchet MS" w:hAnsi="Trebuchet MS" w:cs="Trebuchet MS"/>
          <w:b/>
          <w:w w:val="0"/>
          <w:sz w:val="22"/>
          <w:szCs w:val="22"/>
        </w:rPr>
        <w:t>FATORES DE RISCO RELACIONADOS AO SETOR DE SECURITIZAÇÃO IMOBILIÁRIA</w:t>
      </w:r>
      <w:bookmarkEnd w:id="186"/>
      <w:r w:rsidRPr="006228BF">
        <w:rPr>
          <w:rFonts w:ascii="Trebuchet MS" w:hAnsi="Trebuchet MS" w:cs="Trebuchet MS"/>
          <w:b/>
          <w:w w:val="0"/>
          <w:sz w:val="22"/>
          <w:szCs w:val="22"/>
        </w:rPr>
        <w:t xml:space="preserve"> </w:t>
      </w:r>
    </w:p>
    <w:p w14:paraId="1E12A69B" w14:textId="77777777" w:rsidR="006861E1" w:rsidRPr="006228BF" w:rsidRDefault="006861E1" w:rsidP="006228BF">
      <w:pPr>
        <w:spacing w:line="360" w:lineRule="auto"/>
        <w:jc w:val="both"/>
        <w:rPr>
          <w:rFonts w:ascii="Trebuchet MS" w:hAnsi="Trebuchet MS" w:cs="Trebuchet MS"/>
          <w:w w:val="0"/>
          <w:sz w:val="22"/>
          <w:szCs w:val="22"/>
        </w:rPr>
      </w:pPr>
    </w:p>
    <w:p w14:paraId="4C8E5D1E"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w:t>
      </w:r>
      <w:r w:rsidR="004D683F">
        <w:rPr>
          <w:rFonts w:ascii="Trebuchet MS" w:hAnsi="Trebuchet MS" w:cs="Trebuchet MS"/>
          <w:i/>
          <w:w w:val="0"/>
          <w:sz w:val="22"/>
          <w:szCs w:val="22"/>
        </w:rPr>
        <w:t>s</w:t>
      </w:r>
      <w:r w:rsidRPr="006228BF">
        <w:rPr>
          <w:rFonts w:ascii="Trebuchet MS" w:hAnsi="Trebuchet MS" w:cs="Trebuchet MS"/>
          <w:i/>
          <w:w w:val="0"/>
          <w:sz w:val="22"/>
          <w:szCs w:val="22"/>
        </w:rPr>
        <w:t xml:space="preserve"> judiciais aos In</w:t>
      </w:r>
      <w:r w:rsidR="00C87743">
        <w:rPr>
          <w:rFonts w:ascii="Trebuchet MS" w:hAnsi="Trebuchet MS" w:cs="Trebuchet MS"/>
          <w:i/>
          <w:w w:val="0"/>
          <w:sz w:val="22"/>
          <w:szCs w:val="22"/>
        </w:rPr>
        <w:t>vestidores</w:t>
      </w:r>
    </w:p>
    <w:p w14:paraId="0C972A2C" w14:textId="77777777" w:rsidR="006861E1" w:rsidRPr="006228BF" w:rsidRDefault="006861E1" w:rsidP="006228BF">
      <w:pPr>
        <w:spacing w:line="360" w:lineRule="auto"/>
        <w:jc w:val="both"/>
        <w:rPr>
          <w:rFonts w:ascii="Trebuchet MS" w:hAnsi="Trebuchet MS" w:cs="Trebuchet MS"/>
          <w:w w:val="0"/>
          <w:sz w:val="22"/>
          <w:szCs w:val="22"/>
        </w:rPr>
      </w:pPr>
    </w:p>
    <w:p w14:paraId="1E3982BF" w14:textId="77777777" w:rsidR="006861E1" w:rsidRPr="006228BF" w:rsidRDefault="006861E1" w:rsidP="006228BF">
      <w:pPr>
        <w:spacing w:line="360" w:lineRule="auto"/>
        <w:jc w:val="both"/>
        <w:rPr>
          <w:rFonts w:ascii="Trebuchet MS" w:hAnsi="Trebuchet MS" w:cs="Trebuchet MS"/>
          <w:w w:val="0"/>
          <w:sz w:val="22"/>
          <w:szCs w:val="22"/>
        </w:rPr>
      </w:pPr>
      <w:r w:rsidRPr="00EC414B">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EC414B">
        <w:rPr>
          <w:rFonts w:ascii="Trebuchet MS" w:hAnsi="Trebuchet MS" w:cs="Trebuchet MS"/>
          <w:w w:val="0"/>
          <w:sz w:val="22"/>
          <w:szCs w:val="22"/>
        </w:rPr>
        <w:t xml:space="preserve"> </w:t>
      </w:r>
    </w:p>
    <w:p w14:paraId="1F59AC09" w14:textId="77777777" w:rsidR="006861E1" w:rsidRPr="006228BF" w:rsidRDefault="006861E1" w:rsidP="006228BF">
      <w:pPr>
        <w:spacing w:line="360" w:lineRule="auto"/>
        <w:jc w:val="both"/>
        <w:rPr>
          <w:rFonts w:ascii="Trebuchet MS" w:hAnsi="Trebuchet MS" w:cs="Trebuchet MS"/>
          <w:w w:val="0"/>
          <w:sz w:val="22"/>
          <w:szCs w:val="22"/>
        </w:rPr>
      </w:pPr>
    </w:p>
    <w:p w14:paraId="4E299628"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C7261E9" w14:textId="77777777" w:rsidR="006861E1" w:rsidRPr="006228BF" w:rsidRDefault="006861E1" w:rsidP="006228BF">
      <w:pPr>
        <w:spacing w:line="360" w:lineRule="auto"/>
        <w:jc w:val="both"/>
        <w:rPr>
          <w:rFonts w:ascii="Trebuchet MS" w:hAnsi="Trebuchet MS" w:cs="Trebuchet MS"/>
          <w:w w:val="0"/>
          <w:sz w:val="22"/>
          <w:szCs w:val="22"/>
        </w:rPr>
      </w:pPr>
    </w:p>
    <w:p w14:paraId="3B22F845"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14:paraId="479B33A0" w14:textId="77777777" w:rsidR="006861E1" w:rsidRPr="006228BF" w:rsidRDefault="006861E1" w:rsidP="006228BF">
      <w:pPr>
        <w:spacing w:line="360" w:lineRule="auto"/>
        <w:jc w:val="both"/>
        <w:rPr>
          <w:rFonts w:ascii="Trebuchet MS" w:hAnsi="Trebuchet MS" w:cs="Trebuchet MS"/>
          <w:w w:val="0"/>
          <w:sz w:val="22"/>
          <w:szCs w:val="22"/>
        </w:rPr>
      </w:pPr>
    </w:p>
    <w:p w14:paraId="281862AF"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A8E9A15" w14:textId="77777777" w:rsidR="006861E1" w:rsidRPr="006228BF" w:rsidRDefault="006861E1" w:rsidP="006228BF">
      <w:pPr>
        <w:spacing w:line="360" w:lineRule="auto"/>
        <w:jc w:val="both"/>
        <w:rPr>
          <w:rFonts w:ascii="Trebuchet MS" w:hAnsi="Trebuchet MS" w:cs="Trebuchet MS"/>
          <w:w w:val="0"/>
          <w:sz w:val="22"/>
          <w:szCs w:val="22"/>
        </w:rPr>
      </w:pPr>
    </w:p>
    <w:p w14:paraId="5BB9EE8B" w14:textId="77777777"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14:paraId="07013F50" w14:textId="77777777" w:rsidR="006861E1" w:rsidRPr="006228BF" w:rsidRDefault="006861E1" w:rsidP="006228BF">
      <w:pPr>
        <w:spacing w:line="360" w:lineRule="auto"/>
        <w:jc w:val="both"/>
        <w:rPr>
          <w:rFonts w:ascii="Trebuchet MS" w:hAnsi="Trebuchet MS" w:cs="Trebuchet MS"/>
          <w:w w:val="0"/>
          <w:sz w:val="22"/>
          <w:szCs w:val="22"/>
        </w:rPr>
      </w:pPr>
      <w:bookmarkStart w:id="187" w:name="_Toc281317559"/>
      <w:bookmarkStart w:id="188" w:name="_Toc331358425"/>
      <w:bookmarkStart w:id="189" w:name="_Toc331759570"/>
    </w:p>
    <w:p w14:paraId="55E69A5B" w14:textId="77777777" w:rsidR="006E4C54" w:rsidRPr="006E4C54" w:rsidRDefault="00985833" w:rsidP="006E4C54">
      <w:pPr>
        <w:spacing w:line="360" w:lineRule="auto"/>
        <w:jc w:val="both"/>
        <w:rPr>
          <w:rFonts w:ascii="Trebuchet MS" w:hAnsi="Trebuchet MS" w:cs="Trebuchet MS"/>
          <w:i/>
          <w:w w:val="0"/>
          <w:sz w:val="22"/>
          <w:szCs w:val="22"/>
        </w:rPr>
      </w:pPr>
      <w:bookmarkStart w:id="190" w:name="_Toc331358427"/>
      <w:bookmarkStart w:id="191" w:name="_Toc331759572"/>
      <w:bookmarkEnd w:id="187"/>
      <w:bookmarkEnd w:id="188"/>
      <w:bookmarkEnd w:id="189"/>
      <w:r w:rsidRPr="006E4C54">
        <w:rPr>
          <w:rFonts w:ascii="Trebuchet MS" w:hAnsi="Trebuchet MS" w:cs="Trebuchet MS"/>
          <w:i/>
          <w:w w:val="0"/>
          <w:sz w:val="22"/>
          <w:szCs w:val="22"/>
        </w:rPr>
        <w:t>Manutenção de registro de emissora aberta</w:t>
      </w:r>
      <w:r w:rsidR="006E4C54" w:rsidRPr="006E4C54">
        <w:rPr>
          <w:rFonts w:ascii="Trebuchet MS" w:hAnsi="Trebuchet MS" w:cs="Trebuchet MS"/>
          <w:i/>
          <w:w w:val="0"/>
          <w:sz w:val="22"/>
          <w:szCs w:val="22"/>
        </w:rPr>
        <w:t xml:space="preserve"> da Emissora</w:t>
      </w:r>
      <w:r w:rsidRPr="006E4C54">
        <w:rPr>
          <w:rFonts w:ascii="Trebuchet MS" w:hAnsi="Trebuchet MS" w:cs="Trebuchet MS"/>
          <w:i/>
          <w:w w:val="0"/>
          <w:sz w:val="22"/>
          <w:szCs w:val="22"/>
        </w:rPr>
        <w:t>.</w:t>
      </w:r>
    </w:p>
    <w:p w14:paraId="0ABC7B0A" w14:textId="77777777" w:rsidR="006E4C54" w:rsidRDefault="006E4C54" w:rsidP="006E4C54">
      <w:pPr>
        <w:spacing w:line="360" w:lineRule="auto"/>
        <w:jc w:val="both"/>
        <w:rPr>
          <w:rFonts w:ascii="Trebuchet MS" w:hAnsi="Trebuchet MS" w:cs="Trebuchet MS"/>
          <w:w w:val="0"/>
          <w:sz w:val="22"/>
          <w:szCs w:val="22"/>
        </w:rPr>
      </w:pPr>
    </w:p>
    <w:p w14:paraId="7BC8EA46"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A atuação da Emissora como </w:t>
      </w:r>
      <w:proofErr w:type="spellStart"/>
      <w:r w:rsidRPr="006E4C54">
        <w:rPr>
          <w:rFonts w:ascii="Trebuchet MS" w:hAnsi="Trebuchet MS" w:cs="Trebuchet MS"/>
          <w:w w:val="0"/>
          <w:sz w:val="22"/>
          <w:szCs w:val="22"/>
        </w:rPr>
        <w:t>securitizadora</w:t>
      </w:r>
      <w:proofErr w:type="spellEnd"/>
      <w:r w:rsidRPr="006E4C54">
        <w:rPr>
          <w:rFonts w:ascii="Trebuchet MS" w:hAnsi="Trebuchet MS" w:cs="Trebuchet MS"/>
          <w:w w:val="0"/>
          <w:sz w:val="22"/>
          <w:szCs w:val="22"/>
        </w:rPr>
        <w:t xml:space="preserve"> em </w:t>
      </w:r>
      <w:r w:rsidR="000D07EC">
        <w:rPr>
          <w:rFonts w:ascii="Trebuchet MS" w:hAnsi="Trebuchet MS" w:cs="Trebuchet MS"/>
          <w:w w:val="0"/>
          <w:sz w:val="22"/>
          <w:szCs w:val="22"/>
        </w:rPr>
        <w:t>suas operações de securitização</w:t>
      </w:r>
      <w:r w:rsidRPr="006E4C54">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65D06FBF"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14:paraId="085BD705" w14:textId="77777777" w:rsid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i/>
          <w:w w:val="0"/>
          <w:sz w:val="22"/>
          <w:szCs w:val="22"/>
        </w:rPr>
        <w:t xml:space="preserve">Riscos relativos à responsabilização da Emissora por prejuízos ao Patrimônio Separado </w:t>
      </w:r>
    </w:p>
    <w:p w14:paraId="46548C1F" w14:textId="77777777" w:rsidR="006E4C54" w:rsidRDefault="006E4C54" w:rsidP="006E4C54">
      <w:pPr>
        <w:spacing w:line="360" w:lineRule="auto"/>
        <w:jc w:val="both"/>
        <w:rPr>
          <w:rFonts w:ascii="Trebuchet MS" w:hAnsi="Trebuchet MS" w:cs="Trebuchet MS"/>
          <w:w w:val="0"/>
          <w:sz w:val="22"/>
          <w:szCs w:val="22"/>
        </w:rPr>
      </w:pPr>
    </w:p>
    <w:p w14:paraId="349048AB"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Pr>
          <w:rFonts w:ascii="Trebuchet MS" w:hAnsi="Trebuchet MS" w:cs="Trebuchet MS"/>
          <w:w w:val="0"/>
          <w:sz w:val="22"/>
          <w:szCs w:val="22"/>
        </w:rPr>
        <w:t>a indenizar os Titulares dos CRI</w:t>
      </w:r>
      <w:r w:rsidRPr="006E4C54">
        <w:rPr>
          <w:rFonts w:ascii="Trebuchet MS" w:hAnsi="Trebuchet MS" w:cs="Trebuchet MS"/>
          <w:w w:val="0"/>
          <w:sz w:val="22"/>
          <w:szCs w:val="22"/>
        </w:rPr>
        <w:t>.</w:t>
      </w:r>
    </w:p>
    <w:p w14:paraId="1E40A5EF"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14:paraId="312A8530" w14:textId="77777777" w:rsidR="006E4C54" w:rsidRPr="006E4C54" w:rsidRDefault="00985833" w:rsidP="006E4C54">
      <w:pPr>
        <w:spacing w:line="360" w:lineRule="auto"/>
        <w:jc w:val="both"/>
        <w:rPr>
          <w:rFonts w:ascii="Trebuchet MS" w:hAnsi="Trebuchet MS" w:cs="Trebuchet MS"/>
          <w:i/>
          <w:w w:val="0"/>
          <w:sz w:val="22"/>
          <w:szCs w:val="22"/>
        </w:rPr>
      </w:pPr>
      <w:r w:rsidRPr="006E4C54">
        <w:rPr>
          <w:rFonts w:ascii="Trebuchet MS" w:hAnsi="Trebuchet MS" w:cs="Trebuchet MS"/>
          <w:i/>
          <w:w w:val="0"/>
          <w:sz w:val="22"/>
          <w:szCs w:val="22"/>
        </w:rPr>
        <w:t xml:space="preserve">Não </w:t>
      </w:r>
      <w:r w:rsidR="006E4C54" w:rsidRPr="006E4C54">
        <w:rPr>
          <w:rFonts w:ascii="Trebuchet MS" w:hAnsi="Trebuchet MS" w:cs="Trebuchet MS"/>
          <w:i/>
          <w:w w:val="0"/>
          <w:sz w:val="22"/>
          <w:szCs w:val="22"/>
        </w:rPr>
        <w:t>originação de novas operações de securitização</w:t>
      </w:r>
    </w:p>
    <w:p w14:paraId="4744413A" w14:textId="77777777" w:rsidR="006E4C54" w:rsidRDefault="006E4C54" w:rsidP="006E4C54">
      <w:pPr>
        <w:spacing w:line="360" w:lineRule="auto"/>
        <w:jc w:val="both"/>
        <w:rPr>
          <w:rFonts w:ascii="Trebuchet MS" w:hAnsi="Trebuchet MS" w:cs="Trebuchet MS"/>
          <w:w w:val="0"/>
          <w:sz w:val="22"/>
          <w:szCs w:val="22"/>
        </w:rPr>
      </w:pPr>
    </w:p>
    <w:p w14:paraId="20873027"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A </w:t>
      </w:r>
      <w:r w:rsidR="006E4C54">
        <w:rPr>
          <w:rFonts w:ascii="Trebuchet MS" w:hAnsi="Trebuchet MS" w:cs="Trebuchet MS"/>
          <w:w w:val="0"/>
          <w:sz w:val="22"/>
          <w:szCs w:val="22"/>
        </w:rPr>
        <w:t xml:space="preserve">realização de novas operações de securitização </w:t>
      </w:r>
      <w:r w:rsidRPr="006E4C54">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7D4F1916"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14:paraId="5E8267C9" w14:textId="77777777" w:rsidR="006E4C54" w:rsidRPr="006E4C54" w:rsidRDefault="006E4C54" w:rsidP="006E4C54">
      <w:pPr>
        <w:spacing w:line="360" w:lineRule="auto"/>
        <w:jc w:val="both"/>
        <w:rPr>
          <w:rFonts w:ascii="Trebuchet MS" w:hAnsi="Trebuchet MS" w:cs="Trebuchet MS"/>
          <w:i/>
          <w:w w:val="0"/>
          <w:sz w:val="22"/>
          <w:szCs w:val="22"/>
        </w:rPr>
      </w:pPr>
      <w:r>
        <w:rPr>
          <w:rFonts w:ascii="Trebuchet MS" w:hAnsi="Trebuchet MS" w:cs="Trebuchet MS"/>
          <w:i/>
          <w:w w:val="0"/>
          <w:sz w:val="22"/>
          <w:szCs w:val="22"/>
        </w:rPr>
        <w:t>Crescimento da E</w:t>
      </w:r>
      <w:r w:rsidR="00985833" w:rsidRPr="006E4C54">
        <w:rPr>
          <w:rFonts w:ascii="Trebuchet MS" w:hAnsi="Trebuchet MS" w:cs="Trebuchet MS"/>
          <w:i/>
          <w:w w:val="0"/>
          <w:sz w:val="22"/>
          <w:szCs w:val="22"/>
        </w:rPr>
        <w:t xml:space="preserve">missora e de seu capital </w:t>
      </w:r>
    </w:p>
    <w:p w14:paraId="4BD48188" w14:textId="77777777" w:rsidR="006E4C54" w:rsidRDefault="006E4C54" w:rsidP="006E4C54">
      <w:pPr>
        <w:spacing w:line="360" w:lineRule="auto"/>
        <w:jc w:val="both"/>
        <w:rPr>
          <w:rFonts w:ascii="Trebuchet MS" w:hAnsi="Trebuchet MS" w:cs="Trebuchet MS"/>
          <w:w w:val="0"/>
          <w:sz w:val="22"/>
          <w:szCs w:val="22"/>
        </w:rPr>
      </w:pPr>
    </w:p>
    <w:p w14:paraId="327A0D62"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6E4C54">
        <w:rPr>
          <w:rFonts w:ascii="Trebuchet MS" w:hAnsi="Trebuchet MS" w:cs="Trebuchet MS"/>
          <w:w w:val="0"/>
          <w:sz w:val="22"/>
          <w:szCs w:val="22"/>
        </w:rPr>
        <w:t>no momento em que</w:t>
      </w:r>
      <w:proofErr w:type="gramEnd"/>
      <w:r w:rsidRPr="006E4C54">
        <w:rPr>
          <w:rFonts w:ascii="Trebuchet MS" w:hAnsi="Trebuchet MS" w:cs="Trebuchet MS"/>
          <w:w w:val="0"/>
          <w:sz w:val="22"/>
          <w:szCs w:val="22"/>
        </w:rPr>
        <w:t xml:space="preserve"> a Emissora necessitar, e, caso haja, as condições desta captação poderiam afetar o desempenho da Emissora.</w:t>
      </w:r>
    </w:p>
    <w:p w14:paraId="0F602D50"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14:paraId="77B71F30" w14:textId="77777777" w:rsidR="006E4C54" w:rsidRPr="006E4C54" w:rsidRDefault="00985833" w:rsidP="006E4C54">
      <w:pPr>
        <w:spacing w:line="360" w:lineRule="auto"/>
        <w:jc w:val="both"/>
        <w:rPr>
          <w:rFonts w:ascii="Trebuchet MS" w:hAnsi="Trebuchet MS" w:cs="Trebuchet MS"/>
          <w:i/>
          <w:w w:val="0"/>
          <w:sz w:val="22"/>
          <w:szCs w:val="22"/>
        </w:rPr>
      </w:pPr>
      <w:r w:rsidRPr="006E4C54">
        <w:rPr>
          <w:rFonts w:ascii="Trebuchet MS" w:hAnsi="Trebuchet MS" w:cs="Trebuchet MS"/>
          <w:i/>
          <w:w w:val="0"/>
          <w:sz w:val="22"/>
          <w:szCs w:val="22"/>
        </w:rPr>
        <w:t>A Importância de uma Equipe Qualificada</w:t>
      </w:r>
    </w:p>
    <w:p w14:paraId="47347F6E" w14:textId="77777777" w:rsidR="006E4C54" w:rsidRDefault="006E4C54" w:rsidP="006E4C54">
      <w:pPr>
        <w:spacing w:line="360" w:lineRule="auto"/>
        <w:jc w:val="both"/>
        <w:rPr>
          <w:rFonts w:ascii="Trebuchet MS" w:hAnsi="Trebuchet MS" w:cs="Trebuchet MS"/>
          <w:w w:val="0"/>
          <w:sz w:val="22"/>
          <w:szCs w:val="22"/>
        </w:rPr>
      </w:pPr>
    </w:p>
    <w:p w14:paraId="440976B4"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1BA5C4"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r w:rsidRPr="006E4C54">
        <w:rPr>
          <w:rFonts w:ascii="Trebuchet MS" w:hAnsi="Trebuchet MS" w:cs="Trebuchet MS"/>
          <w:w w:val="0"/>
          <w:sz w:val="22"/>
          <w:szCs w:val="22"/>
        </w:rPr>
        <w:tab/>
      </w:r>
    </w:p>
    <w:p w14:paraId="51B329E4" w14:textId="77777777" w:rsid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i/>
          <w:w w:val="0"/>
          <w:sz w:val="22"/>
          <w:szCs w:val="22"/>
        </w:rPr>
        <w:t>Falência, Recuperação Judicial ou Extrajudicial da Emissora</w:t>
      </w:r>
    </w:p>
    <w:p w14:paraId="615AF9ED" w14:textId="77777777" w:rsidR="006E4C54" w:rsidRDefault="006E4C54" w:rsidP="006E4C54">
      <w:pPr>
        <w:spacing w:line="360" w:lineRule="auto"/>
        <w:jc w:val="both"/>
        <w:rPr>
          <w:rFonts w:ascii="Trebuchet MS" w:hAnsi="Trebuchet MS" w:cs="Trebuchet MS"/>
          <w:w w:val="0"/>
          <w:sz w:val="22"/>
          <w:szCs w:val="22"/>
        </w:rPr>
      </w:pPr>
    </w:p>
    <w:p w14:paraId="7A32DABA"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Ao longo do prazo de duração dos</w:t>
      </w:r>
      <w:r w:rsidR="006E4C54">
        <w:rPr>
          <w:rFonts w:ascii="Trebuchet MS" w:hAnsi="Trebuchet MS" w:cs="Trebuchet MS"/>
          <w:w w:val="0"/>
          <w:sz w:val="22"/>
          <w:szCs w:val="22"/>
        </w:rPr>
        <w:t xml:space="preserve"> CRI</w:t>
      </w:r>
      <w:r w:rsidRPr="006E4C54">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0BFE056A" w14:textId="77777777" w:rsidR="00C87743" w:rsidRPr="006228BF" w:rsidRDefault="00985833" w:rsidP="0059019A">
      <w:pPr>
        <w:spacing w:line="360" w:lineRule="auto"/>
        <w:jc w:val="both"/>
        <w:rPr>
          <w:rFonts w:ascii="Trebuchet MS" w:hAnsi="Trebuchet MS" w:cs="Trebuchet MS"/>
          <w:b/>
          <w:w w:val="0"/>
          <w:sz w:val="22"/>
          <w:szCs w:val="22"/>
        </w:rPr>
      </w:pPr>
      <w:r w:rsidRPr="006E4C54">
        <w:rPr>
          <w:rFonts w:ascii="Trebuchet MS" w:hAnsi="Trebuchet MS" w:cs="Trebuchet MS"/>
          <w:w w:val="0"/>
          <w:sz w:val="22"/>
          <w:szCs w:val="22"/>
        </w:rPr>
        <w:tab/>
      </w:r>
      <w:r w:rsidRPr="006E4C54">
        <w:rPr>
          <w:rFonts w:ascii="Trebuchet MS" w:hAnsi="Trebuchet MS" w:cs="Trebuchet MS"/>
          <w:w w:val="0"/>
          <w:sz w:val="22"/>
          <w:szCs w:val="22"/>
        </w:rPr>
        <w:tab/>
      </w:r>
    </w:p>
    <w:p w14:paraId="2B226017" w14:textId="77777777"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190"/>
      <w:bookmarkEnd w:id="191"/>
    </w:p>
    <w:p w14:paraId="60CD2F1D" w14:textId="77777777" w:rsidR="006861E1" w:rsidRPr="006228BF" w:rsidRDefault="006861E1" w:rsidP="006228BF">
      <w:pPr>
        <w:spacing w:line="360" w:lineRule="auto"/>
        <w:jc w:val="both"/>
        <w:rPr>
          <w:rFonts w:ascii="Trebuchet MS" w:hAnsi="Trebuchet MS" w:cs="Trebuchet MS"/>
          <w:w w:val="0"/>
          <w:sz w:val="22"/>
          <w:szCs w:val="22"/>
        </w:rPr>
      </w:pPr>
    </w:p>
    <w:p w14:paraId="3A9566CB"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14:paraId="10954BDF" w14:textId="77777777" w:rsidR="006861E1" w:rsidRPr="006228BF" w:rsidRDefault="006861E1" w:rsidP="006228BF">
      <w:pPr>
        <w:spacing w:line="360" w:lineRule="auto"/>
        <w:rPr>
          <w:rFonts w:ascii="Trebuchet MS" w:hAnsi="Trebuchet MS" w:cs="Arial"/>
          <w:sz w:val="22"/>
          <w:szCs w:val="22"/>
          <w:lang w:eastAsia="ar-SA"/>
        </w:rPr>
      </w:pPr>
    </w:p>
    <w:p w14:paraId="4A8C607C"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Pr>
          <w:rFonts w:ascii="Trebuchet MS" w:hAnsi="Trebuchet MS" w:cs="Trebuchet MS"/>
          <w:w w:val="0"/>
          <w:sz w:val="22"/>
          <w:szCs w:val="22"/>
        </w:rPr>
        <w:t xml:space="preserve"> Além disso, inexiste mercado ativo de negociação de </w:t>
      </w:r>
      <w:r w:rsidR="00B13D19">
        <w:rPr>
          <w:rFonts w:ascii="Trebuchet MS" w:hAnsi="Trebuchet MS" w:cs="Trebuchet MS"/>
          <w:w w:val="0"/>
          <w:sz w:val="22"/>
          <w:szCs w:val="22"/>
        </w:rPr>
        <w:t>créditos similares a</w:t>
      </w:r>
      <w:r w:rsidR="00723968">
        <w:rPr>
          <w:rFonts w:ascii="Trebuchet MS" w:hAnsi="Trebuchet MS" w:cs="Trebuchet MS"/>
          <w:w w:val="0"/>
          <w:sz w:val="22"/>
          <w:szCs w:val="22"/>
        </w:rPr>
        <w:t>os Crédito</w:t>
      </w:r>
      <w:r w:rsidRPr="006228BF">
        <w:rPr>
          <w:rFonts w:ascii="Trebuchet MS" w:hAnsi="Trebuchet MS" w:cs="Trebuchet MS"/>
          <w:w w:val="0"/>
          <w:sz w:val="22"/>
          <w:szCs w:val="22"/>
        </w:rPr>
        <w:t xml:space="preserve"> </w:t>
      </w:r>
      <w:r w:rsidR="00B13D19">
        <w:rPr>
          <w:rFonts w:ascii="Trebuchet MS" w:hAnsi="Trebuchet MS" w:cs="Trebuchet MS"/>
          <w:w w:val="0"/>
          <w:sz w:val="22"/>
          <w:szCs w:val="22"/>
        </w:rPr>
        <w:t xml:space="preserve">Imobiliários, de modo que a Emissora poderá ter dificuldades para vender tais Créditos Imobiliários, representado ativos de baixa liquidez. Deste modo, em caso ocorrência do descasamento acima referido e impossibilidade </w:t>
      </w:r>
      <w:r w:rsidR="00B13D19">
        <w:rPr>
          <w:rFonts w:ascii="Trebuchet MS" w:hAnsi="Trebuchet MS" w:cs="Trebuchet MS"/>
          <w:w w:val="0"/>
          <w:sz w:val="22"/>
          <w:szCs w:val="22"/>
        </w:rPr>
        <w:lastRenderedPageBreak/>
        <w:t>de alienação dos Créditos Imobiliários, não haverá recursos disponíveis para pagamento dos CRI, o que gerará perdas aos Investidores.</w:t>
      </w:r>
    </w:p>
    <w:p w14:paraId="065E50EA" w14:textId="77777777" w:rsidR="006861E1" w:rsidRPr="007648BE" w:rsidRDefault="006861E1" w:rsidP="006228BF">
      <w:pPr>
        <w:spacing w:line="360" w:lineRule="auto"/>
        <w:jc w:val="both"/>
        <w:rPr>
          <w:rFonts w:ascii="Trebuchet MS" w:hAnsi="Trebuchet MS"/>
          <w:sz w:val="22"/>
        </w:rPr>
      </w:pPr>
    </w:p>
    <w:p w14:paraId="6B52C8A4"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14:paraId="61E83F27" w14:textId="77777777" w:rsidR="006861E1" w:rsidRPr="006228BF" w:rsidRDefault="006861E1" w:rsidP="006228BF">
      <w:pPr>
        <w:spacing w:line="360" w:lineRule="auto"/>
        <w:jc w:val="both"/>
        <w:rPr>
          <w:rFonts w:ascii="Trebuchet MS" w:hAnsi="Trebuchet MS" w:cs="Trebuchet MS"/>
          <w:w w:val="0"/>
          <w:sz w:val="22"/>
          <w:szCs w:val="22"/>
        </w:rPr>
      </w:pPr>
    </w:p>
    <w:p w14:paraId="25CB9383"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0DE6C1FD" w14:textId="77777777" w:rsidR="006861E1" w:rsidRPr="006228BF" w:rsidRDefault="006861E1" w:rsidP="006228BF">
      <w:pPr>
        <w:spacing w:line="360" w:lineRule="auto"/>
        <w:jc w:val="both"/>
        <w:rPr>
          <w:rFonts w:ascii="Trebuchet MS" w:hAnsi="Trebuchet MS" w:cs="Trebuchet MS"/>
          <w:w w:val="0"/>
          <w:sz w:val="22"/>
          <w:szCs w:val="22"/>
        </w:rPr>
      </w:pPr>
    </w:p>
    <w:p w14:paraId="68ACBFA1"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14:paraId="46407095" w14:textId="77777777" w:rsidR="006861E1" w:rsidRPr="006228BF" w:rsidRDefault="006861E1" w:rsidP="006228BF">
      <w:pPr>
        <w:spacing w:line="360" w:lineRule="auto"/>
        <w:jc w:val="both"/>
        <w:rPr>
          <w:rFonts w:ascii="Trebuchet MS" w:hAnsi="Trebuchet MS" w:cs="Trebuchet MS"/>
          <w:w w:val="0"/>
          <w:sz w:val="22"/>
          <w:szCs w:val="22"/>
        </w:rPr>
      </w:pPr>
    </w:p>
    <w:p w14:paraId="312BEFF4"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 xml:space="preserve">investidores qualificados, conforme definidos no artigo </w:t>
      </w:r>
      <w:r w:rsidR="009D0472">
        <w:rPr>
          <w:rFonts w:ascii="Trebuchet MS" w:hAnsi="Trebuchet MS" w:cs="Arial"/>
          <w:sz w:val="22"/>
          <w:szCs w:val="22"/>
        </w:rPr>
        <w:t>11</w:t>
      </w:r>
      <w:r w:rsidR="00C87743" w:rsidRPr="006228BF">
        <w:rPr>
          <w:rFonts w:ascii="Trebuchet MS" w:hAnsi="Trebuchet MS" w:cs="Arial"/>
          <w:sz w:val="22"/>
          <w:szCs w:val="22"/>
        </w:rPr>
        <w:t xml:space="preserve"> da </w:t>
      </w:r>
      <w:r w:rsidR="009D0472">
        <w:rPr>
          <w:rFonts w:ascii="Trebuchet MS" w:hAnsi="Trebuchet MS" w:cs="Arial"/>
          <w:sz w:val="22"/>
          <w:szCs w:val="22"/>
        </w:rPr>
        <w:t>Resolução</w:t>
      </w:r>
      <w:r w:rsidR="00C87743" w:rsidRPr="006228BF">
        <w:rPr>
          <w:rFonts w:ascii="Trebuchet MS" w:hAnsi="Trebuchet MS" w:cs="Arial"/>
          <w:sz w:val="22"/>
          <w:szCs w:val="22"/>
        </w:rPr>
        <w:t xml:space="preserve"> CVM </w:t>
      </w:r>
      <w:r w:rsidR="009D0472">
        <w:rPr>
          <w:rFonts w:ascii="Trebuchet MS" w:hAnsi="Trebuchet MS" w:cs="Arial"/>
          <w:sz w:val="22"/>
          <w:szCs w:val="22"/>
        </w:rPr>
        <w:t>30</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14:paraId="7DA125B9" w14:textId="77777777" w:rsidR="006861E1" w:rsidRPr="006228BF" w:rsidRDefault="006861E1" w:rsidP="006228BF">
      <w:pPr>
        <w:spacing w:line="360" w:lineRule="auto"/>
        <w:jc w:val="both"/>
        <w:rPr>
          <w:rFonts w:ascii="Trebuchet MS" w:hAnsi="Trebuchet MS" w:cs="Trebuchet MS"/>
          <w:w w:val="0"/>
          <w:sz w:val="22"/>
          <w:szCs w:val="22"/>
        </w:rPr>
      </w:pPr>
    </w:p>
    <w:p w14:paraId="2A31325A"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14:paraId="3C65822F" w14:textId="77777777" w:rsidR="00327C34" w:rsidRPr="006228BF" w:rsidRDefault="00327C34" w:rsidP="006228BF">
      <w:pPr>
        <w:spacing w:line="360" w:lineRule="auto"/>
        <w:jc w:val="both"/>
        <w:rPr>
          <w:rFonts w:ascii="Trebuchet MS" w:hAnsi="Trebuchet MS" w:cs="Trebuchet MS"/>
          <w:w w:val="0"/>
          <w:sz w:val="22"/>
          <w:szCs w:val="22"/>
        </w:rPr>
      </w:pPr>
    </w:p>
    <w:p w14:paraId="1D401699"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14:paraId="3EAFB709" w14:textId="77777777" w:rsidR="00327C34" w:rsidRPr="006228BF" w:rsidRDefault="00327C34" w:rsidP="006228BF">
      <w:pPr>
        <w:spacing w:line="360" w:lineRule="auto"/>
        <w:jc w:val="both"/>
        <w:rPr>
          <w:rFonts w:ascii="Trebuchet MS" w:hAnsi="Trebuchet MS" w:cs="Trebuchet MS"/>
          <w:i/>
          <w:w w:val="0"/>
          <w:sz w:val="22"/>
          <w:szCs w:val="22"/>
        </w:rPr>
      </w:pPr>
    </w:p>
    <w:p w14:paraId="760DAABC"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w:t>
      </w:r>
      <w:r w:rsidR="005F7DB5" w:rsidRPr="006228BF">
        <w:rPr>
          <w:rFonts w:ascii="Trebuchet MS" w:hAnsi="Trebuchet MS" w:cs="Trebuchet MS"/>
          <w:i/>
          <w:w w:val="0"/>
          <w:sz w:val="22"/>
          <w:szCs w:val="22"/>
        </w:rPr>
        <w:t xml:space="preserve">não têm qualquer direito sobre os </w:t>
      </w:r>
      <w:r w:rsidRPr="006228BF">
        <w:rPr>
          <w:rFonts w:ascii="Trebuchet MS" w:hAnsi="Trebuchet MS" w:cs="Trebuchet MS"/>
          <w:i/>
          <w:w w:val="0"/>
          <w:sz w:val="22"/>
          <w:szCs w:val="22"/>
        </w:rPr>
        <w:t xml:space="preserve">Imóveis </w:t>
      </w:r>
      <w:r w:rsidR="005F7DB5" w:rsidRPr="006228BF">
        <w:rPr>
          <w:rFonts w:ascii="Trebuchet MS" w:hAnsi="Trebuchet MS" w:cs="Trebuchet MS"/>
          <w:i/>
          <w:w w:val="0"/>
          <w:sz w:val="22"/>
          <w:szCs w:val="22"/>
        </w:rPr>
        <w:t xml:space="preserve">vinculados </w:t>
      </w:r>
      <w:r w:rsidRPr="006228BF">
        <w:rPr>
          <w:rFonts w:ascii="Trebuchet MS" w:hAnsi="Trebuchet MS" w:cs="Trebuchet MS"/>
          <w:i/>
          <w:w w:val="0"/>
          <w:sz w:val="22"/>
          <w:szCs w:val="22"/>
        </w:rPr>
        <w:t xml:space="preserve">aos </w:t>
      </w:r>
      <w:r w:rsidR="00DA5DDB" w:rsidRPr="006228BF">
        <w:rPr>
          <w:rFonts w:ascii="Trebuchet MS" w:hAnsi="Trebuchet MS" w:cs="Trebuchet MS"/>
          <w:i/>
          <w:w w:val="0"/>
          <w:sz w:val="22"/>
          <w:szCs w:val="22"/>
        </w:rPr>
        <w:t>Contratos Imobiliários</w:t>
      </w:r>
    </w:p>
    <w:p w14:paraId="055BDFAB" w14:textId="77777777" w:rsidR="00327C34" w:rsidRPr="006228BF" w:rsidRDefault="00327C34" w:rsidP="006228BF">
      <w:pPr>
        <w:spacing w:line="360" w:lineRule="auto"/>
        <w:jc w:val="both"/>
        <w:rPr>
          <w:rFonts w:ascii="Trebuchet MS" w:hAnsi="Trebuchet MS"/>
          <w:i/>
          <w:w w:val="0"/>
          <w:sz w:val="22"/>
          <w:szCs w:val="22"/>
        </w:rPr>
      </w:pPr>
    </w:p>
    <w:p w14:paraId="30A04FDB"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r w:rsidR="005F7DB5">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112448E5" w14:textId="77777777" w:rsidR="00327C34" w:rsidRPr="006228BF" w:rsidRDefault="00327C34" w:rsidP="006228BF">
      <w:pPr>
        <w:spacing w:line="360" w:lineRule="auto"/>
        <w:jc w:val="both"/>
        <w:rPr>
          <w:rFonts w:ascii="Trebuchet MS" w:hAnsi="Trebuchet MS" w:cs="Trebuchet MS"/>
          <w:w w:val="0"/>
          <w:sz w:val="22"/>
          <w:szCs w:val="22"/>
        </w:rPr>
      </w:pPr>
    </w:p>
    <w:p w14:paraId="380D45D8"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14:paraId="703D4256" w14:textId="77777777" w:rsidR="00327C34" w:rsidRPr="006228BF" w:rsidRDefault="00327C34" w:rsidP="006228BF">
      <w:pPr>
        <w:spacing w:line="360" w:lineRule="auto"/>
        <w:jc w:val="both"/>
        <w:rPr>
          <w:rFonts w:ascii="Trebuchet MS" w:hAnsi="Trebuchet MS" w:cs="Trebuchet MS"/>
          <w:w w:val="0"/>
          <w:sz w:val="22"/>
          <w:szCs w:val="22"/>
        </w:rPr>
      </w:pPr>
    </w:p>
    <w:p w14:paraId="7926D965"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Pr>
          <w:rFonts w:ascii="Trebuchet MS" w:hAnsi="Trebuchet MS" w:cs="Trebuchet MS"/>
          <w:w w:val="0"/>
          <w:sz w:val="22"/>
          <w:szCs w:val="22"/>
        </w:rPr>
        <w:t>á</w:t>
      </w:r>
      <w:r w:rsidRPr="006228BF">
        <w:rPr>
          <w:rFonts w:ascii="Trebuchet MS" w:hAnsi="Trebuchet MS" w:cs="Trebuchet MS"/>
          <w:w w:val="0"/>
          <w:sz w:val="22"/>
          <w:szCs w:val="22"/>
        </w:rPr>
        <w:t xml:space="preserve"> negativamente afetada</w:t>
      </w:r>
      <w:r w:rsidR="00D7290B">
        <w:rPr>
          <w:rFonts w:ascii="Trebuchet MS" w:hAnsi="Trebuchet MS" w:cs="Trebuchet MS"/>
          <w:w w:val="0"/>
          <w:sz w:val="22"/>
          <w:szCs w:val="22"/>
        </w:rPr>
        <w:t>, o que ocasionar</w:t>
      </w:r>
      <w:r w:rsidR="002C383D">
        <w:rPr>
          <w:rFonts w:ascii="Trebuchet MS" w:hAnsi="Trebuchet MS" w:cs="Trebuchet MS"/>
          <w:w w:val="0"/>
          <w:sz w:val="22"/>
          <w:szCs w:val="22"/>
        </w:rPr>
        <w:t>á perdas aos Titulares dos CRI</w:t>
      </w:r>
      <w:r w:rsidRPr="006228BF">
        <w:rPr>
          <w:rFonts w:ascii="Trebuchet MS" w:hAnsi="Trebuchet MS" w:cs="Trebuchet MS"/>
          <w:w w:val="0"/>
          <w:sz w:val="22"/>
          <w:szCs w:val="22"/>
        </w:rPr>
        <w:t>.</w:t>
      </w:r>
      <w:r w:rsidR="004D683F">
        <w:rPr>
          <w:rFonts w:ascii="Trebuchet MS" w:hAnsi="Trebuchet MS" w:cs="Trebuchet MS"/>
          <w:w w:val="0"/>
          <w:sz w:val="22"/>
          <w:szCs w:val="22"/>
        </w:rPr>
        <w:t xml:space="preserve"> </w:t>
      </w:r>
    </w:p>
    <w:p w14:paraId="626EF725" w14:textId="77777777" w:rsidR="00327C34" w:rsidRPr="006228BF" w:rsidRDefault="00327C34" w:rsidP="006228BF">
      <w:pPr>
        <w:spacing w:line="360" w:lineRule="auto"/>
        <w:jc w:val="both"/>
        <w:rPr>
          <w:rFonts w:ascii="Trebuchet MS" w:hAnsi="Trebuchet MS" w:cs="Trebuchet MS"/>
          <w:w w:val="0"/>
          <w:sz w:val="22"/>
          <w:szCs w:val="22"/>
        </w:rPr>
      </w:pPr>
    </w:p>
    <w:p w14:paraId="560C1F3B"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w:t>
      </w:r>
      <w:r w:rsidR="005F306F">
        <w:rPr>
          <w:rFonts w:ascii="Trebuchet MS" w:hAnsi="Trebuchet MS" w:cs="Trebuchet MS"/>
          <w:i/>
          <w:w w:val="0"/>
          <w:sz w:val="22"/>
          <w:szCs w:val="22"/>
        </w:rPr>
        <w:t xml:space="preserve">Pagamento Condicionado, de </w:t>
      </w:r>
      <w:r w:rsidRPr="006228BF">
        <w:rPr>
          <w:rFonts w:ascii="Trebuchet MS" w:hAnsi="Trebuchet MS" w:cs="Trebuchet MS"/>
          <w:i/>
          <w:w w:val="0"/>
          <w:sz w:val="22"/>
          <w:szCs w:val="22"/>
        </w:rPr>
        <w:t xml:space="preserve">Descontinuidade do Recebimento de Principal e Encargos </w:t>
      </w:r>
      <w:r w:rsidR="0077692A">
        <w:rPr>
          <w:rFonts w:ascii="Trebuchet MS" w:hAnsi="Trebuchet MS" w:cs="Trebuchet MS"/>
          <w:i/>
          <w:w w:val="0"/>
          <w:sz w:val="22"/>
          <w:szCs w:val="22"/>
        </w:rPr>
        <w:t>e de Crédito dos Devedores e da Cedente</w:t>
      </w:r>
    </w:p>
    <w:p w14:paraId="2A16FDA4" w14:textId="77777777" w:rsidR="00327C34" w:rsidRPr="006228BF" w:rsidRDefault="00327C34" w:rsidP="006228BF">
      <w:pPr>
        <w:spacing w:line="360" w:lineRule="auto"/>
        <w:jc w:val="both"/>
        <w:rPr>
          <w:rFonts w:ascii="Trebuchet MS" w:hAnsi="Trebuchet MS" w:cs="Trebuchet MS"/>
          <w:w w:val="0"/>
          <w:sz w:val="22"/>
          <w:szCs w:val="22"/>
        </w:rPr>
      </w:pPr>
    </w:p>
    <w:p w14:paraId="4F0D42EF" w14:textId="77777777" w:rsidR="0077692A"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Pr>
          <w:rFonts w:ascii="Trebuchet MS" w:hAnsi="Trebuchet MS" w:cs="Trebuchet MS"/>
          <w:w w:val="0"/>
          <w:sz w:val="22"/>
          <w:szCs w:val="22"/>
        </w:rPr>
        <w:t xml:space="preserve"> pelos respectivos Devedores</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w:t>
      </w:r>
      <w:r w:rsidR="0077692A">
        <w:rPr>
          <w:rFonts w:ascii="Trebuchet MS" w:hAnsi="Trebuchet MS" w:cs="Trebuchet MS"/>
          <w:w w:val="0"/>
          <w:sz w:val="22"/>
          <w:szCs w:val="22"/>
        </w:rPr>
        <w:t>o pagamento d</w:t>
      </w:r>
      <w:r w:rsidRPr="006228BF">
        <w:rPr>
          <w:rFonts w:ascii="Trebuchet MS" w:hAnsi="Trebuchet MS" w:cs="Trebuchet MS"/>
          <w:w w:val="0"/>
          <w:sz w:val="22"/>
          <w:szCs w:val="22"/>
        </w:rPr>
        <w:t>a Recompra Compulsória ou da Recompra Facultativa, quando aplicável</w:t>
      </w:r>
      <w:r w:rsidR="0077692A">
        <w:rPr>
          <w:rFonts w:ascii="Trebuchet MS" w:hAnsi="Trebuchet MS" w:cs="Trebuchet MS"/>
          <w:w w:val="0"/>
          <w:sz w:val="22"/>
          <w:szCs w:val="22"/>
        </w:rPr>
        <w:t>, devidos pela Cedente</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da eventual suficiência de recursos no Patrimônio Separado; </w:t>
      </w:r>
      <w:r w:rsidR="009B4655">
        <w:rPr>
          <w:rFonts w:ascii="Trebuchet MS" w:hAnsi="Trebuchet MS" w:cs="Trebuchet MS"/>
          <w:w w:val="0"/>
          <w:sz w:val="22"/>
          <w:szCs w:val="22"/>
        </w:rPr>
        <w:t>(</w:t>
      </w:r>
      <w:proofErr w:type="spellStart"/>
      <w:r w:rsidR="009B4655">
        <w:rPr>
          <w:rFonts w:ascii="Trebuchet MS" w:hAnsi="Trebuchet MS" w:cs="Trebuchet MS"/>
          <w:w w:val="0"/>
          <w:sz w:val="22"/>
          <w:szCs w:val="22"/>
        </w:rPr>
        <w:t>iv</w:t>
      </w:r>
      <w:proofErr w:type="spellEnd"/>
      <w:r w:rsidR="009B4655">
        <w:rPr>
          <w:rFonts w:ascii="Trebuchet MS" w:hAnsi="Trebuchet MS" w:cs="Trebuchet MS"/>
          <w:w w:val="0"/>
          <w:sz w:val="22"/>
          <w:szCs w:val="22"/>
        </w:rPr>
        <w:t xml:space="preserve">) do pagamento da Multa Indenizatória pela Cedente, quando aplicável; </w:t>
      </w:r>
      <w:r w:rsidRPr="006228BF">
        <w:rPr>
          <w:rFonts w:ascii="Trebuchet MS" w:hAnsi="Trebuchet MS" w:cs="Trebuchet MS"/>
          <w:w w:val="0"/>
          <w:sz w:val="22"/>
          <w:szCs w:val="22"/>
        </w:rPr>
        <w:t xml:space="preserve">e (v) da </w:t>
      </w:r>
      <w:r w:rsidR="002A73E3">
        <w:rPr>
          <w:rFonts w:ascii="Trebuchet MS" w:hAnsi="Trebuchet MS" w:cs="Trebuchet MS"/>
          <w:w w:val="0"/>
          <w:sz w:val="22"/>
          <w:szCs w:val="22"/>
        </w:rPr>
        <w:t>excuss</w:t>
      </w:r>
      <w:r w:rsidR="002C383D">
        <w:rPr>
          <w:rFonts w:ascii="Trebuchet MS" w:hAnsi="Trebuchet MS" w:cs="Trebuchet MS"/>
          <w:w w:val="0"/>
          <w:sz w:val="22"/>
          <w:szCs w:val="22"/>
        </w:rPr>
        <w:t>ã</w:t>
      </w:r>
      <w:r w:rsidR="002A73E3">
        <w:rPr>
          <w:rFonts w:ascii="Trebuchet MS" w:hAnsi="Trebuchet MS" w:cs="Trebuchet MS"/>
          <w:w w:val="0"/>
          <w:sz w:val="22"/>
          <w:szCs w:val="22"/>
        </w:rPr>
        <w:t>o</w:t>
      </w:r>
      <w:r w:rsidR="002A73E3" w:rsidRPr="006228BF">
        <w:rPr>
          <w:rFonts w:ascii="Trebuchet MS" w:hAnsi="Trebuchet MS" w:cs="Trebuchet MS"/>
          <w:w w:val="0"/>
          <w:sz w:val="22"/>
          <w:szCs w:val="22"/>
        </w:rPr>
        <w:t xml:space="preserve"> </w:t>
      </w:r>
      <w:r w:rsidRPr="006228BF">
        <w:rPr>
          <w:rFonts w:ascii="Trebuchet MS" w:hAnsi="Trebuchet MS" w:cs="Trebuchet MS"/>
          <w:w w:val="0"/>
          <w:sz w:val="22"/>
          <w:szCs w:val="22"/>
        </w:rPr>
        <w:t>das Alienações Fiduciárias</w:t>
      </w:r>
      <w:r w:rsidR="009B4655">
        <w:rPr>
          <w:rFonts w:ascii="Trebuchet MS" w:hAnsi="Trebuchet MS" w:cs="Trebuchet MS"/>
          <w:w w:val="0"/>
          <w:sz w:val="22"/>
          <w:szCs w:val="22"/>
        </w:rPr>
        <w:t xml:space="preserve">. </w:t>
      </w:r>
    </w:p>
    <w:p w14:paraId="4ACDBA2B" w14:textId="77777777" w:rsidR="0077692A" w:rsidRDefault="0077692A" w:rsidP="006228BF">
      <w:pPr>
        <w:spacing w:line="360" w:lineRule="auto"/>
        <w:jc w:val="both"/>
        <w:rPr>
          <w:rFonts w:ascii="Trebuchet MS" w:hAnsi="Trebuchet MS" w:cs="Trebuchet MS"/>
          <w:w w:val="0"/>
          <w:sz w:val="22"/>
          <w:szCs w:val="22"/>
        </w:rPr>
      </w:pPr>
    </w:p>
    <w:p w14:paraId="516BDA50" w14:textId="77777777" w:rsidR="005F306F" w:rsidRDefault="00B1709B" w:rsidP="006228BF">
      <w:pPr>
        <w:spacing w:line="360" w:lineRule="auto"/>
        <w:jc w:val="both"/>
        <w:rPr>
          <w:rFonts w:ascii="Trebuchet MS" w:hAnsi="Trebuchet MS" w:cs="Trebuchet MS"/>
          <w:w w:val="0"/>
          <w:sz w:val="22"/>
          <w:szCs w:val="22"/>
        </w:rPr>
      </w:pPr>
      <w:proofErr w:type="gramStart"/>
      <w:r>
        <w:rPr>
          <w:rFonts w:ascii="Trebuchet MS" w:hAnsi="Trebuchet MS" w:cs="Trebuchet MS"/>
          <w:w w:val="0"/>
          <w:sz w:val="22"/>
          <w:szCs w:val="22"/>
        </w:rPr>
        <w:t>A realização dos pagamentos acima referidos dependem</w:t>
      </w:r>
      <w:proofErr w:type="gramEnd"/>
      <w:r>
        <w:rPr>
          <w:rFonts w:ascii="Trebuchet MS" w:hAnsi="Trebuchet MS" w:cs="Trebuchet MS"/>
          <w:w w:val="0"/>
          <w:sz w:val="22"/>
          <w:szCs w:val="22"/>
        </w:rPr>
        <w:t xml:space="preserve"> </w:t>
      </w:r>
      <w:r w:rsidR="00101783">
        <w:rPr>
          <w:rFonts w:ascii="Trebuchet MS" w:hAnsi="Trebuchet MS" w:cs="Trebuchet MS"/>
          <w:w w:val="0"/>
          <w:sz w:val="22"/>
          <w:szCs w:val="22"/>
        </w:rPr>
        <w:t>do risco de crédito dos Devedores e da Cedente</w:t>
      </w:r>
      <w:r w:rsidR="006E4C54">
        <w:rPr>
          <w:rFonts w:ascii="Trebuchet MS" w:hAnsi="Trebuchet MS" w:cs="Trebuchet MS"/>
          <w:w w:val="0"/>
          <w:sz w:val="22"/>
          <w:szCs w:val="22"/>
        </w:rPr>
        <w:t>.</w:t>
      </w:r>
      <w:r w:rsidR="00E17230">
        <w:rPr>
          <w:rFonts w:ascii="Trebuchet MS" w:hAnsi="Trebuchet MS" w:cs="Trebuchet MS"/>
          <w:w w:val="0"/>
          <w:sz w:val="22"/>
          <w:szCs w:val="22"/>
        </w:rPr>
        <w:t xml:space="preserve"> Caso os Devedores e/ou a Cedente, conforme o caso, </w:t>
      </w:r>
      <w:r w:rsidR="00101783">
        <w:rPr>
          <w:rFonts w:ascii="Trebuchet MS" w:hAnsi="Trebuchet MS" w:cs="Trebuchet MS"/>
          <w:w w:val="0"/>
          <w:sz w:val="22"/>
          <w:szCs w:val="22"/>
        </w:rPr>
        <w:t xml:space="preserve">não </w:t>
      </w:r>
      <w:r w:rsidR="00E17230">
        <w:rPr>
          <w:rFonts w:ascii="Trebuchet MS" w:hAnsi="Trebuchet MS" w:cs="Trebuchet MS"/>
          <w:w w:val="0"/>
          <w:sz w:val="22"/>
          <w:szCs w:val="22"/>
        </w:rPr>
        <w:t xml:space="preserve">realizem os pagamentos referidos acima, </w:t>
      </w:r>
      <w:r w:rsidR="00252A13">
        <w:rPr>
          <w:rFonts w:ascii="Trebuchet MS" w:hAnsi="Trebuchet MS" w:cs="Trebuchet MS"/>
          <w:w w:val="0"/>
          <w:sz w:val="22"/>
          <w:szCs w:val="22"/>
        </w:rPr>
        <w:t>não haverá recursos suficientes no Patrimônio Separado para fazer frente aos pagamentos de principal, encargos e demais acessórios dos CRI.</w:t>
      </w:r>
    </w:p>
    <w:p w14:paraId="31A30EF9" w14:textId="77777777" w:rsidR="005F306F" w:rsidRDefault="005F306F" w:rsidP="006228BF">
      <w:pPr>
        <w:spacing w:line="360" w:lineRule="auto"/>
        <w:jc w:val="both"/>
        <w:rPr>
          <w:rFonts w:ascii="Trebuchet MS" w:hAnsi="Trebuchet MS" w:cs="Trebuchet MS"/>
          <w:w w:val="0"/>
          <w:sz w:val="22"/>
          <w:szCs w:val="22"/>
        </w:rPr>
      </w:pPr>
    </w:p>
    <w:p w14:paraId="57822D1D" w14:textId="77777777" w:rsidR="00327C34" w:rsidRPr="006228BF" w:rsidRDefault="00252A13" w:rsidP="006228BF">
      <w:pPr>
        <w:spacing w:line="360" w:lineRule="auto"/>
        <w:jc w:val="both"/>
        <w:rPr>
          <w:rFonts w:ascii="Trebuchet MS" w:hAnsi="Trebuchet MS" w:cs="Trebuchet MS"/>
          <w:w w:val="0"/>
          <w:sz w:val="22"/>
          <w:szCs w:val="22"/>
        </w:rPr>
      </w:pPr>
      <w:r>
        <w:rPr>
          <w:rFonts w:ascii="Trebuchet MS" w:hAnsi="Trebuchet MS" w:cs="Trebuchet MS"/>
          <w:w w:val="0"/>
          <w:sz w:val="22"/>
          <w:szCs w:val="22"/>
        </w:rPr>
        <w:t>Ainda, o</w:t>
      </w:r>
      <w:r w:rsidR="00D6756B" w:rsidRPr="00671B7F">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w:t>
      </w:r>
      <w:r w:rsidR="00D6756B" w:rsidRPr="00671B7F">
        <w:rPr>
          <w:rFonts w:ascii="Trebuchet MS" w:hAnsi="Trebuchet MS" w:cs="Trebuchet MS"/>
          <w:w w:val="0"/>
          <w:sz w:val="22"/>
          <w:szCs w:val="22"/>
        </w:rPr>
        <w:lastRenderedPageBreak/>
        <w:t>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671B7F">
        <w:rPr>
          <w:rFonts w:ascii="Trebuchet MS" w:hAnsi="Trebuchet MS" w:cs="Trebuchet MS"/>
          <w:w w:val="0"/>
          <w:sz w:val="22"/>
          <w:szCs w:val="22"/>
        </w:rPr>
        <w:t>, gerando perdas aos Titulares dos CRI</w:t>
      </w:r>
      <w:r w:rsidR="00D6756B" w:rsidRPr="00671B7F">
        <w:rPr>
          <w:rFonts w:ascii="Trebuchet MS" w:hAnsi="Trebuchet MS" w:cs="Trebuchet MS"/>
          <w:w w:val="0"/>
          <w:sz w:val="22"/>
          <w:szCs w:val="22"/>
        </w:rPr>
        <w:t>.</w:t>
      </w:r>
      <w:r w:rsidR="004D683F" w:rsidRPr="00671B7F">
        <w:rPr>
          <w:rFonts w:ascii="Trebuchet MS" w:hAnsi="Trebuchet MS" w:cs="Trebuchet MS"/>
          <w:w w:val="0"/>
          <w:sz w:val="22"/>
          <w:szCs w:val="22"/>
        </w:rPr>
        <w:t xml:space="preserve"> </w:t>
      </w:r>
    </w:p>
    <w:p w14:paraId="38099664" w14:textId="77777777" w:rsidR="007648BE" w:rsidRDefault="007648BE" w:rsidP="006228BF">
      <w:pPr>
        <w:spacing w:line="360" w:lineRule="auto"/>
        <w:jc w:val="both"/>
        <w:rPr>
          <w:rFonts w:ascii="Trebuchet MS" w:hAnsi="Trebuchet MS" w:cs="Trebuchet MS"/>
          <w:i/>
          <w:w w:val="0"/>
          <w:sz w:val="22"/>
          <w:szCs w:val="22"/>
        </w:rPr>
      </w:pPr>
    </w:p>
    <w:p w14:paraId="62DB4089" w14:textId="77777777" w:rsidR="00327C34" w:rsidRPr="00F943C1" w:rsidRDefault="00327C34" w:rsidP="006228BF">
      <w:pPr>
        <w:spacing w:line="360" w:lineRule="auto"/>
        <w:jc w:val="both"/>
        <w:rPr>
          <w:rFonts w:ascii="Trebuchet MS" w:hAnsi="Trebuchet MS"/>
          <w:i/>
          <w:w w:val="0"/>
          <w:sz w:val="22"/>
        </w:rPr>
      </w:pPr>
      <w:r w:rsidRPr="00F943C1">
        <w:rPr>
          <w:rFonts w:ascii="Trebuchet MS" w:hAnsi="Trebuchet MS"/>
          <w:i/>
          <w:w w:val="0"/>
          <w:sz w:val="22"/>
        </w:rPr>
        <w:t>Não Transferência das Alienações Fiduciárias</w:t>
      </w:r>
    </w:p>
    <w:p w14:paraId="1047A92E" w14:textId="77777777" w:rsidR="00327C34" w:rsidRPr="00F943C1" w:rsidRDefault="00327C34" w:rsidP="006228BF">
      <w:pPr>
        <w:spacing w:line="360" w:lineRule="auto"/>
        <w:jc w:val="both"/>
        <w:rPr>
          <w:rFonts w:ascii="Trebuchet MS" w:hAnsi="Trebuchet MS"/>
          <w:w w:val="0"/>
          <w:sz w:val="22"/>
        </w:rPr>
      </w:pPr>
    </w:p>
    <w:p w14:paraId="28320249" w14:textId="77777777" w:rsidR="00327C34" w:rsidRPr="00F943C1" w:rsidRDefault="00327C34" w:rsidP="006228BF">
      <w:pPr>
        <w:spacing w:line="360" w:lineRule="auto"/>
        <w:jc w:val="both"/>
        <w:rPr>
          <w:rFonts w:ascii="Trebuchet MS" w:hAnsi="Trebuchet MS"/>
          <w:w w:val="0"/>
          <w:sz w:val="22"/>
        </w:rPr>
      </w:pPr>
      <w:r w:rsidRPr="00F943C1">
        <w:rPr>
          <w:rFonts w:ascii="Trebuchet MS" w:hAnsi="Trebuchet MS"/>
          <w:w w:val="0"/>
          <w:sz w:val="22"/>
        </w:rPr>
        <w:t>A averbação d</w:t>
      </w:r>
      <w:r w:rsidR="00BA5F2D">
        <w:rPr>
          <w:rFonts w:ascii="Trebuchet MS" w:hAnsi="Trebuchet MS"/>
          <w:w w:val="0"/>
          <w:sz w:val="22"/>
        </w:rPr>
        <w:t xml:space="preserve">a Cédula de Crédito Imobiliário </w:t>
      </w:r>
      <w:r w:rsidRPr="00F943C1">
        <w:rPr>
          <w:rFonts w:ascii="Trebuchet MS" w:hAnsi="Trebuchet MS"/>
          <w:w w:val="0"/>
          <w:sz w:val="22"/>
        </w:rPr>
        <w:t xml:space="preserve">na matrícula de cada um dos imóveis </w:t>
      </w:r>
      <w:r w:rsidR="002D0543" w:rsidRPr="00F943C1">
        <w:rPr>
          <w:rFonts w:ascii="Trebuchet MS" w:hAnsi="Trebuchet MS"/>
          <w:sz w:val="22"/>
        </w:rPr>
        <w:t xml:space="preserve">identificados no Anexo </w:t>
      </w:r>
      <w:r w:rsidR="00843391" w:rsidRPr="00F943C1">
        <w:rPr>
          <w:rFonts w:ascii="Trebuchet MS" w:hAnsi="Trebuchet MS"/>
          <w:sz w:val="22"/>
        </w:rPr>
        <w:t>VII</w:t>
      </w:r>
      <w:r w:rsidR="008B6F4A" w:rsidRPr="00F943C1">
        <w:rPr>
          <w:rFonts w:ascii="Trebuchet MS" w:hAnsi="Trebuchet MS"/>
          <w:sz w:val="22"/>
        </w:rPr>
        <w:t xml:space="preserve"> deste Termo de Securitização</w:t>
      </w:r>
      <w:r w:rsidRPr="00F943C1">
        <w:rPr>
          <w:rFonts w:ascii="Trebuchet MS" w:hAnsi="Trebuchet MS"/>
          <w:w w:val="0"/>
          <w:sz w:val="22"/>
        </w:rPr>
        <w:t>, junto ao serviço de registro de imóveis competente, visa transfer</w:t>
      </w:r>
      <w:r w:rsidR="003F4ADA" w:rsidRPr="00F943C1">
        <w:rPr>
          <w:rFonts w:ascii="Trebuchet MS" w:hAnsi="Trebuchet MS"/>
          <w:w w:val="0"/>
          <w:sz w:val="22"/>
        </w:rPr>
        <w:t>ir as Alienações Fiduciárias da Cedente</w:t>
      </w:r>
      <w:r w:rsidRPr="00F943C1">
        <w:rPr>
          <w:rFonts w:ascii="Trebuchet MS" w:hAnsi="Trebuchet MS"/>
          <w:w w:val="0"/>
          <w:sz w:val="22"/>
        </w:rPr>
        <w:t xml:space="preserve"> para a Emissora</w:t>
      </w:r>
      <w:r w:rsidRPr="000F7B9B">
        <w:rPr>
          <w:rFonts w:ascii="Trebuchet MS" w:hAnsi="Trebuchet MS" w:cs="Trebuchet MS"/>
          <w:w w:val="0"/>
          <w:sz w:val="22"/>
          <w:szCs w:val="22"/>
        </w:rPr>
        <w:t>.</w:t>
      </w:r>
    </w:p>
    <w:p w14:paraId="218E6351" w14:textId="77777777" w:rsidR="00327C34" w:rsidRPr="00F943C1" w:rsidRDefault="00327C34" w:rsidP="006228BF">
      <w:pPr>
        <w:spacing w:line="360" w:lineRule="auto"/>
        <w:jc w:val="both"/>
        <w:rPr>
          <w:rFonts w:ascii="Trebuchet MS" w:hAnsi="Trebuchet MS"/>
          <w:w w:val="0"/>
          <w:sz w:val="22"/>
        </w:rPr>
      </w:pPr>
    </w:p>
    <w:p w14:paraId="6E84E820" w14:textId="77777777" w:rsidR="00327C34" w:rsidRPr="00F943C1" w:rsidRDefault="00BA5F2D" w:rsidP="006228BF">
      <w:pPr>
        <w:spacing w:line="360" w:lineRule="auto"/>
        <w:jc w:val="both"/>
        <w:rPr>
          <w:rFonts w:ascii="Trebuchet MS" w:hAnsi="Trebuchet MS"/>
          <w:w w:val="0"/>
          <w:sz w:val="22"/>
        </w:rPr>
      </w:pPr>
      <w:r>
        <w:rPr>
          <w:rFonts w:ascii="Trebuchet MS" w:hAnsi="Trebuchet MS" w:cs="Trebuchet MS"/>
          <w:w w:val="0"/>
          <w:sz w:val="22"/>
          <w:szCs w:val="22"/>
        </w:rPr>
        <w:t xml:space="preserve">Tal </w:t>
      </w:r>
      <w:r w:rsidR="00327C34" w:rsidRPr="00F943C1">
        <w:rPr>
          <w:rFonts w:ascii="Trebuchet MS" w:hAnsi="Trebuchet MS"/>
          <w:w w:val="0"/>
          <w:sz w:val="22"/>
        </w:rPr>
        <w:t xml:space="preserve">averbação não </w:t>
      </w:r>
      <w:r>
        <w:rPr>
          <w:rFonts w:ascii="Trebuchet MS" w:hAnsi="Trebuchet MS"/>
          <w:w w:val="0"/>
          <w:sz w:val="22"/>
        </w:rPr>
        <w:t>se encontra concluída</w:t>
      </w:r>
      <w:r w:rsidRPr="00F943C1">
        <w:rPr>
          <w:rFonts w:ascii="Trebuchet MS" w:hAnsi="Trebuchet MS"/>
          <w:w w:val="0"/>
          <w:sz w:val="22"/>
        </w:rPr>
        <w:t xml:space="preserve"> </w:t>
      </w:r>
      <w:r w:rsidR="00327C34" w:rsidRPr="00F943C1">
        <w:rPr>
          <w:rFonts w:ascii="Trebuchet MS" w:hAnsi="Trebuchet MS"/>
          <w:w w:val="0"/>
          <w:sz w:val="22"/>
        </w:rPr>
        <w:t xml:space="preserve">no momento da cessão dos Créditos Imobiliários e será </w:t>
      </w:r>
      <w:r>
        <w:rPr>
          <w:rFonts w:ascii="Trebuchet MS" w:hAnsi="Trebuchet MS"/>
          <w:w w:val="0"/>
          <w:sz w:val="22"/>
        </w:rPr>
        <w:t>concluída apenas posteriormente à subscrição e integralização dos CRI</w:t>
      </w:r>
      <w:r w:rsidR="00327C34" w:rsidRPr="000F7B9B">
        <w:rPr>
          <w:rFonts w:ascii="Trebuchet MS" w:hAnsi="Trebuchet MS" w:cs="Trebuchet MS"/>
          <w:w w:val="0"/>
          <w:sz w:val="22"/>
          <w:szCs w:val="22"/>
        </w:rPr>
        <w:t>.</w:t>
      </w:r>
    </w:p>
    <w:p w14:paraId="7BC9FB53" w14:textId="77777777" w:rsidR="00327C34" w:rsidRPr="00F943C1" w:rsidRDefault="00327C34" w:rsidP="006228BF">
      <w:pPr>
        <w:spacing w:line="360" w:lineRule="auto"/>
        <w:jc w:val="both"/>
        <w:rPr>
          <w:rFonts w:ascii="Trebuchet MS" w:hAnsi="Trebuchet MS"/>
          <w:w w:val="0"/>
          <w:sz w:val="22"/>
        </w:rPr>
      </w:pPr>
    </w:p>
    <w:p w14:paraId="0EBB87FB" w14:textId="77777777" w:rsidR="00327C34" w:rsidRPr="00F943C1" w:rsidRDefault="00327C34" w:rsidP="006228BF">
      <w:pPr>
        <w:spacing w:line="360" w:lineRule="auto"/>
        <w:jc w:val="both"/>
        <w:rPr>
          <w:rFonts w:ascii="Trebuchet MS" w:hAnsi="Trebuchet MS"/>
          <w:w w:val="0"/>
          <w:sz w:val="22"/>
        </w:rPr>
      </w:pPr>
      <w:r w:rsidRPr="00F943C1">
        <w:rPr>
          <w:rFonts w:ascii="Trebuchet MS" w:hAnsi="Trebuchet MS"/>
          <w:w w:val="0"/>
          <w:sz w:val="22"/>
        </w:rPr>
        <w:t>Desta forma, na eventualidade de surgirem dificuldades na</w:t>
      </w:r>
      <w:r w:rsidR="006A5836">
        <w:rPr>
          <w:rFonts w:ascii="Trebuchet MS" w:hAnsi="Trebuchet MS"/>
          <w:w w:val="0"/>
          <w:sz w:val="22"/>
        </w:rPr>
        <w:t xml:space="preserve"> averbação das Cédulas de Crédito Imobiliário</w:t>
      </w:r>
      <w:r w:rsidRPr="00F943C1">
        <w:rPr>
          <w:rFonts w:ascii="Trebuchet MS" w:hAnsi="Trebuchet MS"/>
          <w:w w:val="0"/>
          <w:sz w:val="22"/>
        </w:rPr>
        <w:t>, a Emissora estará impedida de efetuar a pronta execução das Alienações Fiduciárias</w:t>
      </w:r>
      <w:r w:rsidRPr="000F7B9B">
        <w:rPr>
          <w:rFonts w:ascii="Trebuchet MS" w:hAnsi="Trebuchet MS" w:cs="Trebuchet MS"/>
          <w:w w:val="0"/>
          <w:sz w:val="22"/>
          <w:szCs w:val="22"/>
        </w:rPr>
        <w:t>.</w:t>
      </w:r>
      <w:r w:rsidRPr="00F943C1">
        <w:rPr>
          <w:rFonts w:ascii="Trebuchet MS" w:hAnsi="Trebuchet MS"/>
          <w:w w:val="0"/>
          <w:sz w:val="22"/>
        </w:rPr>
        <w:t xml:space="preserve"> </w:t>
      </w:r>
    </w:p>
    <w:p w14:paraId="4B5C6028" w14:textId="77777777" w:rsidR="00327C34" w:rsidRPr="00F943C1" w:rsidRDefault="00327C34" w:rsidP="006228BF">
      <w:pPr>
        <w:spacing w:line="360" w:lineRule="auto"/>
        <w:jc w:val="both"/>
        <w:rPr>
          <w:rFonts w:ascii="Trebuchet MS" w:hAnsi="Trebuchet MS"/>
          <w:w w:val="0"/>
          <w:sz w:val="22"/>
        </w:rPr>
      </w:pPr>
    </w:p>
    <w:p w14:paraId="31E1AC4F" w14:textId="77777777" w:rsidR="00327C34" w:rsidRPr="006228BF" w:rsidRDefault="00327C34" w:rsidP="006228BF">
      <w:pPr>
        <w:spacing w:line="360" w:lineRule="auto"/>
        <w:jc w:val="both"/>
        <w:rPr>
          <w:rFonts w:ascii="Trebuchet MS" w:hAnsi="Trebuchet MS" w:cs="Trebuchet MS"/>
          <w:w w:val="0"/>
          <w:sz w:val="22"/>
          <w:szCs w:val="22"/>
        </w:rPr>
      </w:pPr>
      <w:r w:rsidRPr="00F943C1">
        <w:rPr>
          <w:rFonts w:ascii="Trebuchet MS" w:hAnsi="Trebuchet MS"/>
          <w:w w:val="0"/>
          <w:sz w:val="22"/>
        </w:rPr>
        <w:t xml:space="preserve">Desta forma, qualquer atraso </w:t>
      </w:r>
      <w:r w:rsidR="006A5836">
        <w:rPr>
          <w:rFonts w:ascii="Trebuchet MS" w:hAnsi="Trebuchet MS"/>
          <w:w w:val="0"/>
          <w:sz w:val="22"/>
        </w:rPr>
        <w:t>na averbação das Cédulas de Crédito Imobiliário, ou</w:t>
      </w:r>
      <w:r w:rsidR="006A5836" w:rsidRPr="00F943C1">
        <w:rPr>
          <w:rFonts w:ascii="Trebuchet MS" w:hAnsi="Trebuchet MS"/>
          <w:w w:val="0"/>
          <w:sz w:val="22"/>
        </w:rPr>
        <w:t xml:space="preserve"> </w:t>
      </w:r>
      <w:r w:rsidRPr="00F943C1">
        <w:rPr>
          <w:rFonts w:ascii="Trebuchet MS" w:hAnsi="Trebuchet MS"/>
          <w:w w:val="0"/>
          <w:sz w:val="22"/>
        </w:rPr>
        <w:t>na execução das Alienações Fiduciárias</w:t>
      </w:r>
      <w:r w:rsidR="006A5836">
        <w:rPr>
          <w:rFonts w:ascii="Trebuchet MS" w:hAnsi="Trebuchet MS"/>
          <w:w w:val="0"/>
          <w:sz w:val="22"/>
        </w:rPr>
        <w:t>,</w:t>
      </w:r>
      <w:r w:rsidRPr="00F943C1">
        <w:rPr>
          <w:rFonts w:ascii="Trebuchet MS" w:hAnsi="Trebuchet MS"/>
          <w:w w:val="0"/>
          <w:sz w:val="22"/>
        </w:rPr>
        <w:t xml:space="preserve"> ou</w:t>
      </w:r>
      <w:r w:rsidR="006A5836">
        <w:rPr>
          <w:rFonts w:ascii="Trebuchet MS" w:hAnsi="Trebuchet MS"/>
          <w:w w:val="0"/>
          <w:sz w:val="22"/>
        </w:rPr>
        <w:t>, ainda, em caso de</w:t>
      </w:r>
      <w:r w:rsidRPr="00F943C1">
        <w:rPr>
          <w:rFonts w:ascii="Trebuchet MS" w:hAnsi="Trebuchet MS"/>
          <w:w w:val="0"/>
          <w:sz w:val="22"/>
        </w:rPr>
        <w:t xml:space="preserve"> impossibilidade de execução</w:t>
      </w:r>
      <w:r w:rsidR="006A5836">
        <w:rPr>
          <w:rFonts w:ascii="Trebuchet MS" w:hAnsi="Trebuchet MS"/>
          <w:w w:val="0"/>
          <w:sz w:val="22"/>
        </w:rPr>
        <w:t xml:space="preserve"> da Alienação Fiduciária</w:t>
      </w:r>
      <w:r w:rsidRPr="00F943C1">
        <w:rPr>
          <w:rFonts w:ascii="Trebuchet MS" w:hAnsi="Trebuchet MS"/>
          <w:w w:val="0"/>
          <w:sz w:val="22"/>
        </w:rPr>
        <w:t xml:space="preserve"> pela Emissora e/ou pel</w:t>
      </w:r>
      <w:r w:rsidR="00970CA8" w:rsidRPr="00F943C1">
        <w:rPr>
          <w:rFonts w:ascii="Trebuchet MS" w:hAnsi="Trebuchet MS"/>
          <w:w w:val="0"/>
          <w:sz w:val="22"/>
        </w:rPr>
        <w:t>a Cedente</w:t>
      </w:r>
      <w:r w:rsidRPr="00F943C1">
        <w:rPr>
          <w:rFonts w:ascii="Trebuchet MS" w:hAnsi="Trebuchet MS"/>
          <w:w w:val="0"/>
          <w:sz w:val="22"/>
        </w:rPr>
        <w:t>, por conta e ordem da Emissora, poderá afetar a capacidade da Emissora de honrar as obrigações decorrentes dos CRI</w:t>
      </w:r>
      <w:r w:rsidRPr="000F7B9B">
        <w:rPr>
          <w:rFonts w:ascii="Trebuchet MS" w:hAnsi="Trebuchet MS" w:cs="Trebuchet MS"/>
          <w:w w:val="0"/>
          <w:sz w:val="22"/>
          <w:szCs w:val="22"/>
        </w:rPr>
        <w:t>.</w:t>
      </w:r>
    </w:p>
    <w:p w14:paraId="399C1B01" w14:textId="77777777" w:rsidR="00327C34" w:rsidRPr="006228BF" w:rsidRDefault="00327C34" w:rsidP="006228BF">
      <w:pPr>
        <w:spacing w:line="360" w:lineRule="auto"/>
        <w:jc w:val="both"/>
        <w:rPr>
          <w:rFonts w:ascii="Trebuchet MS" w:hAnsi="Trebuchet MS" w:cs="Trebuchet MS"/>
          <w:i/>
          <w:w w:val="0"/>
          <w:sz w:val="22"/>
          <w:szCs w:val="22"/>
        </w:rPr>
      </w:pPr>
    </w:p>
    <w:p w14:paraId="34C4DA11" w14:textId="77777777" w:rsidR="00C87743" w:rsidRPr="000F7B9B" w:rsidRDefault="00C87743" w:rsidP="00C87743">
      <w:pPr>
        <w:spacing w:line="360" w:lineRule="auto"/>
        <w:jc w:val="both"/>
        <w:rPr>
          <w:rFonts w:ascii="Trebuchet MS" w:hAnsi="Trebuchet MS" w:cs="Trebuchet MS"/>
          <w:i/>
          <w:w w:val="0"/>
          <w:sz w:val="22"/>
          <w:szCs w:val="22"/>
        </w:rPr>
      </w:pPr>
      <w:r w:rsidRPr="00F943C1">
        <w:rPr>
          <w:rFonts w:ascii="Trebuchet MS" w:hAnsi="Trebuchet MS"/>
          <w:i/>
          <w:w w:val="0"/>
          <w:sz w:val="22"/>
        </w:rPr>
        <w:t>Riscos relacionados à excussão da Alienação Fiduciária</w:t>
      </w:r>
    </w:p>
    <w:p w14:paraId="7EEE9CCF" w14:textId="77777777" w:rsidR="00C87743" w:rsidRPr="000F7B9B" w:rsidRDefault="00C87743" w:rsidP="00C87743">
      <w:pPr>
        <w:spacing w:line="360" w:lineRule="auto"/>
        <w:jc w:val="both"/>
        <w:rPr>
          <w:rFonts w:ascii="Trebuchet MS" w:hAnsi="Trebuchet MS" w:cs="Trebuchet MS"/>
          <w:i/>
          <w:w w:val="0"/>
          <w:sz w:val="22"/>
          <w:szCs w:val="22"/>
        </w:rPr>
      </w:pPr>
    </w:p>
    <w:p w14:paraId="23029ADA" w14:textId="77777777" w:rsidR="00C87743" w:rsidRPr="00F75C5D" w:rsidRDefault="006E4C54" w:rsidP="00C87743">
      <w:pPr>
        <w:spacing w:line="360" w:lineRule="auto"/>
        <w:jc w:val="both"/>
        <w:rPr>
          <w:rFonts w:ascii="Trebuchet MS" w:hAnsi="Trebuchet MS" w:cs="Trebuchet MS"/>
          <w:iCs/>
          <w:w w:val="0"/>
          <w:sz w:val="22"/>
          <w:szCs w:val="22"/>
        </w:rPr>
      </w:pPr>
      <w:r>
        <w:rPr>
          <w:rFonts w:ascii="Trebuchet MS" w:hAnsi="Trebuchet MS"/>
          <w:w w:val="0"/>
          <w:sz w:val="22"/>
        </w:rPr>
        <w:t xml:space="preserve">No caso de inadimplemento dos Créditos Imobiliários as Alienações Fiduciárias serão objeto de excussão para fins de recuperação dos referidos créditos. </w:t>
      </w:r>
      <w:r w:rsidR="00C87743" w:rsidRPr="00F943C1">
        <w:rPr>
          <w:rFonts w:ascii="Trebuchet MS" w:hAnsi="Trebuchet MS"/>
          <w:w w:val="0"/>
          <w:sz w:val="22"/>
        </w:rPr>
        <w:t>Eventuais limitações de mercado podem prejudicar a liquidez dos Imóveis objeto da Alienação Fiduciária e, por consequência, a cobertura das</w:t>
      </w:r>
      <w:r w:rsidR="00B43EA5">
        <w:rPr>
          <w:rFonts w:ascii="Trebuchet MS" w:hAnsi="Trebuchet MS"/>
          <w:w w:val="0"/>
          <w:sz w:val="22"/>
        </w:rPr>
        <w:t xml:space="preserve"> respectivas o</w:t>
      </w:r>
      <w:r w:rsidR="00C87743" w:rsidRPr="00F943C1">
        <w:rPr>
          <w:rFonts w:ascii="Trebuchet MS" w:hAnsi="Trebuchet MS"/>
          <w:w w:val="0"/>
          <w:sz w:val="22"/>
        </w:rPr>
        <w:t xml:space="preserve">brigações </w:t>
      </w:r>
      <w:r w:rsidR="00B43EA5">
        <w:rPr>
          <w:rFonts w:ascii="Trebuchet MS" w:hAnsi="Trebuchet MS"/>
          <w:w w:val="0"/>
          <w:sz w:val="22"/>
        </w:rPr>
        <w:t>previstas no Contrato Imobiliário</w:t>
      </w:r>
      <w:r w:rsidR="00C87743" w:rsidRPr="00F943C1">
        <w:rPr>
          <w:rFonts w:ascii="Trebuchet MS" w:hAnsi="Trebuchet MS"/>
          <w:w w:val="0"/>
          <w:sz w:val="22"/>
        </w:rPr>
        <w:t>.</w:t>
      </w:r>
      <w:r w:rsidR="000F7B9B" w:rsidRPr="00F943C1">
        <w:rPr>
          <w:rFonts w:ascii="Trebuchet MS" w:hAnsi="Trebuchet MS"/>
          <w:w w:val="0"/>
          <w:sz w:val="22"/>
        </w:rPr>
        <w:t xml:space="preserve"> </w:t>
      </w:r>
      <w:r>
        <w:rPr>
          <w:rFonts w:ascii="Trebuchet MS" w:hAnsi="Trebuchet MS"/>
          <w:w w:val="0"/>
          <w:sz w:val="22"/>
        </w:rPr>
        <w:t>Não há como garantir que, quando da excussão das Alienações Fiduciárias, os valores oriundos desse procedimento serão suficientes para a recuperação do referido Crédito Imobiliário garantido. Caso isso ocorra</w:t>
      </w:r>
      <w:r w:rsidR="000F7B9B" w:rsidRPr="000F7B9B">
        <w:rPr>
          <w:rFonts w:ascii="Trebuchet MS" w:hAnsi="Trebuchet MS" w:cs="Trebuchet MS"/>
          <w:iCs/>
          <w:w w:val="0"/>
          <w:sz w:val="22"/>
          <w:szCs w:val="22"/>
        </w:rPr>
        <w:t xml:space="preserve"> os Titulares dos CRI</w:t>
      </w:r>
      <w:r>
        <w:rPr>
          <w:rFonts w:ascii="Trebuchet MS" w:hAnsi="Trebuchet MS" w:cs="Trebuchet MS"/>
          <w:iCs/>
          <w:w w:val="0"/>
          <w:sz w:val="22"/>
          <w:szCs w:val="22"/>
        </w:rPr>
        <w:t xml:space="preserve"> poderão ser prejudicados</w:t>
      </w:r>
      <w:r w:rsidR="000F7B9B" w:rsidRPr="000F7B9B">
        <w:rPr>
          <w:rFonts w:ascii="Trebuchet MS" w:hAnsi="Trebuchet MS" w:cs="Trebuchet MS"/>
          <w:iCs/>
          <w:w w:val="0"/>
          <w:sz w:val="22"/>
          <w:szCs w:val="22"/>
        </w:rPr>
        <w:t>.</w:t>
      </w:r>
    </w:p>
    <w:p w14:paraId="35FB552B" w14:textId="77777777" w:rsidR="00C87743" w:rsidRDefault="00C87743">
      <w:pPr>
        <w:spacing w:line="360" w:lineRule="auto"/>
        <w:jc w:val="both"/>
        <w:rPr>
          <w:rFonts w:ascii="Trebuchet MS" w:hAnsi="Trebuchet MS" w:cs="Trebuchet MS"/>
          <w:i/>
          <w:w w:val="0"/>
          <w:sz w:val="22"/>
          <w:szCs w:val="22"/>
        </w:rPr>
      </w:pPr>
    </w:p>
    <w:p w14:paraId="05FF2067" w14:textId="77777777" w:rsidR="00E72826" w:rsidRPr="00D80D6D" w:rsidRDefault="00E72826" w:rsidP="00E72826">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14:paraId="278AB15D" w14:textId="77777777" w:rsidR="00E72826" w:rsidRDefault="00E72826" w:rsidP="00E72826">
      <w:pPr>
        <w:spacing w:line="360" w:lineRule="auto"/>
        <w:jc w:val="both"/>
        <w:rPr>
          <w:rFonts w:ascii="Trebuchet MS" w:hAnsi="Trebuchet MS" w:cs="Trebuchet MS"/>
          <w:i/>
          <w:w w:val="0"/>
          <w:sz w:val="22"/>
          <w:szCs w:val="22"/>
        </w:rPr>
      </w:pPr>
    </w:p>
    <w:p w14:paraId="0EC2FB21" w14:textId="77777777" w:rsidR="00E72826" w:rsidRPr="00D80D6D" w:rsidRDefault="00E72826" w:rsidP="00E72826">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Pr>
          <w:rFonts w:ascii="Trebuchet MS" w:hAnsi="Trebuchet MS" w:cs="Trebuchet MS"/>
          <w:iCs/>
          <w:w w:val="0"/>
          <w:sz w:val="22"/>
          <w:szCs w:val="22"/>
        </w:rPr>
        <w:t>Nesta hipótese,</w:t>
      </w:r>
      <w:r w:rsidRPr="00D80D6D">
        <w:rPr>
          <w:rFonts w:ascii="Trebuchet MS" w:hAnsi="Trebuchet MS" w:cs="Trebuchet MS"/>
          <w:iCs/>
          <w:w w:val="0"/>
          <w:sz w:val="22"/>
          <w:szCs w:val="22"/>
        </w:rPr>
        <w:t xml:space="preserve"> </w:t>
      </w:r>
      <w:r w:rsidR="000A73A4">
        <w:rPr>
          <w:rFonts w:ascii="Trebuchet MS" w:hAnsi="Trebuchet MS" w:cs="Trebuchet MS"/>
          <w:iCs/>
          <w:w w:val="0"/>
          <w:sz w:val="22"/>
          <w:szCs w:val="22"/>
        </w:rPr>
        <w:t>não haverá recursos suficientes para o pagamento dos CRI, ensejando perdas a</w:t>
      </w:r>
      <w:r w:rsidRPr="00D80D6D">
        <w:rPr>
          <w:rFonts w:ascii="Trebuchet MS" w:hAnsi="Trebuchet MS" w:cs="Trebuchet MS"/>
          <w:iCs/>
          <w:w w:val="0"/>
          <w:sz w:val="22"/>
          <w:szCs w:val="22"/>
        </w:rPr>
        <w:t>os Titulares dos CRI</w:t>
      </w:r>
      <w:r w:rsidR="000A73A4">
        <w:rPr>
          <w:rFonts w:ascii="Trebuchet MS" w:hAnsi="Trebuchet MS" w:cs="Trebuchet MS"/>
          <w:iCs/>
          <w:w w:val="0"/>
          <w:sz w:val="22"/>
          <w:szCs w:val="22"/>
        </w:rPr>
        <w:t>.</w:t>
      </w:r>
    </w:p>
    <w:p w14:paraId="6928D942" w14:textId="77777777" w:rsidR="00E72826" w:rsidRPr="006228BF" w:rsidRDefault="00E72826">
      <w:pPr>
        <w:spacing w:line="360" w:lineRule="auto"/>
        <w:jc w:val="both"/>
        <w:rPr>
          <w:rFonts w:ascii="Trebuchet MS" w:hAnsi="Trebuchet MS" w:cs="Trebuchet MS"/>
          <w:i/>
          <w:w w:val="0"/>
          <w:sz w:val="22"/>
          <w:szCs w:val="22"/>
        </w:rPr>
      </w:pPr>
    </w:p>
    <w:p w14:paraId="5F23A2A0"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14:paraId="7522B24F" w14:textId="77777777" w:rsidR="006861E1" w:rsidRPr="006228BF" w:rsidRDefault="006861E1" w:rsidP="006228BF">
      <w:pPr>
        <w:spacing w:line="360" w:lineRule="auto"/>
        <w:jc w:val="both"/>
        <w:rPr>
          <w:rFonts w:ascii="Trebuchet MS" w:hAnsi="Trebuchet MS" w:cs="Trebuchet MS"/>
          <w:w w:val="0"/>
          <w:sz w:val="22"/>
          <w:szCs w:val="22"/>
        </w:rPr>
      </w:pPr>
    </w:p>
    <w:p w14:paraId="4F1F66E7" w14:textId="77777777" w:rsidR="006861E1" w:rsidRPr="006228BF" w:rsidRDefault="00B43EA5" w:rsidP="006228BF">
      <w:pPr>
        <w:spacing w:line="360" w:lineRule="auto"/>
        <w:jc w:val="both"/>
        <w:rPr>
          <w:rFonts w:ascii="Trebuchet MS" w:hAnsi="Trebuchet MS" w:cs="Trebuchet MS"/>
          <w:w w:val="0"/>
          <w:sz w:val="22"/>
          <w:szCs w:val="22"/>
        </w:rPr>
      </w:pPr>
      <w:r>
        <w:rPr>
          <w:rFonts w:ascii="Trebuchet MS" w:hAnsi="Trebuchet MS" w:cs="Trebuchet MS"/>
          <w:w w:val="0"/>
          <w:sz w:val="22"/>
          <w:szCs w:val="22"/>
        </w:rPr>
        <w:t>A MP 2.158</w:t>
      </w:r>
      <w:r w:rsidR="006861E1" w:rsidRPr="006228BF">
        <w:rPr>
          <w:rFonts w:ascii="Trebuchet MS" w:hAnsi="Trebuchet MS" w:cs="Trebuchet MS"/>
          <w:w w:val="0"/>
          <w:sz w:val="22"/>
          <w:szCs w:val="22"/>
        </w:rPr>
        <w:t xml:space="preserve">, em seu artigo 76, </w:t>
      </w:r>
      <w:r w:rsidR="006E4C54">
        <w:rPr>
          <w:rFonts w:ascii="Trebuchet MS" w:hAnsi="Trebuchet MS" w:cs="Trebuchet MS"/>
          <w:w w:val="0"/>
          <w:sz w:val="22"/>
          <w:szCs w:val="22"/>
        </w:rPr>
        <w:t xml:space="preserve">ainda em vigor, </w:t>
      </w:r>
      <w:r w:rsidR="006861E1" w:rsidRPr="006228BF">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2BB7C78" w14:textId="77777777" w:rsidR="006861E1" w:rsidRPr="006228BF" w:rsidRDefault="006861E1" w:rsidP="006228BF">
      <w:pPr>
        <w:spacing w:line="360" w:lineRule="auto"/>
        <w:jc w:val="both"/>
        <w:rPr>
          <w:rFonts w:ascii="Trebuchet MS" w:hAnsi="Trebuchet MS" w:cs="Trebuchet MS"/>
          <w:w w:val="0"/>
          <w:sz w:val="22"/>
          <w:szCs w:val="22"/>
        </w:rPr>
      </w:pPr>
    </w:p>
    <w:p w14:paraId="6DA2C52F" w14:textId="77777777" w:rsidR="006861E1" w:rsidRPr="006228BF" w:rsidRDefault="006861E1"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r w:rsidR="006E4C54">
        <w:rPr>
          <w:rFonts w:ascii="Trebuchet MS" w:hAnsi="Trebuchet MS" w:cs="Trebuchet MS"/>
          <w:w w:val="0"/>
          <w:sz w:val="22"/>
          <w:szCs w:val="22"/>
        </w:rPr>
        <w:t xml:space="preserve"> [</w:t>
      </w:r>
      <w:r w:rsidR="006E4C54" w:rsidRPr="006E4C54">
        <w:rPr>
          <w:rFonts w:ascii="Trebuchet MS" w:hAnsi="Trebuchet MS" w:cs="Trebuchet MS"/>
          <w:w w:val="0"/>
          <w:sz w:val="22"/>
          <w:szCs w:val="22"/>
          <w:highlight w:val="yellow"/>
        </w:rPr>
        <w:t>TCMB: Discutir aplicabilidade da MP</w:t>
      </w:r>
      <w:r w:rsidR="006E4C54">
        <w:rPr>
          <w:rFonts w:ascii="Trebuchet MS" w:hAnsi="Trebuchet MS" w:cs="Trebuchet MS"/>
          <w:w w:val="0"/>
          <w:sz w:val="22"/>
          <w:szCs w:val="22"/>
        </w:rPr>
        <w:t>]</w:t>
      </w:r>
    </w:p>
    <w:p w14:paraId="187381C2" w14:textId="77777777"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14:paraId="2245A640" w14:textId="77777777"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14:paraId="6507B69F" w14:textId="77777777" w:rsidR="00327C34" w:rsidRPr="006228BF" w:rsidRDefault="00327C34" w:rsidP="00A87AB9">
      <w:pPr>
        <w:spacing w:line="340" w:lineRule="exact"/>
        <w:jc w:val="both"/>
        <w:rPr>
          <w:rFonts w:ascii="Trebuchet MS" w:hAnsi="Trebuchet MS" w:cs="Trebuchet MS"/>
          <w:w w:val="0"/>
          <w:sz w:val="22"/>
          <w:szCs w:val="22"/>
        </w:rPr>
      </w:pPr>
    </w:p>
    <w:p w14:paraId="73F5D5A3" w14:textId="77777777" w:rsidR="00327C34" w:rsidRPr="006228BF" w:rsidRDefault="0004240D" w:rsidP="001757BB">
      <w:pPr>
        <w:spacing w:line="360" w:lineRule="auto"/>
        <w:jc w:val="both"/>
        <w:rPr>
          <w:rFonts w:ascii="Trebuchet MS" w:hAnsi="Trebuchet MS" w:cs="Trebuchet MS"/>
          <w:w w:val="0"/>
          <w:sz w:val="22"/>
          <w:szCs w:val="22"/>
        </w:rPr>
      </w:pPr>
      <w:r>
        <w:rPr>
          <w:rFonts w:ascii="Trebuchet MS" w:hAnsi="Trebuchet MS" w:cs="Trebuchet MS"/>
          <w:w w:val="0"/>
          <w:sz w:val="22"/>
          <w:szCs w:val="22"/>
        </w:rPr>
        <w:t>D</w:t>
      </w:r>
      <w:r w:rsidR="00327C34" w:rsidRPr="006228BF">
        <w:rPr>
          <w:rFonts w:ascii="Trebuchet MS" w:hAnsi="Trebuchet MS" w:cs="Trebuchet MS"/>
          <w:w w:val="0"/>
          <w:sz w:val="22"/>
          <w:szCs w:val="22"/>
        </w:rPr>
        <w:t xml:space="preserve">ecisões judiciais futuras </w:t>
      </w:r>
      <w:r>
        <w:rPr>
          <w:rFonts w:ascii="Trebuchet MS" w:hAnsi="Trebuchet MS" w:cs="Trebuchet MS"/>
          <w:w w:val="0"/>
          <w:sz w:val="22"/>
          <w:szCs w:val="22"/>
        </w:rPr>
        <w:t xml:space="preserve">podem </w:t>
      </w:r>
      <w:r w:rsidR="00327C34" w:rsidRPr="006228BF">
        <w:rPr>
          <w:rFonts w:ascii="Trebuchet MS" w:hAnsi="Trebuchet MS" w:cs="Trebuchet MS"/>
          <w:w w:val="0"/>
          <w:sz w:val="22"/>
          <w:szCs w:val="22"/>
        </w:rPr>
        <w:t>entend</w:t>
      </w:r>
      <w:r>
        <w:rPr>
          <w:rFonts w:ascii="Trebuchet MS" w:hAnsi="Trebuchet MS" w:cs="Trebuchet MS"/>
          <w:w w:val="0"/>
          <w:sz w:val="22"/>
          <w:szCs w:val="22"/>
        </w:rPr>
        <w:t>er</w:t>
      </w:r>
      <w:r w:rsidR="00327C34" w:rsidRPr="006228BF">
        <w:rPr>
          <w:rFonts w:ascii="Trebuchet MS" w:hAnsi="Trebuchet MS" w:cs="Trebuchet MS"/>
          <w:w w:val="0"/>
          <w:sz w:val="22"/>
          <w:szCs w:val="22"/>
        </w:rPr>
        <w:t xml:space="preserve"> pela ilegalidade de parte dos contratos dos quais derivam os Créditos Imobiliários</w:t>
      </w:r>
      <w:r w:rsidR="009618F5" w:rsidRPr="001757BB">
        <w:rPr>
          <w:rFonts w:ascii="Trebuchet MS" w:hAnsi="Trebuchet MS" w:cs="Trebuchet MS"/>
          <w:w w:val="0"/>
          <w:sz w:val="22"/>
          <w:szCs w:val="22"/>
        </w:rPr>
        <w:t xml:space="preserve"> </w:t>
      </w:r>
      <w:r w:rsidR="00327C34" w:rsidRPr="006228BF">
        <w:rPr>
          <w:rFonts w:ascii="Trebuchet MS" w:hAnsi="Trebuchet MS" w:cs="Trebuchet MS"/>
          <w:w w:val="0"/>
          <w:sz w:val="22"/>
          <w:szCs w:val="22"/>
        </w:rPr>
        <w:t>cedidos, inclusive, mas não se limitando a aplicação de multas e penalidades por atrasos ou mesmo da execução das Garantias.</w:t>
      </w:r>
      <w:r w:rsidR="00D83BFF">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3911D34A" w14:textId="77777777" w:rsidR="00327C34" w:rsidRPr="006228BF" w:rsidRDefault="00327C34" w:rsidP="00A87AB9">
      <w:pPr>
        <w:spacing w:line="340" w:lineRule="exact"/>
        <w:jc w:val="both"/>
        <w:rPr>
          <w:rFonts w:ascii="Trebuchet MS" w:hAnsi="Trebuchet MS" w:cs="Trebuchet MS"/>
          <w:w w:val="0"/>
          <w:sz w:val="22"/>
          <w:szCs w:val="22"/>
        </w:rPr>
      </w:pPr>
    </w:p>
    <w:p w14:paraId="7BE38822" w14:textId="77777777"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lastRenderedPageBreak/>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0072711F">
        <w:rPr>
          <w:rFonts w:ascii="Trebuchet MS" w:hAnsi="Trebuchet MS" w:cs="Trebuchet MS"/>
          <w:i/>
          <w:w w:val="0"/>
          <w:sz w:val="22"/>
          <w:szCs w:val="22"/>
        </w:rPr>
        <w:t xml:space="preserve"> para Concessão de Crédito</w:t>
      </w:r>
      <w:r w:rsidRPr="006228BF">
        <w:rPr>
          <w:rFonts w:ascii="Trebuchet MS" w:hAnsi="Trebuchet MS" w:cs="Trebuchet MS"/>
          <w:i/>
          <w:w w:val="0"/>
          <w:sz w:val="22"/>
          <w:szCs w:val="22"/>
        </w:rPr>
        <w:t xml:space="preserve"> </w:t>
      </w:r>
    </w:p>
    <w:p w14:paraId="62EA80C7" w14:textId="77777777" w:rsidR="00327C34" w:rsidRPr="006228BF" w:rsidRDefault="00327C34" w:rsidP="00A87AB9">
      <w:pPr>
        <w:spacing w:line="340" w:lineRule="exact"/>
        <w:jc w:val="both"/>
        <w:rPr>
          <w:rFonts w:ascii="Trebuchet MS" w:hAnsi="Trebuchet MS" w:cs="Trebuchet MS"/>
          <w:w w:val="0"/>
          <w:sz w:val="22"/>
          <w:szCs w:val="22"/>
        </w:rPr>
      </w:pPr>
    </w:p>
    <w:p w14:paraId="595B3905" w14:textId="77777777" w:rsidR="00327C34" w:rsidRPr="006228BF" w:rsidRDefault="00327C34"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00B66935">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  A </w:t>
      </w:r>
      <w:r w:rsidRPr="006228BF">
        <w:rPr>
          <w:rFonts w:ascii="Trebuchet MS" w:hAnsi="Trebuchet MS" w:cs="Trebuchet MS"/>
          <w:w w:val="0"/>
          <w:sz w:val="22"/>
          <w:szCs w:val="22"/>
        </w:rPr>
        <w:t xml:space="preserve">análise de crédito </w:t>
      </w:r>
      <w:r w:rsidR="00B66935">
        <w:rPr>
          <w:rFonts w:ascii="Trebuchet MS" w:hAnsi="Trebuchet MS" w:cs="Trebuchet MS"/>
          <w:w w:val="0"/>
          <w:sz w:val="22"/>
          <w:szCs w:val="22"/>
        </w:rPr>
        <w:t xml:space="preserve">dos Devedores </w:t>
      </w:r>
      <w:r w:rsidRPr="006228BF">
        <w:rPr>
          <w:rFonts w:ascii="Trebuchet MS" w:hAnsi="Trebuchet MS" w:cs="Trebuchet MS"/>
          <w:w w:val="0"/>
          <w:sz w:val="22"/>
          <w:szCs w:val="22"/>
        </w:rPr>
        <w:t xml:space="preserve">foi realizada </w:t>
      </w:r>
      <w:r w:rsidR="00B66935">
        <w:rPr>
          <w:rFonts w:ascii="Trebuchet MS" w:hAnsi="Trebuchet MS" w:cs="Trebuchet MS"/>
          <w:w w:val="0"/>
          <w:sz w:val="22"/>
          <w:szCs w:val="22"/>
        </w:rPr>
        <w:t xml:space="preserve">exclusivamente </w:t>
      </w:r>
      <w:r w:rsidRPr="006228BF">
        <w:rPr>
          <w:rFonts w:ascii="Trebuchet MS" w:hAnsi="Trebuchet MS" w:cs="Trebuchet MS"/>
          <w:w w:val="0"/>
          <w:sz w:val="22"/>
          <w:szCs w:val="22"/>
        </w:rPr>
        <w:t>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1757BB">
        <w:rPr>
          <w:rFonts w:ascii="Trebuchet MS" w:hAnsi="Trebuchet MS" w:cs="Trebuchet MS"/>
          <w:w w:val="0"/>
          <w:sz w:val="22"/>
          <w:szCs w:val="22"/>
        </w:rPr>
        <w:t>Cedente</w:t>
      </w:r>
      <w:r w:rsidR="00B66935" w:rsidRPr="001757BB">
        <w:rPr>
          <w:rFonts w:ascii="Trebuchet MS" w:hAnsi="Trebuchet MS" w:cs="Trebuchet MS"/>
          <w:w w:val="0"/>
          <w:sz w:val="22"/>
          <w:szCs w:val="22"/>
        </w:rPr>
        <w:t xml:space="preserve">,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  </w:t>
      </w:r>
      <w:r w:rsidR="00337D79">
        <w:rPr>
          <w:rFonts w:ascii="Trebuchet MS" w:hAnsi="Trebuchet MS" w:cs="Trebuchet MS"/>
          <w:w w:val="0"/>
          <w:sz w:val="22"/>
          <w:szCs w:val="22"/>
        </w:rPr>
        <w:t xml:space="preserve">Ainda, não foi realizada qualquer pesquisa independente, pela Emissora ou pelo Agente Fiduciário, sobre a capacidade de pagamento dos Devedores.  </w:t>
      </w:r>
      <w:r w:rsidR="00B66935" w:rsidRPr="001757BB">
        <w:rPr>
          <w:rFonts w:ascii="Trebuchet MS" w:hAnsi="Trebuchet MS" w:cs="Trebuchet MS"/>
          <w:w w:val="0"/>
          <w:sz w:val="22"/>
          <w:szCs w:val="22"/>
        </w:rPr>
        <w:t xml:space="preserve">Deste modo, não há qualquer garantia </w:t>
      </w:r>
      <w:r w:rsidR="00C34738">
        <w:rPr>
          <w:rFonts w:ascii="Trebuchet MS" w:hAnsi="Trebuchet MS" w:cs="Trebuchet MS"/>
          <w:w w:val="0"/>
          <w:sz w:val="22"/>
          <w:szCs w:val="22"/>
        </w:rPr>
        <w:t>quanto aos</w:t>
      </w:r>
      <w:r w:rsidR="00B66935" w:rsidRPr="001757BB">
        <w:rPr>
          <w:rFonts w:ascii="Trebuchet MS" w:hAnsi="Trebuchet MS" w:cs="Trebuchet MS"/>
          <w:w w:val="0"/>
          <w:sz w:val="22"/>
          <w:szCs w:val="22"/>
        </w:rPr>
        <w:t xml:space="preserve"> critérios adotados pela Cedente para a concessão de crédito pela Cedente aos Devedores</w:t>
      </w:r>
      <w:r w:rsidRPr="006228BF">
        <w:rPr>
          <w:rFonts w:ascii="Trebuchet MS" w:hAnsi="Trebuchet MS" w:cs="Trebuchet MS"/>
          <w:w w:val="0"/>
          <w:sz w:val="22"/>
          <w:szCs w:val="22"/>
        </w:rPr>
        <w:t xml:space="preserve">. </w:t>
      </w:r>
      <w:r w:rsidR="00337D79">
        <w:rPr>
          <w:rFonts w:ascii="Trebuchet MS" w:hAnsi="Trebuchet MS" w:cs="Trebuchet MS"/>
          <w:w w:val="0"/>
          <w:sz w:val="22"/>
          <w:szCs w:val="22"/>
        </w:rPr>
        <w:t xml:space="preserve"> </w:t>
      </w:r>
    </w:p>
    <w:p w14:paraId="1BA74FC8" w14:textId="77777777" w:rsidR="00327C34" w:rsidRPr="006228BF" w:rsidRDefault="00327C34" w:rsidP="00A87AB9">
      <w:pPr>
        <w:spacing w:line="340" w:lineRule="exact"/>
        <w:jc w:val="both"/>
        <w:rPr>
          <w:rFonts w:ascii="Trebuchet MS" w:hAnsi="Trebuchet MS" w:cs="Trebuchet MS"/>
          <w:w w:val="0"/>
          <w:sz w:val="22"/>
          <w:szCs w:val="22"/>
        </w:rPr>
      </w:pPr>
    </w:p>
    <w:p w14:paraId="7CAC72C3" w14:textId="77777777" w:rsidR="006861E1" w:rsidRPr="00A4203B" w:rsidRDefault="006861E1" w:rsidP="00A4203B">
      <w:pPr>
        <w:spacing w:line="360" w:lineRule="auto"/>
        <w:jc w:val="both"/>
        <w:rPr>
          <w:rFonts w:ascii="Trebuchet MS" w:hAnsi="Trebuchet MS" w:cs="Trebuchet MS"/>
          <w:i/>
          <w:w w:val="0"/>
          <w:sz w:val="22"/>
          <w:szCs w:val="22"/>
        </w:rPr>
      </w:pPr>
      <w:r w:rsidRPr="00A4203B">
        <w:rPr>
          <w:rFonts w:ascii="Trebuchet MS" w:hAnsi="Trebuchet MS" w:cs="Trebuchet MS"/>
          <w:i/>
          <w:w w:val="0"/>
          <w:sz w:val="22"/>
          <w:szCs w:val="22"/>
        </w:rPr>
        <w:t>Riscos relacionados à Tributação dos CRI</w:t>
      </w:r>
    </w:p>
    <w:p w14:paraId="7EBB8B23" w14:textId="77777777" w:rsidR="00A4203B" w:rsidRPr="006228BF" w:rsidRDefault="00A4203B" w:rsidP="00A4203B">
      <w:pPr>
        <w:pStyle w:val="Header1"/>
        <w:widowControl/>
        <w:tabs>
          <w:tab w:val="left" w:pos="10800"/>
          <w:tab w:val="left" w:pos="11520"/>
          <w:tab w:val="left" w:pos="12240"/>
          <w:tab w:val="left" w:pos="12960"/>
          <w:tab w:val="left" w:pos="13680"/>
          <w:tab w:val="left" w:pos="14400"/>
        </w:tabs>
        <w:spacing w:line="340" w:lineRule="exact"/>
        <w:rPr>
          <w:rFonts w:ascii="Trebuchet MS" w:hAnsi="Trebuchet MS" w:cs="Trebuchet MS"/>
          <w:b/>
          <w:bCs/>
          <w:w w:val="0"/>
          <w:sz w:val="22"/>
          <w:szCs w:val="22"/>
        </w:rPr>
      </w:pPr>
    </w:p>
    <w:p w14:paraId="7BD5B7EB" w14:textId="77777777" w:rsidR="006861E1" w:rsidRPr="006228BF" w:rsidRDefault="006861E1"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Pr>
          <w:rFonts w:ascii="Trebuchet MS" w:hAnsi="Trebuchet MS" w:cs="Trebuchet MS"/>
          <w:w w:val="0"/>
          <w:sz w:val="22"/>
          <w:szCs w:val="22"/>
        </w:rPr>
        <w:t>T</w:t>
      </w:r>
      <w:r w:rsidRPr="006228BF">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50FDBC77" w14:textId="77777777"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14:paraId="3133F214" w14:textId="77777777"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14:paraId="30DAC2BB" w14:textId="77777777"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14:paraId="536D5520" w14:textId="77777777" w:rsidR="006861E1" w:rsidRPr="006228BF" w:rsidRDefault="006861E1" w:rsidP="001757BB">
      <w:pPr>
        <w:spacing w:line="360" w:lineRule="auto"/>
        <w:jc w:val="both"/>
        <w:rPr>
          <w:rFonts w:ascii="Trebuchet MS" w:hAnsi="Trebuchet MS" w:cs="Trebuchet MS"/>
          <w:w w:val="0"/>
          <w:sz w:val="22"/>
          <w:szCs w:val="22"/>
        </w:rPr>
      </w:pPr>
      <w:bookmarkStart w:id="192" w:name="_DV_M564"/>
      <w:bookmarkEnd w:id="192"/>
      <w:r w:rsidRPr="006228BF">
        <w:rPr>
          <w:rFonts w:ascii="Trebuchet MS" w:hAnsi="Trebuchet MS" w:cs="Trebuchet MS"/>
          <w:w w:val="0"/>
          <w:sz w:val="22"/>
          <w:szCs w:val="22"/>
        </w:rPr>
        <w:t xml:space="preserve">A ocorrência de </w:t>
      </w:r>
      <w:bookmarkStart w:id="193" w:name="_DV_M565"/>
      <w:bookmarkEnd w:id="193"/>
      <w:r w:rsidR="00C714B2" w:rsidRPr="006228BF">
        <w:rPr>
          <w:rFonts w:ascii="Trebuchet MS" w:hAnsi="Trebuchet MS" w:cs="Trebuchet MS"/>
          <w:w w:val="0"/>
          <w:sz w:val="22"/>
          <w:szCs w:val="22"/>
        </w:rPr>
        <w:t xml:space="preserve">antecipação </w:t>
      </w:r>
      <w:r w:rsidRPr="006228BF">
        <w:rPr>
          <w:rFonts w:ascii="Trebuchet MS" w:hAnsi="Trebuchet MS" w:cs="Trebuchet MS"/>
          <w:w w:val="0"/>
          <w:sz w:val="22"/>
          <w:szCs w:val="22"/>
        </w:rPr>
        <w:t>d</w:t>
      </w:r>
      <w:r w:rsidR="00B66935">
        <w:rPr>
          <w:rFonts w:ascii="Trebuchet MS" w:hAnsi="Trebuchet MS" w:cs="Trebuchet MS"/>
          <w:w w:val="0"/>
          <w:sz w:val="22"/>
          <w:szCs w:val="22"/>
        </w:rPr>
        <w:t>e pagamento d</w:t>
      </w:r>
      <w:r w:rsidRPr="006228BF">
        <w:rPr>
          <w:rFonts w:ascii="Trebuchet MS" w:hAnsi="Trebuchet MS" w:cs="Trebuchet MS"/>
          <w:w w:val="0"/>
          <w:sz w:val="22"/>
          <w:szCs w:val="22"/>
        </w:rPr>
        <w:t>os Créditos Imobiliários</w:t>
      </w:r>
      <w:r w:rsidR="00D83BFF">
        <w:rPr>
          <w:rFonts w:ascii="Trebuchet MS" w:hAnsi="Trebuchet MS" w:cs="Trebuchet MS"/>
          <w:w w:val="0"/>
          <w:sz w:val="22"/>
          <w:szCs w:val="22"/>
        </w:rPr>
        <w:t xml:space="preserve"> pelos respectivos Devedores, conforme facultado pela regulamentação aplicável</w:t>
      </w:r>
      <w:r w:rsidRPr="006228BF">
        <w:rPr>
          <w:rFonts w:ascii="Trebuchet MS" w:hAnsi="Trebuchet MS" w:cs="Trebuchet MS"/>
          <w:w w:val="0"/>
          <w:sz w:val="22"/>
          <w:szCs w:val="22"/>
        </w:rPr>
        <w:t>, bem como de amortização extraordinária dos CRI, acarretará o pré-pagamento parcial ou total, conforme o caso, dos CRI</w:t>
      </w:r>
      <w:bookmarkStart w:id="194" w:name="_DV_M566"/>
      <w:bookmarkEnd w:id="194"/>
      <w:r w:rsidRPr="006228BF">
        <w:rPr>
          <w:rFonts w:ascii="Trebuchet MS" w:hAnsi="Trebuchet MS" w:cs="Trebuchet MS"/>
          <w:w w:val="0"/>
          <w:sz w:val="22"/>
          <w:szCs w:val="22"/>
        </w:rPr>
        <w:t>, podendo gerar dificuldade de reinvestimento do capital investido pelos investidores à mesma taxa estabelecida para os CRI.</w:t>
      </w:r>
    </w:p>
    <w:p w14:paraId="24679A9F" w14:textId="77777777"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14:paraId="35A3921D" w14:textId="77777777"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00B66935">
        <w:rPr>
          <w:rFonts w:ascii="Trebuchet MS" w:hAnsi="Trebuchet MS" w:cs="Trebuchet MS"/>
          <w:i/>
          <w:iCs/>
          <w:w w:val="0"/>
          <w:sz w:val="22"/>
          <w:szCs w:val="22"/>
        </w:rPr>
        <w:t>Auditoria Legal de Escopo Restrito</w:t>
      </w:r>
    </w:p>
    <w:p w14:paraId="5F293FE5" w14:textId="77777777"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4C851A78" w14:textId="77777777" w:rsidR="0004240D" w:rsidRDefault="00C87743" w:rsidP="001757BB">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w:t>
      </w:r>
      <w:r w:rsidR="00B66935">
        <w:rPr>
          <w:rFonts w:ascii="Trebuchet MS" w:hAnsi="Trebuchet MS" w:cs="Trebuchet MS"/>
          <w:w w:val="0"/>
          <w:sz w:val="22"/>
          <w:szCs w:val="22"/>
        </w:rPr>
        <w:t xml:space="preserve">foi realizada auditoria legal de escopo restrito </w:t>
      </w:r>
      <w:r w:rsidR="00913F63">
        <w:rPr>
          <w:rFonts w:ascii="Trebuchet MS" w:hAnsi="Trebuchet MS" w:cs="Trebuchet MS"/>
          <w:w w:val="0"/>
          <w:sz w:val="22"/>
          <w:szCs w:val="22"/>
        </w:rPr>
        <w:t xml:space="preserve">da Emissora e da Cedente, assim como avaliada amostra de Contratos Imobiliários e análise da matrícula dos Imóveis. </w:t>
      </w:r>
      <w:r w:rsidRPr="00DC6662">
        <w:rPr>
          <w:rFonts w:ascii="Trebuchet MS" w:hAnsi="Trebuchet MS" w:cs="Trebuchet MS"/>
          <w:w w:val="0"/>
          <w:sz w:val="22"/>
          <w:szCs w:val="22"/>
        </w:rPr>
        <w:t xml:space="preserve">A </w:t>
      </w:r>
      <w:r w:rsidRPr="00DC6662">
        <w:rPr>
          <w:rFonts w:ascii="Trebuchet MS" w:hAnsi="Trebuchet MS" w:cs="Trebuchet MS"/>
          <w:w w:val="0"/>
          <w:sz w:val="22"/>
          <w:szCs w:val="22"/>
        </w:rPr>
        <w:lastRenderedPageBreak/>
        <w:t xml:space="preserve">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w:t>
      </w:r>
      <w:r w:rsidR="00B66935">
        <w:rPr>
          <w:rFonts w:ascii="Trebuchet MS" w:hAnsi="Trebuchet MS" w:cs="Trebuchet MS"/>
          <w:w w:val="0"/>
          <w:sz w:val="22"/>
          <w:szCs w:val="22"/>
        </w:rPr>
        <w:t xml:space="preserve">completa </w:t>
      </w:r>
      <w:r w:rsidR="008B1C96">
        <w:rPr>
          <w:rFonts w:ascii="Trebuchet MS" w:hAnsi="Trebuchet MS" w:cs="Trebuchet MS"/>
          <w:w w:val="0"/>
          <w:sz w:val="22"/>
          <w:szCs w:val="22"/>
        </w:rPr>
        <w:t>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r w:rsidR="0004240D">
        <w:rPr>
          <w:rFonts w:ascii="Trebuchet MS" w:hAnsi="Trebuchet MS" w:cs="Trebuchet MS"/>
          <w:w w:val="0"/>
          <w:sz w:val="22"/>
          <w:szCs w:val="22"/>
        </w:rPr>
        <w:t xml:space="preserve"> </w:t>
      </w:r>
    </w:p>
    <w:p w14:paraId="2955451D" w14:textId="77777777" w:rsidR="00596CB2" w:rsidRDefault="00596CB2" w:rsidP="007648BE">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47492301" w14:textId="77777777" w:rsidR="00110467" w:rsidRPr="00671B7F" w:rsidRDefault="00110467"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671B7F">
        <w:rPr>
          <w:rFonts w:ascii="Trebuchet MS" w:hAnsi="Trebuchet MS" w:cs="Trebuchet MS"/>
          <w:i/>
          <w:iCs/>
          <w:w w:val="0"/>
          <w:sz w:val="22"/>
          <w:szCs w:val="22"/>
        </w:rPr>
        <w:t>Risco de Operação Estruturada</w:t>
      </w:r>
    </w:p>
    <w:p w14:paraId="5BD0C36A" w14:textId="77777777" w:rsidR="00110467" w:rsidRPr="00110467" w:rsidRDefault="00110467" w:rsidP="00110467">
      <w:pPr>
        <w:pStyle w:val="Header1"/>
        <w:tabs>
          <w:tab w:val="left" w:pos="10800"/>
          <w:tab w:val="left" w:pos="11520"/>
          <w:tab w:val="left" w:pos="12240"/>
          <w:tab w:val="left" w:pos="12960"/>
          <w:tab w:val="left" w:pos="13680"/>
          <w:tab w:val="left" w:pos="14400"/>
        </w:tabs>
        <w:spacing w:line="340" w:lineRule="exact"/>
        <w:rPr>
          <w:rFonts w:ascii="Trebuchet MS" w:hAnsi="Trebuchet MS" w:cs="Trebuchet MS"/>
          <w:w w:val="0"/>
          <w:sz w:val="22"/>
          <w:szCs w:val="22"/>
        </w:rPr>
      </w:pPr>
    </w:p>
    <w:p w14:paraId="72E5A27B" w14:textId="77777777" w:rsidR="00110467" w:rsidRPr="001757BB" w:rsidRDefault="00110467" w:rsidP="001757BB">
      <w:pPr>
        <w:spacing w:line="360" w:lineRule="auto"/>
        <w:jc w:val="both"/>
        <w:rPr>
          <w:rFonts w:ascii="Trebuchet MS" w:hAnsi="Trebuchet MS" w:cs="Trebuchet MS"/>
          <w:w w:val="0"/>
          <w:sz w:val="22"/>
          <w:szCs w:val="22"/>
        </w:rPr>
      </w:pPr>
      <w:r w:rsidRPr="00110467">
        <w:rPr>
          <w:rFonts w:ascii="Trebuchet MS" w:hAnsi="Trebuchet MS" w:cs="Trebuchet MS"/>
          <w:w w:val="0"/>
          <w:sz w:val="22"/>
          <w:szCs w:val="22"/>
        </w:rPr>
        <w:t xml:space="preserve">A presente Emissão tem o caráter de “operação estruturada”; desta forma e pelas características </w:t>
      </w:r>
      <w:r w:rsidRPr="001757BB">
        <w:rPr>
          <w:rFonts w:ascii="Trebuchet MS" w:hAnsi="Trebuchet MS" w:cs="Trebuchet MS"/>
          <w:w w:val="0"/>
          <w:sz w:val="22"/>
          <w:szCs w:val="22"/>
        </w:rPr>
        <w:t>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E9734E1" w14:textId="77777777" w:rsidR="00110467" w:rsidRDefault="00110467" w:rsidP="00110467">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39D480AB" w14:textId="77777777" w:rsidR="00110467" w:rsidRPr="00671B7F" w:rsidRDefault="00ED692C" w:rsidP="00671B7F">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671B7F">
        <w:rPr>
          <w:rFonts w:ascii="Trebuchet MS" w:hAnsi="Trebuchet MS" w:cs="Trebuchet MS"/>
          <w:i/>
          <w:iCs/>
          <w:w w:val="0"/>
          <w:sz w:val="22"/>
          <w:szCs w:val="22"/>
        </w:rPr>
        <w:t>Risco de Guarda</w:t>
      </w:r>
      <w:r w:rsidR="00831D78">
        <w:rPr>
          <w:rFonts w:ascii="Trebuchet MS" w:hAnsi="Trebuchet MS" w:cs="Trebuchet MS"/>
          <w:i/>
          <w:iCs/>
          <w:w w:val="0"/>
          <w:sz w:val="22"/>
          <w:szCs w:val="22"/>
        </w:rPr>
        <w:t xml:space="preserve"> Física</w:t>
      </w:r>
      <w:r w:rsidRPr="00671B7F">
        <w:rPr>
          <w:rFonts w:ascii="Trebuchet MS" w:hAnsi="Trebuchet MS" w:cs="Trebuchet MS"/>
          <w:i/>
          <w:iCs/>
          <w:w w:val="0"/>
          <w:sz w:val="22"/>
          <w:szCs w:val="22"/>
        </w:rPr>
        <w:t xml:space="preserve"> dos </w:t>
      </w:r>
      <w:r w:rsidR="00831D78">
        <w:rPr>
          <w:rFonts w:ascii="Trebuchet MS" w:hAnsi="Trebuchet MS" w:cs="Trebuchet MS"/>
          <w:i/>
          <w:iCs/>
          <w:w w:val="0"/>
          <w:sz w:val="22"/>
          <w:szCs w:val="22"/>
        </w:rPr>
        <w:t>Contratos Imobiliários e das Alienações Fiduciárias</w:t>
      </w:r>
    </w:p>
    <w:p w14:paraId="2858ED60" w14:textId="77777777" w:rsidR="00110467" w:rsidRDefault="00110467"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769739C3" w14:textId="77777777" w:rsidR="00831D78" w:rsidRDefault="00831D78" w:rsidP="001757BB">
      <w:pPr>
        <w:spacing w:line="360" w:lineRule="auto"/>
        <w:jc w:val="both"/>
        <w:rPr>
          <w:rFonts w:ascii="Trebuchet MS" w:hAnsi="Trebuchet MS" w:cs="Trebuchet MS"/>
          <w:w w:val="0"/>
          <w:sz w:val="22"/>
          <w:szCs w:val="22"/>
        </w:rPr>
      </w:pPr>
      <w:r w:rsidRPr="001757BB">
        <w:rPr>
          <w:rFonts w:ascii="Trebuchet MS" w:hAnsi="Trebuchet MS" w:cs="Trebuchet MS"/>
          <w:w w:val="0"/>
          <w:sz w:val="22"/>
          <w:szCs w:val="22"/>
        </w:rPr>
        <w:t>Os Contratos Imobiliários e as Alienações Fiduciárias ficarão sob a guarda física da Cedente, n</w:t>
      </w:r>
      <w:r w:rsidR="006E4C54">
        <w:rPr>
          <w:rFonts w:ascii="Trebuchet MS" w:hAnsi="Trebuchet MS" w:cs="Trebuchet MS"/>
          <w:w w:val="0"/>
          <w:sz w:val="22"/>
          <w:szCs w:val="22"/>
        </w:rPr>
        <w:t>a condição de fiel depositária.</w:t>
      </w:r>
      <w:r w:rsidRPr="001757BB">
        <w:rPr>
          <w:rFonts w:ascii="Trebuchet MS" w:hAnsi="Trebuchet MS" w:cs="Trebuchet MS"/>
          <w:w w:val="0"/>
          <w:sz w:val="22"/>
          <w:szCs w:val="22"/>
        </w:rPr>
        <w:t xml:space="preserve"> Caso </w:t>
      </w:r>
      <w:r w:rsidR="00945449" w:rsidRPr="001757BB">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1757BB">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1757BB">
        <w:rPr>
          <w:rFonts w:ascii="Trebuchet MS" w:hAnsi="Trebuchet MS" w:cs="Trebuchet MS"/>
          <w:w w:val="0"/>
          <w:sz w:val="22"/>
          <w:szCs w:val="22"/>
        </w:rPr>
        <w:t>relativos aos respectivos Créditos Imobiliários</w:t>
      </w:r>
      <w:r w:rsidR="0064615F" w:rsidRPr="001757BB">
        <w:rPr>
          <w:rFonts w:ascii="Trebuchet MS" w:hAnsi="Trebuchet MS" w:cs="Trebuchet MS"/>
          <w:w w:val="0"/>
          <w:sz w:val="22"/>
          <w:szCs w:val="22"/>
        </w:rPr>
        <w:t>, o que poderá ocasionar perdas aos Titulares dos CRI.</w:t>
      </w:r>
    </w:p>
    <w:p w14:paraId="228FEF65" w14:textId="77777777" w:rsidR="00C36161" w:rsidRDefault="00C36161" w:rsidP="001757BB">
      <w:pPr>
        <w:spacing w:line="360" w:lineRule="auto"/>
        <w:jc w:val="both"/>
        <w:rPr>
          <w:rFonts w:ascii="Trebuchet MS" w:hAnsi="Trebuchet MS" w:cs="Trebuchet MS"/>
          <w:w w:val="0"/>
          <w:sz w:val="22"/>
          <w:szCs w:val="22"/>
        </w:rPr>
      </w:pPr>
    </w:p>
    <w:p w14:paraId="06DFAB6B" w14:textId="77777777" w:rsidR="00C36161" w:rsidRPr="00DC7F91" w:rsidRDefault="00C36161" w:rsidP="00C36161">
      <w:pPr>
        <w:pStyle w:val="Ttulo1"/>
        <w:spacing w:before="0" w:after="0" w:line="320" w:lineRule="exact"/>
        <w:jc w:val="both"/>
        <w:rPr>
          <w:rFonts w:ascii="Trebuchet MS" w:hAnsi="Trebuchet MS" w:cs="Tahoma"/>
          <w:sz w:val="22"/>
          <w:szCs w:val="22"/>
        </w:rPr>
      </w:pPr>
      <w:bookmarkStart w:id="195" w:name="_Toc451888014"/>
      <w:bookmarkStart w:id="196" w:name="_Toc453263788"/>
      <w:bookmarkStart w:id="197" w:name="_Toc65679865"/>
      <w:r w:rsidRPr="00DC7F91">
        <w:rPr>
          <w:rFonts w:ascii="Trebuchet MS" w:hAnsi="Trebuchet MS" w:cs="Tahoma"/>
          <w:sz w:val="22"/>
          <w:szCs w:val="22"/>
        </w:rPr>
        <w:t xml:space="preserve">CLÁUSULA XVIII – </w:t>
      </w:r>
      <w:r w:rsidRPr="00DC7F91">
        <w:rPr>
          <w:rFonts w:ascii="Trebuchet MS" w:hAnsi="Trebuchet MS" w:cs="Tahoma"/>
          <w:smallCaps/>
          <w:sz w:val="22"/>
          <w:szCs w:val="22"/>
        </w:rPr>
        <w:t>CLASSIFICAÇÃO DE RISCO</w:t>
      </w:r>
      <w:bookmarkEnd w:id="195"/>
      <w:bookmarkEnd w:id="196"/>
      <w:bookmarkEnd w:id="197"/>
    </w:p>
    <w:p w14:paraId="4DBFE46A" w14:textId="77777777" w:rsidR="00C36161" w:rsidRPr="00DC7F91" w:rsidRDefault="00C36161" w:rsidP="00C36161">
      <w:pPr>
        <w:keepNext/>
        <w:tabs>
          <w:tab w:val="left" w:pos="567"/>
        </w:tabs>
        <w:spacing w:line="320" w:lineRule="exact"/>
        <w:ind w:right="-2"/>
        <w:jc w:val="both"/>
        <w:rPr>
          <w:rFonts w:ascii="Trebuchet MS" w:hAnsi="Trebuchet MS" w:cs="Tahoma"/>
          <w:sz w:val="22"/>
          <w:szCs w:val="22"/>
          <w:u w:val="single"/>
        </w:rPr>
      </w:pPr>
    </w:p>
    <w:p w14:paraId="55AA875B" w14:textId="77777777" w:rsidR="00C36161" w:rsidRPr="00DC7F91" w:rsidRDefault="00C36161" w:rsidP="00DC7F91">
      <w:pPr>
        <w:pStyle w:val="PargrafodaLista"/>
        <w:keepNext/>
        <w:numPr>
          <w:ilvl w:val="1"/>
          <w:numId w:val="37"/>
        </w:numPr>
        <w:spacing w:line="320" w:lineRule="exact"/>
        <w:ind w:right="-2"/>
        <w:jc w:val="both"/>
        <w:rPr>
          <w:rFonts w:ascii="Trebuchet MS" w:hAnsi="Trebuchet MS" w:cs="Tahoma"/>
          <w:b/>
          <w:sz w:val="22"/>
          <w:szCs w:val="22"/>
        </w:rPr>
      </w:pPr>
      <w:r w:rsidRPr="00DC7F91">
        <w:rPr>
          <w:rFonts w:ascii="Trebuchet MS" w:hAnsi="Trebuchet MS" w:cs="Tahoma"/>
          <w:sz w:val="22"/>
          <w:szCs w:val="22"/>
          <w:u w:val="single"/>
        </w:rPr>
        <w:t>Classificação de Risco</w:t>
      </w:r>
      <w:r w:rsidRPr="00DC7F91">
        <w:rPr>
          <w:rFonts w:ascii="Trebuchet MS" w:hAnsi="Trebuchet MS" w:cs="Tahoma"/>
          <w:sz w:val="22"/>
          <w:szCs w:val="22"/>
        </w:rPr>
        <w:t xml:space="preserve">: Os CRI objeto desta Emissão não serão objeto de análise de classificação de risco. </w:t>
      </w:r>
    </w:p>
    <w:p w14:paraId="0A178787" w14:textId="77777777" w:rsidR="00000068" w:rsidRPr="006228BF" w:rsidRDefault="00000068" w:rsidP="001757BB">
      <w:pPr>
        <w:spacing w:line="360" w:lineRule="auto"/>
        <w:jc w:val="both"/>
        <w:rPr>
          <w:rFonts w:ascii="Trebuchet MS" w:hAnsi="Trebuchet MS" w:cs="Trebuchet MS"/>
          <w:w w:val="0"/>
          <w:sz w:val="22"/>
          <w:szCs w:val="22"/>
        </w:rPr>
      </w:pPr>
    </w:p>
    <w:p w14:paraId="43B6F4E0" w14:textId="77777777" w:rsidR="006C272B" w:rsidRPr="006228BF" w:rsidRDefault="006C272B" w:rsidP="001757BB">
      <w:pPr>
        <w:pStyle w:val="Ttulo1"/>
        <w:spacing w:before="0" w:after="0" w:line="360" w:lineRule="auto"/>
        <w:rPr>
          <w:rFonts w:ascii="Trebuchet MS" w:hAnsi="Trebuchet MS" w:cs="Tahoma"/>
          <w:sz w:val="22"/>
          <w:szCs w:val="22"/>
        </w:rPr>
      </w:pPr>
      <w:bookmarkStart w:id="198" w:name="_Toc420958720"/>
      <w:bookmarkStart w:id="199" w:name="_Toc20804327"/>
      <w:r w:rsidRPr="006228BF">
        <w:rPr>
          <w:rFonts w:ascii="Trebuchet MS" w:hAnsi="Trebuchet MS" w:cs="Tahoma"/>
          <w:sz w:val="22"/>
          <w:szCs w:val="22"/>
        </w:rPr>
        <w:t xml:space="preserve">CLÁUSULA </w:t>
      </w:r>
      <w:r w:rsidR="00C36161" w:rsidRPr="006228BF">
        <w:rPr>
          <w:rFonts w:ascii="Trebuchet MS" w:hAnsi="Trebuchet MS" w:cs="Tahoma"/>
          <w:sz w:val="22"/>
          <w:szCs w:val="22"/>
        </w:rPr>
        <w:t>X</w:t>
      </w:r>
      <w:r w:rsidR="00C36161">
        <w:rPr>
          <w:rFonts w:ascii="Trebuchet MS" w:hAnsi="Trebuchet MS" w:cs="Tahoma"/>
          <w:sz w:val="22"/>
          <w:szCs w:val="22"/>
        </w:rPr>
        <w:t>IX</w:t>
      </w:r>
      <w:r w:rsidR="00C36161" w:rsidRPr="006228BF">
        <w:rPr>
          <w:rFonts w:ascii="Trebuchet MS" w:hAnsi="Trebuchet MS" w:cs="Tahoma"/>
          <w:sz w:val="22"/>
          <w:szCs w:val="22"/>
        </w:rPr>
        <w:t xml:space="preserve"> </w:t>
      </w:r>
      <w:r w:rsidRPr="006228BF">
        <w:rPr>
          <w:rFonts w:ascii="Trebuchet MS" w:hAnsi="Trebuchet MS" w:cs="Tahoma"/>
          <w:sz w:val="22"/>
          <w:szCs w:val="22"/>
        </w:rPr>
        <w:t>– DISPOSIÇÕES GERAIS</w:t>
      </w:r>
      <w:bookmarkEnd w:id="198"/>
      <w:bookmarkEnd w:id="199"/>
    </w:p>
    <w:p w14:paraId="5CDCFD01" w14:textId="77777777" w:rsidR="006C272B" w:rsidRPr="006228BF" w:rsidRDefault="006C272B" w:rsidP="001757BB">
      <w:pPr>
        <w:tabs>
          <w:tab w:val="left" w:pos="1134"/>
        </w:tabs>
        <w:spacing w:line="360" w:lineRule="auto"/>
        <w:ind w:right="-2"/>
        <w:jc w:val="both"/>
        <w:rPr>
          <w:rFonts w:ascii="Trebuchet MS" w:hAnsi="Trebuchet MS" w:cs="Tahoma"/>
          <w:sz w:val="22"/>
          <w:szCs w:val="22"/>
        </w:rPr>
      </w:pPr>
    </w:p>
    <w:p w14:paraId="24E30215" w14:textId="77777777" w:rsidR="009F584E" w:rsidRPr="006228BF" w:rsidRDefault="00C36161"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1</w:t>
      </w:r>
      <w:r>
        <w:rPr>
          <w:rFonts w:ascii="Trebuchet MS" w:hAnsi="Trebuchet MS" w:cs="Trebuchet MS"/>
          <w:w w:val="0"/>
          <w:sz w:val="22"/>
          <w:szCs w:val="22"/>
        </w:rPr>
        <w:t>9</w:t>
      </w:r>
      <w:r w:rsidR="009F584E" w:rsidRPr="006228BF">
        <w:rPr>
          <w:rFonts w:ascii="Trebuchet MS" w:hAnsi="Trebuchet MS" w:cs="Trebuchet MS"/>
          <w:w w:val="0"/>
          <w:sz w:val="22"/>
          <w:szCs w:val="22"/>
        </w:rPr>
        <w:t>.1.</w:t>
      </w:r>
      <w:r w:rsidR="009F584E" w:rsidRPr="006228BF">
        <w:rPr>
          <w:rFonts w:ascii="Trebuchet MS" w:hAnsi="Trebuchet MS" w:cs="Trebuchet MS"/>
          <w:w w:val="0"/>
          <w:sz w:val="22"/>
          <w:szCs w:val="22"/>
        </w:rPr>
        <w:tab/>
      </w:r>
      <w:r w:rsidR="009F584E" w:rsidRPr="006228BF">
        <w:rPr>
          <w:rFonts w:ascii="Trebuchet MS" w:hAnsi="Trebuchet MS" w:cs="Trebuchet MS"/>
          <w:w w:val="0"/>
          <w:sz w:val="22"/>
          <w:szCs w:val="22"/>
          <w:u w:val="single"/>
        </w:rPr>
        <w:t>Relatório de Gestão</w:t>
      </w:r>
      <w:r w:rsidR="009F584E"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009F584E" w:rsidRPr="006228BF">
        <w:rPr>
          <w:rFonts w:ascii="Trebuchet MS" w:hAnsi="Trebuchet MS" w:cs="Trebuchet MS"/>
          <w:w w:val="0"/>
          <w:sz w:val="22"/>
          <w:szCs w:val="22"/>
        </w:rPr>
        <w:t>vinculados ao presente Termo de Securitização.</w:t>
      </w:r>
    </w:p>
    <w:p w14:paraId="33D396A1" w14:textId="77777777" w:rsidR="009F584E" w:rsidRPr="006228BF" w:rsidRDefault="009F584E" w:rsidP="001757BB">
      <w:pPr>
        <w:spacing w:line="360" w:lineRule="auto"/>
        <w:rPr>
          <w:rFonts w:ascii="Trebuchet MS" w:hAnsi="Trebuchet MS" w:cs="Trebuchet MS"/>
          <w:w w:val="0"/>
          <w:sz w:val="22"/>
          <w:szCs w:val="22"/>
        </w:rPr>
      </w:pPr>
    </w:p>
    <w:p w14:paraId="57465E67" w14:textId="77777777" w:rsidR="009F584E" w:rsidRPr="006228BF" w:rsidRDefault="00C36161" w:rsidP="001757BB">
      <w:pPr>
        <w:spacing w:line="360" w:lineRule="auto"/>
        <w:jc w:val="both"/>
        <w:rPr>
          <w:rFonts w:ascii="Trebuchet MS" w:hAnsi="Trebuchet MS" w:cs="Trebuchet MS"/>
          <w:w w:val="0"/>
          <w:sz w:val="22"/>
          <w:szCs w:val="22"/>
        </w:rPr>
      </w:pPr>
      <w:bookmarkStart w:id="200" w:name="_DV_M314"/>
      <w:bookmarkEnd w:id="200"/>
      <w:r w:rsidRPr="006228BF">
        <w:rPr>
          <w:rFonts w:ascii="Trebuchet MS" w:hAnsi="Trebuchet MS" w:cs="Trebuchet MS"/>
          <w:w w:val="0"/>
          <w:sz w:val="22"/>
          <w:szCs w:val="22"/>
        </w:rPr>
        <w:t>1</w:t>
      </w:r>
      <w:r>
        <w:rPr>
          <w:rFonts w:ascii="Trebuchet MS" w:hAnsi="Trebuchet MS" w:cs="Trebuchet MS"/>
          <w:w w:val="0"/>
          <w:sz w:val="22"/>
          <w:szCs w:val="22"/>
        </w:rPr>
        <w:t>9</w:t>
      </w:r>
      <w:r w:rsidR="009F584E" w:rsidRPr="006228BF">
        <w:rPr>
          <w:rFonts w:ascii="Trebuchet MS" w:hAnsi="Trebuchet MS" w:cs="Trebuchet MS"/>
          <w:w w:val="0"/>
          <w:sz w:val="22"/>
          <w:szCs w:val="22"/>
        </w:rPr>
        <w:t>.2.</w:t>
      </w:r>
      <w:r w:rsidR="009F584E" w:rsidRPr="006228BF">
        <w:rPr>
          <w:rFonts w:ascii="Trebuchet MS" w:hAnsi="Trebuchet MS" w:cs="Trebuchet MS"/>
          <w:w w:val="0"/>
          <w:sz w:val="22"/>
          <w:szCs w:val="22"/>
        </w:rPr>
        <w:tab/>
      </w:r>
      <w:r w:rsidR="009F584E" w:rsidRPr="006228BF">
        <w:rPr>
          <w:rFonts w:ascii="Trebuchet MS" w:hAnsi="Trebuchet MS" w:cs="Trebuchet MS"/>
          <w:w w:val="0"/>
          <w:sz w:val="22"/>
          <w:szCs w:val="22"/>
          <w:u w:val="single"/>
        </w:rPr>
        <w:t>Prevalência das Disposições do Termo de Securitização</w:t>
      </w:r>
      <w:r w:rsidR="009F584E"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41A06CEF" w14:textId="77777777" w:rsidR="009F584E" w:rsidRPr="006228BF" w:rsidRDefault="009F584E" w:rsidP="001757BB">
      <w:pPr>
        <w:spacing w:line="360" w:lineRule="auto"/>
        <w:rPr>
          <w:rFonts w:ascii="Trebuchet MS" w:hAnsi="Trebuchet MS" w:cs="Trebuchet MS"/>
          <w:w w:val="0"/>
          <w:sz w:val="22"/>
          <w:szCs w:val="22"/>
        </w:rPr>
      </w:pPr>
    </w:p>
    <w:p w14:paraId="427FECA8" w14:textId="77777777" w:rsidR="009F584E" w:rsidRDefault="00C36161" w:rsidP="006B4455">
      <w:pPr>
        <w:tabs>
          <w:tab w:val="left" w:pos="1134"/>
        </w:tabs>
        <w:spacing w:line="360" w:lineRule="auto"/>
        <w:ind w:right="-2"/>
        <w:jc w:val="both"/>
        <w:rPr>
          <w:rFonts w:ascii="Trebuchet MS" w:hAnsi="Trebuchet MS" w:cs="Tahoma"/>
          <w:sz w:val="22"/>
          <w:szCs w:val="22"/>
        </w:rPr>
      </w:pPr>
      <w:r w:rsidRPr="006228BF">
        <w:rPr>
          <w:rFonts w:ascii="Trebuchet MS" w:hAnsi="Trebuchet MS" w:cs="Trebuchet MS"/>
          <w:w w:val="0"/>
          <w:sz w:val="22"/>
          <w:szCs w:val="22"/>
        </w:rPr>
        <w:t>1</w:t>
      </w:r>
      <w:r>
        <w:rPr>
          <w:rFonts w:ascii="Trebuchet MS" w:hAnsi="Trebuchet MS" w:cs="Trebuchet MS"/>
          <w:w w:val="0"/>
          <w:sz w:val="22"/>
          <w:szCs w:val="22"/>
        </w:rPr>
        <w:t>9</w:t>
      </w:r>
      <w:r w:rsidR="009F584E" w:rsidRPr="006228BF">
        <w:rPr>
          <w:rFonts w:ascii="Trebuchet MS" w:hAnsi="Trebuchet MS" w:cs="Trebuchet MS"/>
          <w:w w:val="0"/>
          <w:sz w:val="22"/>
          <w:szCs w:val="22"/>
        </w:rPr>
        <w:t>.3.</w:t>
      </w:r>
      <w:r w:rsidR="009F584E" w:rsidRPr="006228BF">
        <w:rPr>
          <w:rFonts w:ascii="Trebuchet MS" w:hAnsi="Trebuchet MS" w:cs="Trebuchet MS"/>
          <w:w w:val="0"/>
          <w:sz w:val="22"/>
          <w:szCs w:val="22"/>
        </w:rPr>
        <w:tab/>
      </w:r>
      <w:r w:rsidR="009F584E" w:rsidRPr="006228BF">
        <w:rPr>
          <w:rFonts w:ascii="Trebuchet MS" w:hAnsi="Trebuchet MS" w:cs="Trebuchet MS"/>
          <w:w w:val="0"/>
          <w:sz w:val="22"/>
          <w:szCs w:val="22"/>
          <w:u w:val="single"/>
        </w:rPr>
        <w:t>Mora</w:t>
      </w:r>
      <w:r w:rsidR="009F584E" w:rsidRPr="006228BF">
        <w:rPr>
          <w:rFonts w:ascii="Trebuchet MS" w:hAnsi="Trebuchet MS" w:cs="Trebuchet MS"/>
          <w:w w:val="0"/>
          <w:sz w:val="22"/>
          <w:szCs w:val="22"/>
        </w:rPr>
        <w:t xml:space="preserve">: </w:t>
      </w:r>
      <w:r w:rsidR="00C714B2" w:rsidRPr="006228BF">
        <w:rPr>
          <w:rFonts w:ascii="Trebuchet MS" w:hAnsi="Trebuchet MS" w:cs="Tahoma"/>
          <w:sz w:val="22"/>
          <w:szCs w:val="22"/>
        </w:rPr>
        <w:t xml:space="preserve">Ocorrendo impontualidade no pagamento pela Emissora de qualquer quantia devida aos titulares de CRI, cujo montante encontre-se depositado na Conta Centralizadora, para tanto, e não sanada no prazo de </w:t>
      </w:r>
      <w:r w:rsidR="00A418AE">
        <w:rPr>
          <w:rFonts w:ascii="Trebuchet MS" w:hAnsi="Trebuchet MS" w:cs="Tahoma"/>
          <w:sz w:val="22"/>
          <w:szCs w:val="22"/>
        </w:rPr>
        <w:t>1</w:t>
      </w:r>
      <w:r w:rsidR="005565FE" w:rsidRPr="006228BF">
        <w:rPr>
          <w:rFonts w:ascii="Trebuchet MS" w:hAnsi="Trebuchet MS" w:cs="Tahoma"/>
          <w:sz w:val="22"/>
          <w:szCs w:val="22"/>
        </w:rPr>
        <w:t xml:space="preserve"> </w:t>
      </w:r>
      <w:r w:rsidR="00C714B2" w:rsidRPr="006228BF">
        <w:rPr>
          <w:rFonts w:ascii="Trebuchet MS" w:hAnsi="Trebuchet MS" w:cs="Tahoma"/>
          <w:sz w:val="22"/>
          <w:szCs w:val="22"/>
        </w:rPr>
        <w:t>(</w:t>
      </w:r>
      <w:r w:rsidR="00A418AE">
        <w:rPr>
          <w:rFonts w:ascii="Trebuchet MS" w:hAnsi="Trebuchet MS" w:cs="Tahoma"/>
          <w:sz w:val="22"/>
          <w:szCs w:val="22"/>
        </w:rPr>
        <w:t>um</w:t>
      </w:r>
      <w:r w:rsidR="00C714B2" w:rsidRPr="006228BF">
        <w:rPr>
          <w:rFonts w:ascii="Trebuchet MS" w:hAnsi="Trebuchet MS" w:cs="Tahoma"/>
          <w:sz w:val="22"/>
          <w:szCs w:val="22"/>
        </w:rPr>
        <w:t>) Dia Út</w:t>
      </w:r>
      <w:r w:rsidR="00A418AE">
        <w:rPr>
          <w:rFonts w:ascii="Trebuchet MS" w:hAnsi="Trebuchet MS" w:cs="Tahoma"/>
          <w:sz w:val="22"/>
          <w:szCs w:val="22"/>
        </w:rPr>
        <w:t>il</w:t>
      </w:r>
      <w:r w:rsidR="00C714B2" w:rsidRPr="006228BF">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w:t>
      </w:r>
      <w:r w:rsidR="00C714B2" w:rsidRPr="006B4455">
        <w:rPr>
          <w:rFonts w:ascii="Trebuchet MS" w:hAnsi="Trebuchet MS" w:cs="Tahoma"/>
          <w:sz w:val="22"/>
          <w:szCs w:val="22"/>
        </w:rPr>
        <w:t>2% (dois por cento)</w:t>
      </w:r>
      <w:r w:rsidR="00C714B2" w:rsidRPr="006228BF">
        <w:rPr>
          <w:rFonts w:ascii="Trebuchet MS" w:hAnsi="Trebuchet MS" w:cs="Tahoma"/>
          <w:sz w:val="22"/>
          <w:szCs w:val="22"/>
        </w:rPr>
        <w:t xml:space="preserve"> e (</w:t>
      </w:r>
      <w:proofErr w:type="spellStart"/>
      <w:r w:rsidR="00C714B2" w:rsidRPr="006228BF">
        <w:rPr>
          <w:rFonts w:ascii="Trebuchet MS" w:hAnsi="Trebuchet MS" w:cs="Tahoma"/>
          <w:sz w:val="22"/>
          <w:szCs w:val="22"/>
        </w:rPr>
        <w:t>ii</w:t>
      </w:r>
      <w:proofErr w:type="spellEnd"/>
      <w:r w:rsidR="00C714B2" w:rsidRPr="006228BF">
        <w:rPr>
          <w:rFonts w:ascii="Trebuchet MS" w:hAnsi="Trebuchet MS" w:cs="Tahoma"/>
          <w:sz w:val="22"/>
          <w:szCs w:val="22"/>
        </w:rPr>
        <w:t xml:space="preserve">) juros moratórios à razão de </w:t>
      </w:r>
      <w:r w:rsidR="00C714B2" w:rsidRPr="006B4455">
        <w:rPr>
          <w:rFonts w:ascii="Trebuchet MS" w:hAnsi="Trebuchet MS" w:cs="Tahoma"/>
          <w:sz w:val="22"/>
          <w:szCs w:val="22"/>
        </w:rPr>
        <w:t>1% (um por cento)</w:t>
      </w:r>
      <w:r w:rsidR="00C714B2" w:rsidRPr="006228BF">
        <w:rPr>
          <w:rFonts w:ascii="Trebuchet MS" w:hAnsi="Trebuchet MS" w:cs="Tahoma"/>
          <w:sz w:val="22"/>
          <w:szCs w:val="22"/>
        </w:rPr>
        <w:t xml:space="preserve"> ao mês</w:t>
      </w:r>
      <w:r w:rsidR="009F584E" w:rsidRPr="006228BF">
        <w:rPr>
          <w:rFonts w:ascii="Trebuchet MS" w:hAnsi="Trebuchet MS" w:cs="Tahoma"/>
          <w:sz w:val="22"/>
          <w:szCs w:val="22"/>
        </w:rPr>
        <w:t>.</w:t>
      </w:r>
    </w:p>
    <w:p w14:paraId="40A6CF15" w14:textId="77777777" w:rsidR="00C44A4F" w:rsidRDefault="00C44A4F" w:rsidP="001757BB">
      <w:pPr>
        <w:pStyle w:val="Ttulo1"/>
        <w:spacing w:before="0" w:after="0" w:line="360" w:lineRule="auto"/>
        <w:rPr>
          <w:rFonts w:ascii="Trebuchet MS" w:hAnsi="Trebuchet MS" w:cs="Tahoma"/>
          <w:sz w:val="22"/>
          <w:szCs w:val="22"/>
        </w:rPr>
      </w:pPr>
      <w:bookmarkStart w:id="201" w:name="_Toc420958721"/>
      <w:bookmarkStart w:id="202" w:name="_Toc20804328"/>
    </w:p>
    <w:p w14:paraId="5A63419A" w14:textId="77777777" w:rsidR="006C272B" w:rsidRPr="006228BF" w:rsidRDefault="00F02098" w:rsidP="001757BB">
      <w:pPr>
        <w:pStyle w:val="Ttulo1"/>
        <w:spacing w:before="0" w:after="0" w:line="360" w:lineRule="auto"/>
        <w:rPr>
          <w:rFonts w:ascii="Trebuchet MS" w:hAnsi="Trebuchet MS" w:cs="Tahoma"/>
          <w:sz w:val="22"/>
          <w:szCs w:val="22"/>
        </w:rPr>
      </w:pPr>
      <w:r w:rsidRPr="006228BF">
        <w:rPr>
          <w:rFonts w:ascii="Trebuchet MS" w:hAnsi="Trebuchet MS" w:cs="Tahoma"/>
          <w:sz w:val="22"/>
          <w:szCs w:val="22"/>
        </w:rPr>
        <w:t xml:space="preserve">CLÁUSULA XX – </w:t>
      </w:r>
      <w:r w:rsidR="00A0793F" w:rsidRPr="006228BF">
        <w:rPr>
          <w:rFonts w:ascii="Trebuchet MS" w:hAnsi="Trebuchet MS" w:cs="Tahoma"/>
          <w:sz w:val="22"/>
          <w:szCs w:val="22"/>
        </w:rPr>
        <w:t>FORO</w:t>
      </w:r>
      <w:bookmarkEnd w:id="201"/>
      <w:bookmarkEnd w:id="202"/>
    </w:p>
    <w:p w14:paraId="2CD89D25" w14:textId="77777777" w:rsidR="00FD10B1" w:rsidRDefault="00FD10B1" w:rsidP="001757BB">
      <w:pPr>
        <w:keepNext/>
        <w:tabs>
          <w:tab w:val="left" w:pos="1134"/>
        </w:tabs>
        <w:spacing w:line="360" w:lineRule="auto"/>
        <w:ind w:right="-2"/>
        <w:jc w:val="both"/>
        <w:rPr>
          <w:rFonts w:ascii="Trebuchet MS" w:hAnsi="Trebuchet MS" w:cs="Tahoma"/>
          <w:sz w:val="22"/>
          <w:szCs w:val="22"/>
        </w:rPr>
      </w:pPr>
    </w:p>
    <w:p w14:paraId="0D115303" w14:textId="77777777" w:rsidR="00FD10B1" w:rsidRDefault="00C36161" w:rsidP="001757BB">
      <w:pPr>
        <w:keepNext/>
        <w:tabs>
          <w:tab w:val="left" w:pos="-1276"/>
        </w:tabs>
        <w:spacing w:line="360" w:lineRule="auto"/>
        <w:ind w:right="-2"/>
        <w:jc w:val="both"/>
        <w:rPr>
          <w:rFonts w:ascii="Trebuchet MS" w:hAnsi="Trebuchet MS" w:cs="Tahoma"/>
          <w:sz w:val="22"/>
          <w:szCs w:val="22"/>
        </w:rPr>
      </w:pPr>
      <w:r>
        <w:rPr>
          <w:rFonts w:ascii="Trebuchet MS" w:hAnsi="Trebuchet MS" w:cs="Tahoma"/>
          <w:sz w:val="22"/>
          <w:szCs w:val="22"/>
        </w:rPr>
        <w:t>20</w:t>
      </w:r>
      <w:r w:rsidR="00B500E5" w:rsidRPr="006228BF">
        <w:rPr>
          <w:rFonts w:ascii="Trebuchet MS" w:hAnsi="Trebuchet MS" w:cs="Tahoma"/>
          <w:sz w:val="22"/>
          <w:szCs w:val="22"/>
        </w:rPr>
        <w:t>.1.</w:t>
      </w:r>
      <w:r w:rsidR="00B500E5"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00B500E5"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00B500E5"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00B500E5"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00B500E5"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6CAA40E6" w14:textId="77777777" w:rsidR="00B500E5" w:rsidRPr="006228BF" w:rsidRDefault="00B500E5" w:rsidP="001757BB">
      <w:pPr>
        <w:tabs>
          <w:tab w:val="left" w:pos="-1276"/>
        </w:tabs>
        <w:spacing w:line="360" w:lineRule="auto"/>
        <w:ind w:right="-2"/>
        <w:jc w:val="both"/>
        <w:rPr>
          <w:rFonts w:ascii="Trebuchet MS" w:hAnsi="Trebuchet MS" w:cs="Tahoma"/>
          <w:sz w:val="22"/>
          <w:szCs w:val="22"/>
        </w:rPr>
      </w:pPr>
    </w:p>
    <w:p w14:paraId="5A88BB34" w14:textId="77777777" w:rsidR="009C0CEB" w:rsidRDefault="009C0CEB" w:rsidP="001757BB">
      <w:pPr>
        <w:tabs>
          <w:tab w:val="left" w:pos="1134"/>
        </w:tabs>
        <w:spacing w:line="360" w:lineRule="auto"/>
        <w:ind w:right="-2"/>
        <w:jc w:val="both"/>
        <w:rPr>
          <w:rFonts w:ascii="Trebuchet MS" w:hAnsi="Trebuchet MS" w:cs="Tahoma"/>
          <w:sz w:val="22"/>
          <w:szCs w:val="22"/>
        </w:rPr>
      </w:pPr>
    </w:p>
    <w:p w14:paraId="4A829946" w14:textId="77777777" w:rsidR="00534937" w:rsidRPr="008D7A1F" w:rsidRDefault="00534937" w:rsidP="00534937">
      <w:pPr>
        <w:pStyle w:val="BodyText21"/>
        <w:widowControl w:val="0"/>
        <w:tabs>
          <w:tab w:val="left" w:pos="720"/>
        </w:tabs>
        <w:spacing w:line="360" w:lineRule="auto"/>
        <w:ind w:left="720" w:hanging="720"/>
        <w:jc w:val="center"/>
        <w:rPr>
          <w:rFonts w:ascii="Trebuchet MS" w:hAnsi="Trebuchet MS" w:cs="Calibri"/>
          <w:sz w:val="22"/>
          <w:szCs w:val="22"/>
        </w:rPr>
      </w:pPr>
      <w:r w:rsidRPr="008D7A1F">
        <w:rPr>
          <w:rFonts w:ascii="Trebuchet MS" w:hAnsi="Trebuchet MS" w:cs="Calibri"/>
          <w:sz w:val="22"/>
          <w:szCs w:val="22"/>
        </w:rPr>
        <w:t xml:space="preserve">São Paulo, </w:t>
      </w:r>
      <w:r w:rsidR="006E4C54">
        <w:rPr>
          <w:rFonts w:ascii="Trebuchet MS" w:hAnsi="Trebuchet MS" w:cs="Calibri"/>
          <w:sz w:val="22"/>
          <w:szCs w:val="22"/>
        </w:rPr>
        <w:t>[</w:t>
      </w:r>
      <w:r w:rsidR="006E4C54" w:rsidRPr="006E4C54">
        <w:rPr>
          <w:rFonts w:ascii="Trebuchet MS" w:hAnsi="Trebuchet MS" w:cs="Calibri"/>
          <w:sz w:val="22"/>
          <w:szCs w:val="22"/>
          <w:highlight w:val="yellow"/>
        </w:rPr>
        <w:t>data</w:t>
      </w:r>
      <w:r w:rsidR="006E4C54">
        <w:rPr>
          <w:rFonts w:ascii="Trebuchet MS" w:hAnsi="Trebuchet MS" w:cs="Calibri"/>
          <w:sz w:val="22"/>
          <w:szCs w:val="22"/>
        </w:rPr>
        <w:t>]</w:t>
      </w:r>
      <w:r w:rsidRPr="008D7A1F">
        <w:rPr>
          <w:rFonts w:ascii="Trebuchet MS" w:hAnsi="Trebuchet MS" w:cs="Calibri"/>
          <w:sz w:val="22"/>
          <w:szCs w:val="22"/>
        </w:rPr>
        <w:t>.</w:t>
      </w:r>
    </w:p>
    <w:p w14:paraId="0F3EF50A" w14:textId="77777777" w:rsidR="00534937" w:rsidRPr="008D7A1F" w:rsidRDefault="00534937" w:rsidP="00534937">
      <w:pPr>
        <w:widowControl w:val="0"/>
        <w:spacing w:line="360" w:lineRule="auto"/>
        <w:jc w:val="both"/>
        <w:rPr>
          <w:rFonts w:ascii="Trebuchet MS" w:hAnsi="Trebuchet MS" w:cs="Calibri"/>
          <w:sz w:val="22"/>
          <w:szCs w:val="22"/>
        </w:rPr>
      </w:pPr>
    </w:p>
    <w:p w14:paraId="7D4B359B" w14:textId="77777777" w:rsidR="00534937" w:rsidRDefault="00534937" w:rsidP="00534937">
      <w:pPr>
        <w:widowControl w:val="0"/>
        <w:spacing w:line="360" w:lineRule="auto"/>
        <w:jc w:val="center"/>
        <w:rPr>
          <w:rFonts w:ascii="Trebuchet MS" w:hAnsi="Trebuchet MS" w:cs="Calibri"/>
          <w:sz w:val="22"/>
          <w:szCs w:val="22"/>
        </w:rPr>
      </w:pPr>
      <w:r w:rsidRPr="008D7A1F">
        <w:rPr>
          <w:rFonts w:ascii="Trebuchet MS" w:hAnsi="Trebuchet MS" w:cs="Calibri"/>
          <w:sz w:val="22"/>
          <w:szCs w:val="22"/>
        </w:rPr>
        <w:t>(as assinaturas seguem nas próximas páginas)</w:t>
      </w:r>
    </w:p>
    <w:p w14:paraId="49546542" w14:textId="77777777" w:rsidR="00534937" w:rsidRDefault="00534937" w:rsidP="00534937">
      <w:pPr>
        <w:rPr>
          <w:rFonts w:ascii="Trebuchet MS" w:hAnsi="Trebuchet MS" w:cs="Calibri"/>
          <w:sz w:val="22"/>
          <w:szCs w:val="22"/>
        </w:rPr>
      </w:pPr>
      <w:r>
        <w:rPr>
          <w:rFonts w:ascii="Trebuchet MS" w:hAnsi="Trebuchet MS" w:cs="Calibri"/>
          <w:sz w:val="22"/>
          <w:szCs w:val="22"/>
        </w:rPr>
        <w:br w:type="page"/>
      </w:r>
    </w:p>
    <w:p w14:paraId="45BD68D2" w14:textId="77777777" w:rsidR="00534937" w:rsidRDefault="00534937" w:rsidP="00534937">
      <w:pPr>
        <w:widowControl w:val="0"/>
        <w:spacing w:line="360" w:lineRule="auto"/>
        <w:jc w:val="center"/>
        <w:rPr>
          <w:rFonts w:ascii="Trebuchet MS" w:hAnsi="Trebuchet MS" w:cs="Calibri"/>
          <w:sz w:val="22"/>
          <w:szCs w:val="22"/>
        </w:rPr>
      </w:pPr>
    </w:p>
    <w:p w14:paraId="0E6B23F2" w14:textId="77777777" w:rsidR="00534937" w:rsidRDefault="00534937" w:rsidP="00534937">
      <w:pPr>
        <w:pStyle w:val="PargrafodaLista"/>
        <w:spacing w:line="360" w:lineRule="auto"/>
        <w:ind w:left="0"/>
        <w:jc w:val="both"/>
        <w:rPr>
          <w:rFonts w:ascii="Trebuchet MS" w:hAnsi="Trebuchet MS" w:cs="Arial"/>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1/2 </w:t>
      </w:r>
      <w:r w:rsidR="00A433EF">
        <w:rPr>
          <w:rFonts w:ascii="Trebuchet MS" w:hAnsi="Trebuchet MS" w:cs="Arial"/>
          <w:sz w:val="22"/>
          <w:szCs w:val="22"/>
        </w:rPr>
        <w:t xml:space="preserve">do </w:t>
      </w:r>
      <w:r w:rsidR="00A433EF" w:rsidRPr="00A433EF">
        <w:rPr>
          <w:rFonts w:ascii="Trebuchet MS" w:hAnsi="Trebuchet MS" w:cs="Tahoma"/>
          <w:sz w:val="22"/>
          <w:szCs w:val="22"/>
        </w:rPr>
        <w:t xml:space="preserve">Termo de Securitização de Créditos Imobiliários da </w:t>
      </w:r>
      <w:r w:rsidR="00A433EF" w:rsidRPr="00A433EF">
        <w:rPr>
          <w:rFonts w:ascii="Trebuchet MS" w:hAnsi="Trebuchet MS" w:cs="Trebuchet MS"/>
          <w:sz w:val="22"/>
          <w:szCs w:val="22"/>
        </w:rPr>
        <w:t>[</w:t>
      </w:r>
      <w:proofErr w:type="gramStart"/>
      <w:r w:rsidR="00A433EF" w:rsidRPr="00A433EF">
        <w:rPr>
          <w:rFonts w:ascii="Trebuchet MS" w:hAnsi="Trebuchet MS" w:cs="Trebuchet MS"/>
          <w:sz w:val="22"/>
          <w:szCs w:val="22"/>
          <w:highlight w:val="yellow"/>
        </w:rPr>
        <w:t>●</w:t>
      </w:r>
      <w:r w:rsidR="00A433EF" w:rsidRPr="00A433EF">
        <w:rPr>
          <w:rFonts w:ascii="Trebuchet MS" w:hAnsi="Trebuchet MS" w:cs="Trebuchet MS"/>
          <w:sz w:val="22"/>
          <w:szCs w:val="22"/>
        </w:rPr>
        <w:t>]</w:t>
      </w:r>
      <w:r w:rsidR="00A433EF" w:rsidRPr="00A433EF">
        <w:rPr>
          <w:rFonts w:ascii="Trebuchet MS" w:hAnsi="Trebuchet MS" w:cs="Tahoma"/>
          <w:sz w:val="22"/>
          <w:szCs w:val="22"/>
        </w:rPr>
        <w:t>ª</w:t>
      </w:r>
      <w:proofErr w:type="gramEnd"/>
      <w:r w:rsidR="00A433EF" w:rsidRPr="00A433EF">
        <w:rPr>
          <w:rFonts w:ascii="Trebuchet MS" w:hAnsi="Trebuchet MS" w:cs="Tahoma"/>
          <w:sz w:val="22"/>
          <w:szCs w:val="22"/>
        </w:rPr>
        <w:t xml:space="preserve">, em </w:t>
      </w:r>
      <w:r w:rsidR="00660EE6">
        <w:rPr>
          <w:rFonts w:ascii="Trebuchet MS" w:hAnsi="Trebuchet MS" w:cs="Tahoma"/>
          <w:sz w:val="22"/>
          <w:szCs w:val="22"/>
        </w:rPr>
        <w:t>4</w:t>
      </w:r>
      <w:r w:rsidR="00A433EF" w:rsidRPr="00A433EF">
        <w:rPr>
          <w:rFonts w:ascii="Trebuchet MS" w:hAnsi="Trebuchet MS" w:cs="Tahoma"/>
          <w:sz w:val="22"/>
          <w:szCs w:val="22"/>
        </w:rPr>
        <w:t xml:space="preserve"> (</w:t>
      </w:r>
      <w:r w:rsidR="00660EE6">
        <w:rPr>
          <w:rFonts w:ascii="Trebuchet MS" w:hAnsi="Trebuchet MS" w:cs="Tahoma"/>
          <w:sz w:val="22"/>
          <w:szCs w:val="22"/>
        </w:rPr>
        <w:t>quatro</w:t>
      </w:r>
      <w:r w:rsidR="00A433EF" w:rsidRPr="00A433EF">
        <w:rPr>
          <w:rFonts w:ascii="Trebuchet MS" w:hAnsi="Trebuchet MS" w:cs="Tahoma"/>
          <w:sz w:val="22"/>
          <w:szCs w:val="22"/>
        </w:rPr>
        <w:t xml:space="preserve">) Séries, de Certificados de Recebíveis Imobiliários da </w:t>
      </w:r>
      <w:proofErr w:type="spellStart"/>
      <w:r w:rsidR="00A433EF" w:rsidRPr="00A433EF">
        <w:rPr>
          <w:rFonts w:ascii="Trebuchet MS" w:hAnsi="Trebuchet MS" w:cs="Tahoma"/>
          <w:sz w:val="22"/>
          <w:szCs w:val="22"/>
        </w:rPr>
        <w:t>True</w:t>
      </w:r>
      <w:proofErr w:type="spellEnd"/>
      <w:r w:rsidR="00A433EF" w:rsidRPr="00A433EF">
        <w:rPr>
          <w:rFonts w:ascii="Trebuchet MS" w:hAnsi="Trebuchet MS" w:cs="Tahoma"/>
          <w:sz w:val="22"/>
          <w:szCs w:val="22"/>
        </w:rPr>
        <w:t xml:space="preserve"> Secur</w:t>
      </w:r>
      <w:r w:rsidR="00A433EF">
        <w:rPr>
          <w:rFonts w:ascii="Trebuchet MS" w:hAnsi="Trebuchet MS" w:cs="Tahoma"/>
          <w:sz w:val="22"/>
          <w:szCs w:val="22"/>
        </w:rPr>
        <w:t>i</w:t>
      </w:r>
      <w:r w:rsidR="00A433EF" w:rsidRPr="00A433EF">
        <w:rPr>
          <w:rFonts w:ascii="Trebuchet MS" w:hAnsi="Trebuchet MS" w:cs="Tahoma"/>
          <w:sz w:val="22"/>
          <w:szCs w:val="22"/>
        </w:rPr>
        <w:t>tizadora S.A.</w:t>
      </w:r>
      <w:r w:rsidRPr="00542AB2">
        <w:rPr>
          <w:rFonts w:ascii="Trebuchet MS" w:hAnsi="Trebuchet MS" w:cs="Arial"/>
          <w:sz w:val="22"/>
          <w:szCs w:val="22"/>
        </w:rPr>
        <w:t xml:space="preserve">, celebrado entre a </w:t>
      </w:r>
      <w:proofErr w:type="spellStart"/>
      <w:r w:rsidR="00A433EF">
        <w:rPr>
          <w:rFonts w:ascii="Trebuchet MS" w:hAnsi="Trebuchet MS" w:cs="Arial"/>
          <w:sz w:val="22"/>
          <w:szCs w:val="22"/>
        </w:rPr>
        <w:t>True</w:t>
      </w:r>
      <w:proofErr w:type="spellEnd"/>
      <w:r w:rsidRPr="00542AB2">
        <w:rPr>
          <w:rFonts w:ascii="Trebuchet MS" w:hAnsi="Trebuchet MS" w:cs="Arial"/>
          <w:sz w:val="22"/>
          <w:szCs w:val="22"/>
        </w:rPr>
        <w:t xml:space="preserve"> Securitizadora S.A. e a </w:t>
      </w: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542AB2">
        <w:rPr>
          <w:rFonts w:ascii="Trebuchet MS" w:hAnsi="Trebuchet MS" w:cs="Arial"/>
          <w:sz w:val="22"/>
          <w:szCs w:val="22"/>
        </w:rPr>
        <w:t>)</w:t>
      </w:r>
    </w:p>
    <w:p w14:paraId="3F4EC4B8" w14:textId="77777777" w:rsidR="00534937" w:rsidRDefault="00534937" w:rsidP="00534937">
      <w:pPr>
        <w:pStyle w:val="PargrafodaLista"/>
        <w:spacing w:line="360" w:lineRule="auto"/>
        <w:ind w:left="0"/>
        <w:jc w:val="both"/>
        <w:rPr>
          <w:rFonts w:ascii="Trebuchet MS" w:hAnsi="Trebuchet MS" w:cs="Arial"/>
          <w:sz w:val="22"/>
          <w:szCs w:val="22"/>
        </w:rPr>
      </w:pPr>
    </w:p>
    <w:p w14:paraId="4BDD9D76" w14:textId="77777777" w:rsidR="00534937" w:rsidRDefault="00534937" w:rsidP="00534937">
      <w:pPr>
        <w:pStyle w:val="PargrafodaLista"/>
        <w:spacing w:line="360" w:lineRule="auto"/>
        <w:ind w:left="0"/>
        <w:jc w:val="both"/>
        <w:rPr>
          <w:rFonts w:ascii="Trebuchet MS" w:hAnsi="Trebuchet MS" w:cs="Arial"/>
          <w:sz w:val="22"/>
          <w:szCs w:val="22"/>
        </w:rPr>
      </w:pPr>
    </w:p>
    <w:p w14:paraId="0FEE90CF" w14:textId="77777777" w:rsidR="00534937" w:rsidRDefault="00534937" w:rsidP="00534937">
      <w:pPr>
        <w:spacing w:line="360" w:lineRule="auto"/>
        <w:jc w:val="center"/>
        <w:rPr>
          <w:rFonts w:ascii="Trebuchet MS" w:hAnsi="Trebuchet MS" w:cs="Trebuchet MS"/>
          <w:w w:val="0"/>
          <w:sz w:val="22"/>
          <w:szCs w:val="22"/>
        </w:rPr>
      </w:pPr>
    </w:p>
    <w:p w14:paraId="4E361FFA" w14:textId="77777777" w:rsidR="00534937" w:rsidRDefault="00534937" w:rsidP="00534937">
      <w:pPr>
        <w:spacing w:line="360" w:lineRule="auto"/>
        <w:jc w:val="center"/>
        <w:rPr>
          <w:rFonts w:ascii="Trebuchet MS" w:hAnsi="Trebuchet MS" w:cs="Trebuchet MS"/>
          <w:w w:val="0"/>
          <w:sz w:val="22"/>
          <w:szCs w:val="22"/>
        </w:rPr>
      </w:pPr>
    </w:p>
    <w:p w14:paraId="0D759E4D" w14:textId="77777777" w:rsidR="00534937" w:rsidRPr="008A6A00" w:rsidRDefault="00534937" w:rsidP="00534937">
      <w:pPr>
        <w:spacing w:line="360" w:lineRule="auto"/>
        <w:jc w:val="center"/>
        <w:rPr>
          <w:rFonts w:ascii="Trebuchet MS" w:hAnsi="Trebuchet MS" w:cs="Trebuchet MS"/>
          <w:w w:val="0"/>
          <w:sz w:val="22"/>
          <w:szCs w:val="22"/>
        </w:rPr>
      </w:pPr>
    </w:p>
    <w:p w14:paraId="7446B9B3" w14:textId="77777777" w:rsidR="00534937" w:rsidRPr="008A6A00" w:rsidRDefault="00534937" w:rsidP="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8A6A00" w14:paraId="3A9530F0" w14:textId="77777777" w:rsidTr="00A433EF">
        <w:tc>
          <w:tcPr>
            <w:tcW w:w="8978" w:type="dxa"/>
          </w:tcPr>
          <w:p w14:paraId="584EFE0A" w14:textId="77777777" w:rsidR="00534937" w:rsidRPr="008A6A00" w:rsidRDefault="00575847" w:rsidP="00A433EF">
            <w:pPr>
              <w:spacing w:line="360" w:lineRule="auto"/>
              <w:jc w:val="center"/>
              <w:rPr>
                <w:rFonts w:ascii="Trebuchet MS" w:hAnsi="Trebuchet MS"/>
                <w:b/>
                <w:sz w:val="22"/>
                <w:szCs w:val="22"/>
              </w:rPr>
            </w:pPr>
            <w:hyperlink r:id="rId18" w:history="1">
              <w:r w:rsidR="00A433EF">
                <w:rPr>
                  <w:rFonts w:ascii="Trebuchet MS" w:hAnsi="Trebuchet MS" w:cs="Tahoma"/>
                  <w:b/>
                  <w:sz w:val="22"/>
                  <w:szCs w:val="22"/>
                </w:rPr>
                <w:t>TRUE</w:t>
              </w:r>
            </w:hyperlink>
            <w:r w:rsidR="00534937" w:rsidRPr="008A6A00">
              <w:rPr>
                <w:rFonts w:ascii="Trebuchet MS" w:hAnsi="Trebuchet MS" w:cs="Tahoma"/>
                <w:b/>
                <w:sz w:val="22"/>
                <w:szCs w:val="22"/>
              </w:rPr>
              <w:t xml:space="preserve"> SECURITIZADORA S.A.</w:t>
            </w:r>
          </w:p>
          <w:p w14:paraId="6974A2C4" w14:textId="77777777" w:rsidR="00534937" w:rsidRPr="008A6A00" w:rsidRDefault="00534937" w:rsidP="00A433EF">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534937" w:rsidRPr="008A6A00" w14:paraId="2FE3A9E3" w14:textId="77777777" w:rsidTr="00A433EF">
        <w:tc>
          <w:tcPr>
            <w:tcW w:w="8978" w:type="dxa"/>
          </w:tcPr>
          <w:p w14:paraId="08834B12" w14:textId="77777777" w:rsidR="00534937" w:rsidRPr="008A6A00" w:rsidRDefault="00534937" w:rsidP="00A433EF">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534937" w:rsidRPr="008A6A00" w14:paraId="3241F3E9" w14:textId="77777777" w:rsidTr="00A433EF">
        <w:tc>
          <w:tcPr>
            <w:tcW w:w="8978" w:type="dxa"/>
          </w:tcPr>
          <w:p w14:paraId="4BF933B8" w14:textId="77777777" w:rsidR="00534937" w:rsidRPr="008A6A00" w:rsidRDefault="00534937" w:rsidP="00A433EF">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14:paraId="2736F1DC" w14:textId="77777777" w:rsidR="00534937" w:rsidRPr="008A6A00" w:rsidRDefault="00534937" w:rsidP="00534937">
      <w:pPr>
        <w:spacing w:line="360" w:lineRule="auto"/>
        <w:jc w:val="center"/>
        <w:rPr>
          <w:rFonts w:ascii="Trebuchet MS" w:hAnsi="Trebuchet MS" w:cs="Tahoma"/>
          <w:sz w:val="22"/>
          <w:szCs w:val="22"/>
        </w:rPr>
      </w:pPr>
    </w:p>
    <w:p w14:paraId="01E951F4" w14:textId="77777777" w:rsidR="00534937" w:rsidRDefault="00534937" w:rsidP="00534937">
      <w:pPr>
        <w:pStyle w:val="Recuodecorpodetexto"/>
        <w:spacing w:line="360" w:lineRule="auto"/>
        <w:jc w:val="center"/>
        <w:rPr>
          <w:rFonts w:ascii="Trebuchet MS" w:hAnsi="Trebuchet MS" w:cs="Tahoma"/>
          <w:b/>
          <w:sz w:val="22"/>
          <w:szCs w:val="22"/>
        </w:rPr>
      </w:pPr>
    </w:p>
    <w:p w14:paraId="6EF9A6A0" w14:textId="77777777" w:rsidR="00534937" w:rsidRDefault="00534937" w:rsidP="00534937">
      <w:pPr>
        <w:rPr>
          <w:rFonts w:ascii="Trebuchet MS" w:hAnsi="Trebuchet MS" w:cs="Tahoma"/>
          <w:b/>
          <w:sz w:val="22"/>
          <w:szCs w:val="22"/>
        </w:rPr>
      </w:pPr>
      <w:r>
        <w:rPr>
          <w:rFonts w:ascii="Trebuchet MS" w:hAnsi="Trebuchet MS" w:cs="Tahoma"/>
          <w:b/>
          <w:sz w:val="22"/>
          <w:szCs w:val="22"/>
        </w:rPr>
        <w:br w:type="page"/>
      </w:r>
    </w:p>
    <w:p w14:paraId="7A7A2FAD" w14:textId="77777777" w:rsidR="00534937" w:rsidRPr="008A6A00" w:rsidRDefault="00534937" w:rsidP="00A433EF">
      <w:pPr>
        <w:pStyle w:val="Recuodecorpodetexto"/>
        <w:spacing w:line="360" w:lineRule="auto"/>
        <w:ind w:left="0"/>
        <w:jc w:val="both"/>
        <w:rPr>
          <w:rFonts w:ascii="Trebuchet MS" w:hAnsi="Trebuchet MS" w:cs="Tahoma"/>
          <w:b/>
          <w:sz w:val="22"/>
          <w:szCs w:val="22"/>
        </w:rPr>
      </w:pPr>
      <w:r w:rsidRPr="00542AB2">
        <w:rPr>
          <w:rFonts w:ascii="Trebuchet MS" w:hAnsi="Trebuchet MS" w:cs="Arial"/>
          <w:sz w:val="22"/>
          <w:szCs w:val="22"/>
        </w:rPr>
        <w:lastRenderedPageBreak/>
        <w:t xml:space="preserve">(Página de assinatura </w:t>
      </w:r>
      <w:r>
        <w:rPr>
          <w:rFonts w:ascii="Trebuchet MS" w:hAnsi="Trebuchet MS" w:cs="Arial"/>
          <w:sz w:val="22"/>
          <w:szCs w:val="22"/>
        </w:rPr>
        <w:t xml:space="preserve">2/2 </w:t>
      </w:r>
      <w:r w:rsidRPr="00542AB2">
        <w:rPr>
          <w:rFonts w:ascii="Trebuchet MS" w:hAnsi="Trebuchet MS" w:cs="Arial"/>
          <w:sz w:val="22"/>
          <w:szCs w:val="22"/>
        </w:rPr>
        <w:t xml:space="preserve">do </w:t>
      </w:r>
      <w:r w:rsidR="00A433EF" w:rsidRPr="00A433EF">
        <w:rPr>
          <w:rFonts w:ascii="Trebuchet MS" w:hAnsi="Trebuchet MS" w:cs="Tahoma"/>
          <w:sz w:val="22"/>
          <w:szCs w:val="22"/>
        </w:rPr>
        <w:t xml:space="preserve">Termo de Securitização de Créditos Imobiliários da </w:t>
      </w:r>
      <w:r w:rsidR="00A433EF" w:rsidRPr="00A433EF">
        <w:rPr>
          <w:rFonts w:ascii="Trebuchet MS" w:hAnsi="Trebuchet MS" w:cs="Trebuchet MS"/>
          <w:sz w:val="22"/>
          <w:szCs w:val="22"/>
        </w:rPr>
        <w:t>[</w:t>
      </w:r>
      <w:proofErr w:type="gramStart"/>
      <w:r w:rsidR="00A433EF" w:rsidRPr="00A433EF">
        <w:rPr>
          <w:rFonts w:ascii="Trebuchet MS" w:hAnsi="Trebuchet MS" w:cs="Trebuchet MS"/>
          <w:sz w:val="22"/>
          <w:szCs w:val="22"/>
          <w:highlight w:val="yellow"/>
        </w:rPr>
        <w:t>●</w:t>
      </w:r>
      <w:r w:rsidR="00A433EF" w:rsidRPr="00A433EF">
        <w:rPr>
          <w:rFonts w:ascii="Trebuchet MS" w:hAnsi="Trebuchet MS" w:cs="Trebuchet MS"/>
          <w:sz w:val="22"/>
          <w:szCs w:val="22"/>
        </w:rPr>
        <w:t>]</w:t>
      </w:r>
      <w:r w:rsidR="00A433EF" w:rsidRPr="00A433EF">
        <w:rPr>
          <w:rFonts w:ascii="Trebuchet MS" w:hAnsi="Trebuchet MS" w:cs="Tahoma"/>
          <w:sz w:val="22"/>
          <w:szCs w:val="22"/>
        </w:rPr>
        <w:t>ª</w:t>
      </w:r>
      <w:proofErr w:type="gramEnd"/>
      <w:r w:rsidR="00A433EF" w:rsidRPr="00A433EF">
        <w:rPr>
          <w:rFonts w:ascii="Trebuchet MS" w:hAnsi="Trebuchet MS" w:cs="Tahoma"/>
          <w:sz w:val="22"/>
          <w:szCs w:val="22"/>
        </w:rPr>
        <w:t xml:space="preserve">, em </w:t>
      </w:r>
      <w:r w:rsidR="00660EE6">
        <w:rPr>
          <w:rFonts w:ascii="Trebuchet MS" w:hAnsi="Trebuchet MS" w:cs="Tahoma"/>
          <w:sz w:val="22"/>
          <w:szCs w:val="22"/>
        </w:rPr>
        <w:t>4</w:t>
      </w:r>
      <w:r w:rsidR="00A433EF" w:rsidRPr="00A433EF">
        <w:rPr>
          <w:rFonts w:ascii="Trebuchet MS" w:hAnsi="Trebuchet MS" w:cs="Tahoma"/>
          <w:sz w:val="22"/>
          <w:szCs w:val="22"/>
        </w:rPr>
        <w:t xml:space="preserve"> (</w:t>
      </w:r>
      <w:r w:rsidR="00660EE6">
        <w:rPr>
          <w:rFonts w:ascii="Trebuchet MS" w:hAnsi="Trebuchet MS" w:cs="Tahoma"/>
          <w:sz w:val="22"/>
          <w:szCs w:val="22"/>
        </w:rPr>
        <w:t>quatro</w:t>
      </w:r>
      <w:r w:rsidR="00A433EF" w:rsidRPr="00A433EF">
        <w:rPr>
          <w:rFonts w:ascii="Trebuchet MS" w:hAnsi="Trebuchet MS" w:cs="Tahoma"/>
          <w:sz w:val="22"/>
          <w:szCs w:val="22"/>
        </w:rPr>
        <w:t xml:space="preserve">) Séries, de Certificados de Recebíveis Imobiliários da </w:t>
      </w:r>
      <w:proofErr w:type="spellStart"/>
      <w:r w:rsidR="00A433EF" w:rsidRPr="00A433EF">
        <w:rPr>
          <w:rFonts w:ascii="Trebuchet MS" w:hAnsi="Trebuchet MS" w:cs="Tahoma"/>
          <w:sz w:val="22"/>
          <w:szCs w:val="22"/>
        </w:rPr>
        <w:t>True</w:t>
      </w:r>
      <w:proofErr w:type="spellEnd"/>
      <w:r w:rsidR="00A433EF" w:rsidRPr="00A433EF">
        <w:rPr>
          <w:rFonts w:ascii="Trebuchet MS" w:hAnsi="Trebuchet MS" w:cs="Tahoma"/>
          <w:sz w:val="22"/>
          <w:szCs w:val="22"/>
        </w:rPr>
        <w:t xml:space="preserve"> Secur</w:t>
      </w:r>
      <w:r w:rsidR="00A433EF">
        <w:rPr>
          <w:rFonts w:ascii="Trebuchet MS" w:hAnsi="Trebuchet MS" w:cs="Tahoma"/>
          <w:sz w:val="22"/>
          <w:szCs w:val="22"/>
        </w:rPr>
        <w:t>i</w:t>
      </w:r>
      <w:r w:rsidR="00A433EF" w:rsidRPr="00A433EF">
        <w:rPr>
          <w:rFonts w:ascii="Trebuchet MS" w:hAnsi="Trebuchet MS" w:cs="Tahoma"/>
          <w:sz w:val="22"/>
          <w:szCs w:val="22"/>
        </w:rPr>
        <w:t>tizadora S.A.</w:t>
      </w:r>
      <w:r w:rsidRPr="00542AB2">
        <w:rPr>
          <w:rFonts w:ascii="Trebuchet MS" w:hAnsi="Trebuchet MS" w:cs="Arial"/>
          <w:sz w:val="22"/>
          <w:szCs w:val="22"/>
        </w:rPr>
        <w:t xml:space="preserve">, celebrado entre a </w:t>
      </w:r>
      <w:proofErr w:type="spellStart"/>
      <w:r w:rsidR="00A433EF">
        <w:rPr>
          <w:rFonts w:ascii="Trebuchet MS" w:hAnsi="Trebuchet MS" w:cs="Arial"/>
          <w:sz w:val="22"/>
          <w:szCs w:val="22"/>
        </w:rPr>
        <w:t>True</w:t>
      </w:r>
      <w:proofErr w:type="spellEnd"/>
      <w:r w:rsidRPr="00542AB2">
        <w:rPr>
          <w:rFonts w:ascii="Trebuchet MS" w:hAnsi="Trebuchet MS" w:cs="Arial"/>
          <w:sz w:val="22"/>
          <w:szCs w:val="22"/>
        </w:rPr>
        <w:t xml:space="preserve"> Securitizadora S.A. e a </w:t>
      </w: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542AB2">
        <w:rPr>
          <w:rFonts w:ascii="Trebuchet MS" w:hAnsi="Trebuchet MS" w:cs="Arial"/>
          <w:sz w:val="22"/>
          <w:szCs w:val="22"/>
        </w:rPr>
        <w:t>)</w:t>
      </w:r>
    </w:p>
    <w:p w14:paraId="3C83F1D0" w14:textId="77777777" w:rsidR="00534937" w:rsidRDefault="00534937" w:rsidP="00534937">
      <w:pPr>
        <w:tabs>
          <w:tab w:val="left" w:pos="8647"/>
        </w:tabs>
        <w:spacing w:line="360" w:lineRule="auto"/>
        <w:jc w:val="center"/>
        <w:rPr>
          <w:rFonts w:ascii="Trebuchet MS" w:hAnsi="Trebuchet MS" w:cs="Arial"/>
          <w:sz w:val="22"/>
          <w:szCs w:val="22"/>
          <w:lang w:eastAsia="en-US"/>
        </w:rPr>
      </w:pPr>
    </w:p>
    <w:p w14:paraId="2CE09D0B" w14:textId="77777777" w:rsidR="00534937" w:rsidRDefault="00534937" w:rsidP="00534937">
      <w:pPr>
        <w:tabs>
          <w:tab w:val="left" w:pos="8647"/>
        </w:tabs>
        <w:spacing w:line="360" w:lineRule="auto"/>
        <w:jc w:val="center"/>
        <w:rPr>
          <w:rFonts w:ascii="Trebuchet MS" w:hAnsi="Trebuchet MS" w:cs="Arial"/>
          <w:sz w:val="22"/>
          <w:szCs w:val="22"/>
          <w:lang w:eastAsia="en-US"/>
        </w:rPr>
      </w:pPr>
    </w:p>
    <w:p w14:paraId="3FF578BA" w14:textId="77777777" w:rsidR="00534937" w:rsidRDefault="00534937" w:rsidP="00534937">
      <w:pPr>
        <w:tabs>
          <w:tab w:val="left" w:pos="8647"/>
        </w:tabs>
        <w:spacing w:line="360" w:lineRule="auto"/>
        <w:jc w:val="center"/>
        <w:rPr>
          <w:rFonts w:ascii="Trebuchet MS" w:hAnsi="Trebuchet MS" w:cs="Arial"/>
          <w:sz w:val="22"/>
          <w:szCs w:val="22"/>
          <w:lang w:eastAsia="en-US"/>
        </w:rPr>
      </w:pPr>
    </w:p>
    <w:p w14:paraId="47254738" w14:textId="77777777" w:rsidR="00534937" w:rsidRPr="008A6A00" w:rsidRDefault="00534937" w:rsidP="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8A6A00" w14:paraId="26823F27" w14:textId="77777777" w:rsidTr="00DC7F91">
        <w:trPr>
          <w:gridAfter w:val="1"/>
          <w:wAfter w:w="1310" w:type="dxa"/>
        </w:trPr>
        <w:tc>
          <w:tcPr>
            <w:tcW w:w="8978" w:type="dxa"/>
            <w:gridSpan w:val="2"/>
          </w:tcPr>
          <w:p w14:paraId="7C2A0C67" w14:textId="77777777" w:rsidR="00C36161" w:rsidRDefault="00C36161" w:rsidP="00A433EF">
            <w:pPr>
              <w:spacing w:line="360" w:lineRule="auto"/>
              <w:jc w:val="center"/>
              <w:rPr>
                <w:rFonts w:ascii="Trebuchet MS" w:hAnsi="Trebuchet MS" w:cs="Arial"/>
                <w:i/>
                <w:sz w:val="22"/>
                <w:szCs w:val="22"/>
              </w:rPr>
            </w:pPr>
            <w:r w:rsidRPr="00DC7F91">
              <w:rPr>
                <w:rFonts w:ascii="Trebuchet MS" w:hAnsi="Trebuchet MS" w:cs="Tahoma"/>
                <w:b/>
                <w:bCs/>
                <w:sz w:val="22"/>
                <w:szCs w:val="22"/>
              </w:rPr>
              <w:t>SIMPLIFIC PAVARINI DISTRIBUIDORA DE TÍTULOS E VALORES MOBILIÁRIOS</w:t>
            </w:r>
            <w:r w:rsidRPr="00DC7F91" w:rsidDel="00C36161">
              <w:rPr>
                <w:rFonts w:ascii="Trebuchet MS" w:hAnsi="Trebuchet MS" w:cs="Tahoma"/>
                <w:b/>
                <w:bCs/>
                <w:sz w:val="22"/>
                <w:szCs w:val="22"/>
              </w:rPr>
              <w:t xml:space="preserve"> </w:t>
            </w:r>
          </w:p>
          <w:p w14:paraId="742ABC2F" w14:textId="77777777" w:rsidR="00534937" w:rsidRPr="008A6A00" w:rsidRDefault="00534937" w:rsidP="00A433EF">
            <w:pPr>
              <w:spacing w:line="360" w:lineRule="auto"/>
              <w:jc w:val="center"/>
              <w:rPr>
                <w:rFonts w:ascii="Trebuchet MS" w:hAnsi="Trebuchet MS" w:cs="Arial"/>
                <w:i/>
                <w:sz w:val="22"/>
                <w:szCs w:val="22"/>
              </w:rPr>
            </w:pPr>
            <w:r w:rsidRPr="008A6A00">
              <w:rPr>
                <w:rFonts w:ascii="Trebuchet MS" w:hAnsi="Trebuchet MS" w:cs="Arial"/>
                <w:i/>
                <w:sz w:val="22"/>
                <w:szCs w:val="22"/>
              </w:rPr>
              <w:t>Agente Fiduciário</w:t>
            </w:r>
          </w:p>
        </w:tc>
      </w:tr>
      <w:tr w:rsidR="00C36161" w:rsidRPr="008A6A00" w14:paraId="19052DB3" w14:textId="77777777" w:rsidTr="00DC7F91">
        <w:trPr>
          <w:gridBefore w:val="1"/>
          <w:wBefore w:w="1310" w:type="dxa"/>
        </w:trPr>
        <w:tc>
          <w:tcPr>
            <w:tcW w:w="8978" w:type="dxa"/>
            <w:gridSpan w:val="2"/>
          </w:tcPr>
          <w:p w14:paraId="6DBD7A2E" w14:textId="77777777" w:rsidR="00C36161" w:rsidRPr="008A6A00" w:rsidRDefault="00C36161">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Pr>
                <w:rFonts w:ascii="Trebuchet MS" w:hAnsi="Trebuchet MS" w:cs="Tahoma"/>
                <w:sz w:val="22"/>
                <w:szCs w:val="22"/>
              </w:rPr>
              <w:t>Matheus Gomes Faria</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C36161" w:rsidRPr="008A6A00" w14:paraId="63388C0C" w14:textId="77777777" w:rsidTr="00DC7F91">
        <w:trPr>
          <w:gridBefore w:val="1"/>
          <w:wBefore w:w="1310" w:type="dxa"/>
        </w:trPr>
        <w:tc>
          <w:tcPr>
            <w:tcW w:w="8978" w:type="dxa"/>
            <w:gridSpan w:val="2"/>
          </w:tcPr>
          <w:p w14:paraId="76B6F095" w14:textId="77777777" w:rsidR="00C36161" w:rsidRPr="008A6A00" w:rsidRDefault="00C36161">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Pr>
                <w:rFonts w:ascii="Trebuchet MS" w:hAnsi="Trebuchet MS" w:cs="Tahoma"/>
                <w:sz w:val="22"/>
                <w:szCs w:val="22"/>
              </w:rPr>
              <w:t>Diretor</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14:paraId="0B619562" w14:textId="77777777" w:rsidR="00534937" w:rsidRPr="008A6A00" w:rsidRDefault="00534937" w:rsidP="00534937">
      <w:pPr>
        <w:spacing w:line="360" w:lineRule="auto"/>
        <w:rPr>
          <w:rFonts w:ascii="Trebuchet MS" w:hAnsi="Trebuchet MS" w:cs="Tahoma"/>
          <w:sz w:val="22"/>
          <w:szCs w:val="22"/>
        </w:rPr>
      </w:pPr>
    </w:p>
    <w:p w14:paraId="39AC8F18" w14:textId="77777777" w:rsidR="00534937" w:rsidRPr="00866816" w:rsidRDefault="00534937" w:rsidP="00534937">
      <w:pPr>
        <w:pStyle w:val="BodyText21"/>
        <w:tabs>
          <w:tab w:val="left" w:pos="720"/>
        </w:tabs>
        <w:spacing w:line="360" w:lineRule="auto"/>
        <w:ind w:hanging="720"/>
        <w:jc w:val="center"/>
        <w:rPr>
          <w:rFonts w:ascii="Trebuchet MS" w:hAnsi="Trebuchet MS" w:cs="Trebuchet MS"/>
          <w:b/>
          <w:bCs/>
          <w:w w:val="0"/>
          <w:sz w:val="22"/>
          <w:szCs w:val="22"/>
        </w:rPr>
      </w:pPr>
    </w:p>
    <w:p w14:paraId="2BFA51EE" w14:textId="77777777" w:rsidR="00534937" w:rsidRPr="00866816" w:rsidRDefault="00534937" w:rsidP="00534937">
      <w:pPr>
        <w:pStyle w:val="Corpodetexto"/>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14:paraId="3D25D281" w14:textId="77777777" w:rsidR="00534937" w:rsidRPr="008A6A00" w:rsidRDefault="00534937" w:rsidP="00534937">
      <w:pPr>
        <w:pStyle w:val="Corpodetexto"/>
        <w:tabs>
          <w:tab w:val="left" w:pos="8647"/>
        </w:tabs>
        <w:spacing w:line="360" w:lineRule="auto"/>
        <w:rPr>
          <w:rFonts w:ascii="Trebuchet MS" w:hAnsi="Trebuchet MS"/>
          <w:i/>
          <w:sz w:val="22"/>
          <w:szCs w:val="22"/>
        </w:rPr>
      </w:pPr>
    </w:p>
    <w:p w14:paraId="6F097DCB" w14:textId="77777777" w:rsidR="00534937" w:rsidRPr="008A6A00" w:rsidRDefault="00534937" w:rsidP="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8A6A00" w14:paraId="1A1ACB11" w14:textId="77777777" w:rsidTr="00A433EF">
        <w:tc>
          <w:tcPr>
            <w:tcW w:w="4248" w:type="dxa"/>
            <w:tcBorders>
              <w:top w:val="single" w:sz="4" w:space="0" w:color="auto"/>
            </w:tcBorders>
          </w:tcPr>
          <w:p w14:paraId="5A2BDA44" w14:textId="77777777"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Nome:</w:t>
            </w:r>
          </w:p>
          <w:p w14:paraId="5F6156EA" w14:textId="77777777"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c>
          <w:tcPr>
            <w:tcW w:w="900" w:type="dxa"/>
          </w:tcPr>
          <w:p w14:paraId="345044A5" w14:textId="77777777" w:rsidR="00534937" w:rsidRPr="008A6A00" w:rsidRDefault="00534937" w:rsidP="00A433EF">
            <w:pPr>
              <w:spacing w:line="360" w:lineRule="auto"/>
              <w:jc w:val="both"/>
              <w:rPr>
                <w:rFonts w:ascii="Trebuchet MS" w:hAnsi="Trebuchet MS" w:cs="Arial"/>
                <w:sz w:val="22"/>
                <w:szCs w:val="22"/>
              </w:rPr>
            </w:pPr>
          </w:p>
        </w:tc>
        <w:tc>
          <w:tcPr>
            <w:tcW w:w="4115" w:type="dxa"/>
            <w:tcBorders>
              <w:top w:val="single" w:sz="4" w:space="0" w:color="auto"/>
            </w:tcBorders>
          </w:tcPr>
          <w:p w14:paraId="06664E87" w14:textId="77777777"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Nome:</w:t>
            </w:r>
          </w:p>
          <w:p w14:paraId="1DDF49B1" w14:textId="77777777"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r>
    </w:tbl>
    <w:p w14:paraId="10ED14C2" w14:textId="77777777" w:rsidR="00534937" w:rsidRPr="008A6A00" w:rsidRDefault="00534937" w:rsidP="00534937">
      <w:pPr>
        <w:spacing w:line="360" w:lineRule="auto"/>
        <w:jc w:val="both"/>
        <w:rPr>
          <w:rFonts w:ascii="Trebuchet MS" w:hAnsi="Trebuchet MS" w:cs="Trebuchet MS"/>
          <w:w w:val="0"/>
          <w:sz w:val="22"/>
          <w:szCs w:val="22"/>
        </w:rPr>
      </w:pPr>
    </w:p>
    <w:p w14:paraId="72421830" w14:textId="77777777" w:rsidR="00534937" w:rsidRPr="006228BF" w:rsidRDefault="00534937" w:rsidP="001757BB">
      <w:pPr>
        <w:tabs>
          <w:tab w:val="left" w:pos="1134"/>
        </w:tabs>
        <w:spacing w:line="360" w:lineRule="auto"/>
        <w:ind w:right="-2"/>
        <w:jc w:val="both"/>
        <w:rPr>
          <w:rFonts w:ascii="Trebuchet MS" w:hAnsi="Trebuchet MS" w:cs="Tahoma"/>
          <w:sz w:val="22"/>
          <w:szCs w:val="22"/>
        </w:rPr>
      </w:pPr>
    </w:p>
    <w:p w14:paraId="6CA6CEBD" w14:textId="77777777" w:rsidR="00520EDF" w:rsidRDefault="00520EDF">
      <w:pPr>
        <w:rPr>
          <w:rFonts w:ascii="Trebuchet MS" w:hAnsi="Trebuchet MS" w:cs="Tahoma"/>
          <w:sz w:val="22"/>
          <w:szCs w:val="22"/>
        </w:rPr>
      </w:pPr>
      <w:r>
        <w:rPr>
          <w:rFonts w:ascii="Trebuchet MS" w:hAnsi="Trebuchet MS" w:cs="Tahoma"/>
          <w:sz w:val="22"/>
          <w:szCs w:val="22"/>
        </w:rPr>
        <w:br w:type="page"/>
      </w:r>
    </w:p>
    <w:p w14:paraId="565618AD" w14:textId="77777777" w:rsidR="006C6EA3" w:rsidRPr="006228BF" w:rsidRDefault="006C6EA3" w:rsidP="006C6EA3">
      <w:pPr>
        <w:spacing w:line="360" w:lineRule="auto"/>
        <w:ind w:right="-2"/>
        <w:rPr>
          <w:rFonts w:ascii="Trebuchet MS" w:hAnsi="Trebuchet MS" w:cs="Tahoma"/>
          <w:sz w:val="22"/>
          <w:szCs w:val="22"/>
        </w:rPr>
      </w:pPr>
    </w:p>
    <w:p w14:paraId="3FFD93F7" w14:textId="77777777" w:rsidR="006C6EA3" w:rsidRDefault="006C6EA3" w:rsidP="008A1ABD">
      <w:pPr>
        <w:spacing w:line="360" w:lineRule="auto"/>
        <w:jc w:val="both"/>
        <w:rPr>
          <w:rFonts w:ascii="Trebuchet MS" w:hAnsi="Trebuchet MS" w:cs="Trebuchet MS"/>
          <w:w w:val="0"/>
          <w:sz w:val="22"/>
          <w:szCs w:val="22"/>
        </w:rPr>
      </w:pPr>
    </w:p>
    <w:p w14:paraId="7E2252E1" w14:textId="77777777" w:rsidR="00722008" w:rsidRPr="006228BF" w:rsidRDefault="00401B50" w:rsidP="006228BF">
      <w:pPr>
        <w:pStyle w:val="Ttulo1"/>
        <w:spacing w:before="0" w:after="0" w:line="360" w:lineRule="auto"/>
        <w:jc w:val="center"/>
        <w:rPr>
          <w:rFonts w:ascii="Trebuchet MS" w:hAnsi="Trebuchet MS"/>
          <w:b w:val="0"/>
          <w:sz w:val="22"/>
          <w:szCs w:val="22"/>
        </w:rPr>
      </w:pPr>
      <w:bookmarkStart w:id="203" w:name="_Toc20804329"/>
      <w:r w:rsidRPr="006228BF">
        <w:rPr>
          <w:rFonts w:ascii="Trebuchet MS" w:hAnsi="Trebuchet MS"/>
          <w:sz w:val="22"/>
          <w:szCs w:val="22"/>
        </w:rPr>
        <w:t>ANEXO I</w:t>
      </w:r>
      <w:bookmarkEnd w:id="203"/>
    </w:p>
    <w:p w14:paraId="05D26E03" w14:textId="77777777" w:rsidR="003F3B73" w:rsidRDefault="00722008" w:rsidP="006228BF">
      <w:pPr>
        <w:spacing w:line="360" w:lineRule="auto"/>
        <w:ind w:right="-2"/>
        <w:jc w:val="center"/>
        <w:rPr>
          <w:rFonts w:ascii="Trebuchet MS" w:hAnsi="Trebuchet MS" w:cs="Tahoma"/>
          <w:b/>
          <w:sz w:val="22"/>
          <w:szCs w:val="22"/>
        </w:rPr>
      </w:pPr>
      <w:bookmarkStart w:id="204" w:name="_Toc366868581"/>
      <w:bookmarkStart w:id="205" w:name="_Toc366099259"/>
      <w:r w:rsidRPr="006228BF">
        <w:rPr>
          <w:rFonts w:ascii="Trebuchet MS" w:hAnsi="Trebuchet MS" w:cs="Tahoma"/>
          <w:b/>
          <w:sz w:val="22"/>
          <w:szCs w:val="22"/>
        </w:rPr>
        <w:t>DATAS DE PAGAMENTO DE REMUNERAÇÃO E AMORTIZAÇÃO PROGRAMADA</w:t>
      </w:r>
      <w:bookmarkEnd w:id="204"/>
      <w:bookmarkEnd w:id="205"/>
    </w:p>
    <w:p w14:paraId="74D32EB2" w14:textId="77777777" w:rsidR="00142762" w:rsidRDefault="00142762" w:rsidP="006228BF">
      <w:pPr>
        <w:spacing w:line="360" w:lineRule="auto"/>
        <w:ind w:right="-2"/>
        <w:rPr>
          <w:rFonts w:ascii="Trebuchet MS" w:hAnsi="Trebuchet MS" w:cs="Tahoma"/>
          <w:sz w:val="22"/>
          <w:szCs w:val="22"/>
        </w:rPr>
      </w:pPr>
    </w:p>
    <w:p w14:paraId="64B3590D" w14:textId="77777777" w:rsidR="00142762" w:rsidRDefault="00A433EF" w:rsidP="00A433EF">
      <w:pPr>
        <w:spacing w:line="360" w:lineRule="auto"/>
        <w:ind w:right="-2"/>
        <w:jc w:val="center"/>
        <w:rPr>
          <w:rFonts w:ascii="Trebuchet MS" w:hAnsi="Trebuchet MS" w:cs="Tahoma"/>
          <w:sz w:val="22"/>
          <w:szCs w:val="22"/>
        </w:rPr>
      </w:pPr>
      <w:r>
        <w:rPr>
          <w:rFonts w:ascii="Trebuchet MS" w:hAnsi="Trebuchet MS" w:cs="Tahoma"/>
          <w:sz w:val="22"/>
          <w:szCs w:val="22"/>
        </w:rPr>
        <w:t>[</w:t>
      </w:r>
      <w:r w:rsidRPr="00A433EF">
        <w:rPr>
          <w:rFonts w:ascii="Trebuchet MS" w:hAnsi="Trebuchet MS" w:cs="Tahoma"/>
          <w:sz w:val="22"/>
          <w:szCs w:val="22"/>
          <w:highlight w:val="yellow"/>
        </w:rPr>
        <w:t>●</w:t>
      </w:r>
      <w:r>
        <w:rPr>
          <w:rFonts w:ascii="Trebuchet MS" w:hAnsi="Trebuchet MS" w:cs="Tahoma"/>
          <w:sz w:val="22"/>
          <w:szCs w:val="22"/>
        </w:rPr>
        <w:t>]</w:t>
      </w:r>
    </w:p>
    <w:p w14:paraId="4F6C2143" w14:textId="77777777" w:rsidR="00142762" w:rsidRDefault="00142762">
      <w:pPr>
        <w:rPr>
          <w:rFonts w:ascii="Trebuchet MS" w:hAnsi="Trebuchet MS" w:cs="Tahoma"/>
          <w:sz w:val="22"/>
          <w:szCs w:val="22"/>
        </w:rPr>
      </w:pPr>
      <w:r>
        <w:rPr>
          <w:rFonts w:ascii="Trebuchet MS" w:hAnsi="Trebuchet MS" w:cs="Tahoma"/>
          <w:sz w:val="22"/>
          <w:szCs w:val="22"/>
        </w:rPr>
        <w:br w:type="page"/>
      </w:r>
    </w:p>
    <w:p w14:paraId="0244E381" w14:textId="77777777" w:rsidR="00142762" w:rsidRPr="006228BF" w:rsidRDefault="00142762" w:rsidP="006228BF">
      <w:pPr>
        <w:spacing w:line="360" w:lineRule="auto"/>
        <w:ind w:right="-2"/>
        <w:rPr>
          <w:rFonts w:ascii="Trebuchet MS" w:hAnsi="Trebuchet MS" w:cs="Tahoma"/>
          <w:sz w:val="22"/>
          <w:szCs w:val="22"/>
        </w:rPr>
      </w:pPr>
    </w:p>
    <w:p w14:paraId="27D88F60" w14:textId="77777777" w:rsidR="00234BD7" w:rsidRPr="009A72E6" w:rsidRDefault="00234BD7" w:rsidP="006228BF">
      <w:pPr>
        <w:pStyle w:val="Ttulo1"/>
        <w:spacing w:before="0" w:after="0" w:line="360" w:lineRule="auto"/>
        <w:jc w:val="center"/>
        <w:rPr>
          <w:rFonts w:ascii="Trebuchet MS" w:hAnsi="Trebuchet MS"/>
          <w:b w:val="0"/>
          <w:sz w:val="22"/>
          <w:szCs w:val="22"/>
        </w:rPr>
      </w:pPr>
      <w:bookmarkStart w:id="206" w:name="_Toc20804330"/>
      <w:r w:rsidRPr="009A72E6">
        <w:rPr>
          <w:rFonts w:ascii="Trebuchet MS" w:hAnsi="Trebuchet MS"/>
          <w:sz w:val="22"/>
          <w:szCs w:val="22"/>
        </w:rPr>
        <w:t>ANEXO II</w:t>
      </w:r>
      <w:bookmarkEnd w:id="206"/>
    </w:p>
    <w:p w14:paraId="3A01229B" w14:textId="77777777" w:rsidR="001760F6" w:rsidRPr="009A72E6" w:rsidRDefault="001760F6" w:rsidP="006228BF">
      <w:pPr>
        <w:spacing w:line="360" w:lineRule="auto"/>
        <w:ind w:right="-2"/>
        <w:jc w:val="center"/>
        <w:rPr>
          <w:rFonts w:ascii="Trebuchet MS" w:hAnsi="Trebuchet MS" w:cs="Tahoma"/>
          <w:b/>
          <w:sz w:val="22"/>
          <w:szCs w:val="22"/>
        </w:rPr>
      </w:pPr>
      <w:r w:rsidRPr="009A72E6">
        <w:rPr>
          <w:rFonts w:ascii="Trebuchet MS" w:hAnsi="Trebuchet MS" w:cs="Tahoma"/>
          <w:b/>
          <w:sz w:val="22"/>
          <w:szCs w:val="22"/>
        </w:rPr>
        <w:t>DECLARAÇÃO DO COORDENADOR LÍDER</w:t>
      </w:r>
    </w:p>
    <w:p w14:paraId="58995EC9" w14:textId="77777777" w:rsidR="001760F6" w:rsidRPr="009A72E6" w:rsidRDefault="001760F6" w:rsidP="006228BF">
      <w:pPr>
        <w:spacing w:line="360" w:lineRule="auto"/>
        <w:ind w:right="-2"/>
        <w:jc w:val="center"/>
        <w:rPr>
          <w:rFonts w:ascii="Trebuchet MS" w:hAnsi="Trebuchet MS" w:cs="Tahoma"/>
          <w:b/>
          <w:sz w:val="22"/>
          <w:szCs w:val="22"/>
        </w:rPr>
      </w:pPr>
      <w:r w:rsidRPr="009A72E6">
        <w:rPr>
          <w:rFonts w:ascii="Trebuchet MS" w:hAnsi="Trebuchet MS" w:cs="Arial"/>
          <w:b/>
          <w:sz w:val="22"/>
          <w:szCs w:val="22"/>
          <w:lang w:eastAsia="en-US"/>
        </w:rPr>
        <w:t xml:space="preserve">PREVISTA NO ITEM 15 DO ANEXO III DA INSTRUÇÃO CVM </w:t>
      </w:r>
      <w:r w:rsidRPr="009A72E6">
        <w:rPr>
          <w:rFonts w:ascii="Trebuchet MS" w:hAnsi="Trebuchet MS" w:cs="TTE1BF1240t00"/>
          <w:b/>
          <w:sz w:val="22"/>
          <w:szCs w:val="22"/>
        </w:rPr>
        <w:t>Nº</w:t>
      </w:r>
      <w:r w:rsidRPr="009A72E6">
        <w:rPr>
          <w:rFonts w:ascii="Trebuchet MS" w:hAnsi="Trebuchet MS" w:cs="Arial"/>
          <w:b/>
          <w:sz w:val="22"/>
          <w:szCs w:val="22"/>
          <w:lang w:eastAsia="en-US"/>
        </w:rPr>
        <w:t xml:space="preserve"> 414/04</w:t>
      </w:r>
    </w:p>
    <w:p w14:paraId="0ED633FE" w14:textId="77777777" w:rsidR="001760F6" w:rsidRPr="009A72E6" w:rsidRDefault="001760F6" w:rsidP="006228BF">
      <w:pPr>
        <w:spacing w:line="360" w:lineRule="auto"/>
        <w:ind w:right="-2"/>
        <w:jc w:val="both"/>
        <w:rPr>
          <w:rFonts w:ascii="Trebuchet MS" w:hAnsi="Trebuchet MS" w:cs="Tahoma"/>
          <w:b/>
          <w:sz w:val="22"/>
          <w:szCs w:val="22"/>
        </w:rPr>
      </w:pPr>
    </w:p>
    <w:p w14:paraId="4A954B20" w14:textId="77777777" w:rsidR="001760F6" w:rsidRPr="009A72E6" w:rsidRDefault="002E6AF3" w:rsidP="006228BF">
      <w:pPr>
        <w:spacing w:line="360" w:lineRule="auto"/>
        <w:ind w:right="-2"/>
        <w:jc w:val="both"/>
        <w:rPr>
          <w:rFonts w:ascii="Trebuchet MS" w:hAnsi="Trebuchet MS" w:cs="Tahoma"/>
          <w:sz w:val="22"/>
          <w:szCs w:val="22"/>
        </w:rPr>
      </w:pPr>
      <w:r>
        <w:rPr>
          <w:rFonts w:ascii="Trebuchet MS" w:hAnsi="Trebuchet MS"/>
          <w:sz w:val="22"/>
          <w:szCs w:val="22"/>
        </w:rPr>
        <w:t>O</w:t>
      </w:r>
      <w:r w:rsidR="00B01705" w:rsidRPr="009A72E6">
        <w:rPr>
          <w:rFonts w:ascii="Trebuchet MS" w:hAnsi="Trebuchet MS"/>
          <w:sz w:val="22"/>
          <w:szCs w:val="22"/>
        </w:rPr>
        <w:t xml:space="preserve"> </w:t>
      </w:r>
      <w:r w:rsidRPr="00BE451A">
        <w:rPr>
          <w:rFonts w:ascii="Trebuchet MS" w:hAnsi="Trebuchet MS" w:cs="Tahoma"/>
          <w:b/>
          <w:sz w:val="22"/>
          <w:szCs w:val="22"/>
        </w:rPr>
        <w:t>BANCO ITAÚ BBA S.A.</w:t>
      </w:r>
      <w:r w:rsidRPr="00BE451A">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9A72E6">
        <w:rPr>
          <w:sz w:val="22"/>
          <w:szCs w:val="22"/>
        </w:rPr>
        <w:t xml:space="preserve"> </w:t>
      </w:r>
      <w:r w:rsidR="001760F6" w:rsidRPr="009A72E6">
        <w:rPr>
          <w:rFonts w:ascii="Trebuchet MS" w:hAnsi="Trebuchet MS" w:cs="Tahoma"/>
          <w:sz w:val="22"/>
          <w:szCs w:val="22"/>
        </w:rPr>
        <w:t>(“</w:t>
      </w:r>
      <w:r w:rsidR="001760F6" w:rsidRPr="009A72E6">
        <w:rPr>
          <w:rFonts w:ascii="Trebuchet MS" w:hAnsi="Trebuchet MS" w:cs="Tahoma"/>
          <w:sz w:val="22"/>
          <w:szCs w:val="22"/>
          <w:u w:val="single"/>
        </w:rPr>
        <w:t>Coordenador Líder”</w:t>
      </w:r>
      <w:r w:rsidR="002479CE">
        <w:rPr>
          <w:rFonts w:ascii="Trebuchet MS" w:hAnsi="Trebuchet MS" w:cs="Tahoma"/>
          <w:sz w:val="22"/>
          <w:szCs w:val="22"/>
        </w:rPr>
        <w:t>),</w:t>
      </w:r>
      <w:r w:rsidR="001760F6" w:rsidRPr="009A72E6">
        <w:rPr>
          <w:rFonts w:ascii="Trebuchet MS" w:hAnsi="Trebuchet MS" w:cs="Tahoma"/>
          <w:sz w:val="22"/>
          <w:szCs w:val="22"/>
        </w:rPr>
        <w:t xml:space="preserve"> na qualidade de instituição intermediária líder da distribuição pública de certificado</w:t>
      </w:r>
      <w:r w:rsidR="008A1ABD" w:rsidRPr="009A72E6">
        <w:rPr>
          <w:rFonts w:ascii="Trebuchet MS" w:hAnsi="Trebuchet MS" w:cs="Tahoma"/>
          <w:sz w:val="22"/>
          <w:szCs w:val="22"/>
        </w:rPr>
        <w:t xml:space="preserve">s de recebíveis imobiliários </w:t>
      </w:r>
      <w:r w:rsidR="00DD7A4D">
        <w:rPr>
          <w:rFonts w:ascii="Trebuchet MS" w:hAnsi="Trebuchet MS" w:cs="Tahoma"/>
          <w:sz w:val="22"/>
          <w:szCs w:val="22"/>
        </w:rPr>
        <w:t>das 1ª</w:t>
      </w:r>
      <w:r w:rsidR="002479CE">
        <w:rPr>
          <w:rFonts w:ascii="Trebuchet MS" w:hAnsi="Trebuchet MS" w:cs="Tahoma"/>
          <w:sz w:val="22"/>
          <w:szCs w:val="22"/>
        </w:rPr>
        <w:t>,</w:t>
      </w:r>
      <w:r w:rsidR="00DD7A4D">
        <w:rPr>
          <w:rFonts w:ascii="Trebuchet MS" w:hAnsi="Trebuchet MS" w:cs="Tahoma"/>
          <w:sz w:val="22"/>
          <w:szCs w:val="22"/>
        </w:rPr>
        <w:t xml:space="preserve"> 2ª</w:t>
      </w:r>
      <w:r w:rsidR="008E5502">
        <w:rPr>
          <w:rFonts w:ascii="Trebuchet MS" w:hAnsi="Trebuchet MS" w:cs="Tahoma"/>
          <w:sz w:val="22"/>
          <w:szCs w:val="22"/>
        </w:rPr>
        <w:t>,</w:t>
      </w:r>
      <w:r w:rsidR="002479CE">
        <w:rPr>
          <w:rFonts w:ascii="Trebuchet MS" w:hAnsi="Trebuchet MS" w:cs="Tahoma"/>
          <w:sz w:val="22"/>
          <w:szCs w:val="22"/>
        </w:rPr>
        <w:t xml:space="preserve"> 3ª</w:t>
      </w:r>
      <w:r w:rsidR="008E5502">
        <w:rPr>
          <w:rFonts w:ascii="Trebuchet MS" w:hAnsi="Trebuchet MS" w:cs="Tahoma"/>
          <w:sz w:val="22"/>
          <w:szCs w:val="22"/>
        </w:rPr>
        <w:t xml:space="preserve"> e 4ª </w:t>
      </w:r>
      <w:r w:rsidR="00DD7A4D">
        <w:rPr>
          <w:rFonts w:ascii="Trebuchet MS" w:hAnsi="Trebuchet MS" w:cs="Tahoma"/>
          <w:sz w:val="22"/>
          <w:szCs w:val="22"/>
        </w:rPr>
        <w:t xml:space="preserve">séries da </w:t>
      </w:r>
      <w:r w:rsidR="008E5502">
        <w:rPr>
          <w:rFonts w:ascii="Trebuchet MS" w:hAnsi="Trebuchet MS" w:cs="Trebuchet MS"/>
          <w:sz w:val="22"/>
          <w:szCs w:val="22"/>
        </w:rPr>
        <w:t>24</w:t>
      </w:r>
      <w:r w:rsidR="00165080" w:rsidRPr="009A72E6">
        <w:rPr>
          <w:rFonts w:ascii="Trebuchet MS" w:hAnsi="Trebuchet MS" w:cs="Tahoma"/>
          <w:sz w:val="22"/>
          <w:szCs w:val="22"/>
        </w:rPr>
        <w:t>ª</w:t>
      </w:r>
      <w:r w:rsidR="00165080" w:rsidRPr="009A72E6" w:rsidDel="00165080">
        <w:rPr>
          <w:rFonts w:ascii="Trebuchet MS" w:hAnsi="Trebuchet MS" w:cs="Trebuchet MS"/>
          <w:sz w:val="22"/>
          <w:szCs w:val="22"/>
        </w:rPr>
        <w:t xml:space="preserve"> </w:t>
      </w:r>
      <w:r w:rsidR="001760F6" w:rsidRPr="009A72E6">
        <w:rPr>
          <w:rFonts w:ascii="Trebuchet MS" w:hAnsi="Trebuchet MS" w:cs="Tahoma"/>
          <w:sz w:val="22"/>
          <w:szCs w:val="22"/>
        </w:rPr>
        <w:t>Emissão</w:t>
      </w:r>
      <w:r w:rsidR="00DD7A4D">
        <w:rPr>
          <w:rFonts w:ascii="Trebuchet MS" w:hAnsi="Trebuchet MS" w:cs="Tahoma"/>
          <w:sz w:val="22"/>
          <w:szCs w:val="22"/>
        </w:rPr>
        <w:t>,</w:t>
      </w:r>
      <w:r w:rsidR="001760F6" w:rsidRPr="009A72E6">
        <w:rPr>
          <w:rFonts w:ascii="Trebuchet MS" w:hAnsi="Trebuchet MS" w:cs="Tahoma"/>
          <w:sz w:val="22"/>
          <w:szCs w:val="22"/>
        </w:rPr>
        <w:t xml:space="preserve"> da </w:t>
      </w:r>
      <w:r w:rsidR="00DD7A4D" w:rsidRPr="00534937">
        <w:rPr>
          <w:rFonts w:ascii="Trebuchet MS" w:hAnsi="Trebuchet MS" w:cs="Tahoma"/>
          <w:b/>
          <w:sz w:val="22"/>
          <w:szCs w:val="22"/>
        </w:rPr>
        <w:t>TRUE SECURITIZADORA S.A.</w:t>
      </w:r>
      <w:r w:rsidR="00DD7A4D"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DD7A4D">
        <w:rPr>
          <w:rFonts w:ascii="Trebuchet MS" w:hAnsi="Trebuchet MS" w:cs="Tahoma"/>
          <w:sz w:val="22"/>
          <w:szCs w:val="22"/>
        </w:rPr>
        <w:t>Cadastro Nacional de Pessoas Jurídicas do Ministério da Fazenda (“</w:t>
      </w:r>
      <w:r w:rsidR="00DD7A4D" w:rsidRPr="00534937">
        <w:rPr>
          <w:rFonts w:ascii="Trebuchet MS" w:hAnsi="Trebuchet MS" w:cs="Tahoma"/>
          <w:sz w:val="22"/>
          <w:szCs w:val="22"/>
          <w:u w:val="single"/>
        </w:rPr>
        <w:t>CNPJ/ME</w:t>
      </w:r>
      <w:r w:rsidR="00DD7A4D">
        <w:rPr>
          <w:rFonts w:ascii="Trebuchet MS" w:hAnsi="Trebuchet MS" w:cs="Tahoma"/>
          <w:sz w:val="22"/>
          <w:szCs w:val="22"/>
        </w:rPr>
        <w:t>”)</w:t>
      </w:r>
      <w:r w:rsidR="00DD7A4D" w:rsidRPr="00534937">
        <w:rPr>
          <w:rFonts w:ascii="Trebuchet MS" w:hAnsi="Trebuchet MS" w:cs="Tahoma"/>
          <w:sz w:val="22"/>
          <w:szCs w:val="22"/>
        </w:rPr>
        <w:t xml:space="preserve"> sob o nº 12.130.744/0001-00</w:t>
      </w:r>
      <w:r w:rsidR="00651B43" w:rsidRPr="009A72E6">
        <w:rPr>
          <w:rFonts w:ascii="Trebuchet MS" w:hAnsi="Trebuchet MS" w:cs="Tahoma"/>
          <w:bCs/>
          <w:sz w:val="22"/>
          <w:szCs w:val="22"/>
        </w:rPr>
        <w:t xml:space="preserve"> </w:t>
      </w:r>
      <w:r w:rsidR="001760F6" w:rsidRPr="009A72E6">
        <w:rPr>
          <w:rFonts w:ascii="Trebuchet MS" w:hAnsi="Trebuchet MS" w:cs="Tahoma"/>
          <w:sz w:val="22"/>
          <w:szCs w:val="22"/>
        </w:rPr>
        <w:t>(“</w:t>
      </w:r>
      <w:r w:rsidR="001760F6" w:rsidRPr="009A72E6">
        <w:rPr>
          <w:rFonts w:ascii="Trebuchet MS" w:hAnsi="Trebuchet MS" w:cs="Tahoma"/>
          <w:sz w:val="22"/>
          <w:szCs w:val="22"/>
          <w:u w:val="single"/>
        </w:rPr>
        <w:t>Emissora</w:t>
      </w:r>
      <w:r w:rsidR="001760F6" w:rsidRPr="009A72E6">
        <w:rPr>
          <w:rFonts w:ascii="Trebuchet MS" w:hAnsi="Trebuchet MS" w:cs="Tahoma"/>
          <w:sz w:val="22"/>
          <w:szCs w:val="22"/>
        </w:rPr>
        <w:t>” e “</w:t>
      </w:r>
      <w:r w:rsidR="001760F6" w:rsidRPr="009A72E6">
        <w:rPr>
          <w:rFonts w:ascii="Trebuchet MS" w:hAnsi="Trebuchet MS" w:cs="Tahoma"/>
          <w:sz w:val="22"/>
          <w:szCs w:val="22"/>
          <w:u w:val="single"/>
        </w:rPr>
        <w:t>Emissão</w:t>
      </w:r>
      <w:r w:rsidR="001760F6" w:rsidRPr="009A72E6">
        <w:rPr>
          <w:rFonts w:ascii="Trebuchet MS" w:hAnsi="Trebuchet MS" w:cs="Tahoma"/>
          <w:sz w:val="22"/>
          <w:szCs w:val="22"/>
        </w:rPr>
        <w:t xml:space="preserve">”), </w:t>
      </w:r>
      <w:r w:rsidR="001760F6" w:rsidRPr="009A72E6">
        <w:rPr>
          <w:rFonts w:ascii="Trebuchet MS" w:hAnsi="Trebuchet MS" w:cs="Tahoma"/>
          <w:b/>
          <w:sz w:val="22"/>
          <w:szCs w:val="22"/>
        </w:rPr>
        <w:t>DECLARA</w:t>
      </w:r>
      <w:r w:rsidR="001760F6" w:rsidRPr="009A72E6">
        <w:rPr>
          <w:rFonts w:ascii="Trebuchet MS" w:hAnsi="Trebuchet MS" w:cs="Tahoma"/>
          <w:sz w:val="22"/>
          <w:szCs w:val="22"/>
        </w:rPr>
        <w:t xml:space="preserve">, para todos os fins e efeitos, que verificou, em conjunto com a Emissora, a </w:t>
      </w:r>
      <w:r w:rsidR="00534937">
        <w:rPr>
          <w:rFonts w:ascii="Trebuchet MS" w:hAnsi="Trebuchet MS" w:cs="Tahoma"/>
          <w:sz w:val="22"/>
          <w:szCs w:val="22"/>
        </w:rPr>
        <w:t>[</w:t>
      </w:r>
      <w:r w:rsidR="00534937" w:rsidRPr="00534937">
        <w:rPr>
          <w:rFonts w:ascii="Trebuchet MS" w:hAnsi="Trebuchet MS" w:cs="Tahoma"/>
          <w:sz w:val="22"/>
          <w:szCs w:val="22"/>
          <w:highlight w:val="yellow"/>
        </w:rPr>
        <w:t>●</w:t>
      </w:r>
      <w:r w:rsidR="00534937">
        <w:rPr>
          <w:rFonts w:ascii="Trebuchet MS" w:hAnsi="Trebuchet MS" w:cs="Tahoma"/>
          <w:sz w:val="22"/>
          <w:szCs w:val="22"/>
        </w:rPr>
        <w:t>]</w:t>
      </w:r>
      <w:r w:rsidR="00DC6662" w:rsidRPr="009A72E6" w:rsidDel="00DC6662">
        <w:rPr>
          <w:rFonts w:ascii="Trebuchet MS" w:hAnsi="Trebuchet MS" w:cs="Verdana"/>
          <w:b/>
          <w:bCs/>
          <w:sz w:val="22"/>
          <w:szCs w:val="22"/>
        </w:rPr>
        <w:t xml:space="preserve"> </w:t>
      </w:r>
      <w:r w:rsidR="001760F6" w:rsidRPr="009A72E6">
        <w:rPr>
          <w:rFonts w:ascii="Trebuchet MS" w:hAnsi="Trebuchet MS" w:cs="Verdana"/>
          <w:sz w:val="22"/>
          <w:szCs w:val="22"/>
        </w:rPr>
        <w:t>(“</w:t>
      </w:r>
      <w:r w:rsidR="001760F6" w:rsidRPr="009A72E6">
        <w:rPr>
          <w:rFonts w:ascii="Trebuchet MS" w:hAnsi="Trebuchet MS" w:cs="Verdana"/>
          <w:sz w:val="22"/>
          <w:szCs w:val="22"/>
          <w:u w:val="single"/>
        </w:rPr>
        <w:t>Agente Fiduciário</w:t>
      </w:r>
      <w:r w:rsidR="001760F6" w:rsidRPr="009A72E6">
        <w:rPr>
          <w:rFonts w:ascii="Trebuchet MS" w:hAnsi="Trebuchet MS" w:cs="Verdana"/>
          <w:sz w:val="22"/>
          <w:szCs w:val="22"/>
        </w:rPr>
        <w:t xml:space="preserve">”) </w:t>
      </w:r>
      <w:r w:rsidR="001760F6" w:rsidRPr="009A72E6">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9A72E6">
        <w:rPr>
          <w:rFonts w:ascii="Trebuchet MS" w:hAnsi="Trebuchet MS" w:cs="Tahoma"/>
          <w:sz w:val="22"/>
          <w:szCs w:val="22"/>
        </w:rPr>
        <w:t>verificar</w:t>
      </w:r>
      <w:r w:rsidR="001760F6" w:rsidRPr="009A72E6">
        <w:rPr>
          <w:rFonts w:ascii="Trebuchet MS" w:hAnsi="Trebuchet MS" w:cs="Tahoma"/>
          <w:sz w:val="22"/>
          <w:szCs w:val="22"/>
        </w:rPr>
        <w:t xml:space="preserve"> a veracidade, consistência, correção e suficiência das informações prestadas </w:t>
      </w:r>
      <w:r w:rsidR="0004240D" w:rsidRPr="009A72E6">
        <w:rPr>
          <w:rFonts w:ascii="Trebuchet MS" w:hAnsi="Trebuchet MS" w:cs="Tahoma"/>
          <w:sz w:val="22"/>
          <w:szCs w:val="22"/>
        </w:rPr>
        <w:t xml:space="preserve">pela Emissora </w:t>
      </w:r>
      <w:r w:rsidR="001760F6" w:rsidRPr="009A72E6">
        <w:rPr>
          <w:rFonts w:ascii="Trebuchet MS" w:hAnsi="Trebuchet MS" w:cs="Tahoma"/>
          <w:sz w:val="22"/>
          <w:szCs w:val="22"/>
        </w:rPr>
        <w:t xml:space="preserve">no </w:t>
      </w:r>
      <w:r w:rsidR="0004240D" w:rsidRPr="009A72E6">
        <w:rPr>
          <w:rFonts w:ascii="Trebuchet MS" w:hAnsi="Trebuchet MS" w:cs="Tahoma"/>
          <w:sz w:val="22"/>
          <w:szCs w:val="22"/>
        </w:rPr>
        <w:t>T</w:t>
      </w:r>
      <w:r w:rsidR="001760F6" w:rsidRPr="009A72E6">
        <w:rPr>
          <w:rFonts w:ascii="Trebuchet MS" w:hAnsi="Trebuchet MS" w:cs="Tahoma"/>
          <w:sz w:val="22"/>
          <w:szCs w:val="22"/>
        </w:rPr>
        <w:t xml:space="preserve">ermo de </w:t>
      </w:r>
      <w:r w:rsidR="0004240D" w:rsidRPr="009A72E6">
        <w:rPr>
          <w:rFonts w:ascii="Trebuchet MS" w:hAnsi="Trebuchet MS" w:cs="Tahoma"/>
          <w:sz w:val="22"/>
          <w:szCs w:val="22"/>
        </w:rPr>
        <w:t>S</w:t>
      </w:r>
      <w:r w:rsidR="001760F6" w:rsidRPr="009A72E6">
        <w:rPr>
          <w:rFonts w:ascii="Trebuchet MS" w:hAnsi="Trebuchet MS" w:cs="Tahoma"/>
          <w:sz w:val="22"/>
          <w:szCs w:val="22"/>
        </w:rPr>
        <w:t>ecuritização.</w:t>
      </w:r>
    </w:p>
    <w:p w14:paraId="5C6FD8C6" w14:textId="77777777" w:rsidR="001760F6" w:rsidRPr="009A72E6" w:rsidRDefault="001760F6" w:rsidP="006228BF">
      <w:pPr>
        <w:spacing w:line="360" w:lineRule="auto"/>
        <w:ind w:right="-2"/>
        <w:jc w:val="both"/>
        <w:rPr>
          <w:rFonts w:ascii="Trebuchet MS" w:hAnsi="Trebuchet MS" w:cs="Tahoma"/>
          <w:sz w:val="22"/>
          <w:szCs w:val="22"/>
        </w:rPr>
      </w:pPr>
    </w:p>
    <w:p w14:paraId="49DC0F14" w14:textId="77777777" w:rsidR="001760F6" w:rsidRPr="009A72E6" w:rsidRDefault="001760F6" w:rsidP="006228BF">
      <w:pPr>
        <w:spacing w:line="360" w:lineRule="auto"/>
        <w:ind w:right="-2"/>
        <w:jc w:val="both"/>
        <w:rPr>
          <w:rFonts w:ascii="Trebuchet MS" w:hAnsi="Trebuchet MS" w:cs="Tahoma"/>
          <w:sz w:val="22"/>
          <w:szCs w:val="22"/>
        </w:rPr>
      </w:pPr>
      <w:r w:rsidRPr="009A72E6">
        <w:rPr>
          <w:rFonts w:ascii="Trebuchet MS" w:hAnsi="Trebuchet MS" w:cs="Tahoma"/>
          <w:sz w:val="22"/>
          <w:szCs w:val="22"/>
        </w:rPr>
        <w:t>As palavras e expressões iniciadas em letra maiúscula que não sejam definidas nesta Declaração têm o significado previsto no Termo de Securitização.</w:t>
      </w:r>
    </w:p>
    <w:p w14:paraId="1A3B425E" w14:textId="77777777" w:rsidR="001760F6" w:rsidRPr="009A72E6" w:rsidRDefault="001760F6" w:rsidP="006228BF">
      <w:pPr>
        <w:spacing w:line="360" w:lineRule="auto"/>
        <w:ind w:right="-2"/>
        <w:jc w:val="center"/>
        <w:rPr>
          <w:rFonts w:ascii="Trebuchet MS" w:hAnsi="Trebuchet MS" w:cs="Tahoma"/>
          <w:sz w:val="22"/>
          <w:szCs w:val="22"/>
        </w:rPr>
      </w:pPr>
    </w:p>
    <w:p w14:paraId="6E6DCA4A" w14:textId="77777777" w:rsidR="001760F6" w:rsidRPr="009A72E6" w:rsidRDefault="001760F6" w:rsidP="006228BF">
      <w:pPr>
        <w:spacing w:line="360" w:lineRule="auto"/>
        <w:ind w:right="-2"/>
        <w:jc w:val="center"/>
        <w:rPr>
          <w:rFonts w:ascii="Trebuchet MS" w:hAnsi="Trebuchet MS" w:cs="Tahoma"/>
          <w:sz w:val="22"/>
          <w:szCs w:val="22"/>
        </w:rPr>
      </w:pPr>
      <w:r w:rsidRPr="009A72E6">
        <w:rPr>
          <w:rFonts w:ascii="Trebuchet MS" w:hAnsi="Trebuchet MS" w:cs="Tahoma"/>
          <w:sz w:val="22"/>
          <w:szCs w:val="22"/>
        </w:rPr>
        <w:t xml:space="preserve">São Paulo - SP,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AD68C2" w:rsidRPr="009A72E6">
        <w:rPr>
          <w:rFonts w:ascii="Trebuchet MS" w:hAnsi="Trebuchet MS" w:cs="Tahoma"/>
          <w:sz w:val="22"/>
          <w:szCs w:val="22"/>
        </w:rPr>
        <w:t xml:space="preserve"> 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651B43" w:rsidRPr="009A72E6">
        <w:rPr>
          <w:rFonts w:ascii="Trebuchet MS" w:hAnsi="Trebuchet MS" w:cs="Tahoma"/>
          <w:sz w:val="22"/>
          <w:szCs w:val="22"/>
        </w:rPr>
        <w:t xml:space="preserve"> </w:t>
      </w:r>
      <w:r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DD7A4D">
        <w:rPr>
          <w:rFonts w:ascii="Trebuchet MS" w:hAnsi="Trebuchet MS" w:cs="Tahoma"/>
          <w:sz w:val="22"/>
          <w:szCs w:val="22"/>
        </w:rPr>
        <w:t>2</w:t>
      </w:r>
      <w:r w:rsidR="00203E61" w:rsidRPr="009A72E6">
        <w:rPr>
          <w:rFonts w:ascii="Trebuchet MS" w:hAnsi="Trebuchet MS" w:cs="Tahoma"/>
          <w:sz w:val="22"/>
          <w:szCs w:val="22"/>
        </w:rPr>
        <w:t>.</w:t>
      </w:r>
    </w:p>
    <w:p w14:paraId="04F6774A" w14:textId="77777777" w:rsidR="001760F6" w:rsidRPr="009A72E6" w:rsidRDefault="001760F6" w:rsidP="006228BF">
      <w:pPr>
        <w:spacing w:line="360" w:lineRule="auto"/>
        <w:ind w:right="-2"/>
        <w:jc w:val="center"/>
        <w:rPr>
          <w:rFonts w:ascii="Trebuchet MS" w:hAnsi="Trebuchet MS" w:cs="Tahoma"/>
          <w:sz w:val="22"/>
          <w:szCs w:val="22"/>
        </w:rPr>
      </w:pPr>
    </w:p>
    <w:p w14:paraId="7E4B15D7" w14:textId="77777777" w:rsidR="00AD4E72" w:rsidRPr="000E7ADD" w:rsidRDefault="002E6AF3" w:rsidP="006228BF">
      <w:pPr>
        <w:tabs>
          <w:tab w:val="left" w:pos="1134"/>
        </w:tabs>
        <w:spacing w:line="360" w:lineRule="auto"/>
        <w:ind w:right="-2"/>
        <w:jc w:val="center"/>
        <w:rPr>
          <w:rFonts w:ascii="Trebuchet MS" w:hAnsi="Trebuchet MS" w:cs="Tahoma"/>
          <w:b/>
          <w:sz w:val="22"/>
          <w:szCs w:val="22"/>
          <w:lang w:val="es-ES"/>
          <w:rPrChange w:id="207" w:author="Matheus Gomes Faria" w:date="2022-06-14T16:59:00Z">
            <w:rPr>
              <w:rFonts w:ascii="Trebuchet MS" w:hAnsi="Trebuchet MS" w:cs="Tahoma"/>
              <w:b/>
              <w:sz w:val="22"/>
              <w:szCs w:val="22"/>
            </w:rPr>
          </w:rPrChange>
        </w:rPr>
      </w:pPr>
      <w:r w:rsidRPr="000E7ADD">
        <w:rPr>
          <w:rFonts w:ascii="Trebuchet MS" w:hAnsi="Trebuchet MS" w:cs="Tahoma"/>
          <w:b/>
          <w:sz w:val="22"/>
          <w:szCs w:val="22"/>
          <w:lang w:val="es-ES"/>
          <w:rPrChange w:id="208" w:author="Matheus Gomes Faria" w:date="2022-06-14T16:59:00Z">
            <w:rPr>
              <w:rFonts w:ascii="Trebuchet MS" w:hAnsi="Trebuchet MS" w:cs="Tahoma"/>
              <w:b/>
              <w:sz w:val="22"/>
              <w:szCs w:val="22"/>
            </w:rPr>
          </w:rPrChange>
        </w:rPr>
        <w:t>BANCO ITAÚ BBA S.A.</w:t>
      </w:r>
    </w:p>
    <w:p w14:paraId="2191CFA5" w14:textId="77777777" w:rsidR="00D95002" w:rsidRPr="000E7ADD" w:rsidRDefault="00D95002" w:rsidP="006228BF">
      <w:pPr>
        <w:tabs>
          <w:tab w:val="left" w:pos="1134"/>
        </w:tabs>
        <w:spacing w:line="360" w:lineRule="auto"/>
        <w:ind w:right="-2"/>
        <w:jc w:val="both"/>
        <w:rPr>
          <w:rFonts w:ascii="Trebuchet MS" w:hAnsi="Trebuchet MS" w:cs="Tahoma"/>
          <w:b/>
          <w:sz w:val="22"/>
          <w:szCs w:val="22"/>
          <w:lang w:val="es-ES"/>
          <w:rPrChange w:id="209" w:author="Matheus Gomes Faria" w:date="2022-06-14T16:59:00Z">
            <w:rPr>
              <w:rFonts w:ascii="Trebuchet MS" w:hAnsi="Trebuchet MS" w:cs="Tahoma"/>
              <w:b/>
              <w:sz w:val="22"/>
              <w:szCs w:val="22"/>
            </w:rPr>
          </w:rPrChange>
        </w:rPr>
      </w:pPr>
    </w:p>
    <w:p w14:paraId="71D7AE34" w14:textId="77777777" w:rsidR="00AD4E72" w:rsidRPr="000E7ADD" w:rsidRDefault="00AD4E72" w:rsidP="006228BF">
      <w:pPr>
        <w:tabs>
          <w:tab w:val="left" w:pos="1134"/>
        </w:tabs>
        <w:spacing w:line="360" w:lineRule="auto"/>
        <w:ind w:right="-2"/>
        <w:jc w:val="both"/>
        <w:rPr>
          <w:rFonts w:ascii="Trebuchet MS" w:hAnsi="Trebuchet MS" w:cs="Tahoma"/>
          <w:b/>
          <w:sz w:val="22"/>
          <w:szCs w:val="22"/>
          <w:lang w:val="es-ES"/>
          <w:rPrChange w:id="210" w:author="Matheus Gomes Faria" w:date="2022-06-14T16:59:00Z">
            <w:rPr>
              <w:rFonts w:ascii="Trebuchet MS" w:hAnsi="Trebuchet MS" w:cs="Tahoma"/>
              <w:b/>
              <w:sz w:val="22"/>
              <w:szCs w:val="22"/>
            </w:rPr>
          </w:rPrChange>
        </w:rPr>
      </w:pPr>
    </w:p>
    <w:tbl>
      <w:tblPr>
        <w:tblW w:w="8897" w:type="dxa"/>
        <w:tblInd w:w="392" w:type="dxa"/>
        <w:tblLook w:val="01E0" w:firstRow="1" w:lastRow="1" w:firstColumn="1" w:lastColumn="1" w:noHBand="0" w:noVBand="0"/>
      </w:tblPr>
      <w:tblGrid>
        <w:gridCol w:w="4786"/>
        <w:gridCol w:w="4111"/>
      </w:tblGrid>
      <w:tr w:rsidR="00AD4E72" w:rsidRPr="009A72E6" w14:paraId="1FC75AD1" w14:textId="77777777" w:rsidTr="007D765E">
        <w:tc>
          <w:tcPr>
            <w:tcW w:w="4786" w:type="dxa"/>
          </w:tcPr>
          <w:p w14:paraId="7A42E2BE"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14:paraId="73019BEA"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AD4E72" w:rsidRPr="009A72E6" w14:paraId="0D8E27F3" w14:textId="77777777" w:rsidTr="007D765E">
        <w:tc>
          <w:tcPr>
            <w:tcW w:w="4786" w:type="dxa"/>
          </w:tcPr>
          <w:p w14:paraId="3DF3D2AD"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14:paraId="4DE60D04"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AD4E72" w:rsidRPr="009A72E6" w14:paraId="7315854D" w14:textId="77777777" w:rsidTr="007D765E">
        <w:tc>
          <w:tcPr>
            <w:tcW w:w="4786" w:type="dxa"/>
          </w:tcPr>
          <w:p w14:paraId="219F526C"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14:paraId="7829B519"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14:paraId="1BA7D9AE" w14:textId="77777777" w:rsidR="00AD4E72" w:rsidRPr="009A72E6" w:rsidRDefault="00AD4E72" w:rsidP="006228BF">
      <w:pPr>
        <w:tabs>
          <w:tab w:val="left" w:pos="1134"/>
        </w:tabs>
        <w:spacing w:line="360" w:lineRule="auto"/>
        <w:ind w:right="-2"/>
        <w:jc w:val="both"/>
        <w:rPr>
          <w:rFonts w:ascii="Trebuchet MS" w:hAnsi="Trebuchet MS" w:cs="Tahoma"/>
          <w:i/>
          <w:sz w:val="22"/>
          <w:szCs w:val="22"/>
        </w:rPr>
      </w:pPr>
    </w:p>
    <w:p w14:paraId="1156A1AF" w14:textId="77777777" w:rsidR="00234BD7" w:rsidRPr="009A72E6" w:rsidRDefault="00234BD7" w:rsidP="006228BF">
      <w:pPr>
        <w:pStyle w:val="Ttulo1"/>
        <w:spacing w:before="0" w:after="0" w:line="360" w:lineRule="auto"/>
        <w:jc w:val="center"/>
        <w:rPr>
          <w:rFonts w:ascii="Trebuchet MS" w:hAnsi="Trebuchet MS"/>
          <w:b w:val="0"/>
          <w:sz w:val="22"/>
          <w:szCs w:val="22"/>
        </w:rPr>
      </w:pPr>
      <w:r w:rsidRPr="009A72E6">
        <w:rPr>
          <w:rFonts w:ascii="Trebuchet MS" w:hAnsi="Trebuchet MS"/>
          <w:sz w:val="22"/>
          <w:szCs w:val="22"/>
        </w:rPr>
        <w:br w:type="page"/>
      </w:r>
      <w:bookmarkStart w:id="211" w:name="_Toc20804331"/>
      <w:r w:rsidRPr="009A72E6">
        <w:rPr>
          <w:rFonts w:ascii="Trebuchet MS" w:hAnsi="Trebuchet MS"/>
          <w:sz w:val="22"/>
          <w:szCs w:val="22"/>
        </w:rPr>
        <w:lastRenderedPageBreak/>
        <w:t>ANEXO I</w:t>
      </w:r>
      <w:r w:rsidR="002D0543" w:rsidRPr="009A72E6">
        <w:rPr>
          <w:rFonts w:ascii="Trebuchet MS" w:hAnsi="Trebuchet MS"/>
          <w:sz w:val="22"/>
          <w:szCs w:val="22"/>
        </w:rPr>
        <w:t>II</w:t>
      </w:r>
      <w:bookmarkEnd w:id="211"/>
    </w:p>
    <w:p w14:paraId="43857643" w14:textId="77777777" w:rsidR="00234BD7" w:rsidRPr="009A72E6" w:rsidRDefault="00234BD7" w:rsidP="006228BF">
      <w:pPr>
        <w:spacing w:line="360" w:lineRule="auto"/>
        <w:ind w:right="-2"/>
        <w:jc w:val="center"/>
        <w:rPr>
          <w:rFonts w:ascii="Trebuchet MS" w:hAnsi="Trebuchet MS" w:cs="Tahoma"/>
          <w:b/>
          <w:sz w:val="22"/>
          <w:szCs w:val="22"/>
        </w:rPr>
      </w:pPr>
      <w:r w:rsidRPr="009A72E6">
        <w:rPr>
          <w:rFonts w:ascii="Trebuchet MS" w:hAnsi="Trebuchet MS" w:cs="Tahoma"/>
          <w:b/>
          <w:sz w:val="22"/>
          <w:szCs w:val="22"/>
        </w:rPr>
        <w:t>DECLARAÇÃO DA EMISSORA</w:t>
      </w:r>
    </w:p>
    <w:p w14:paraId="7216D150" w14:textId="77777777" w:rsidR="00234BD7" w:rsidRPr="009A72E6" w:rsidRDefault="00234BD7" w:rsidP="006228BF">
      <w:pPr>
        <w:spacing w:line="360" w:lineRule="auto"/>
        <w:ind w:right="-2"/>
        <w:jc w:val="both"/>
        <w:rPr>
          <w:rFonts w:ascii="Trebuchet MS" w:hAnsi="Trebuchet MS" w:cs="Tahoma"/>
          <w:sz w:val="22"/>
          <w:szCs w:val="22"/>
        </w:rPr>
      </w:pPr>
    </w:p>
    <w:p w14:paraId="7068D642" w14:textId="77777777" w:rsidR="00234BD7" w:rsidRPr="009A72E6" w:rsidRDefault="00234BD7" w:rsidP="006228BF">
      <w:pPr>
        <w:spacing w:line="360" w:lineRule="auto"/>
        <w:ind w:right="-2"/>
        <w:jc w:val="both"/>
        <w:rPr>
          <w:rFonts w:ascii="Trebuchet MS" w:hAnsi="Trebuchet MS" w:cs="Tahoma"/>
          <w:sz w:val="22"/>
          <w:szCs w:val="22"/>
        </w:rPr>
      </w:pPr>
      <w:r w:rsidRPr="009A72E6">
        <w:rPr>
          <w:rFonts w:ascii="Trebuchet MS" w:hAnsi="Trebuchet MS" w:cs="Tahoma"/>
          <w:bCs/>
          <w:sz w:val="22"/>
          <w:szCs w:val="22"/>
        </w:rPr>
        <w:t>A</w:t>
      </w:r>
      <w:r w:rsidRPr="009A72E6">
        <w:rPr>
          <w:rFonts w:ascii="Trebuchet MS" w:hAnsi="Trebuchet MS" w:cs="Tahoma"/>
          <w:sz w:val="22"/>
          <w:szCs w:val="22"/>
        </w:rPr>
        <w:t xml:space="preserve"> </w:t>
      </w:r>
      <w:r w:rsidR="00A433EF" w:rsidRPr="00534937">
        <w:rPr>
          <w:rFonts w:ascii="Trebuchet MS" w:hAnsi="Trebuchet MS" w:cs="Tahoma"/>
          <w:b/>
          <w:sz w:val="22"/>
          <w:szCs w:val="22"/>
        </w:rPr>
        <w:t>TRUE SECURITIZADORA S.A.</w:t>
      </w:r>
      <w:r w:rsidR="00A433E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A433EF">
        <w:rPr>
          <w:rFonts w:ascii="Trebuchet MS" w:hAnsi="Trebuchet MS" w:cs="Tahoma"/>
          <w:sz w:val="22"/>
          <w:szCs w:val="22"/>
        </w:rPr>
        <w:t>Cadastro Nacional de Pessoas Jurídicas do Ministério da Fazenda (“</w:t>
      </w:r>
      <w:r w:rsidR="00A433EF" w:rsidRPr="00534937">
        <w:rPr>
          <w:rFonts w:ascii="Trebuchet MS" w:hAnsi="Trebuchet MS" w:cs="Tahoma"/>
          <w:sz w:val="22"/>
          <w:szCs w:val="22"/>
          <w:u w:val="single"/>
        </w:rPr>
        <w:t>CNPJ/ME</w:t>
      </w:r>
      <w:r w:rsidR="00A433EF">
        <w:rPr>
          <w:rFonts w:ascii="Trebuchet MS" w:hAnsi="Trebuchet MS" w:cs="Tahoma"/>
          <w:sz w:val="22"/>
          <w:szCs w:val="22"/>
        </w:rPr>
        <w:t>”)</w:t>
      </w:r>
      <w:r w:rsidR="00A433EF" w:rsidRPr="00534937">
        <w:rPr>
          <w:rFonts w:ascii="Trebuchet MS" w:hAnsi="Trebuchet MS" w:cs="Tahoma"/>
          <w:sz w:val="22"/>
          <w:szCs w:val="22"/>
        </w:rPr>
        <w:t xml:space="preserve"> sob o nº 12.130.744/0001-00</w:t>
      </w:r>
      <w:r w:rsidR="00DC6662" w:rsidRPr="009A72E6" w:rsidDel="00DC6662">
        <w:rPr>
          <w:rFonts w:ascii="Trebuchet MS" w:hAnsi="Trebuchet MS" w:cs="Tahoma"/>
          <w:b/>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Emissora</w:t>
      </w:r>
      <w:r w:rsidRPr="009A72E6">
        <w:rPr>
          <w:rFonts w:ascii="Trebuchet MS" w:hAnsi="Trebuchet MS" w:cs="Tahoma"/>
          <w:sz w:val="22"/>
          <w:szCs w:val="22"/>
        </w:rPr>
        <w:t xml:space="preserve">"), na qualidade de emissora de certificados de recebíveis </w:t>
      </w:r>
      <w:r w:rsidR="00864182" w:rsidRPr="009A72E6">
        <w:rPr>
          <w:rFonts w:ascii="Trebuchet MS" w:hAnsi="Trebuchet MS" w:cs="Tahoma"/>
          <w:sz w:val="22"/>
          <w:szCs w:val="22"/>
        </w:rPr>
        <w:t xml:space="preserve">imobiliários </w:t>
      </w:r>
      <w:r w:rsidRPr="009A72E6">
        <w:rPr>
          <w:rFonts w:ascii="Trebuchet MS" w:hAnsi="Trebuchet MS" w:cs="Tahoma"/>
          <w:sz w:val="22"/>
          <w:szCs w:val="22"/>
        </w:rPr>
        <w:t>da</w:t>
      </w:r>
      <w:r w:rsidR="00A142BC">
        <w:rPr>
          <w:rFonts w:ascii="Trebuchet MS" w:hAnsi="Trebuchet MS" w:cs="Tahoma"/>
          <w:sz w:val="22"/>
          <w:szCs w:val="22"/>
        </w:rPr>
        <w:t xml:space="preserve"> </w:t>
      </w:r>
      <w:r w:rsidR="008E5502">
        <w:rPr>
          <w:rFonts w:ascii="Trebuchet MS" w:hAnsi="Trebuchet MS" w:cs="Tahoma"/>
          <w:sz w:val="22"/>
          <w:szCs w:val="22"/>
        </w:rPr>
        <w:t>24</w:t>
      </w:r>
      <w:r w:rsidR="00A142BC">
        <w:rPr>
          <w:rFonts w:ascii="Trebuchet MS" w:hAnsi="Trebuchet MS" w:cs="Tahoma"/>
          <w:sz w:val="22"/>
          <w:szCs w:val="22"/>
        </w:rPr>
        <w:t>ª emissão, em 4 (quatro) séries,</w:t>
      </w:r>
      <w:r w:rsidRPr="009A72E6">
        <w:rPr>
          <w:rFonts w:ascii="Trebuchet MS" w:hAnsi="Trebuchet MS" w:cs="Tahoma"/>
          <w:sz w:val="22"/>
          <w:szCs w:val="22"/>
        </w:rPr>
        <w:t xml:space="preserve"> (“</w:t>
      </w:r>
      <w:r w:rsidRPr="009A72E6">
        <w:rPr>
          <w:rFonts w:ascii="Trebuchet MS" w:hAnsi="Trebuchet MS" w:cs="Tahoma"/>
          <w:sz w:val="22"/>
          <w:szCs w:val="22"/>
          <w:u w:val="single"/>
        </w:rPr>
        <w:t>Emissão</w:t>
      </w:r>
      <w:r w:rsidRPr="009A72E6">
        <w:rPr>
          <w:rFonts w:ascii="Trebuchet MS" w:hAnsi="Trebuchet MS" w:cs="Tahoma"/>
          <w:sz w:val="22"/>
          <w:szCs w:val="22"/>
        </w:rPr>
        <w:t xml:space="preserve">”), </w:t>
      </w:r>
      <w:r w:rsidRPr="009A72E6">
        <w:rPr>
          <w:rFonts w:ascii="Trebuchet MS" w:hAnsi="Trebuchet MS" w:cs="Tahoma"/>
          <w:b/>
          <w:sz w:val="22"/>
          <w:szCs w:val="22"/>
        </w:rPr>
        <w:t>DECLARA</w:t>
      </w:r>
      <w:r w:rsidRPr="009A72E6">
        <w:rPr>
          <w:rFonts w:ascii="Trebuchet MS" w:hAnsi="Trebuchet MS" w:cs="Tahoma"/>
          <w:sz w:val="22"/>
          <w:szCs w:val="22"/>
        </w:rPr>
        <w:t xml:space="preserve">, para todos os fins e efeitos, que </w:t>
      </w:r>
      <w:r w:rsidR="00327C34" w:rsidRPr="009A72E6">
        <w:rPr>
          <w:rFonts w:ascii="Trebuchet MS" w:hAnsi="Trebuchet MS" w:cs="Tahoma"/>
          <w:b/>
          <w:sz w:val="22"/>
          <w:szCs w:val="22"/>
        </w:rPr>
        <w:t>(i)</w:t>
      </w:r>
      <w:r w:rsidR="00327C34" w:rsidRPr="009A72E6">
        <w:rPr>
          <w:rFonts w:ascii="Trebuchet MS" w:hAnsi="Trebuchet MS" w:cs="Tahoma"/>
          <w:sz w:val="22"/>
          <w:szCs w:val="22"/>
        </w:rPr>
        <w:t xml:space="preserve"> nos termos previstos pela</w:t>
      </w:r>
      <w:r w:rsidR="003541D9">
        <w:rPr>
          <w:rFonts w:ascii="Trebuchet MS" w:hAnsi="Trebuchet MS" w:cs="Tahoma"/>
          <w:sz w:val="22"/>
          <w:szCs w:val="22"/>
        </w:rPr>
        <w:t xml:space="preserve"> </w:t>
      </w:r>
      <w:r w:rsidR="003541D9" w:rsidRPr="000B6B46">
        <w:rPr>
          <w:rFonts w:ascii="Trebuchet MS" w:hAnsi="Trebuchet MS" w:cs="Tahoma"/>
          <w:sz w:val="22"/>
          <w:szCs w:val="22"/>
        </w:rPr>
        <w:t xml:space="preserve">Medida Provisória nº </w:t>
      </w:r>
      <w:r w:rsidR="003541D9">
        <w:rPr>
          <w:rFonts w:ascii="Trebuchet MS" w:hAnsi="Trebuchet MS" w:cs="Tahoma"/>
          <w:sz w:val="22"/>
          <w:szCs w:val="22"/>
        </w:rPr>
        <w:t>1.103</w:t>
      </w:r>
      <w:r w:rsidR="003541D9" w:rsidRPr="000B6B46">
        <w:rPr>
          <w:rFonts w:ascii="Trebuchet MS" w:hAnsi="Trebuchet MS" w:cs="Tahoma"/>
          <w:sz w:val="22"/>
          <w:szCs w:val="22"/>
        </w:rPr>
        <w:t xml:space="preserve">, de </w:t>
      </w:r>
      <w:r w:rsidR="003541D9">
        <w:rPr>
          <w:rFonts w:ascii="Trebuchet MS" w:hAnsi="Trebuchet MS" w:cs="Tahoma"/>
          <w:sz w:val="22"/>
          <w:szCs w:val="22"/>
        </w:rPr>
        <w:t>15</w:t>
      </w:r>
      <w:r w:rsidR="003541D9" w:rsidRPr="000B6B46">
        <w:rPr>
          <w:rFonts w:ascii="Trebuchet MS" w:hAnsi="Trebuchet MS" w:cs="Tahoma"/>
          <w:sz w:val="22"/>
          <w:szCs w:val="22"/>
        </w:rPr>
        <w:t xml:space="preserve"> de </w:t>
      </w:r>
      <w:r w:rsidR="003541D9">
        <w:rPr>
          <w:rFonts w:ascii="Trebuchet MS" w:hAnsi="Trebuchet MS" w:cs="Tahoma"/>
          <w:sz w:val="22"/>
          <w:szCs w:val="22"/>
        </w:rPr>
        <w:t>março</w:t>
      </w:r>
      <w:r w:rsidR="003541D9" w:rsidRPr="000B6B46">
        <w:rPr>
          <w:rFonts w:ascii="Trebuchet MS" w:hAnsi="Trebuchet MS" w:cs="Tahoma"/>
          <w:sz w:val="22"/>
          <w:szCs w:val="22"/>
        </w:rPr>
        <w:t xml:space="preserve"> de 20</w:t>
      </w:r>
      <w:r w:rsidR="003541D9">
        <w:rPr>
          <w:rFonts w:ascii="Trebuchet MS" w:hAnsi="Trebuchet MS" w:cs="Tahoma"/>
          <w:sz w:val="22"/>
          <w:szCs w:val="22"/>
        </w:rPr>
        <w:t>22</w:t>
      </w:r>
      <w:r w:rsidR="00327C34" w:rsidRPr="009A72E6">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9A72E6">
        <w:rPr>
          <w:rFonts w:ascii="Trebuchet MS" w:hAnsi="Trebuchet MS" w:cs="Tahoma"/>
          <w:b/>
          <w:sz w:val="22"/>
          <w:szCs w:val="22"/>
        </w:rPr>
        <w:t>(</w:t>
      </w:r>
      <w:proofErr w:type="spellStart"/>
      <w:r w:rsidR="00327C34" w:rsidRPr="009A72E6">
        <w:rPr>
          <w:rFonts w:ascii="Trebuchet MS" w:hAnsi="Trebuchet MS" w:cs="Tahoma"/>
          <w:b/>
          <w:sz w:val="22"/>
          <w:szCs w:val="22"/>
        </w:rPr>
        <w:t>ii</w:t>
      </w:r>
      <w:proofErr w:type="spellEnd"/>
      <w:r w:rsidR="00327C34" w:rsidRPr="009A72E6">
        <w:rPr>
          <w:rFonts w:ascii="Trebuchet MS" w:hAnsi="Trebuchet MS" w:cs="Tahoma"/>
          <w:b/>
          <w:sz w:val="22"/>
          <w:szCs w:val="22"/>
        </w:rPr>
        <w:t xml:space="preserve">) </w:t>
      </w:r>
      <w:r w:rsidRPr="009A72E6">
        <w:rPr>
          <w:rFonts w:ascii="Trebuchet MS" w:hAnsi="Trebuchet MS" w:cs="Tahoma"/>
          <w:sz w:val="22"/>
          <w:szCs w:val="22"/>
        </w:rPr>
        <w:t xml:space="preserve">verificou, em conjunto com o Coordenador Líder, o Agente Fiduciário e os respectivos assessores legais contratados no âmbito da Emissão, </w:t>
      </w:r>
      <w:r w:rsidRPr="009A72E6">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9A72E6">
        <w:rPr>
          <w:rFonts w:ascii="Trebuchet MS" w:hAnsi="Trebuchet MS" w:cs="Tahoma"/>
          <w:sz w:val="22"/>
          <w:szCs w:val="22"/>
          <w:u w:val="single"/>
        </w:rPr>
        <w:t>imobiliários</w:t>
      </w:r>
      <w:r w:rsidRPr="009A72E6">
        <w:rPr>
          <w:rFonts w:ascii="Trebuchet MS" w:hAnsi="Trebuchet MS" w:cs="Tahoma"/>
          <w:sz w:val="22"/>
          <w:szCs w:val="22"/>
          <w:u w:val="single"/>
        </w:rPr>
        <w:t xml:space="preserve"> que regula a Emissão</w:t>
      </w:r>
      <w:r w:rsidRPr="009A72E6">
        <w:rPr>
          <w:rFonts w:ascii="Trebuchet MS" w:hAnsi="Trebuchet MS" w:cs="Tahoma"/>
          <w:sz w:val="22"/>
          <w:szCs w:val="22"/>
        </w:rPr>
        <w:t>.</w:t>
      </w:r>
    </w:p>
    <w:p w14:paraId="00F086E9" w14:textId="77777777" w:rsidR="00234BD7" w:rsidRPr="009A72E6" w:rsidRDefault="00234BD7" w:rsidP="006228BF">
      <w:pPr>
        <w:spacing w:line="360" w:lineRule="auto"/>
        <w:ind w:right="-2"/>
        <w:jc w:val="both"/>
        <w:rPr>
          <w:rFonts w:ascii="Trebuchet MS" w:hAnsi="Trebuchet MS" w:cs="Tahoma"/>
          <w:sz w:val="22"/>
          <w:szCs w:val="22"/>
        </w:rPr>
      </w:pPr>
    </w:p>
    <w:p w14:paraId="26743F89" w14:textId="77777777" w:rsidR="00234BD7" w:rsidRPr="009A72E6" w:rsidRDefault="00234BD7" w:rsidP="006228BF">
      <w:pPr>
        <w:spacing w:line="360" w:lineRule="auto"/>
        <w:ind w:right="-2"/>
        <w:jc w:val="both"/>
        <w:rPr>
          <w:rFonts w:ascii="Trebuchet MS" w:hAnsi="Trebuchet MS" w:cs="Tahoma"/>
          <w:sz w:val="22"/>
          <w:szCs w:val="22"/>
        </w:rPr>
      </w:pPr>
      <w:r w:rsidRPr="009A72E6">
        <w:rPr>
          <w:rFonts w:ascii="Trebuchet MS" w:hAnsi="Trebuchet MS" w:cs="Tahoma"/>
          <w:sz w:val="22"/>
          <w:szCs w:val="22"/>
        </w:rPr>
        <w:t xml:space="preserve">As palavras e expressões iniciadas em letra maiúscula que não sejam definidas nesta Declaração </w:t>
      </w:r>
      <w:r w:rsidR="00327C34" w:rsidRPr="009A72E6">
        <w:rPr>
          <w:rFonts w:ascii="Trebuchet MS" w:hAnsi="Trebuchet MS" w:cs="Tahoma"/>
          <w:sz w:val="22"/>
          <w:szCs w:val="22"/>
        </w:rPr>
        <w:t xml:space="preserve">têm </w:t>
      </w:r>
      <w:r w:rsidRPr="009A72E6">
        <w:rPr>
          <w:rFonts w:ascii="Trebuchet MS" w:hAnsi="Trebuchet MS" w:cs="Tahoma"/>
          <w:sz w:val="22"/>
          <w:szCs w:val="22"/>
        </w:rPr>
        <w:t>o significado previsto no Termo de Securitização.</w:t>
      </w:r>
    </w:p>
    <w:p w14:paraId="54B628A9" w14:textId="77777777" w:rsidR="00234BD7" w:rsidRPr="009A72E6" w:rsidRDefault="00234BD7" w:rsidP="006228BF">
      <w:pPr>
        <w:spacing w:line="360" w:lineRule="auto"/>
        <w:ind w:right="-2"/>
        <w:jc w:val="both"/>
        <w:rPr>
          <w:rFonts w:ascii="Trebuchet MS" w:hAnsi="Trebuchet MS" w:cs="Tahoma"/>
          <w:sz w:val="22"/>
          <w:szCs w:val="22"/>
        </w:rPr>
      </w:pPr>
    </w:p>
    <w:p w14:paraId="6B42C215" w14:textId="77777777" w:rsidR="00234BD7" w:rsidRPr="009A72E6" w:rsidRDefault="00234BD7" w:rsidP="006228BF">
      <w:pPr>
        <w:spacing w:line="360" w:lineRule="auto"/>
        <w:ind w:right="-2"/>
        <w:jc w:val="both"/>
        <w:rPr>
          <w:rFonts w:ascii="Trebuchet MS" w:hAnsi="Trebuchet MS" w:cs="Tahoma"/>
          <w:sz w:val="22"/>
          <w:szCs w:val="22"/>
        </w:rPr>
      </w:pPr>
    </w:p>
    <w:p w14:paraId="7B1C8A53" w14:textId="77777777" w:rsidR="00234BD7" w:rsidRPr="009A72E6" w:rsidRDefault="00234BD7" w:rsidP="006228BF">
      <w:pPr>
        <w:spacing w:line="360" w:lineRule="auto"/>
        <w:ind w:right="-2"/>
        <w:jc w:val="center"/>
        <w:rPr>
          <w:rFonts w:ascii="Trebuchet MS" w:hAnsi="Trebuchet MS" w:cs="Tahoma"/>
          <w:sz w:val="22"/>
          <w:szCs w:val="22"/>
        </w:rPr>
      </w:pPr>
      <w:r w:rsidRPr="009A72E6">
        <w:rPr>
          <w:rFonts w:ascii="Trebuchet MS" w:hAnsi="Trebuchet MS" w:cs="Tahoma"/>
          <w:sz w:val="22"/>
          <w:szCs w:val="22"/>
        </w:rPr>
        <w:t>São Paulo</w:t>
      </w:r>
      <w:r w:rsidR="009F584E" w:rsidRPr="009A72E6">
        <w:rPr>
          <w:rFonts w:ascii="Trebuchet MS" w:hAnsi="Trebuchet MS" w:cs="Tahoma"/>
          <w:sz w:val="22"/>
          <w:szCs w:val="22"/>
        </w:rPr>
        <w:t xml:space="preserve"> - SP</w:t>
      </w:r>
      <w:r w:rsidRPr="009A72E6">
        <w:rPr>
          <w:rFonts w:ascii="Trebuchet MS" w:hAnsi="Trebuchet MS" w:cs="Tahoma"/>
          <w:sz w:val="22"/>
          <w:szCs w:val="22"/>
        </w:rPr>
        <w:t>,</w:t>
      </w:r>
      <w:r w:rsidR="00EF7E8C" w:rsidRPr="009A72E6">
        <w:rPr>
          <w:rFonts w:ascii="Trebuchet MS" w:hAnsi="Trebuchet MS" w:cs="Tahoma"/>
          <w:sz w:val="22"/>
          <w:szCs w:val="22"/>
        </w:rPr>
        <w:t xml:space="preserv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AD68C2" w:rsidRPr="009A72E6">
        <w:rPr>
          <w:rFonts w:ascii="Trebuchet MS" w:hAnsi="Trebuchet MS" w:cs="Tahoma"/>
          <w:sz w:val="22"/>
          <w:szCs w:val="22"/>
        </w:rPr>
        <w:t xml:space="preserve"> 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651B43" w:rsidRPr="009A72E6">
        <w:rPr>
          <w:rFonts w:ascii="Trebuchet MS" w:hAnsi="Trebuchet MS" w:cs="Tahoma"/>
          <w:sz w:val="22"/>
          <w:szCs w:val="22"/>
        </w:rPr>
        <w:t xml:space="preserve"> </w:t>
      </w:r>
      <w:r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2479CE">
        <w:rPr>
          <w:rFonts w:ascii="Trebuchet MS" w:hAnsi="Trebuchet MS" w:cs="Tahoma"/>
          <w:sz w:val="22"/>
          <w:szCs w:val="22"/>
        </w:rPr>
        <w:t>2</w:t>
      </w:r>
      <w:r w:rsidRPr="009A72E6">
        <w:rPr>
          <w:rFonts w:ascii="Trebuchet MS" w:hAnsi="Trebuchet MS" w:cs="Tahoma"/>
          <w:sz w:val="22"/>
          <w:szCs w:val="22"/>
        </w:rPr>
        <w:t>.</w:t>
      </w:r>
    </w:p>
    <w:p w14:paraId="10F3852C" w14:textId="77777777" w:rsidR="00AD4E72" w:rsidRPr="009A72E6" w:rsidRDefault="00AD4E72" w:rsidP="006228BF">
      <w:pPr>
        <w:tabs>
          <w:tab w:val="left" w:pos="1134"/>
        </w:tabs>
        <w:spacing w:line="360" w:lineRule="auto"/>
        <w:ind w:right="-2"/>
        <w:jc w:val="both"/>
        <w:rPr>
          <w:rFonts w:ascii="Trebuchet MS" w:hAnsi="Trebuchet MS" w:cs="Tahoma"/>
          <w:b/>
          <w:sz w:val="22"/>
          <w:szCs w:val="22"/>
        </w:rPr>
      </w:pPr>
    </w:p>
    <w:p w14:paraId="69489591" w14:textId="77777777" w:rsidR="00AD4E72" w:rsidRPr="009A72E6" w:rsidRDefault="00A433EF" w:rsidP="006228BF">
      <w:pPr>
        <w:tabs>
          <w:tab w:val="left" w:pos="1134"/>
        </w:tabs>
        <w:spacing w:line="360" w:lineRule="auto"/>
        <w:ind w:right="-2"/>
        <w:jc w:val="center"/>
        <w:rPr>
          <w:rFonts w:ascii="Trebuchet MS" w:hAnsi="Trebuchet MS" w:cs="Tahoma"/>
          <w:b/>
          <w:sz w:val="22"/>
          <w:szCs w:val="22"/>
        </w:rPr>
      </w:pPr>
      <w:r>
        <w:rPr>
          <w:rFonts w:ascii="Trebuchet MS" w:hAnsi="Trebuchet MS" w:cs="Tahoma"/>
          <w:b/>
          <w:sz w:val="22"/>
          <w:szCs w:val="22"/>
        </w:rPr>
        <w:t>TRUE</w:t>
      </w:r>
      <w:r w:rsidR="00DC6662" w:rsidRPr="009A72E6">
        <w:rPr>
          <w:rFonts w:ascii="Trebuchet MS" w:hAnsi="Trebuchet MS" w:cs="Tahoma"/>
          <w:b/>
          <w:sz w:val="22"/>
          <w:szCs w:val="22"/>
        </w:rPr>
        <w:t xml:space="preserve"> SECURITIZADORA S.A.</w:t>
      </w:r>
    </w:p>
    <w:p w14:paraId="209EB870" w14:textId="77777777" w:rsidR="00AD4E72" w:rsidRPr="009A72E6" w:rsidRDefault="00AD4E72" w:rsidP="006228BF">
      <w:pPr>
        <w:tabs>
          <w:tab w:val="left" w:pos="1134"/>
        </w:tabs>
        <w:spacing w:line="360" w:lineRule="auto"/>
        <w:ind w:right="-2"/>
        <w:jc w:val="both"/>
        <w:rPr>
          <w:rFonts w:ascii="Trebuchet MS" w:hAnsi="Trebuchet MS" w:cs="Tahoma"/>
          <w:b/>
          <w:sz w:val="22"/>
          <w:szCs w:val="22"/>
        </w:rPr>
      </w:pPr>
    </w:p>
    <w:p w14:paraId="04167596" w14:textId="77777777" w:rsidR="00651B43" w:rsidRPr="009A72E6"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9A72E6" w14:paraId="71EF6AED" w14:textId="77777777" w:rsidTr="007D765E">
        <w:tc>
          <w:tcPr>
            <w:tcW w:w="4786" w:type="dxa"/>
          </w:tcPr>
          <w:p w14:paraId="6CA9A73F"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14:paraId="43821F16"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AD4E72" w:rsidRPr="009A72E6" w14:paraId="59AE352E" w14:textId="77777777" w:rsidTr="007D765E">
        <w:tc>
          <w:tcPr>
            <w:tcW w:w="4786" w:type="dxa"/>
          </w:tcPr>
          <w:p w14:paraId="08E6016F"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14:paraId="7AD1B233"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AD4E72" w:rsidRPr="009A72E6" w14:paraId="641DDBE3" w14:textId="77777777" w:rsidTr="007D765E">
        <w:tc>
          <w:tcPr>
            <w:tcW w:w="4786" w:type="dxa"/>
          </w:tcPr>
          <w:p w14:paraId="0B3AF9DC"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14:paraId="70901FB8"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14:paraId="68899204" w14:textId="77777777" w:rsidR="00234BD7" w:rsidRPr="009A72E6" w:rsidRDefault="00234BD7" w:rsidP="006228BF">
      <w:pPr>
        <w:spacing w:line="360" w:lineRule="auto"/>
        <w:ind w:right="-2"/>
        <w:rPr>
          <w:rFonts w:ascii="Trebuchet MS" w:hAnsi="Trebuchet MS" w:cs="Tahoma"/>
          <w:sz w:val="22"/>
          <w:szCs w:val="22"/>
        </w:rPr>
      </w:pPr>
      <w:r w:rsidRPr="009A72E6">
        <w:rPr>
          <w:rFonts w:ascii="Trebuchet MS" w:hAnsi="Trebuchet MS" w:cs="Tahoma"/>
          <w:sz w:val="22"/>
          <w:szCs w:val="22"/>
        </w:rPr>
        <w:br w:type="page"/>
      </w:r>
    </w:p>
    <w:p w14:paraId="00B39BA4" w14:textId="77777777" w:rsidR="00234BD7" w:rsidRPr="009A72E6" w:rsidRDefault="00234BD7" w:rsidP="006228BF">
      <w:pPr>
        <w:pStyle w:val="Ttulo1"/>
        <w:spacing w:before="0" w:after="0" w:line="360" w:lineRule="auto"/>
        <w:jc w:val="center"/>
        <w:rPr>
          <w:rFonts w:ascii="Trebuchet MS" w:hAnsi="Trebuchet MS"/>
          <w:b w:val="0"/>
          <w:sz w:val="22"/>
          <w:szCs w:val="22"/>
        </w:rPr>
      </w:pPr>
      <w:bookmarkStart w:id="212" w:name="_Toc20804332"/>
      <w:r w:rsidRPr="009A72E6">
        <w:rPr>
          <w:rFonts w:ascii="Trebuchet MS" w:hAnsi="Trebuchet MS"/>
          <w:sz w:val="22"/>
          <w:szCs w:val="22"/>
        </w:rPr>
        <w:lastRenderedPageBreak/>
        <w:t xml:space="preserve">ANEXO </w:t>
      </w:r>
      <w:r w:rsidR="002D0543" w:rsidRPr="009A72E6">
        <w:rPr>
          <w:rFonts w:ascii="Trebuchet MS" w:hAnsi="Trebuchet MS"/>
          <w:sz w:val="22"/>
          <w:szCs w:val="22"/>
        </w:rPr>
        <w:t>I</w:t>
      </w:r>
      <w:r w:rsidRPr="009A72E6">
        <w:rPr>
          <w:rFonts w:ascii="Trebuchet MS" w:hAnsi="Trebuchet MS"/>
          <w:sz w:val="22"/>
          <w:szCs w:val="22"/>
        </w:rPr>
        <w:t>V</w:t>
      </w:r>
      <w:bookmarkEnd w:id="212"/>
    </w:p>
    <w:p w14:paraId="0566A38B" w14:textId="77777777" w:rsidR="001760F6" w:rsidRPr="009A72E6" w:rsidRDefault="001760F6" w:rsidP="006228BF">
      <w:pPr>
        <w:pStyle w:val="NormalWeb"/>
        <w:widowControl w:val="0"/>
        <w:suppressAutoHyphens/>
        <w:spacing w:line="360" w:lineRule="auto"/>
        <w:jc w:val="center"/>
        <w:rPr>
          <w:rFonts w:ascii="Trebuchet MS" w:hAnsi="Trebuchet MS" w:cs="Tahoma"/>
          <w:b/>
          <w:sz w:val="22"/>
          <w:szCs w:val="22"/>
        </w:rPr>
      </w:pPr>
      <w:r w:rsidRPr="009A72E6">
        <w:rPr>
          <w:rFonts w:ascii="Trebuchet MS" w:hAnsi="Trebuchet MS" w:cs="Tahoma"/>
          <w:b/>
          <w:sz w:val="22"/>
          <w:szCs w:val="22"/>
        </w:rPr>
        <w:t>DECLARAÇÕES DO AGENTE FIDUCIÁRIO</w:t>
      </w:r>
    </w:p>
    <w:p w14:paraId="4D9CD17B" w14:textId="77777777" w:rsidR="001760F6" w:rsidRPr="009A72E6" w:rsidRDefault="001760F6" w:rsidP="006228BF">
      <w:pPr>
        <w:spacing w:line="360" w:lineRule="auto"/>
        <w:ind w:right="-2"/>
        <w:jc w:val="both"/>
        <w:rPr>
          <w:rFonts w:ascii="Trebuchet MS" w:hAnsi="Trebuchet MS" w:cs="Tahoma"/>
          <w:sz w:val="22"/>
          <w:szCs w:val="22"/>
        </w:rPr>
      </w:pPr>
    </w:p>
    <w:p w14:paraId="141D33AF" w14:textId="77777777" w:rsidR="001760F6" w:rsidRPr="009A72E6" w:rsidRDefault="001760F6" w:rsidP="006228BF">
      <w:pPr>
        <w:spacing w:line="360" w:lineRule="auto"/>
        <w:ind w:right="-2"/>
        <w:jc w:val="both"/>
        <w:rPr>
          <w:rFonts w:ascii="Trebuchet MS" w:hAnsi="Trebuchet MS" w:cs="Tahoma"/>
          <w:sz w:val="22"/>
          <w:szCs w:val="22"/>
          <w:u w:val="single"/>
        </w:rPr>
      </w:pPr>
      <w:r w:rsidRPr="009A72E6">
        <w:rPr>
          <w:rFonts w:ascii="Trebuchet MS" w:hAnsi="Trebuchet MS" w:cs="Tahoma"/>
          <w:sz w:val="22"/>
          <w:szCs w:val="22"/>
        </w:rPr>
        <w:t xml:space="preserve">A </w:t>
      </w:r>
      <w:r w:rsidR="00182B8E" w:rsidRPr="002173CE">
        <w:rPr>
          <w:rFonts w:ascii="Trebuchet MS" w:hAnsi="Trebuchet MS" w:cs="Tahoma"/>
          <w:b/>
          <w:bCs/>
          <w:sz w:val="22"/>
          <w:szCs w:val="22"/>
        </w:rPr>
        <w:t>SIMPLIFIC PAVARINI DISTRIBUIDORA DE TÍTULOS E VALORES MOBILIÁRIOS LTDA</w:t>
      </w:r>
      <w:r w:rsidR="00182B8E" w:rsidRPr="00776C4A">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w:t>
      </w:r>
      <w:r w:rsidR="00182B8E">
        <w:rPr>
          <w:rFonts w:ascii="Trebuchet MS" w:hAnsi="Trebuchet MS" w:cs="Tahoma"/>
          <w:sz w:val="22"/>
          <w:szCs w:val="22"/>
        </w:rPr>
        <w:t>rma de seu contrato social</w:t>
      </w:r>
      <w:r w:rsidR="00000609" w:rsidRPr="009A72E6" w:rsidDel="00000609">
        <w:rPr>
          <w:rFonts w:ascii="Trebuchet MS" w:hAnsi="Trebuchet MS" w:cs="Verdana"/>
          <w:b/>
          <w:bC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Agente Fiduciário</w:t>
      </w:r>
      <w:r w:rsidRPr="009A72E6">
        <w:rPr>
          <w:rFonts w:ascii="Trebuchet MS" w:hAnsi="Trebuchet MS" w:cs="Tahoma"/>
          <w:sz w:val="22"/>
          <w:szCs w:val="22"/>
        </w:rPr>
        <w:t>"), na qualidade de agente fiduciário do Patrimônio Separado constituído no âmbito da emissão de certificados de recebíveis imobiliários da</w:t>
      </w:r>
      <w:r w:rsidR="00A142BC">
        <w:rPr>
          <w:rFonts w:ascii="Trebuchet MS" w:hAnsi="Trebuchet MS" w:cs="Tahoma"/>
          <w:sz w:val="22"/>
          <w:szCs w:val="22"/>
        </w:rPr>
        <w:t xml:space="preserve"> </w:t>
      </w:r>
      <w:r w:rsidR="008E5502">
        <w:rPr>
          <w:rFonts w:ascii="Trebuchet MS" w:hAnsi="Trebuchet MS" w:cs="Tahoma"/>
          <w:sz w:val="22"/>
          <w:szCs w:val="22"/>
        </w:rPr>
        <w:t>24</w:t>
      </w:r>
      <w:r w:rsidR="00A142BC">
        <w:rPr>
          <w:rFonts w:ascii="Trebuchet MS" w:hAnsi="Trebuchet MS" w:cs="Tahoma"/>
          <w:sz w:val="22"/>
          <w:szCs w:val="22"/>
        </w:rPr>
        <w:t>ª emissão, em 4 (quatro) séries,</w:t>
      </w:r>
      <w:r w:rsidRPr="009A72E6">
        <w:rPr>
          <w:rFonts w:ascii="Trebuchet MS" w:hAnsi="Trebuchet MS" w:cs="Tahoma"/>
          <w:sz w:val="22"/>
          <w:szCs w:val="22"/>
        </w:rPr>
        <w:t xml:space="preserve"> da </w:t>
      </w:r>
      <w:r w:rsidR="00A433EF" w:rsidRPr="00534937">
        <w:rPr>
          <w:rFonts w:ascii="Trebuchet MS" w:hAnsi="Trebuchet MS" w:cs="Tahoma"/>
          <w:b/>
          <w:sz w:val="22"/>
          <w:szCs w:val="22"/>
        </w:rPr>
        <w:t>TRUE SECURITIZADORA S.A.</w:t>
      </w:r>
      <w:r w:rsidR="00A433E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A433EF">
        <w:rPr>
          <w:rFonts w:ascii="Trebuchet MS" w:hAnsi="Trebuchet MS" w:cs="Tahoma"/>
          <w:sz w:val="22"/>
          <w:szCs w:val="22"/>
        </w:rPr>
        <w:t>Cadastro Nacional de Pessoas Jurídicas do Ministério da Fazenda (“</w:t>
      </w:r>
      <w:r w:rsidR="00A433EF" w:rsidRPr="00534937">
        <w:rPr>
          <w:rFonts w:ascii="Trebuchet MS" w:hAnsi="Trebuchet MS" w:cs="Tahoma"/>
          <w:sz w:val="22"/>
          <w:szCs w:val="22"/>
          <w:u w:val="single"/>
        </w:rPr>
        <w:t>CNPJ/ME</w:t>
      </w:r>
      <w:r w:rsidR="00A433EF">
        <w:rPr>
          <w:rFonts w:ascii="Trebuchet MS" w:hAnsi="Trebuchet MS" w:cs="Tahoma"/>
          <w:sz w:val="22"/>
          <w:szCs w:val="22"/>
        </w:rPr>
        <w:t>”)</w:t>
      </w:r>
      <w:r w:rsidR="00A433EF" w:rsidRPr="00534937">
        <w:rPr>
          <w:rFonts w:ascii="Trebuchet MS" w:hAnsi="Trebuchet MS" w:cs="Tahoma"/>
          <w:sz w:val="22"/>
          <w:szCs w:val="22"/>
        </w:rPr>
        <w:t xml:space="preserve"> sob o nº 12.130.744/0001-00</w:t>
      </w:r>
      <w:r w:rsidR="00651B43" w:rsidRPr="009A72E6">
        <w:rPr>
          <w:rFonts w:ascii="Trebuchet MS" w:hAnsi="Trebuchet MS" w:cs="Tahoma"/>
          <w:bC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Emissora</w:t>
      </w:r>
      <w:r w:rsidRPr="009A72E6">
        <w:rPr>
          <w:rFonts w:ascii="Trebuchet MS" w:hAnsi="Trebuchet MS" w:cs="Tahoma"/>
          <w:sz w:val="22"/>
          <w:szCs w:val="22"/>
        </w:rPr>
        <w:t>" e “</w:t>
      </w:r>
      <w:r w:rsidRPr="009A72E6">
        <w:rPr>
          <w:rFonts w:ascii="Trebuchet MS" w:hAnsi="Trebuchet MS" w:cs="Tahoma"/>
          <w:sz w:val="22"/>
          <w:szCs w:val="22"/>
          <w:u w:val="single"/>
        </w:rPr>
        <w:t>Emissão</w:t>
      </w:r>
      <w:r w:rsidRPr="009A72E6">
        <w:rPr>
          <w:rFonts w:ascii="Trebuchet MS" w:hAnsi="Trebuchet MS" w:cs="Tahoma"/>
          <w:sz w:val="22"/>
          <w:szCs w:val="22"/>
        </w:rPr>
        <w:t xml:space="preserve">”), </w:t>
      </w:r>
      <w:r w:rsidRPr="009A72E6">
        <w:rPr>
          <w:rFonts w:ascii="Trebuchet MS" w:hAnsi="Trebuchet MS" w:cs="Tahoma"/>
          <w:b/>
          <w:sz w:val="22"/>
          <w:szCs w:val="22"/>
        </w:rPr>
        <w:t>DECLARA</w:t>
      </w:r>
      <w:r w:rsidRPr="009A72E6">
        <w:rPr>
          <w:rFonts w:ascii="Trebuchet MS" w:hAnsi="Trebuchet MS" w:cs="Tahoma"/>
          <w:sz w:val="22"/>
          <w:szCs w:val="22"/>
        </w:rPr>
        <w:t xml:space="preserve">, para todos os fins e efeitos, que verificou, em conjunto com a Emissora, </w:t>
      </w:r>
      <w:r w:rsidR="002E6AF3">
        <w:rPr>
          <w:rFonts w:ascii="Trebuchet MS" w:hAnsi="Trebuchet MS" w:cs="Tahoma"/>
          <w:sz w:val="22"/>
          <w:szCs w:val="22"/>
        </w:rPr>
        <w:t>o</w:t>
      </w:r>
      <w:r w:rsidR="00261966" w:rsidRPr="009A72E6">
        <w:rPr>
          <w:rFonts w:ascii="Trebuchet MS" w:hAnsi="Trebuchet MS" w:cs="Tahoma"/>
          <w:sz w:val="22"/>
          <w:szCs w:val="22"/>
        </w:rPr>
        <w:t xml:space="preserve"> </w:t>
      </w:r>
      <w:r w:rsidR="002E6AF3" w:rsidRPr="00BE451A">
        <w:rPr>
          <w:rFonts w:ascii="Trebuchet MS" w:hAnsi="Trebuchet MS" w:cs="Tahoma"/>
          <w:b/>
          <w:sz w:val="22"/>
          <w:szCs w:val="22"/>
        </w:rPr>
        <w:t>BANCO ITAÚ BBA S.A.</w:t>
      </w:r>
      <w:r w:rsidR="007F2E6E" w:rsidRPr="009A72E6">
        <w:rPr>
          <w:rFonts w:ascii="Trebuchet MS" w:hAnsi="Trebuchet M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Coordenador Líder</w:t>
      </w:r>
      <w:r w:rsidRPr="009A72E6">
        <w:rPr>
          <w:rFonts w:ascii="Trebuchet MS" w:hAnsi="Trebuchet MS" w:cs="Tahoma"/>
          <w:sz w:val="22"/>
          <w:szCs w:val="22"/>
        </w:rPr>
        <w:t xml:space="preserve">”) e os respectivos assessores legais contratados no âmbito da Emissão, </w:t>
      </w:r>
      <w:r w:rsidRPr="009A72E6">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9A72E6">
        <w:rPr>
          <w:rFonts w:ascii="Trebuchet MS" w:hAnsi="Trebuchet MS" w:cs="Tahoma"/>
          <w:sz w:val="22"/>
          <w:szCs w:val="22"/>
        </w:rPr>
        <w:t>.</w:t>
      </w:r>
    </w:p>
    <w:p w14:paraId="3F548C8D" w14:textId="77777777" w:rsidR="001760F6" w:rsidRPr="009A72E6" w:rsidRDefault="001760F6" w:rsidP="006228BF">
      <w:pPr>
        <w:spacing w:line="360" w:lineRule="auto"/>
        <w:ind w:right="-2"/>
        <w:jc w:val="both"/>
        <w:rPr>
          <w:rFonts w:ascii="Trebuchet MS" w:hAnsi="Trebuchet MS" w:cs="Tahoma"/>
          <w:sz w:val="22"/>
          <w:szCs w:val="22"/>
        </w:rPr>
      </w:pPr>
    </w:p>
    <w:p w14:paraId="29A0DE1B" w14:textId="77777777" w:rsidR="001760F6" w:rsidRPr="009A72E6" w:rsidRDefault="001760F6" w:rsidP="006228BF">
      <w:pPr>
        <w:spacing w:line="360" w:lineRule="auto"/>
        <w:ind w:right="-2"/>
        <w:jc w:val="both"/>
        <w:rPr>
          <w:rFonts w:ascii="Trebuchet MS" w:hAnsi="Trebuchet MS" w:cs="Tahoma"/>
          <w:sz w:val="22"/>
          <w:szCs w:val="22"/>
        </w:rPr>
      </w:pPr>
      <w:r w:rsidRPr="009A72E6">
        <w:rPr>
          <w:rFonts w:ascii="Trebuchet MS" w:hAnsi="Trebuchet MS" w:cs="Tahoma"/>
          <w:sz w:val="22"/>
          <w:szCs w:val="22"/>
        </w:rPr>
        <w:t xml:space="preserve">As palavras e expressões iniciadas em letra maiúscula que não sejam definidas nesta Declaração terão o significado previsto no </w:t>
      </w:r>
      <w:r w:rsidRPr="006B4455">
        <w:rPr>
          <w:rFonts w:ascii="Trebuchet MS" w:hAnsi="Trebuchet MS" w:cs="Tahoma"/>
          <w:i/>
          <w:iCs/>
          <w:sz w:val="22"/>
          <w:szCs w:val="22"/>
        </w:rPr>
        <w:t>“</w:t>
      </w:r>
      <w:r w:rsidRPr="00241600">
        <w:rPr>
          <w:rFonts w:ascii="Trebuchet MS" w:hAnsi="Trebuchet MS" w:cs="Tahoma"/>
          <w:i/>
          <w:iCs/>
          <w:sz w:val="22"/>
          <w:szCs w:val="22"/>
        </w:rPr>
        <w:t>Termo de Securitização de Créditos Imobiliários da</w:t>
      </w:r>
      <w:r w:rsidR="00DD7A4D">
        <w:rPr>
          <w:rFonts w:ascii="Trebuchet MS" w:hAnsi="Trebuchet MS" w:cs="Tahoma"/>
          <w:i/>
          <w:iCs/>
          <w:sz w:val="22"/>
          <w:szCs w:val="22"/>
        </w:rPr>
        <w:t xml:space="preserve"> </w:t>
      </w:r>
      <w:r w:rsidR="008E5502">
        <w:rPr>
          <w:rFonts w:ascii="Trebuchet MS" w:hAnsi="Trebuchet MS" w:cs="Trebuchet MS"/>
          <w:i/>
          <w:sz w:val="22"/>
          <w:szCs w:val="22"/>
        </w:rPr>
        <w:t xml:space="preserve">24ª </w:t>
      </w:r>
      <w:r w:rsidR="00DD7A4D">
        <w:rPr>
          <w:rFonts w:ascii="Trebuchet MS" w:hAnsi="Trebuchet MS" w:cs="Tahoma"/>
          <w:i/>
          <w:iCs/>
          <w:sz w:val="22"/>
          <w:szCs w:val="22"/>
        </w:rPr>
        <w:t xml:space="preserve">Emissão, em </w:t>
      </w:r>
      <w:r w:rsidR="00660EE6">
        <w:rPr>
          <w:rFonts w:ascii="Trebuchet MS" w:hAnsi="Trebuchet MS" w:cs="Tahoma"/>
          <w:i/>
          <w:iCs/>
          <w:sz w:val="22"/>
          <w:szCs w:val="22"/>
        </w:rPr>
        <w:t>4</w:t>
      </w:r>
      <w:r w:rsidR="00DD7A4D">
        <w:rPr>
          <w:rFonts w:ascii="Trebuchet MS" w:hAnsi="Trebuchet MS" w:cs="Tahoma"/>
          <w:i/>
          <w:iCs/>
          <w:sz w:val="22"/>
          <w:szCs w:val="22"/>
        </w:rPr>
        <w:t xml:space="preserve"> (</w:t>
      </w:r>
      <w:r w:rsidR="00660EE6">
        <w:rPr>
          <w:rFonts w:ascii="Trebuchet MS" w:hAnsi="Trebuchet MS" w:cs="Tahoma"/>
          <w:i/>
          <w:iCs/>
          <w:sz w:val="22"/>
          <w:szCs w:val="22"/>
        </w:rPr>
        <w:t>quatro</w:t>
      </w:r>
      <w:r w:rsidR="00DD7A4D">
        <w:rPr>
          <w:rFonts w:ascii="Trebuchet MS" w:hAnsi="Trebuchet MS" w:cs="Tahoma"/>
          <w:i/>
          <w:iCs/>
          <w:sz w:val="22"/>
          <w:szCs w:val="22"/>
        </w:rPr>
        <w:t>) Séries,</w:t>
      </w:r>
      <w:r w:rsidR="00571085" w:rsidRPr="006B4455">
        <w:rPr>
          <w:rFonts w:ascii="Trebuchet MS" w:hAnsi="Trebuchet MS" w:cs="Tahoma"/>
          <w:i/>
          <w:iCs/>
          <w:sz w:val="22"/>
          <w:szCs w:val="22"/>
        </w:rPr>
        <w:t xml:space="preserve"> </w:t>
      </w:r>
      <w:r w:rsidRPr="00241600">
        <w:rPr>
          <w:rFonts w:ascii="Trebuchet MS" w:hAnsi="Trebuchet MS" w:cs="Tahoma"/>
          <w:i/>
          <w:iCs/>
          <w:sz w:val="22"/>
          <w:szCs w:val="22"/>
        </w:rPr>
        <w:t>de Certificados de Recebíveis Imobiliários da</w:t>
      </w:r>
      <w:r w:rsidR="00651B43" w:rsidRPr="00FA13F9">
        <w:rPr>
          <w:rFonts w:ascii="Trebuchet MS" w:hAnsi="Trebuchet MS" w:cs="Tahoma"/>
          <w:i/>
          <w:iCs/>
          <w:sz w:val="22"/>
          <w:szCs w:val="22"/>
        </w:rPr>
        <w:t xml:space="preserve"> </w:t>
      </w:r>
      <w:proofErr w:type="spellStart"/>
      <w:r w:rsidR="00DD7A4D">
        <w:rPr>
          <w:rFonts w:ascii="Trebuchet MS" w:hAnsi="Trebuchet MS" w:cs="Tahoma"/>
          <w:i/>
          <w:iCs/>
          <w:sz w:val="22"/>
          <w:szCs w:val="22"/>
        </w:rPr>
        <w:t>True</w:t>
      </w:r>
      <w:proofErr w:type="spellEnd"/>
      <w:r w:rsidR="00DC6662" w:rsidRPr="00FA13F9">
        <w:rPr>
          <w:rFonts w:ascii="Trebuchet MS" w:hAnsi="Trebuchet MS" w:cs="Tahoma"/>
          <w:i/>
          <w:iCs/>
          <w:sz w:val="22"/>
          <w:szCs w:val="22"/>
        </w:rPr>
        <w:t xml:space="preserve"> Securitiza</w:t>
      </w:r>
      <w:r w:rsidR="00DC6662" w:rsidRPr="0027325B">
        <w:rPr>
          <w:rFonts w:ascii="Trebuchet MS" w:hAnsi="Trebuchet MS" w:cs="Tahoma"/>
          <w:i/>
          <w:iCs/>
          <w:sz w:val="22"/>
          <w:szCs w:val="22"/>
        </w:rPr>
        <w:t>dora S.A.</w:t>
      </w:r>
      <w:r w:rsidR="00DC6662" w:rsidRPr="006B4455">
        <w:rPr>
          <w:rFonts w:ascii="Trebuchet MS" w:hAnsi="Trebuchet MS" w:cs="Tahoma"/>
          <w:i/>
          <w:iCs/>
          <w:sz w:val="22"/>
          <w:szCs w:val="22"/>
        </w:rPr>
        <w:t>”</w:t>
      </w:r>
      <w:r w:rsidR="00DC6662" w:rsidRPr="009A72E6">
        <w:rPr>
          <w:rFonts w:ascii="Trebuchet MS" w:hAnsi="Trebuchet MS" w:cs="Tahoma"/>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Termo de Securitização</w:t>
      </w:r>
      <w:r w:rsidRPr="009A72E6">
        <w:rPr>
          <w:rFonts w:ascii="Trebuchet MS" w:hAnsi="Trebuchet MS" w:cs="Tahoma"/>
          <w:sz w:val="22"/>
          <w:szCs w:val="22"/>
        </w:rPr>
        <w:t>”).</w:t>
      </w:r>
    </w:p>
    <w:p w14:paraId="1B758655" w14:textId="77777777" w:rsidR="001760F6" w:rsidRPr="009A72E6" w:rsidRDefault="00571085" w:rsidP="006228BF">
      <w:pPr>
        <w:spacing w:line="360" w:lineRule="auto"/>
        <w:ind w:right="-2"/>
        <w:jc w:val="center"/>
        <w:rPr>
          <w:rFonts w:ascii="Trebuchet MS" w:hAnsi="Trebuchet MS" w:cs="Tahoma"/>
          <w:sz w:val="22"/>
          <w:szCs w:val="22"/>
        </w:rPr>
      </w:pPr>
      <w:r w:rsidRPr="009A72E6">
        <w:rPr>
          <w:rFonts w:ascii="Trebuchet MS" w:hAnsi="Trebuchet MS" w:cs="Tahoma"/>
          <w:sz w:val="22"/>
          <w:szCs w:val="22"/>
        </w:rPr>
        <w:t>São Paulo</w:t>
      </w:r>
      <w:r w:rsidR="001760F6" w:rsidRPr="009A72E6">
        <w:rPr>
          <w:rFonts w:ascii="Trebuchet MS" w:hAnsi="Trebuchet MS" w:cs="Tahoma"/>
          <w:sz w:val="22"/>
          <w:szCs w:val="22"/>
        </w:rPr>
        <w:t xml:space="preserv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 xml:space="preserve">] </w:t>
      </w:r>
      <w:r w:rsidR="00AD68C2" w:rsidRPr="009A72E6">
        <w:rPr>
          <w:rFonts w:ascii="Trebuchet MS" w:hAnsi="Trebuchet MS" w:cs="Tahoma"/>
          <w:sz w:val="22"/>
          <w:szCs w:val="22"/>
        </w:rPr>
        <w:t xml:space="preserve">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 xml:space="preserve">] </w:t>
      </w:r>
      <w:r w:rsidR="001760F6"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165080">
        <w:rPr>
          <w:rFonts w:ascii="Trebuchet MS" w:hAnsi="Trebuchet MS" w:cs="Tahoma"/>
          <w:sz w:val="22"/>
          <w:szCs w:val="22"/>
        </w:rPr>
        <w:t>1.</w:t>
      </w:r>
    </w:p>
    <w:p w14:paraId="06AF1A2A" w14:textId="77777777" w:rsidR="001760F6" w:rsidRPr="009A72E6" w:rsidRDefault="001760F6" w:rsidP="006228BF">
      <w:pPr>
        <w:spacing w:line="360" w:lineRule="auto"/>
        <w:ind w:right="-2"/>
        <w:jc w:val="center"/>
        <w:rPr>
          <w:rFonts w:ascii="Trebuchet MS" w:hAnsi="Trebuchet MS" w:cs="Tahoma"/>
          <w:sz w:val="22"/>
          <w:szCs w:val="22"/>
        </w:rPr>
      </w:pPr>
    </w:p>
    <w:p w14:paraId="068B61FA" w14:textId="77777777" w:rsidR="00651B43" w:rsidRPr="009A72E6" w:rsidRDefault="00182B8E" w:rsidP="00DC7F91">
      <w:pPr>
        <w:spacing w:line="360" w:lineRule="auto"/>
        <w:ind w:right="-2"/>
        <w:jc w:val="center"/>
        <w:rPr>
          <w:rFonts w:ascii="Trebuchet MS" w:hAnsi="Trebuchet MS" w:cs="Verdana"/>
          <w:b/>
          <w:bCs/>
          <w:sz w:val="22"/>
          <w:szCs w:val="22"/>
        </w:rPr>
      </w:pPr>
      <w:r w:rsidRPr="002173CE">
        <w:rPr>
          <w:rFonts w:ascii="Trebuchet MS" w:hAnsi="Trebuchet MS" w:cs="Tahoma"/>
          <w:b/>
          <w:bCs/>
          <w:sz w:val="22"/>
          <w:szCs w:val="22"/>
        </w:rPr>
        <w:t>SIMPLIFIC PAVARINI DISTRIBUIDORA DE TÍTULOS E VALORES MOBILIÁRIOS LTDA</w:t>
      </w:r>
      <w:r w:rsidRPr="00776C4A">
        <w:rPr>
          <w:rFonts w:ascii="Trebuchet MS" w:hAnsi="Trebuchet MS" w:cs="Tahoma"/>
          <w:sz w:val="22"/>
          <w:szCs w:val="22"/>
        </w:rPr>
        <w:t>.</w:t>
      </w:r>
      <w:r w:rsidDel="00182B8E">
        <w:rPr>
          <w:rFonts w:ascii="Trebuchet MS" w:hAnsi="Trebuchet MS" w:cs="Tahoma"/>
          <w:sz w:val="22"/>
          <w:szCs w:val="22"/>
        </w:rPr>
        <w:t xml:space="preserve"> </w:t>
      </w:r>
    </w:p>
    <w:p w14:paraId="2C3A6773" w14:textId="77777777" w:rsidR="00651B43" w:rsidRPr="009A72E6"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9A72E6" w14:paraId="18339754" w14:textId="77777777" w:rsidTr="00651B43">
        <w:trPr>
          <w:jc w:val="center"/>
        </w:trPr>
        <w:tc>
          <w:tcPr>
            <w:tcW w:w="4786" w:type="dxa"/>
          </w:tcPr>
          <w:p w14:paraId="579F6005" w14:textId="77777777" w:rsidR="00651B43" w:rsidRPr="009A72E6" w:rsidRDefault="00651B43"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651B43" w:rsidRPr="009A72E6" w14:paraId="45BDEC2D" w14:textId="77777777" w:rsidTr="00651B43">
        <w:trPr>
          <w:jc w:val="center"/>
        </w:trPr>
        <w:tc>
          <w:tcPr>
            <w:tcW w:w="4786" w:type="dxa"/>
          </w:tcPr>
          <w:p w14:paraId="0E41407E" w14:textId="77777777" w:rsidR="00651B43" w:rsidRDefault="00651B43"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r w:rsidR="00182B8E">
              <w:rPr>
                <w:rFonts w:ascii="Trebuchet MS" w:hAnsi="Trebuchet MS" w:cs="Tahoma"/>
                <w:sz w:val="22"/>
                <w:szCs w:val="22"/>
              </w:rPr>
              <w:t xml:space="preserve"> Matheus Gomes Faria</w:t>
            </w:r>
          </w:p>
          <w:p w14:paraId="7853E67B" w14:textId="77777777" w:rsidR="00C05DA9" w:rsidRPr="009A72E6" w:rsidRDefault="00C05DA9" w:rsidP="006228BF">
            <w:pPr>
              <w:tabs>
                <w:tab w:val="left" w:pos="1134"/>
              </w:tabs>
              <w:spacing w:line="360" w:lineRule="auto"/>
              <w:ind w:right="-2"/>
              <w:jc w:val="both"/>
              <w:rPr>
                <w:rFonts w:ascii="Trebuchet MS" w:hAnsi="Trebuchet MS" w:cs="Tahoma"/>
                <w:sz w:val="22"/>
                <w:szCs w:val="22"/>
              </w:rPr>
            </w:pPr>
            <w:r>
              <w:rPr>
                <w:rFonts w:ascii="Trebuchet MS" w:hAnsi="Trebuchet MS" w:cs="Tahoma"/>
                <w:sz w:val="22"/>
                <w:szCs w:val="22"/>
              </w:rPr>
              <w:t>Cargo: Diretor</w:t>
            </w:r>
          </w:p>
        </w:tc>
      </w:tr>
    </w:tbl>
    <w:p w14:paraId="221A5EFA" w14:textId="77777777" w:rsidR="002479CE" w:rsidRDefault="002479CE"/>
    <w:p w14:paraId="68BA747C" w14:textId="77777777" w:rsidR="00182B8E" w:rsidRDefault="00182B8E" w:rsidP="006228BF">
      <w:pPr>
        <w:spacing w:line="360" w:lineRule="auto"/>
        <w:ind w:right="-2"/>
        <w:jc w:val="center"/>
        <w:rPr>
          <w:rFonts w:ascii="Trebuchet MS" w:hAnsi="Trebuchet MS"/>
          <w:b/>
          <w:sz w:val="22"/>
          <w:szCs w:val="22"/>
        </w:rPr>
        <w:sectPr w:rsidR="00182B8E" w:rsidSect="00686842">
          <w:headerReference w:type="default" r:id="rId19"/>
          <w:footerReference w:type="default" r:id="rId20"/>
          <w:pgSz w:w="11906" w:h="16838" w:code="9"/>
          <w:pgMar w:top="1440" w:right="1080" w:bottom="1440" w:left="1080" w:header="709" w:footer="709" w:gutter="0"/>
          <w:cols w:space="708"/>
          <w:docGrid w:linePitch="360"/>
        </w:sectPr>
      </w:pPr>
    </w:p>
    <w:p w14:paraId="5413A6D1" w14:textId="77777777" w:rsidR="00B66935" w:rsidRPr="009A72E6" w:rsidRDefault="002D0543" w:rsidP="006228BF">
      <w:pPr>
        <w:spacing w:line="360" w:lineRule="auto"/>
        <w:ind w:right="-2"/>
        <w:jc w:val="center"/>
        <w:rPr>
          <w:rFonts w:ascii="Trebuchet MS" w:hAnsi="Trebuchet MS"/>
          <w:b/>
          <w:sz w:val="22"/>
          <w:szCs w:val="22"/>
        </w:rPr>
      </w:pPr>
      <w:r w:rsidRPr="009A72E6">
        <w:rPr>
          <w:rFonts w:ascii="Trebuchet MS" w:hAnsi="Trebuchet MS"/>
          <w:b/>
          <w:sz w:val="22"/>
          <w:szCs w:val="22"/>
        </w:rPr>
        <w:lastRenderedPageBreak/>
        <w:t>ANEXO V</w:t>
      </w:r>
      <w:r w:rsidR="00AD68C2" w:rsidRPr="009A72E6">
        <w:rPr>
          <w:rFonts w:ascii="Trebuchet MS" w:hAnsi="Trebuchet MS"/>
          <w:b/>
          <w:sz w:val="22"/>
          <w:szCs w:val="22"/>
        </w:rPr>
        <w:t xml:space="preserve"> </w:t>
      </w:r>
    </w:p>
    <w:p w14:paraId="10F37DBD" w14:textId="77777777" w:rsidR="00182B8E" w:rsidRPr="000C0D0A" w:rsidRDefault="00AD68C2" w:rsidP="006228BF">
      <w:pPr>
        <w:spacing w:line="360" w:lineRule="auto"/>
        <w:ind w:right="-2"/>
        <w:jc w:val="center"/>
        <w:rPr>
          <w:rFonts w:ascii="Trebuchet MS" w:hAnsi="Trebuchet MS"/>
          <w:b/>
          <w:sz w:val="22"/>
          <w:szCs w:val="22"/>
        </w:rPr>
      </w:pPr>
      <w:r w:rsidRPr="009A72E6">
        <w:rPr>
          <w:rFonts w:ascii="Trebuchet MS" w:hAnsi="Trebuchet MS"/>
          <w:b/>
          <w:sz w:val="22"/>
          <w:szCs w:val="22"/>
        </w:rPr>
        <w:t xml:space="preserve">EMISSÕES DE VALORES MOBILIÁRIOS, PÚBLICOS OU PRIVADOS, FEITAS PELA EMISSORA, POR SOCIEDADE COLIGADA, CONTROLADA, </w:t>
      </w:r>
      <w:r w:rsidRPr="000C0D0A">
        <w:rPr>
          <w:rFonts w:ascii="Trebuchet MS" w:hAnsi="Trebuchet MS"/>
          <w:b/>
          <w:sz w:val="22"/>
          <w:szCs w:val="22"/>
        </w:rPr>
        <w:t>CONTROLADORA OU INTEGRANTE DO MESMO GRUPO DA EMISSORA EM QUE ATUA COMO AGENTE FIDUCIÁRIO</w:t>
      </w:r>
      <w:r w:rsidR="000C7544" w:rsidRPr="000C0D0A">
        <w:rPr>
          <w:rFonts w:ascii="Trebuchet MS" w:hAnsi="Trebuchet MS"/>
          <w:b/>
          <w:sz w:val="22"/>
          <w:szCs w:val="22"/>
        </w:rPr>
        <w:t xml:space="preserve"> </w:t>
      </w:r>
    </w:p>
    <w:p w14:paraId="682B7F05" w14:textId="77777777" w:rsidR="00182B8E" w:rsidRPr="000C0D0A" w:rsidRDefault="00182B8E" w:rsidP="006228BF">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DC7F91" w14:paraId="7DE28CCF"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4C7F8"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1D68572D"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46E52A45"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6093797F"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14A8F493"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30BB7369"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22474BFA"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243A7E94"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7316B58D"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493FCE7E"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2FE1A3BF"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7E53A668"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6A23E3AE" w14:textId="77777777"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Status do Adimplemento </w:t>
            </w:r>
          </w:p>
        </w:tc>
      </w:tr>
      <w:tr w:rsidR="00182B8E" w:rsidRPr="00DC7F91" w14:paraId="0B50B577"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740D20A"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CC6B8C1"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3EAA85FA"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2EE294B3"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56F5871"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5BA0B07B"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3E9F38D3"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7D53BDD5"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10A683A7"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 xml:space="preserve">Alienação Fiduciária de </w:t>
            </w:r>
            <w:proofErr w:type="spellStart"/>
            <w:proofErr w:type="gramStart"/>
            <w:r w:rsidRPr="00DC7F91">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5F15471A"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4E559B71"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45392693"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3C89BE27"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ADIMPLENTE</w:t>
            </w:r>
          </w:p>
        </w:tc>
      </w:tr>
      <w:tr w:rsidR="00182B8E" w:rsidRPr="00DC7F91" w14:paraId="68CE742F"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24E3ACC"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7E327028"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005BCBE"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2726BBF0"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1404A3DB"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110ECED8"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0021F67C"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31F9A77F"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519B92AC"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 xml:space="preserve">Alienação Fiduciária de Participações </w:t>
            </w:r>
            <w:proofErr w:type="spellStart"/>
            <w:proofErr w:type="gramStart"/>
            <w:r w:rsidRPr="00DC7F91">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5856A90C"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0FA02607"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0DDF86E7"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534713C6"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ADIMPLENTE</w:t>
            </w:r>
          </w:p>
        </w:tc>
      </w:tr>
      <w:tr w:rsidR="00182B8E" w:rsidRPr="00DC7F91" w14:paraId="681D9EF4"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34C266F"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2B6B57BA"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50114785"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1F1A810"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EC9331E"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37BB06C7"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1CFFC3F5"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1B0D424E"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6B57BEE"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 xml:space="preserve">Alienação Fiduciária de Participações </w:t>
            </w:r>
            <w:proofErr w:type="spellStart"/>
            <w:proofErr w:type="gramStart"/>
            <w:r w:rsidRPr="00DC7F91">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5B60523E"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19400D3C"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948822D"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7DB6C7D8" w14:textId="77777777"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ADIMPLENTE</w:t>
            </w:r>
          </w:p>
        </w:tc>
      </w:tr>
    </w:tbl>
    <w:p w14:paraId="5367EFA6" w14:textId="77777777" w:rsidR="00182B8E" w:rsidRPr="000C0D0A" w:rsidRDefault="00182B8E" w:rsidP="00DC7F91">
      <w:pPr>
        <w:spacing w:line="360" w:lineRule="auto"/>
        <w:ind w:right="-2"/>
        <w:rPr>
          <w:rFonts w:ascii="Trebuchet MS" w:hAnsi="Trebuchet MS"/>
          <w:b/>
          <w:sz w:val="22"/>
          <w:szCs w:val="22"/>
        </w:rPr>
        <w:sectPr w:rsidR="00182B8E" w:rsidRPr="000C0D0A" w:rsidSect="00DC7F91">
          <w:pgSz w:w="16838" w:h="11906" w:orient="landscape" w:code="9"/>
          <w:pgMar w:top="1077" w:right="1440" w:bottom="1077" w:left="1440" w:header="709" w:footer="709" w:gutter="0"/>
          <w:cols w:space="708"/>
          <w:docGrid w:linePitch="360"/>
        </w:sectPr>
      </w:pPr>
    </w:p>
    <w:p w14:paraId="55619A8E" w14:textId="77777777" w:rsidR="00182B8E" w:rsidRPr="009A72E6" w:rsidRDefault="00182B8E" w:rsidP="00DC7F91">
      <w:pPr>
        <w:spacing w:line="360" w:lineRule="auto"/>
        <w:ind w:right="-2"/>
        <w:rPr>
          <w:rFonts w:ascii="Trebuchet MS" w:hAnsi="Trebuchet MS"/>
          <w:b/>
          <w:sz w:val="22"/>
          <w:szCs w:val="22"/>
        </w:rPr>
      </w:pPr>
    </w:p>
    <w:p w14:paraId="1C731EF7" w14:textId="77777777" w:rsidR="00C05DA9" w:rsidRPr="009A72E6" w:rsidRDefault="00C05DA9" w:rsidP="00C05DA9">
      <w:pPr>
        <w:spacing w:line="360" w:lineRule="auto"/>
        <w:ind w:right="-2"/>
        <w:jc w:val="center"/>
        <w:rPr>
          <w:rFonts w:ascii="Trebuchet MS" w:hAnsi="Trebuchet MS"/>
          <w:b/>
          <w:sz w:val="22"/>
          <w:szCs w:val="22"/>
        </w:rPr>
      </w:pPr>
      <w:r w:rsidRPr="009A72E6">
        <w:rPr>
          <w:rFonts w:ascii="Trebuchet MS" w:hAnsi="Trebuchet MS"/>
          <w:b/>
          <w:sz w:val="22"/>
          <w:szCs w:val="22"/>
        </w:rPr>
        <w:t>ANEXO VI</w:t>
      </w:r>
    </w:p>
    <w:p w14:paraId="0777BA5B" w14:textId="77777777" w:rsidR="00C05DA9" w:rsidRPr="009A72E6" w:rsidRDefault="00C05DA9" w:rsidP="00C05DA9">
      <w:pPr>
        <w:spacing w:line="360" w:lineRule="auto"/>
        <w:ind w:right="-2"/>
        <w:jc w:val="center"/>
        <w:rPr>
          <w:rFonts w:ascii="Trebuchet MS" w:hAnsi="Trebuchet MS" w:cs="Tahoma"/>
          <w:b/>
          <w:color w:val="000000"/>
          <w:sz w:val="22"/>
          <w:szCs w:val="22"/>
        </w:rPr>
      </w:pPr>
      <w:r w:rsidRPr="009A72E6">
        <w:rPr>
          <w:rFonts w:ascii="Trebuchet MS" w:hAnsi="Trebuchet MS" w:cs="Tahoma"/>
          <w:b/>
          <w:color w:val="000000"/>
          <w:sz w:val="22"/>
          <w:szCs w:val="22"/>
        </w:rPr>
        <w:t>DECLARAÇÃO DA INSTITUIÇÃO CUSTODIANTE CCI</w:t>
      </w:r>
    </w:p>
    <w:p w14:paraId="1734F99F" w14:textId="77777777" w:rsidR="00C05DA9" w:rsidRPr="009A72E6" w:rsidRDefault="00C05DA9" w:rsidP="00C05DA9">
      <w:pPr>
        <w:spacing w:line="360" w:lineRule="auto"/>
        <w:ind w:right="-2"/>
        <w:jc w:val="both"/>
        <w:rPr>
          <w:rFonts w:ascii="Trebuchet MS" w:hAnsi="Trebuchet MS" w:cs="Tahoma"/>
          <w:b/>
          <w:iCs/>
          <w:color w:val="000000"/>
          <w:sz w:val="22"/>
          <w:szCs w:val="22"/>
        </w:rPr>
      </w:pPr>
    </w:p>
    <w:p w14:paraId="665903F4" w14:textId="77777777" w:rsidR="00C05DA9" w:rsidRPr="009A72E6" w:rsidRDefault="00C05DA9" w:rsidP="00C05DA9">
      <w:pPr>
        <w:spacing w:line="360" w:lineRule="auto"/>
        <w:ind w:right="-2"/>
        <w:jc w:val="both"/>
        <w:rPr>
          <w:rFonts w:ascii="Trebuchet MS" w:hAnsi="Trebuchet MS" w:cs="Tahoma"/>
          <w:iCs/>
          <w:color w:val="000000"/>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9A72E6">
        <w:rPr>
          <w:rFonts w:ascii="Trebuchet MS" w:hAnsi="Trebuchet MS" w:cs="Tahoma"/>
          <w:iCs/>
          <w:color w:val="000000"/>
          <w:sz w:val="22"/>
          <w:szCs w:val="22"/>
        </w:rPr>
        <w:t>, neste ato representada na forma de seu Contrato Social,</w:t>
      </w:r>
      <w:r w:rsidRPr="009A72E6">
        <w:rPr>
          <w:rFonts w:ascii="Trebuchet MS" w:hAnsi="Trebuchet MS" w:cs="Tahoma"/>
          <w:color w:val="000000"/>
          <w:sz w:val="22"/>
          <w:szCs w:val="22"/>
        </w:rPr>
        <w:t xml:space="preserve"> doravante designada apenas “</w:t>
      </w:r>
      <w:r w:rsidRPr="009A72E6">
        <w:rPr>
          <w:rFonts w:ascii="Trebuchet MS" w:hAnsi="Trebuchet MS" w:cs="Tahoma"/>
          <w:color w:val="000000"/>
          <w:sz w:val="22"/>
          <w:szCs w:val="22"/>
          <w:u w:val="single"/>
        </w:rPr>
        <w:t>Custodiante</w:t>
      </w:r>
      <w:r w:rsidRPr="009A72E6">
        <w:rPr>
          <w:rFonts w:ascii="Trebuchet MS" w:hAnsi="Trebuchet MS" w:cs="Tahoma"/>
          <w:color w:val="000000"/>
          <w:sz w:val="22"/>
          <w:szCs w:val="22"/>
        </w:rPr>
        <w:t xml:space="preserve">”, </w:t>
      </w:r>
      <w:r w:rsidRPr="009A72E6">
        <w:rPr>
          <w:rFonts w:ascii="Trebuchet MS" w:hAnsi="Trebuchet MS" w:cs="Tahoma"/>
          <w:iCs/>
          <w:color w:val="000000"/>
          <w:sz w:val="22"/>
          <w:szCs w:val="22"/>
        </w:rPr>
        <w:t>por seu representante legal abaixo assinado, na qualidade de custodiante</w:t>
      </w:r>
      <w:r w:rsidRPr="009A72E6">
        <w:rPr>
          <w:rFonts w:ascii="Trebuchet MS" w:hAnsi="Trebuchet MS" w:cs="Tahoma"/>
          <w:color w:val="000000"/>
          <w:sz w:val="22"/>
          <w:szCs w:val="22"/>
        </w:rPr>
        <w:t xml:space="preserve"> </w:t>
      </w:r>
      <w:r w:rsidRPr="009A72E6">
        <w:rPr>
          <w:rFonts w:ascii="Trebuchet MS" w:hAnsi="Trebuchet MS" w:cs="Tahoma"/>
          <w:iCs/>
          <w:color w:val="000000"/>
          <w:sz w:val="22"/>
          <w:szCs w:val="22"/>
        </w:rPr>
        <w:t>das cédulas de crédito imobiliário identificadas nesta declaração (“</w:t>
      </w:r>
      <w:r w:rsidRPr="009A72E6">
        <w:rPr>
          <w:rFonts w:ascii="Trebuchet MS" w:hAnsi="Trebuchet MS" w:cs="Tahoma"/>
          <w:iCs/>
          <w:color w:val="000000"/>
          <w:sz w:val="22"/>
          <w:szCs w:val="22"/>
          <w:u w:val="single"/>
        </w:rPr>
        <w:t>CCI</w:t>
      </w:r>
      <w:r w:rsidRPr="009A72E6">
        <w:rPr>
          <w:rFonts w:ascii="Trebuchet MS" w:hAnsi="Trebuchet MS" w:cs="Tahoma"/>
          <w:iCs/>
          <w:color w:val="000000"/>
          <w:sz w:val="22"/>
          <w:szCs w:val="22"/>
        </w:rPr>
        <w:t>”),</w:t>
      </w:r>
      <w:r w:rsidRPr="009A72E6">
        <w:rPr>
          <w:rFonts w:ascii="Trebuchet MS" w:hAnsi="Trebuchet MS" w:cs="Arial"/>
          <w:sz w:val="22"/>
          <w:szCs w:val="22"/>
        </w:rPr>
        <w:t xml:space="preserve"> </w:t>
      </w:r>
      <w:r w:rsidRPr="009A72E6">
        <w:rPr>
          <w:rFonts w:ascii="Trebuchet MS" w:hAnsi="Trebuchet MS" w:cs="Tahoma"/>
          <w:iCs/>
          <w:color w:val="000000"/>
          <w:sz w:val="22"/>
          <w:szCs w:val="22"/>
        </w:rPr>
        <w:t xml:space="preserve">emitidas pela </w:t>
      </w:r>
      <w:r w:rsidRPr="009A72E6">
        <w:rPr>
          <w:rFonts w:ascii="Trebuchet MS" w:hAnsi="Trebuchet MS" w:cs="Tahoma"/>
          <w:b/>
          <w:bCs/>
          <w:sz w:val="22"/>
          <w:szCs w:val="22"/>
        </w:rPr>
        <w:t>CASHME SOLUÇÕES FINANCEIRAS LTDA.</w:t>
      </w:r>
      <w:r w:rsidRPr="009A72E6">
        <w:rPr>
          <w:rFonts w:ascii="Trebuchet MS" w:hAnsi="Trebuchet MS" w:cs="Tahoma"/>
          <w:bCs/>
          <w:sz w:val="22"/>
          <w:szCs w:val="22"/>
        </w:rPr>
        <w:t xml:space="preserve">, sociedade limitada com sede na Rua do </w:t>
      </w:r>
      <w:proofErr w:type="spellStart"/>
      <w:r w:rsidRPr="009A72E6">
        <w:rPr>
          <w:rFonts w:ascii="Trebuchet MS" w:hAnsi="Trebuchet MS" w:cs="Tahoma"/>
          <w:bCs/>
          <w:sz w:val="22"/>
          <w:szCs w:val="22"/>
        </w:rPr>
        <w:t>Rócio</w:t>
      </w:r>
      <w:proofErr w:type="spellEnd"/>
      <w:r w:rsidRPr="009A72E6">
        <w:rPr>
          <w:rFonts w:ascii="Trebuchet MS" w:hAnsi="Trebuchet MS" w:cs="Tahoma"/>
          <w:bCs/>
          <w:sz w:val="22"/>
          <w:szCs w:val="22"/>
        </w:rPr>
        <w:t xml:space="preserve">, nº 109, 3º andar, sala 01, parte, Vila Olímpia, CEP 04552-000, </w:t>
      </w:r>
      <w:r w:rsidRPr="002479CE">
        <w:rPr>
          <w:rFonts w:ascii="Trebuchet MS" w:hAnsi="Trebuchet MS" w:cs="Tahoma"/>
          <w:sz w:val="22"/>
          <w:szCs w:val="22"/>
        </w:rPr>
        <w:t>inscrita no CNPJ/ME</w:t>
      </w:r>
      <w:r w:rsidRPr="002479CE">
        <w:rPr>
          <w:rFonts w:ascii="Trebuchet MS" w:hAnsi="Trebuchet MS" w:cs="Tahoma"/>
          <w:bCs/>
          <w:sz w:val="22"/>
          <w:szCs w:val="22"/>
        </w:rPr>
        <w:t xml:space="preserve"> sob o nº 34.175.529/0001-68 (“</w:t>
      </w:r>
      <w:r w:rsidRPr="002479CE">
        <w:rPr>
          <w:rFonts w:ascii="Trebuchet MS" w:hAnsi="Trebuchet MS" w:cs="Tahoma"/>
          <w:bCs/>
          <w:sz w:val="22"/>
          <w:szCs w:val="22"/>
          <w:u w:val="single"/>
        </w:rPr>
        <w:t>Cedente</w:t>
      </w:r>
      <w:r w:rsidRPr="002479CE">
        <w:rPr>
          <w:rFonts w:ascii="Trebuchet MS" w:hAnsi="Trebuchet MS" w:cs="Tahoma"/>
          <w:bCs/>
          <w:sz w:val="22"/>
          <w:szCs w:val="22"/>
        </w:rPr>
        <w:t>”)</w:t>
      </w:r>
      <w:r w:rsidRPr="002479CE">
        <w:rPr>
          <w:rFonts w:ascii="Trebuchet MS" w:hAnsi="Trebuchet MS" w:cs="Tahoma"/>
          <w:iCs/>
          <w:color w:val="000000"/>
          <w:sz w:val="22"/>
          <w:szCs w:val="22"/>
        </w:rPr>
        <w:t xml:space="preserve"> e representativas de instrumentos firmados entre a Cedente e os adquirentes dos imóveis vinculados às CCI (“</w:t>
      </w:r>
      <w:r w:rsidRPr="002479CE">
        <w:rPr>
          <w:rFonts w:ascii="Trebuchet MS" w:hAnsi="Trebuchet MS" w:cs="Tahoma"/>
          <w:iCs/>
          <w:color w:val="000000"/>
          <w:sz w:val="22"/>
          <w:szCs w:val="22"/>
          <w:u w:val="single"/>
        </w:rPr>
        <w:t>Contratos</w:t>
      </w:r>
      <w:r w:rsidRPr="002479CE">
        <w:rPr>
          <w:rFonts w:ascii="Trebuchet MS" w:hAnsi="Trebuchet MS" w:cs="Tahoma"/>
          <w:iCs/>
          <w:color w:val="000000"/>
          <w:sz w:val="22"/>
          <w:szCs w:val="22"/>
        </w:rPr>
        <w:t xml:space="preserve">”), </w:t>
      </w:r>
      <w:r w:rsidRPr="002479CE">
        <w:rPr>
          <w:rFonts w:ascii="Trebuchet MS" w:hAnsi="Trebuchet MS" w:cs="Tahoma"/>
          <w:b/>
          <w:iCs/>
          <w:color w:val="000000"/>
          <w:sz w:val="22"/>
          <w:szCs w:val="22"/>
        </w:rPr>
        <w:t>DECLARA</w:t>
      </w:r>
      <w:r w:rsidRPr="002479CE">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2479CE">
        <w:rPr>
          <w:rFonts w:ascii="Trebuchet MS" w:hAnsi="Trebuchet MS" w:cs="Tahoma"/>
          <w:color w:val="000000"/>
          <w:sz w:val="22"/>
          <w:szCs w:val="22"/>
        </w:rPr>
        <w:t>Contratos</w:t>
      </w:r>
      <w:r w:rsidRPr="002479CE">
        <w:rPr>
          <w:rFonts w:ascii="Trebuchet MS" w:hAnsi="Trebuchet MS" w:cs="Tahoma"/>
          <w:iCs/>
          <w:color w:val="000000"/>
          <w:sz w:val="22"/>
          <w:szCs w:val="22"/>
        </w:rPr>
        <w:t>, sobre as CCI que lastreiam, integralmente, a</w:t>
      </w:r>
      <w:r w:rsidRPr="002479CE">
        <w:rPr>
          <w:rFonts w:ascii="Trebuchet MS" w:hAnsi="Trebuchet MS" w:cs="Tahoma"/>
          <w:sz w:val="22"/>
          <w:szCs w:val="22"/>
        </w:rPr>
        <w:t xml:space="preserve"> </w:t>
      </w:r>
      <w:r w:rsidRPr="002479CE">
        <w:rPr>
          <w:rFonts w:ascii="Trebuchet MS" w:hAnsi="Trebuchet MS" w:cs="Trebuchet MS"/>
          <w:sz w:val="22"/>
          <w:szCs w:val="22"/>
        </w:rPr>
        <w:t>[</w:t>
      </w:r>
      <w:r w:rsidRPr="002479CE">
        <w:rPr>
          <w:rFonts w:ascii="Trebuchet MS" w:hAnsi="Trebuchet MS" w:cs="Trebuchet MS"/>
          <w:sz w:val="22"/>
          <w:szCs w:val="22"/>
          <w:highlight w:val="yellow"/>
        </w:rPr>
        <w:t>●</w:t>
      </w:r>
      <w:r>
        <w:rPr>
          <w:rFonts w:ascii="Trebuchet MS" w:hAnsi="Trebuchet MS" w:cs="Trebuchet MS"/>
          <w:sz w:val="22"/>
          <w:szCs w:val="22"/>
        </w:rPr>
        <w:t>]</w:t>
      </w:r>
      <w:r w:rsidRPr="002479CE">
        <w:rPr>
          <w:rFonts w:ascii="Trebuchet MS" w:hAnsi="Trebuchet MS" w:cs="Tahoma"/>
          <w:sz w:val="22"/>
          <w:szCs w:val="22"/>
        </w:rPr>
        <w:t>ª</w:t>
      </w:r>
      <w:r w:rsidRPr="002479CE">
        <w:rPr>
          <w:rFonts w:ascii="Trebuchet MS" w:hAnsi="Trebuchet MS" w:cs="Tahoma"/>
          <w:bCs/>
          <w:sz w:val="22"/>
          <w:szCs w:val="22"/>
        </w:rPr>
        <w:t xml:space="preserve"> emissão</w:t>
      </w:r>
      <w:r>
        <w:rPr>
          <w:rFonts w:ascii="Trebuchet MS" w:hAnsi="Trebuchet MS" w:cs="Tahoma"/>
          <w:bCs/>
          <w:sz w:val="22"/>
          <w:szCs w:val="22"/>
        </w:rPr>
        <w:t>, em 4 (quatro) séries,</w:t>
      </w:r>
      <w:r w:rsidRPr="002479CE">
        <w:rPr>
          <w:rFonts w:ascii="Trebuchet MS" w:hAnsi="Trebuchet MS" w:cs="Tahoma"/>
          <w:iCs/>
          <w:color w:val="000000"/>
          <w:sz w:val="22"/>
          <w:szCs w:val="22"/>
        </w:rPr>
        <w:t xml:space="preserve"> de certificado de recebíveis imobiliários </w:t>
      </w:r>
      <w:r w:rsidRPr="002479CE">
        <w:rPr>
          <w:rFonts w:ascii="Trebuchet MS" w:hAnsi="Trebuchet MS" w:cs="Tahoma"/>
          <w:bCs/>
          <w:sz w:val="22"/>
          <w:szCs w:val="22"/>
        </w:rPr>
        <w:t>(“</w:t>
      </w:r>
      <w:r w:rsidRPr="002479CE">
        <w:rPr>
          <w:rFonts w:ascii="Trebuchet MS" w:hAnsi="Trebuchet MS" w:cs="Tahoma"/>
          <w:bCs/>
          <w:sz w:val="22"/>
          <w:szCs w:val="22"/>
          <w:u w:val="single"/>
        </w:rPr>
        <w:t>Emissão</w:t>
      </w:r>
      <w:r w:rsidRPr="002479CE">
        <w:rPr>
          <w:rFonts w:ascii="Trebuchet MS" w:hAnsi="Trebuchet MS" w:cs="Tahoma"/>
          <w:bCs/>
          <w:sz w:val="22"/>
          <w:szCs w:val="22"/>
        </w:rPr>
        <w:t>” e “</w:t>
      </w:r>
      <w:r w:rsidRPr="002479CE">
        <w:rPr>
          <w:rFonts w:ascii="Trebuchet MS" w:hAnsi="Trebuchet MS" w:cs="Tahoma"/>
          <w:bCs/>
          <w:sz w:val="22"/>
          <w:szCs w:val="22"/>
          <w:u w:val="single"/>
        </w:rPr>
        <w:t>CRI</w:t>
      </w:r>
      <w:r w:rsidRPr="002479CE">
        <w:rPr>
          <w:rFonts w:ascii="Trebuchet MS" w:hAnsi="Trebuchet MS" w:cs="Tahoma"/>
          <w:bCs/>
          <w:sz w:val="22"/>
          <w:szCs w:val="22"/>
        </w:rPr>
        <w:t xml:space="preserve">”, respectivamente) da </w:t>
      </w:r>
      <w:r w:rsidRPr="002479CE">
        <w:rPr>
          <w:rFonts w:ascii="Trebuchet MS" w:hAnsi="Trebuchet MS" w:cs="Tahoma"/>
          <w:b/>
          <w:sz w:val="22"/>
          <w:szCs w:val="22"/>
        </w:rPr>
        <w:t>TRU</w:t>
      </w:r>
      <w:r w:rsidRPr="00534937">
        <w:rPr>
          <w:rFonts w:ascii="Trebuchet MS" w:hAnsi="Trebuchet MS" w:cs="Tahoma"/>
          <w:b/>
          <w:sz w:val="22"/>
          <w:szCs w:val="22"/>
        </w:rPr>
        <w:t>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9A72E6">
        <w:rPr>
          <w:rFonts w:ascii="Trebuchet MS" w:hAnsi="Trebuchet MS" w:cs="Tahoma"/>
          <w:sz w:val="22"/>
          <w:szCs w:val="22"/>
        </w:rPr>
        <w:t xml:space="preserve"> </w:t>
      </w:r>
      <w:r w:rsidRPr="009A72E6">
        <w:rPr>
          <w:rFonts w:ascii="Trebuchet MS" w:hAnsi="Trebuchet MS" w:cs="Tahoma"/>
          <w:bCs/>
          <w:sz w:val="22"/>
          <w:szCs w:val="22"/>
        </w:rPr>
        <w:t>(“</w:t>
      </w:r>
      <w:r w:rsidRPr="009A72E6">
        <w:rPr>
          <w:rFonts w:ascii="Trebuchet MS" w:hAnsi="Trebuchet MS" w:cs="Tahoma"/>
          <w:bCs/>
          <w:sz w:val="22"/>
          <w:szCs w:val="22"/>
          <w:u w:val="single"/>
        </w:rPr>
        <w:t>Emissora</w:t>
      </w:r>
      <w:r w:rsidRPr="009A72E6">
        <w:rPr>
          <w:rFonts w:ascii="Trebuchet MS" w:hAnsi="Trebuchet MS" w:cs="Tahoma"/>
          <w:bCs/>
          <w:sz w:val="22"/>
          <w:szCs w:val="22"/>
        </w:rPr>
        <w:t xml:space="preserve">”), sendo que os CRI foram lastreados, integralmente, pelas respectivas CCI por meio do </w:t>
      </w:r>
      <w:r w:rsidRPr="006B4455">
        <w:rPr>
          <w:rFonts w:ascii="Trebuchet MS" w:hAnsi="Trebuchet MS" w:cs="Tahoma"/>
          <w:i/>
          <w:iCs/>
          <w:sz w:val="22"/>
          <w:szCs w:val="22"/>
        </w:rPr>
        <w:t>“</w:t>
      </w:r>
      <w:r>
        <w:rPr>
          <w:rFonts w:ascii="Trebuchet MS" w:hAnsi="Trebuchet MS" w:cs="Tahoma"/>
          <w:i/>
          <w:sz w:val="22"/>
          <w:szCs w:val="22"/>
        </w:rPr>
        <w:t>Termo de Securitização de Créditos Imobiliários d</w:t>
      </w:r>
      <w:r w:rsidRPr="00534937">
        <w:rPr>
          <w:rFonts w:ascii="Trebuchet MS" w:hAnsi="Trebuchet MS" w:cs="Tahoma"/>
          <w:i/>
          <w:sz w:val="22"/>
          <w:szCs w:val="22"/>
        </w:rPr>
        <w:t xml:space="preserve">a </w:t>
      </w:r>
      <w:r w:rsidRPr="00534937">
        <w:rPr>
          <w:rFonts w:ascii="Trebuchet MS" w:hAnsi="Trebuchet MS" w:cs="Trebuchet MS"/>
          <w:i/>
          <w:sz w:val="22"/>
          <w:szCs w:val="22"/>
        </w:rPr>
        <w:t>[</w:t>
      </w:r>
      <w:r w:rsidRPr="00534937">
        <w:rPr>
          <w:rFonts w:ascii="Trebuchet MS" w:hAnsi="Trebuchet MS" w:cs="Trebuchet MS"/>
          <w:i/>
          <w:sz w:val="22"/>
          <w:szCs w:val="22"/>
          <w:highlight w:val="yellow"/>
        </w:rPr>
        <w:t>●</w:t>
      </w:r>
      <w:r w:rsidRPr="00534937">
        <w:rPr>
          <w:rFonts w:ascii="Trebuchet MS" w:hAnsi="Trebuchet MS" w:cs="Trebuchet MS"/>
          <w:i/>
          <w:sz w:val="22"/>
          <w:szCs w:val="22"/>
        </w:rPr>
        <w:t>]</w:t>
      </w:r>
      <w:r w:rsidRPr="00534937">
        <w:rPr>
          <w:rFonts w:ascii="Trebuchet MS" w:hAnsi="Trebuchet MS" w:cs="Tahoma"/>
          <w:i/>
          <w:sz w:val="22"/>
          <w:szCs w:val="22"/>
        </w:rPr>
        <w:t xml:space="preserve">ª, </w:t>
      </w:r>
      <w:r>
        <w:rPr>
          <w:rFonts w:ascii="Trebuchet MS" w:hAnsi="Trebuchet MS" w:cs="Tahoma"/>
          <w:i/>
          <w:sz w:val="22"/>
          <w:szCs w:val="22"/>
        </w:rPr>
        <w:t>em</w:t>
      </w:r>
      <w:r w:rsidRPr="00534937">
        <w:rPr>
          <w:rFonts w:ascii="Trebuchet MS" w:hAnsi="Trebuchet MS" w:cs="Tahoma"/>
          <w:i/>
          <w:sz w:val="22"/>
          <w:szCs w:val="22"/>
        </w:rPr>
        <w:t xml:space="preserve"> </w:t>
      </w:r>
      <w:r>
        <w:rPr>
          <w:rFonts w:ascii="Trebuchet MS" w:hAnsi="Trebuchet MS" w:cs="Tahoma"/>
          <w:i/>
          <w:sz w:val="22"/>
          <w:szCs w:val="22"/>
        </w:rPr>
        <w:t>4</w:t>
      </w:r>
      <w:r w:rsidRPr="00534937">
        <w:rPr>
          <w:rFonts w:ascii="Trebuchet MS" w:hAnsi="Trebuchet MS" w:cs="Tahoma"/>
          <w:i/>
          <w:sz w:val="22"/>
          <w:szCs w:val="22"/>
        </w:rPr>
        <w:t xml:space="preserve"> (</w:t>
      </w:r>
      <w:r>
        <w:rPr>
          <w:rFonts w:ascii="Trebuchet MS" w:hAnsi="Trebuchet MS" w:cs="Tahoma"/>
          <w:i/>
          <w:sz w:val="22"/>
          <w:szCs w:val="22"/>
        </w:rPr>
        <w:t>quatro</w:t>
      </w:r>
      <w:r w:rsidRPr="00534937">
        <w:rPr>
          <w:rFonts w:ascii="Trebuchet MS" w:hAnsi="Trebuchet MS" w:cs="Tahoma"/>
          <w:i/>
          <w:sz w:val="22"/>
          <w:szCs w:val="22"/>
        </w:rPr>
        <w:t xml:space="preserve">) Séries, de </w:t>
      </w:r>
      <w:r>
        <w:rPr>
          <w:rFonts w:ascii="Trebuchet MS" w:hAnsi="Trebuchet MS" w:cs="Tahoma"/>
          <w:i/>
          <w:sz w:val="22"/>
          <w:szCs w:val="22"/>
        </w:rPr>
        <w:t>Certificados d</w:t>
      </w:r>
      <w:r w:rsidRPr="00534937">
        <w:rPr>
          <w:rFonts w:ascii="Trebuchet MS" w:hAnsi="Trebuchet MS" w:cs="Tahoma"/>
          <w:i/>
          <w:sz w:val="22"/>
          <w:szCs w:val="22"/>
        </w:rPr>
        <w:t>e Recebíveis Imob</w:t>
      </w:r>
      <w:r>
        <w:rPr>
          <w:rFonts w:ascii="Trebuchet MS" w:hAnsi="Trebuchet MS" w:cs="Tahoma"/>
          <w:i/>
          <w:sz w:val="22"/>
          <w:szCs w:val="22"/>
        </w:rPr>
        <w:t>iliários d</w:t>
      </w:r>
      <w:r w:rsidRPr="00534937">
        <w:rPr>
          <w:rFonts w:ascii="Trebuchet MS" w:hAnsi="Trebuchet MS" w:cs="Tahoma"/>
          <w:i/>
          <w:sz w:val="22"/>
          <w:szCs w:val="22"/>
        </w:rPr>
        <w:t xml:space="preserve">a </w:t>
      </w:r>
      <w:proofErr w:type="spellStart"/>
      <w:r w:rsidRPr="00534937">
        <w:rPr>
          <w:rFonts w:ascii="Trebuchet MS" w:hAnsi="Trebuchet MS" w:cs="Tahoma"/>
          <w:i/>
          <w:sz w:val="22"/>
          <w:szCs w:val="22"/>
        </w:rPr>
        <w:t>True</w:t>
      </w:r>
      <w:proofErr w:type="spellEnd"/>
      <w:r w:rsidRPr="00534937">
        <w:rPr>
          <w:rFonts w:ascii="Trebuchet MS" w:hAnsi="Trebuchet MS" w:cs="Tahoma"/>
          <w:i/>
          <w:sz w:val="22"/>
          <w:szCs w:val="22"/>
        </w:rPr>
        <w:t xml:space="preserve"> Secur</w:t>
      </w:r>
      <w:r>
        <w:rPr>
          <w:rFonts w:ascii="Trebuchet MS" w:hAnsi="Trebuchet MS" w:cs="Tahoma"/>
          <w:i/>
          <w:sz w:val="22"/>
          <w:szCs w:val="22"/>
        </w:rPr>
        <w:t>i</w:t>
      </w:r>
      <w:r w:rsidRPr="00534937">
        <w:rPr>
          <w:rFonts w:ascii="Trebuchet MS" w:hAnsi="Trebuchet MS" w:cs="Tahoma"/>
          <w:i/>
          <w:sz w:val="22"/>
          <w:szCs w:val="22"/>
        </w:rPr>
        <w:t>tizadora S.A.</w:t>
      </w:r>
      <w:r w:rsidRPr="006B4455">
        <w:rPr>
          <w:rFonts w:ascii="Trebuchet MS" w:hAnsi="Trebuchet MS" w:cs="Tahoma"/>
          <w:i/>
          <w:iCs/>
          <w:sz w:val="22"/>
          <w:szCs w:val="22"/>
        </w:rPr>
        <w:t>”</w:t>
      </w:r>
      <w:r w:rsidRPr="009A72E6">
        <w:rPr>
          <w:rFonts w:ascii="Trebuchet MS" w:hAnsi="Trebuchet MS" w:cs="Tahoma"/>
          <w:bCs/>
          <w:sz w:val="22"/>
          <w:szCs w:val="22"/>
        </w:rPr>
        <w:t>, firmado entre a Emissora e a Custodiante</w:t>
      </w:r>
      <w:r w:rsidRPr="009A72E6">
        <w:rPr>
          <w:rFonts w:ascii="Trebuchet MS" w:hAnsi="Trebuchet MS" w:cs="Verdana"/>
          <w:sz w:val="22"/>
          <w:szCs w:val="22"/>
        </w:rPr>
        <w:t xml:space="preserve"> </w:t>
      </w:r>
      <w:r w:rsidRPr="009A72E6">
        <w:rPr>
          <w:rFonts w:ascii="Trebuchet MS" w:hAnsi="Trebuchet MS" w:cs="Tahoma"/>
          <w:bCs/>
          <w:sz w:val="22"/>
          <w:szCs w:val="22"/>
        </w:rPr>
        <w:t>(“</w:t>
      </w:r>
      <w:r w:rsidRPr="009A72E6">
        <w:rPr>
          <w:rFonts w:ascii="Trebuchet MS" w:hAnsi="Trebuchet MS" w:cs="Tahoma"/>
          <w:bCs/>
          <w:sz w:val="22"/>
          <w:szCs w:val="22"/>
          <w:u w:val="single"/>
        </w:rPr>
        <w:t>Termo de Securitização</w:t>
      </w:r>
      <w:r w:rsidRPr="009A72E6">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0B6B46">
        <w:rPr>
          <w:rFonts w:ascii="Trebuchet MS" w:hAnsi="Trebuchet MS" w:cs="Tahoma"/>
          <w:sz w:val="22"/>
          <w:szCs w:val="22"/>
        </w:rPr>
        <w:t xml:space="preserve">Medida Provisória nº </w:t>
      </w:r>
      <w:r>
        <w:rPr>
          <w:rFonts w:ascii="Trebuchet MS" w:hAnsi="Trebuchet MS" w:cs="Tahoma"/>
          <w:sz w:val="22"/>
          <w:szCs w:val="22"/>
        </w:rPr>
        <w:t>1.103</w:t>
      </w:r>
      <w:r w:rsidRPr="000B6B46">
        <w:rPr>
          <w:rFonts w:ascii="Trebuchet MS" w:hAnsi="Trebuchet MS" w:cs="Tahoma"/>
          <w:sz w:val="22"/>
          <w:szCs w:val="22"/>
        </w:rPr>
        <w:t xml:space="preserve">, de </w:t>
      </w:r>
      <w:r>
        <w:rPr>
          <w:rFonts w:ascii="Trebuchet MS" w:hAnsi="Trebuchet MS" w:cs="Tahoma"/>
          <w:sz w:val="22"/>
          <w:szCs w:val="22"/>
        </w:rPr>
        <w:t>15</w:t>
      </w:r>
      <w:r w:rsidRPr="000B6B46">
        <w:rPr>
          <w:rFonts w:ascii="Trebuchet MS" w:hAnsi="Trebuchet MS" w:cs="Tahoma"/>
          <w:sz w:val="22"/>
          <w:szCs w:val="22"/>
        </w:rPr>
        <w:t xml:space="preserve"> de </w:t>
      </w:r>
      <w:r>
        <w:rPr>
          <w:rFonts w:ascii="Trebuchet MS" w:hAnsi="Trebuchet MS" w:cs="Tahoma"/>
          <w:sz w:val="22"/>
          <w:szCs w:val="22"/>
        </w:rPr>
        <w:t>março</w:t>
      </w:r>
      <w:r w:rsidRPr="000B6B46">
        <w:rPr>
          <w:rFonts w:ascii="Trebuchet MS" w:hAnsi="Trebuchet MS" w:cs="Tahoma"/>
          <w:sz w:val="22"/>
          <w:szCs w:val="22"/>
        </w:rPr>
        <w:t xml:space="preserve"> de 20</w:t>
      </w:r>
      <w:r>
        <w:rPr>
          <w:rFonts w:ascii="Trebuchet MS" w:hAnsi="Trebuchet MS" w:cs="Tahoma"/>
          <w:sz w:val="22"/>
          <w:szCs w:val="22"/>
        </w:rPr>
        <w:t>22</w:t>
      </w:r>
      <w:r w:rsidRPr="009A72E6">
        <w:rPr>
          <w:rFonts w:ascii="Trebuchet MS" w:hAnsi="Trebuchet MS" w:cs="Tahoma"/>
          <w:bCs/>
          <w:color w:val="000000"/>
          <w:sz w:val="22"/>
          <w:szCs w:val="22"/>
        </w:rPr>
        <w:t>, conforme alterada</w:t>
      </w:r>
      <w:r w:rsidRPr="009A72E6">
        <w:rPr>
          <w:rFonts w:ascii="Trebuchet MS" w:hAnsi="Trebuchet MS" w:cs="Tahoma"/>
          <w:bCs/>
          <w:sz w:val="22"/>
          <w:szCs w:val="22"/>
        </w:rPr>
        <w:t>.</w:t>
      </w:r>
    </w:p>
    <w:p w14:paraId="7FF99482" w14:textId="77777777" w:rsidR="00C05DA9" w:rsidRPr="009A72E6" w:rsidRDefault="00C05DA9" w:rsidP="00C05DA9">
      <w:pPr>
        <w:spacing w:line="360" w:lineRule="auto"/>
        <w:ind w:right="-2"/>
        <w:jc w:val="center"/>
        <w:rPr>
          <w:rFonts w:ascii="Trebuchet MS" w:hAnsi="Trebuchet MS" w:cs="Tahoma"/>
          <w:color w:val="000000"/>
          <w:sz w:val="22"/>
          <w:szCs w:val="22"/>
        </w:rPr>
      </w:pPr>
    </w:p>
    <w:p w14:paraId="24C33C82" w14:textId="77777777" w:rsidR="00C05DA9" w:rsidRPr="009A72E6" w:rsidRDefault="00C05DA9" w:rsidP="00C05DA9">
      <w:pPr>
        <w:spacing w:line="360" w:lineRule="auto"/>
        <w:ind w:right="-2"/>
        <w:jc w:val="center"/>
        <w:rPr>
          <w:rFonts w:ascii="Trebuchet MS" w:hAnsi="Trebuchet MS" w:cs="Tahoma"/>
          <w:color w:val="000000"/>
          <w:sz w:val="22"/>
          <w:szCs w:val="22"/>
        </w:rPr>
      </w:pPr>
      <w:r w:rsidRPr="009A72E6">
        <w:rPr>
          <w:rFonts w:ascii="Trebuchet MS" w:hAnsi="Trebuchet MS" w:cs="Tahoma"/>
          <w:color w:val="000000"/>
          <w:sz w:val="22"/>
          <w:szCs w:val="22"/>
        </w:rPr>
        <w:t xml:space="preserve">São Paulo - SP, </w:t>
      </w:r>
      <w:r>
        <w:rPr>
          <w:rFonts w:ascii="Trebuchet MS" w:hAnsi="Trebuchet MS" w:cs="Trebuchet MS"/>
          <w:sz w:val="22"/>
          <w:szCs w:val="22"/>
        </w:rPr>
        <w:t>[</w:t>
      </w:r>
      <w:r w:rsidRPr="00D92FB7">
        <w:rPr>
          <w:rFonts w:ascii="Trebuchet MS" w:hAnsi="Trebuchet MS" w:cs="Trebuchet MS"/>
          <w:sz w:val="22"/>
          <w:szCs w:val="22"/>
          <w:highlight w:val="yellow"/>
        </w:rPr>
        <w:t>•</w:t>
      </w:r>
      <w:r>
        <w:rPr>
          <w:rFonts w:ascii="Trebuchet MS" w:hAnsi="Trebuchet MS" w:cs="Trebuchet MS"/>
          <w:sz w:val="22"/>
          <w:szCs w:val="22"/>
        </w:rPr>
        <w:t xml:space="preserve">] </w:t>
      </w:r>
      <w:r w:rsidRPr="009A72E6">
        <w:rPr>
          <w:rFonts w:ascii="Trebuchet MS" w:hAnsi="Trebuchet MS" w:cs="Tahoma"/>
          <w:bCs/>
          <w:sz w:val="22"/>
          <w:szCs w:val="22"/>
        </w:rPr>
        <w:t xml:space="preserve">de </w:t>
      </w:r>
      <w:r>
        <w:rPr>
          <w:rFonts w:ascii="Trebuchet MS" w:hAnsi="Trebuchet MS" w:cs="Trebuchet MS"/>
          <w:sz w:val="22"/>
          <w:szCs w:val="22"/>
        </w:rPr>
        <w:t>[</w:t>
      </w:r>
      <w:r w:rsidRPr="00D92FB7">
        <w:rPr>
          <w:rFonts w:ascii="Trebuchet MS" w:hAnsi="Trebuchet MS" w:cs="Trebuchet MS"/>
          <w:sz w:val="22"/>
          <w:szCs w:val="22"/>
          <w:highlight w:val="yellow"/>
        </w:rPr>
        <w:t>•</w:t>
      </w:r>
      <w:r>
        <w:rPr>
          <w:rFonts w:ascii="Trebuchet MS" w:hAnsi="Trebuchet MS" w:cs="Trebuchet MS"/>
          <w:sz w:val="22"/>
          <w:szCs w:val="22"/>
        </w:rPr>
        <w:t>]</w:t>
      </w:r>
      <w:r w:rsidRPr="009A72E6">
        <w:rPr>
          <w:rFonts w:ascii="Trebuchet MS" w:hAnsi="Trebuchet MS" w:cs="Tahoma"/>
          <w:bCs/>
          <w:sz w:val="22"/>
          <w:szCs w:val="22"/>
        </w:rPr>
        <w:t xml:space="preserve"> </w:t>
      </w:r>
      <w:r w:rsidRPr="009A72E6">
        <w:rPr>
          <w:rFonts w:ascii="Trebuchet MS" w:hAnsi="Trebuchet MS" w:cs="Tahoma"/>
          <w:color w:val="000000"/>
          <w:sz w:val="22"/>
          <w:szCs w:val="22"/>
        </w:rPr>
        <w:t>de 202</w:t>
      </w:r>
      <w:r>
        <w:rPr>
          <w:rFonts w:ascii="Trebuchet MS" w:hAnsi="Trebuchet MS" w:cs="Tahoma"/>
          <w:color w:val="000000"/>
          <w:sz w:val="22"/>
          <w:szCs w:val="22"/>
        </w:rPr>
        <w:t>2.</w:t>
      </w:r>
    </w:p>
    <w:p w14:paraId="70F515AC" w14:textId="77777777" w:rsidR="00C05DA9" w:rsidRPr="009A72E6" w:rsidRDefault="00C05DA9" w:rsidP="00C05DA9">
      <w:pPr>
        <w:spacing w:line="360" w:lineRule="auto"/>
        <w:ind w:right="-2"/>
        <w:jc w:val="center"/>
        <w:rPr>
          <w:rFonts w:ascii="Trebuchet MS" w:eastAsia="Calibri" w:hAnsi="Trebuchet MS"/>
          <w:b/>
          <w:sz w:val="22"/>
          <w:szCs w:val="22"/>
        </w:rPr>
      </w:pPr>
    </w:p>
    <w:p w14:paraId="054D6E82" w14:textId="77777777" w:rsidR="00C05DA9" w:rsidRPr="009A72E6" w:rsidRDefault="00C05DA9" w:rsidP="00C05DA9">
      <w:pPr>
        <w:tabs>
          <w:tab w:val="left" w:pos="1134"/>
        </w:tabs>
        <w:spacing w:line="360" w:lineRule="auto"/>
        <w:ind w:right="-2"/>
        <w:jc w:val="center"/>
        <w:rPr>
          <w:rFonts w:ascii="Trebuchet MS" w:eastAsia="Calibri"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14:paraId="069530FF" w14:textId="77777777" w:rsidR="00C05DA9" w:rsidRPr="009A72E6" w:rsidRDefault="00C05DA9" w:rsidP="00C05DA9">
      <w:pPr>
        <w:tabs>
          <w:tab w:val="left" w:pos="1134"/>
        </w:tabs>
        <w:spacing w:line="360" w:lineRule="auto"/>
        <w:ind w:right="-2"/>
        <w:jc w:val="both"/>
        <w:rPr>
          <w:rFonts w:ascii="Trebuchet MS" w:hAnsi="Trebuchet MS" w:cs="Tahoma"/>
          <w:b/>
          <w:sz w:val="22"/>
          <w:szCs w:val="22"/>
        </w:rPr>
      </w:pPr>
    </w:p>
    <w:p w14:paraId="248549DB" w14:textId="77777777" w:rsidR="00C05DA9" w:rsidRPr="009A72E6" w:rsidRDefault="00C05DA9" w:rsidP="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9A72E6" w14:paraId="1165AA2B" w14:textId="77777777" w:rsidTr="00664579">
        <w:tc>
          <w:tcPr>
            <w:tcW w:w="4786" w:type="dxa"/>
          </w:tcPr>
          <w:p w14:paraId="286F1846" w14:textId="77777777"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14:paraId="4902F45F" w14:textId="77777777"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C05DA9" w:rsidRPr="009A72E6" w14:paraId="2E8A8390" w14:textId="77777777" w:rsidTr="00664579">
        <w:tc>
          <w:tcPr>
            <w:tcW w:w="4786" w:type="dxa"/>
          </w:tcPr>
          <w:p w14:paraId="043DFC4E" w14:textId="77777777"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14:paraId="5904F727" w14:textId="77777777"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C05DA9" w:rsidRPr="009A72E6" w14:paraId="356B39AC" w14:textId="77777777" w:rsidTr="00664579">
        <w:tc>
          <w:tcPr>
            <w:tcW w:w="4786" w:type="dxa"/>
          </w:tcPr>
          <w:p w14:paraId="12E5F079" w14:textId="77777777"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14:paraId="1A471E89" w14:textId="77777777"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14:paraId="6D905565" w14:textId="77777777" w:rsidR="00C05DA9" w:rsidRPr="009A72E6" w:rsidRDefault="00C05DA9" w:rsidP="00C05DA9">
      <w:pPr>
        <w:rPr>
          <w:rFonts w:ascii="Trebuchet MS" w:hAnsi="Trebuchet MS" w:cs="Tahoma"/>
          <w:color w:val="000000"/>
          <w:sz w:val="22"/>
          <w:szCs w:val="22"/>
        </w:rPr>
      </w:pPr>
    </w:p>
    <w:p w14:paraId="552902B2" w14:textId="77777777" w:rsidR="00C05DA9" w:rsidRPr="009A72E6" w:rsidRDefault="00C05DA9" w:rsidP="00C05DA9">
      <w:pPr>
        <w:rPr>
          <w:rFonts w:ascii="Trebuchet MS" w:hAnsi="Trebuchet MS" w:cs="Tahoma"/>
          <w:color w:val="000000"/>
          <w:sz w:val="22"/>
          <w:szCs w:val="22"/>
        </w:rPr>
      </w:pPr>
      <w:r w:rsidRPr="009A72E6">
        <w:rPr>
          <w:rFonts w:ascii="Trebuchet MS" w:hAnsi="Trebuchet MS" w:cs="Tahoma"/>
          <w:color w:val="000000"/>
          <w:sz w:val="22"/>
          <w:szCs w:val="22"/>
        </w:rPr>
        <w:br w:type="page"/>
      </w:r>
    </w:p>
    <w:p w14:paraId="21593C02" w14:textId="77777777" w:rsidR="00C05DA9" w:rsidRPr="009A72E6" w:rsidRDefault="00C05DA9" w:rsidP="00C05DA9">
      <w:pPr>
        <w:rPr>
          <w:rFonts w:ascii="Trebuchet MS" w:hAnsi="Trebuchet MS"/>
          <w:sz w:val="22"/>
          <w:szCs w:val="22"/>
        </w:rPr>
      </w:pPr>
    </w:p>
    <w:p w14:paraId="775FEE4B" w14:textId="77777777" w:rsidR="00C05DA9" w:rsidRPr="009A72E6" w:rsidRDefault="00C05DA9" w:rsidP="00C05DA9">
      <w:pPr>
        <w:spacing w:line="360" w:lineRule="auto"/>
        <w:ind w:right="-2"/>
        <w:jc w:val="center"/>
        <w:rPr>
          <w:rFonts w:ascii="Trebuchet MS" w:hAnsi="Trebuchet MS"/>
          <w:b/>
          <w:sz w:val="22"/>
          <w:szCs w:val="22"/>
        </w:rPr>
      </w:pPr>
      <w:r w:rsidRPr="009A72E6">
        <w:rPr>
          <w:rFonts w:ascii="Trebuchet MS" w:hAnsi="Trebuchet MS"/>
          <w:b/>
          <w:sz w:val="22"/>
          <w:szCs w:val="22"/>
        </w:rPr>
        <w:t>ANEXO VII</w:t>
      </w:r>
    </w:p>
    <w:p w14:paraId="36459DB8" w14:textId="77777777" w:rsidR="00C05DA9" w:rsidRPr="009A72E6" w:rsidRDefault="00C05DA9" w:rsidP="00C05DA9">
      <w:pPr>
        <w:spacing w:line="360" w:lineRule="auto"/>
        <w:ind w:right="-2"/>
        <w:jc w:val="center"/>
        <w:rPr>
          <w:rFonts w:ascii="Trebuchet MS" w:hAnsi="Trebuchet MS" w:cs="Tahoma"/>
          <w:b/>
          <w:color w:val="000000"/>
          <w:sz w:val="22"/>
          <w:szCs w:val="22"/>
        </w:rPr>
      </w:pPr>
      <w:r w:rsidRPr="009A72E6">
        <w:rPr>
          <w:rFonts w:ascii="Trebuchet MS" w:hAnsi="Trebuchet MS" w:cs="Tahoma"/>
          <w:b/>
          <w:color w:val="000000"/>
          <w:sz w:val="22"/>
          <w:szCs w:val="22"/>
        </w:rPr>
        <w:t>DESCRIÇÃO DOS CRÉDITOS IMOBILIÁRIOS E DOS IMÓVEIS A ELES VINCULADOS</w:t>
      </w:r>
    </w:p>
    <w:p w14:paraId="27C07A08" w14:textId="77777777" w:rsidR="00C05DA9" w:rsidRDefault="00C05DA9" w:rsidP="00C05DA9">
      <w:pPr>
        <w:spacing w:line="360" w:lineRule="auto"/>
        <w:ind w:right="-2"/>
        <w:jc w:val="center"/>
        <w:rPr>
          <w:rFonts w:ascii="Trebuchet MS" w:hAnsi="Trebuchet MS"/>
          <w:b/>
          <w:sz w:val="22"/>
          <w:szCs w:val="22"/>
        </w:rPr>
      </w:pPr>
    </w:p>
    <w:p w14:paraId="1E1644BF" w14:textId="77777777" w:rsidR="00C05DA9" w:rsidRDefault="00C05DA9" w:rsidP="00C05DA9">
      <w:pPr>
        <w:spacing w:line="360" w:lineRule="auto"/>
        <w:ind w:right="-2"/>
        <w:jc w:val="center"/>
        <w:rPr>
          <w:rFonts w:ascii="Trebuchet MS"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14:paraId="575823EF" w14:textId="77777777" w:rsidR="00C05DA9" w:rsidRDefault="00C05DA9" w:rsidP="00C05DA9">
      <w:pPr>
        <w:spacing w:line="360" w:lineRule="auto"/>
        <w:ind w:right="-2"/>
        <w:jc w:val="center"/>
        <w:rPr>
          <w:rFonts w:ascii="Trebuchet MS" w:hAnsi="Trebuchet MS"/>
          <w:b/>
          <w:sz w:val="22"/>
          <w:szCs w:val="22"/>
        </w:rPr>
      </w:pPr>
    </w:p>
    <w:p w14:paraId="6B676BC7" w14:textId="77777777" w:rsidR="00C05DA9" w:rsidRDefault="00C05DA9" w:rsidP="00C05DA9">
      <w:pPr>
        <w:spacing w:line="360" w:lineRule="auto"/>
        <w:ind w:right="-2"/>
        <w:jc w:val="center"/>
        <w:rPr>
          <w:rFonts w:ascii="Trebuchet MS" w:hAnsi="Trebuchet MS"/>
          <w:b/>
          <w:sz w:val="22"/>
          <w:szCs w:val="22"/>
        </w:rPr>
      </w:pPr>
    </w:p>
    <w:p w14:paraId="799E96F8" w14:textId="77777777" w:rsidR="00C05DA9" w:rsidRDefault="00C05DA9" w:rsidP="00C05DA9">
      <w:pPr>
        <w:spacing w:line="360" w:lineRule="auto"/>
        <w:ind w:right="-2"/>
        <w:jc w:val="center"/>
        <w:rPr>
          <w:rFonts w:ascii="Trebuchet MS" w:hAnsi="Trebuchet MS"/>
          <w:b/>
          <w:sz w:val="22"/>
          <w:szCs w:val="22"/>
        </w:rPr>
      </w:pPr>
    </w:p>
    <w:p w14:paraId="541294AA" w14:textId="77777777" w:rsidR="00C05DA9" w:rsidRDefault="00C05DA9" w:rsidP="00C05DA9">
      <w:pPr>
        <w:spacing w:line="360" w:lineRule="auto"/>
        <w:ind w:right="-2"/>
        <w:jc w:val="center"/>
        <w:rPr>
          <w:rFonts w:ascii="Trebuchet MS" w:hAnsi="Trebuchet MS"/>
          <w:b/>
          <w:sz w:val="22"/>
          <w:szCs w:val="22"/>
        </w:rPr>
      </w:pPr>
    </w:p>
    <w:p w14:paraId="67DE1F3D" w14:textId="77777777" w:rsidR="00C05DA9" w:rsidRDefault="00C05DA9" w:rsidP="00C05DA9">
      <w:pPr>
        <w:spacing w:line="360" w:lineRule="auto"/>
        <w:ind w:right="-2"/>
        <w:jc w:val="center"/>
        <w:rPr>
          <w:rFonts w:ascii="Trebuchet MS" w:hAnsi="Trebuchet MS"/>
          <w:b/>
          <w:sz w:val="22"/>
          <w:szCs w:val="22"/>
        </w:rPr>
      </w:pPr>
    </w:p>
    <w:p w14:paraId="4F614D10" w14:textId="77777777" w:rsidR="00C05DA9" w:rsidRDefault="00C05DA9" w:rsidP="00C05DA9">
      <w:pPr>
        <w:spacing w:line="360" w:lineRule="auto"/>
        <w:ind w:right="-2"/>
        <w:jc w:val="center"/>
        <w:rPr>
          <w:rFonts w:ascii="Trebuchet MS" w:hAnsi="Trebuchet MS"/>
          <w:b/>
          <w:sz w:val="22"/>
          <w:szCs w:val="22"/>
        </w:rPr>
      </w:pPr>
    </w:p>
    <w:p w14:paraId="62D639D9" w14:textId="77777777" w:rsidR="00C05DA9" w:rsidRDefault="00C05DA9" w:rsidP="00C05DA9">
      <w:pPr>
        <w:spacing w:line="360" w:lineRule="auto"/>
        <w:ind w:right="-2"/>
        <w:jc w:val="center"/>
        <w:rPr>
          <w:rFonts w:ascii="Trebuchet MS" w:hAnsi="Trebuchet MS"/>
          <w:b/>
          <w:sz w:val="22"/>
          <w:szCs w:val="22"/>
        </w:rPr>
      </w:pPr>
    </w:p>
    <w:p w14:paraId="4F762E45" w14:textId="77777777" w:rsidR="00C05DA9" w:rsidRDefault="00C05DA9" w:rsidP="00C05DA9">
      <w:pPr>
        <w:spacing w:line="360" w:lineRule="auto"/>
        <w:ind w:right="-2"/>
        <w:jc w:val="center"/>
        <w:rPr>
          <w:rFonts w:ascii="Trebuchet MS" w:hAnsi="Trebuchet MS"/>
          <w:b/>
          <w:sz w:val="22"/>
          <w:szCs w:val="22"/>
        </w:rPr>
      </w:pPr>
    </w:p>
    <w:p w14:paraId="03D9F140" w14:textId="77777777" w:rsidR="00C05DA9" w:rsidRDefault="00C05DA9" w:rsidP="00C05DA9">
      <w:pPr>
        <w:spacing w:line="360" w:lineRule="auto"/>
        <w:ind w:right="-2"/>
        <w:jc w:val="center"/>
        <w:rPr>
          <w:rFonts w:ascii="Trebuchet MS" w:hAnsi="Trebuchet MS"/>
          <w:b/>
          <w:sz w:val="22"/>
          <w:szCs w:val="22"/>
        </w:rPr>
      </w:pPr>
    </w:p>
    <w:p w14:paraId="5B08D21B" w14:textId="77777777" w:rsidR="00C05DA9" w:rsidRDefault="00C05DA9" w:rsidP="00C05DA9">
      <w:pPr>
        <w:spacing w:line="360" w:lineRule="auto"/>
        <w:ind w:right="-2"/>
        <w:jc w:val="center"/>
        <w:rPr>
          <w:rFonts w:ascii="Trebuchet MS" w:hAnsi="Trebuchet MS"/>
          <w:b/>
          <w:sz w:val="22"/>
          <w:szCs w:val="22"/>
        </w:rPr>
      </w:pPr>
    </w:p>
    <w:p w14:paraId="7C7135F0" w14:textId="77777777" w:rsidR="00C05DA9" w:rsidRDefault="00C05DA9" w:rsidP="00C05DA9">
      <w:pPr>
        <w:spacing w:line="360" w:lineRule="auto"/>
        <w:ind w:right="-2"/>
        <w:jc w:val="center"/>
        <w:rPr>
          <w:rFonts w:ascii="Trebuchet MS" w:hAnsi="Trebuchet MS"/>
          <w:b/>
          <w:sz w:val="22"/>
          <w:szCs w:val="22"/>
        </w:rPr>
      </w:pPr>
    </w:p>
    <w:p w14:paraId="1E2F3A1E" w14:textId="77777777" w:rsidR="00C05DA9" w:rsidRDefault="00C05DA9" w:rsidP="00C05DA9">
      <w:pPr>
        <w:spacing w:line="360" w:lineRule="auto"/>
        <w:ind w:right="-2"/>
        <w:jc w:val="center"/>
        <w:rPr>
          <w:rFonts w:ascii="Trebuchet MS" w:hAnsi="Trebuchet MS"/>
          <w:b/>
          <w:sz w:val="22"/>
          <w:szCs w:val="22"/>
        </w:rPr>
      </w:pPr>
    </w:p>
    <w:p w14:paraId="14D5432E" w14:textId="77777777" w:rsidR="00C05DA9" w:rsidRDefault="00C05DA9" w:rsidP="00C05DA9">
      <w:pPr>
        <w:spacing w:line="360" w:lineRule="auto"/>
        <w:ind w:right="-2"/>
        <w:jc w:val="center"/>
        <w:rPr>
          <w:rFonts w:ascii="Trebuchet MS" w:hAnsi="Trebuchet MS"/>
          <w:b/>
          <w:sz w:val="22"/>
          <w:szCs w:val="22"/>
        </w:rPr>
      </w:pPr>
    </w:p>
    <w:p w14:paraId="547EEA9D" w14:textId="77777777" w:rsidR="00C05DA9" w:rsidRDefault="00C05DA9" w:rsidP="00C05DA9">
      <w:pPr>
        <w:spacing w:line="360" w:lineRule="auto"/>
        <w:ind w:right="-2"/>
        <w:jc w:val="center"/>
        <w:rPr>
          <w:rFonts w:ascii="Trebuchet MS" w:hAnsi="Trebuchet MS"/>
          <w:b/>
          <w:sz w:val="22"/>
          <w:szCs w:val="22"/>
        </w:rPr>
      </w:pPr>
    </w:p>
    <w:p w14:paraId="23FB7E00" w14:textId="77777777" w:rsidR="00C05DA9" w:rsidRDefault="00C05DA9" w:rsidP="00C05DA9">
      <w:pPr>
        <w:spacing w:line="360" w:lineRule="auto"/>
        <w:ind w:right="-2"/>
        <w:jc w:val="center"/>
        <w:rPr>
          <w:rFonts w:ascii="Trebuchet MS" w:hAnsi="Trebuchet MS"/>
          <w:b/>
          <w:sz w:val="22"/>
          <w:szCs w:val="22"/>
        </w:rPr>
      </w:pPr>
    </w:p>
    <w:p w14:paraId="021D8E3C" w14:textId="77777777" w:rsidR="00C05DA9" w:rsidRDefault="00C05DA9" w:rsidP="00C05DA9">
      <w:pPr>
        <w:spacing w:line="360" w:lineRule="auto"/>
        <w:ind w:right="-2"/>
        <w:jc w:val="center"/>
        <w:rPr>
          <w:rFonts w:ascii="Trebuchet MS" w:hAnsi="Trebuchet MS"/>
          <w:b/>
          <w:sz w:val="22"/>
          <w:szCs w:val="22"/>
        </w:rPr>
      </w:pPr>
    </w:p>
    <w:p w14:paraId="42E64B2B" w14:textId="77777777" w:rsidR="00C05DA9" w:rsidRDefault="00C05DA9" w:rsidP="00C05DA9">
      <w:pPr>
        <w:spacing w:line="360" w:lineRule="auto"/>
        <w:ind w:right="-2"/>
        <w:jc w:val="center"/>
        <w:rPr>
          <w:rFonts w:ascii="Trebuchet MS" w:hAnsi="Trebuchet MS"/>
          <w:b/>
          <w:sz w:val="22"/>
          <w:szCs w:val="22"/>
        </w:rPr>
      </w:pPr>
    </w:p>
    <w:p w14:paraId="17DE9362" w14:textId="77777777" w:rsidR="00C05DA9" w:rsidRDefault="00C05DA9" w:rsidP="00C05DA9">
      <w:pPr>
        <w:rPr>
          <w:rFonts w:ascii="Trebuchet MS" w:hAnsi="Trebuchet MS"/>
          <w:b/>
          <w:sz w:val="22"/>
          <w:szCs w:val="22"/>
        </w:rPr>
      </w:pPr>
      <w:r>
        <w:rPr>
          <w:rFonts w:ascii="Trebuchet MS" w:hAnsi="Trebuchet MS"/>
          <w:b/>
          <w:sz w:val="22"/>
          <w:szCs w:val="22"/>
        </w:rPr>
        <w:br w:type="page"/>
      </w:r>
    </w:p>
    <w:p w14:paraId="50C8CA27" w14:textId="77777777" w:rsidR="00C05DA9" w:rsidRDefault="00C05DA9" w:rsidP="00C05DA9">
      <w:pPr>
        <w:spacing w:line="360" w:lineRule="auto"/>
        <w:ind w:right="-2"/>
        <w:jc w:val="center"/>
        <w:rPr>
          <w:rFonts w:ascii="Trebuchet MS" w:hAnsi="Trebuchet MS"/>
          <w:b/>
          <w:sz w:val="22"/>
          <w:szCs w:val="22"/>
        </w:rPr>
      </w:pPr>
    </w:p>
    <w:p w14:paraId="420012CF" w14:textId="77777777" w:rsidR="00C05DA9" w:rsidRPr="009A72E6" w:rsidRDefault="00C05DA9" w:rsidP="00C05DA9">
      <w:pPr>
        <w:spacing w:line="360" w:lineRule="auto"/>
        <w:ind w:right="-2"/>
        <w:jc w:val="center"/>
        <w:rPr>
          <w:rFonts w:ascii="Trebuchet MS" w:hAnsi="Trebuchet MS"/>
          <w:b/>
          <w:sz w:val="22"/>
          <w:szCs w:val="22"/>
        </w:rPr>
      </w:pPr>
      <w:r w:rsidRPr="009A72E6">
        <w:rPr>
          <w:rFonts w:ascii="Trebuchet MS" w:hAnsi="Trebuchet MS"/>
          <w:b/>
          <w:sz w:val="22"/>
          <w:szCs w:val="22"/>
        </w:rPr>
        <w:t>ANEXO VII</w:t>
      </w:r>
      <w:r>
        <w:rPr>
          <w:rFonts w:ascii="Trebuchet MS" w:hAnsi="Trebuchet MS"/>
          <w:b/>
          <w:sz w:val="22"/>
          <w:szCs w:val="22"/>
        </w:rPr>
        <w:t>I</w:t>
      </w:r>
    </w:p>
    <w:p w14:paraId="17DE6478" w14:textId="77777777" w:rsidR="00C05DA9" w:rsidRDefault="00C05DA9" w:rsidP="00C05DA9">
      <w:pPr>
        <w:spacing w:line="360" w:lineRule="auto"/>
        <w:jc w:val="center"/>
        <w:rPr>
          <w:rFonts w:ascii="Trebuchet MS" w:hAnsi="Trebuchet MS"/>
          <w:b/>
          <w:bCs/>
          <w:kern w:val="20"/>
          <w:sz w:val="22"/>
          <w:szCs w:val="22"/>
        </w:rPr>
      </w:pPr>
      <w:r w:rsidRPr="00C95EB3">
        <w:rPr>
          <w:rFonts w:ascii="Trebuchet MS" w:hAnsi="Trebuchet MS"/>
          <w:b/>
          <w:bCs/>
          <w:kern w:val="20"/>
          <w:sz w:val="22"/>
          <w:szCs w:val="22"/>
        </w:rPr>
        <w:t>DESCRIÇÃO DOS CRÉDITOS IMOBILIÁRIOS COM ALIENAÇÕES FIDUCIÁRIAS PENDENTES</w:t>
      </w:r>
    </w:p>
    <w:p w14:paraId="49C11E31" w14:textId="77777777" w:rsidR="00C05DA9" w:rsidRDefault="00C05DA9" w:rsidP="00C05DA9">
      <w:pPr>
        <w:spacing w:line="360" w:lineRule="auto"/>
        <w:ind w:right="-2"/>
        <w:jc w:val="center"/>
        <w:rPr>
          <w:rFonts w:ascii="Trebuchet MS" w:hAnsi="Trebuchet MS"/>
          <w:b/>
          <w:sz w:val="22"/>
          <w:szCs w:val="22"/>
        </w:rPr>
      </w:pPr>
    </w:p>
    <w:p w14:paraId="10B02C66" w14:textId="77777777" w:rsidR="00C05DA9" w:rsidRDefault="00C05DA9" w:rsidP="00C05DA9">
      <w:pPr>
        <w:spacing w:line="360" w:lineRule="auto"/>
        <w:ind w:right="-2"/>
        <w:jc w:val="center"/>
        <w:rPr>
          <w:rFonts w:ascii="Trebuchet MS"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14:paraId="51A3FC6D" w14:textId="77777777" w:rsidR="00C05DA9" w:rsidRDefault="00C05DA9" w:rsidP="00C05DA9">
      <w:pPr>
        <w:spacing w:line="360" w:lineRule="auto"/>
        <w:ind w:right="-2"/>
        <w:jc w:val="center"/>
        <w:rPr>
          <w:rFonts w:ascii="Trebuchet MS" w:hAnsi="Trebuchet MS"/>
          <w:b/>
          <w:sz w:val="22"/>
          <w:szCs w:val="22"/>
        </w:rPr>
      </w:pPr>
    </w:p>
    <w:p w14:paraId="1B17C45B" w14:textId="77777777" w:rsidR="00C05DA9" w:rsidRDefault="00C05DA9" w:rsidP="00C05DA9">
      <w:pPr>
        <w:spacing w:line="360" w:lineRule="auto"/>
        <w:ind w:right="-2"/>
        <w:jc w:val="center"/>
        <w:rPr>
          <w:rFonts w:ascii="Trebuchet MS" w:hAnsi="Trebuchet MS"/>
          <w:b/>
          <w:sz w:val="22"/>
          <w:szCs w:val="22"/>
        </w:rPr>
      </w:pPr>
    </w:p>
    <w:p w14:paraId="79D499F7" w14:textId="77777777" w:rsidR="00C05DA9" w:rsidRDefault="00C05DA9" w:rsidP="00C05DA9">
      <w:pPr>
        <w:spacing w:line="360" w:lineRule="auto"/>
        <w:ind w:right="-2"/>
        <w:jc w:val="center"/>
        <w:rPr>
          <w:rFonts w:ascii="Trebuchet MS" w:hAnsi="Trebuchet MS"/>
          <w:b/>
          <w:sz w:val="22"/>
          <w:szCs w:val="22"/>
        </w:rPr>
      </w:pPr>
    </w:p>
    <w:p w14:paraId="6C23A0CC" w14:textId="77777777" w:rsidR="00C05DA9" w:rsidRDefault="00C05DA9" w:rsidP="00C05DA9">
      <w:pPr>
        <w:spacing w:line="360" w:lineRule="auto"/>
        <w:ind w:right="-2"/>
        <w:jc w:val="center"/>
        <w:rPr>
          <w:rFonts w:ascii="Trebuchet MS" w:hAnsi="Trebuchet MS"/>
          <w:b/>
          <w:sz w:val="22"/>
          <w:szCs w:val="22"/>
        </w:rPr>
      </w:pPr>
    </w:p>
    <w:p w14:paraId="2DDCACEB" w14:textId="77777777" w:rsidR="00C05DA9" w:rsidRDefault="00C05DA9" w:rsidP="00C05DA9">
      <w:pPr>
        <w:spacing w:line="360" w:lineRule="auto"/>
        <w:ind w:right="-2"/>
        <w:jc w:val="center"/>
        <w:rPr>
          <w:rFonts w:ascii="Trebuchet MS" w:hAnsi="Trebuchet MS"/>
          <w:b/>
          <w:sz w:val="22"/>
          <w:szCs w:val="22"/>
        </w:rPr>
      </w:pPr>
    </w:p>
    <w:p w14:paraId="05E28220" w14:textId="77777777" w:rsidR="00C05DA9" w:rsidRDefault="00C05DA9" w:rsidP="00C05DA9">
      <w:pPr>
        <w:spacing w:line="360" w:lineRule="auto"/>
        <w:ind w:right="-2"/>
        <w:jc w:val="center"/>
        <w:rPr>
          <w:rFonts w:ascii="Trebuchet MS" w:hAnsi="Trebuchet MS"/>
          <w:b/>
          <w:sz w:val="22"/>
          <w:szCs w:val="22"/>
        </w:rPr>
      </w:pPr>
    </w:p>
    <w:p w14:paraId="5DA6B56E" w14:textId="77777777" w:rsidR="00C05DA9" w:rsidRDefault="00C05DA9" w:rsidP="00C05DA9">
      <w:pPr>
        <w:spacing w:line="360" w:lineRule="auto"/>
        <w:ind w:right="-2"/>
        <w:jc w:val="center"/>
        <w:rPr>
          <w:rFonts w:ascii="Trebuchet MS" w:hAnsi="Trebuchet MS"/>
          <w:b/>
          <w:sz w:val="22"/>
          <w:szCs w:val="22"/>
        </w:rPr>
      </w:pPr>
    </w:p>
    <w:p w14:paraId="5F8B1274" w14:textId="77777777" w:rsidR="00C05DA9" w:rsidRDefault="00C05DA9" w:rsidP="00C05DA9">
      <w:pPr>
        <w:spacing w:line="360" w:lineRule="auto"/>
        <w:ind w:right="-2"/>
        <w:jc w:val="center"/>
        <w:rPr>
          <w:rFonts w:ascii="Trebuchet MS" w:hAnsi="Trebuchet MS"/>
          <w:b/>
          <w:sz w:val="22"/>
          <w:szCs w:val="22"/>
        </w:rPr>
      </w:pPr>
    </w:p>
    <w:p w14:paraId="754FCFA4" w14:textId="77777777" w:rsidR="00C05DA9" w:rsidRDefault="00C05DA9" w:rsidP="00C05DA9">
      <w:pPr>
        <w:spacing w:line="360" w:lineRule="auto"/>
        <w:ind w:right="-2"/>
        <w:jc w:val="center"/>
        <w:rPr>
          <w:rFonts w:ascii="Trebuchet MS" w:hAnsi="Trebuchet MS"/>
          <w:b/>
          <w:sz w:val="22"/>
          <w:szCs w:val="22"/>
        </w:rPr>
      </w:pPr>
    </w:p>
    <w:p w14:paraId="11DDCF2D" w14:textId="77777777" w:rsidR="00C05DA9" w:rsidRDefault="00C05DA9" w:rsidP="00C05DA9">
      <w:pPr>
        <w:spacing w:line="360" w:lineRule="auto"/>
        <w:ind w:right="-2"/>
        <w:jc w:val="center"/>
        <w:rPr>
          <w:rFonts w:ascii="Trebuchet MS" w:hAnsi="Trebuchet MS"/>
          <w:b/>
          <w:sz w:val="22"/>
          <w:szCs w:val="22"/>
        </w:rPr>
      </w:pPr>
    </w:p>
    <w:p w14:paraId="0561A9EC" w14:textId="77777777" w:rsidR="00C05DA9" w:rsidRDefault="00C05DA9" w:rsidP="00C05DA9">
      <w:pPr>
        <w:spacing w:line="360" w:lineRule="auto"/>
        <w:ind w:right="-2"/>
        <w:jc w:val="center"/>
        <w:rPr>
          <w:rFonts w:ascii="Trebuchet MS" w:hAnsi="Trebuchet MS"/>
          <w:b/>
          <w:sz w:val="22"/>
          <w:szCs w:val="22"/>
        </w:rPr>
      </w:pPr>
    </w:p>
    <w:p w14:paraId="0EC07B89" w14:textId="77777777" w:rsidR="00C05DA9" w:rsidRDefault="00C05DA9" w:rsidP="00C05DA9">
      <w:pPr>
        <w:spacing w:line="360" w:lineRule="auto"/>
        <w:ind w:right="-2"/>
        <w:jc w:val="center"/>
        <w:rPr>
          <w:rFonts w:ascii="Trebuchet MS" w:hAnsi="Trebuchet MS"/>
          <w:b/>
          <w:sz w:val="22"/>
          <w:szCs w:val="22"/>
        </w:rPr>
      </w:pPr>
    </w:p>
    <w:p w14:paraId="094FDE1C" w14:textId="77777777" w:rsidR="00C05DA9" w:rsidRDefault="00C05DA9" w:rsidP="00C05DA9">
      <w:pPr>
        <w:spacing w:line="360" w:lineRule="auto"/>
        <w:ind w:right="-2"/>
        <w:jc w:val="center"/>
        <w:rPr>
          <w:rFonts w:ascii="Trebuchet MS" w:hAnsi="Trebuchet MS"/>
          <w:b/>
          <w:sz w:val="22"/>
          <w:szCs w:val="22"/>
        </w:rPr>
      </w:pPr>
    </w:p>
    <w:p w14:paraId="58089982" w14:textId="77777777" w:rsidR="00C05DA9" w:rsidRDefault="00C05DA9" w:rsidP="00C05DA9">
      <w:pPr>
        <w:spacing w:line="360" w:lineRule="auto"/>
        <w:ind w:right="-2"/>
        <w:jc w:val="center"/>
        <w:rPr>
          <w:rFonts w:ascii="Trebuchet MS" w:hAnsi="Trebuchet MS"/>
          <w:b/>
          <w:sz w:val="22"/>
          <w:szCs w:val="22"/>
        </w:rPr>
      </w:pPr>
    </w:p>
    <w:p w14:paraId="5CF5F90D" w14:textId="77777777" w:rsidR="00C05DA9" w:rsidRDefault="00C05DA9" w:rsidP="00C05DA9">
      <w:pPr>
        <w:spacing w:line="360" w:lineRule="auto"/>
        <w:ind w:right="-2"/>
        <w:jc w:val="center"/>
        <w:rPr>
          <w:rFonts w:ascii="Trebuchet MS" w:hAnsi="Trebuchet MS"/>
          <w:b/>
          <w:sz w:val="22"/>
          <w:szCs w:val="22"/>
        </w:rPr>
      </w:pPr>
    </w:p>
    <w:p w14:paraId="636045FB" w14:textId="77777777" w:rsidR="00C05DA9" w:rsidRDefault="00C05DA9" w:rsidP="00C05DA9">
      <w:pPr>
        <w:spacing w:line="360" w:lineRule="auto"/>
        <w:ind w:right="-2"/>
        <w:jc w:val="center"/>
        <w:rPr>
          <w:rFonts w:ascii="Trebuchet MS" w:hAnsi="Trebuchet MS"/>
          <w:b/>
          <w:sz w:val="22"/>
          <w:szCs w:val="22"/>
        </w:rPr>
      </w:pPr>
    </w:p>
    <w:p w14:paraId="7F699B5A" w14:textId="77777777" w:rsidR="00C05DA9" w:rsidRDefault="00C05DA9" w:rsidP="00C05DA9">
      <w:pPr>
        <w:spacing w:line="360" w:lineRule="auto"/>
        <w:ind w:right="-2"/>
        <w:jc w:val="center"/>
        <w:rPr>
          <w:rFonts w:ascii="Trebuchet MS" w:hAnsi="Trebuchet MS"/>
          <w:b/>
          <w:sz w:val="22"/>
          <w:szCs w:val="22"/>
        </w:rPr>
      </w:pPr>
    </w:p>
    <w:p w14:paraId="1179BE7D" w14:textId="77777777" w:rsidR="00C05DA9" w:rsidRDefault="00C05DA9" w:rsidP="00C05DA9">
      <w:pPr>
        <w:spacing w:line="360" w:lineRule="auto"/>
        <w:ind w:right="-2"/>
        <w:jc w:val="center"/>
        <w:rPr>
          <w:rFonts w:ascii="Trebuchet MS" w:hAnsi="Trebuchet MS"/>
          <w:b/>
          <w:sz w:val="22"/>
          <w:szCs w:val="22"/>
        </w:rPr>
      </w:pPr>
    </w:p>
    <w:p w14:paraId="068D7F61" w14:textId="77777777" w:rsidR="00C05DA9" w:rsidRDefault="00C05DA9" w:rsidP="00C05DA9">
      <w:pPr>
        <w:spacing w:line="360" w:lineRule="auto"/>
        <w:ind w:right="-2"/>
        <w:jc w:val="center"/>
        <w:rPr>
          <w:rFonts w:ascii="Trebuchet MS" w:hAnsi="Trebuchet MS"/>
          <w:b/>
          <w:sz w:val="22"/>
          <w:szCs w:val="22"/>
        </w:rPr>
      </w:pPr>
    </w:p>
    <w:p w14:paraId="7D5C6807" w14:textId="77777777" w:rsidR="00C05DA9" w:rsidRDefault="00C05DA9" w:rsidP="00C05DA9">
      <w:pPr>
        <w:spacing w:line="360" w:lineRule="auto"/>
        <w:ind w:right="-2"/>
        <w:jc w:val="center"/>
        <w:rPr>
          <w:rFonts w:ascii="Trebuchet MS" w:hAnsi="Trebuchet MS"/>
          <w:b/>
          <w:sz w:val="22"/>
          <w:szCs w:val="22"/>
        </w:rPr>
      </w:pPr>
    </w:p>
    <w:p w14:paraId="5D0FD2CC" w14:textId="77777777" w:rsidR="00C05DA9" w:rsidRDefault="00C05DA9" w:rsidP="00C05DA9">
      <w:pPr>
        <w:spacing w:line="360" w:lineRule="auto"/>
        <w:ind w:right="-2"/>
        <w:jc w:val="center"/>
        <w:rPr>
          <w:rFonts w:ascii="Trebuchet MS" w:hAnsi="Trebuchet MS"/>
          <w:b/>
          <w:sz w:val="22"/>
          <w:szCs w:val="22"/>
        </w:rPr>
      </w:pPr>
    </w:p>
    <w:p w14:paraId="4316B87F" w14:textId="77777777" w:rsidR="00C05DA9" w:rsidRDefault="00C05DA9" w:rsidP="00C05DA9">
      <w:pPr>
        <w:spacing w:line="360" w:lineRule="auto"/>
        <w:ind w:right="-2"/>
        <w:jc w:val="center"/>
        <w:rPr>
          <w:rFonts w:ascii="Trebuchet MS" w:hAnsi="Trebuchet MS"/>
          <w:b/>
          <w:sz w:val="22"/>
          <w:szCs w:val="22"/>
        </w:rPr>
      </w:pPr>
    </w:p>
    <w:p w14:paraId="59B0B88D" w14:textId="77777777" w:rsidR="00C05DA9" w:rsidRDefault="00C05DA9" w:rsidP="00C05DA9">
      <w:pPr>
        <w:spacing w:line="360" w:lineRule="auto"/>
        <w:ind w:right="-2"/>
        <w:jc w:val="center"/>
        <w:rPr>
          <w:rFonts w:ascii="Trebuchet MS" w:hAnsi="Trebuchet MS"/>
          <w:b/>
          <w:sz w:val="22"/>
          <w:szCs w:val="22"/>
        </w:rPr>
      </w:pPr>
    </w:p>
    <w:p w14:paraId="6BA4DFF2" w14:textId="77777777" w:rsidR="00C05DA9" w:rsidRDefault="00C05DA9" w:rsidP="00C05DA9">
      <w:pPr>
        <w:spacing w:line="360" w:lineRule="auto"/>
        <w:ind w:right="-2"/>
        <w:jc w:val="center"/>
        <w:rPr>
          <w:rFonts w:ascii="Trebuchet MS" w:hAnsi="Trebuchet MS"/>
          <w:b/>
          <w:sz w:val="22"/>
          <w:szCs w:val="22"/>
        </w:rPr>
      </w:pPr>
    </w:p>
    <w:p w14:paraId="2F30483E" w14:textId="77777777" w:rsidR="00C05DA9" w:rsidRDefault="00C05DA9" w:rsidP="00C05DA9">
      <w:pPr>
        <w:spacing w:line="360" w:lineRule="auto"/>
        <w:ind w:right="-2"/>
        <w:jc w:val="center"/>
        <w:rPr>
          <w:rFonts w:ascii="Trebuchet MS" w:hAnsi="Trebuchet MS"/>
          <w:b/>
          <w:sz w:val="22"/>
          <w:szCs w:val="22"/>
        </w:rPr>
      </w:pPr>
    </w:p>
    <w:p w14:paraId="6A5039C7" w14:textId="77777777" w:rsidR="00C05DA9" w:rsidRDefault="00C05DA9" w:rsidP="00C05DA9">
      <w:pPr>
        <w:rPr>
          <w:rFonts w:ascii="Trebuchet MS" w:hAnsi="Trebuchet MS"/>
          <w:b/>
          <w:sz w:val="22"/>
          <w:szCs w:val="22"/>
        </w:rPr>
      </w:pPr>
      <w:r>
        <w:rPr>
          <w:rFonts w:ascii="Trebuchet MS" w:hAnsi="Trebuchet MS"/>
          <w:b/>
          <w:sz w:val="22"/>
          <w:szCs w:val="22"/>
        </w:rPr>
        <w:br w:type="page"/>
      </w:r>
    </w:p>
    <w:p w14:paraId="22C57D88" w14:textId="77777777" w:rsidR="00C05DA9" w:rsidRDefault="00C05DA9" w:rsidP="00C05DA9">
      <w:pPr>
        <w:spacing w:line="360" w:lineRule="auto"/>
        <w:ind w:right="-2"/>
        <w:jc w:val="center"/>
        <w:rPr>
          <w:rFonts w:ascii="Trebuchet MS" w:hAnsi="Trebuchet MS"/>
          <w:b/>
          <w:sz w:val="22"/>
          <w:szCs w:val="22"/>
        </w:rPr>
      </w:pPr>
    </w:p>
    <w:p w14:paraId="0D6D9603" w14:textId="77777777" w:rsidR="00C05DA9" w:rsidRPr="006228BF" w:rsidRDefault="00C05DA9" w:rsidP="00C05DA9">
      <w:pPr>
        <w:spacing w:line="360" w:lineRule="auto"/>
        <w:ind w:right="-2"/>
        <w:jc w:val="center"/>
        <w:rPr>
          <w:rFonts w:ascii="Trebuchet MS" w:hAnsi="Trebuchet MS"/>
          <w:b/>
          <w:sz w:val="22"/>
          <w:szCs w:val="22"/>
        </w:rPr>
      </w:pPr>
    </w:p>
    <w:p w14:paraId="4020AF21" w14:textId="77777777" w:rsidR="00C05DA9" w:rsidRDefault="00C05DA9" w:rsidP="00C05DA9">
      <w:pPr>
        <w:spacing w:line="360" w:lineRule="auto"/>
        <w:ind w:right="-2"/>
        <w:jc w:val="center"/>
        <w:rPr>
          <w:rFonts w:ascii="Trebuchet MS" w:hAnsi="Trebuchet MS"/>
          <w:b/>
          <w:sz w:val="22"/>
          <w:szCs w:val="22"/>
        </w:rPr>
      </w:pPr>
      <w:r w:rsidRPr="006228BF">
        <w:rPr>
          <w:rFonts w:ascii="Trebuchet MS" w:hAnsi="Trebuchet MS"/>
          <w:b/>
          <w:sz w:val="22"/>
          <w:szCs w:val="22"/>
        </w:rPr>
        <w:t xml:space="preserve">ANEXO </w:t>
      </w:r>
      <w:r>
        <w:rPr>
          <w:rFonts w:ascii="Trebuchet MS" w:hAnsi="Trebuchet MS"/>
          <w:b/>
          <w:sz w:val="22"/>
          <w:szCs w:val="22"/>
        </w:rPr>
        <w:t>IX</w:t>
      </w:r>
    </w:p>
    <w:p w14:paraId="40EB6E1D" w14:textId="77777777" w:rsidR="00C05DA9" w:rsidRPr="0033575B" w:rsidRDefault="00C05DA9" w:rsidP="00C05DA9">
      <w:pPr>
        <w:spacing w:line="360" w:lineRule="auto"/>
        <w:ind w:right="-2"/>
        <w:jc w:val="center"/>
        <w:rPr>
          <w:rFonts w:ascii="Trebuchet MS" w:hAnsi="Trebuchet MS"/>
          <w:b/>
          <w:sz w:val="22"/>
          <w:szCs w:val="22"/>
        </w:rPr>
      </w:pPr>
      <w:r>
        <w:rPr>
          <w:rFonts w:ascii="Trebuchet MS" w:hAnsi="Trebuchet MS" w:cs="Tahoma"/>
          <w:b/>
          <w:color w:val="000000"/>
          <w:sz w:val="22"/>
          <w:szCs w:val="22"/>
        </w:rPr>
        <w:t>RELATÓRIO MENSAL DE DESPESAS</w:t>
      </w:r>
    </w:p>
    <w:p w14:paraId="22EC224F" w14:textId="77777777" w:rsidR="00C05DA9" w:rsidRPr="006228BF" w:rsidRDefault="00C05DA9" w:rsidP="00C05DA9">
      <w:pPr>
        <w:spacing w:line="360" w:lineRule="auto"/>
        <w:ind w:right="-2"/>
        <w:jc w:val="center"/>
        <w:rPr>
          <w:rFonts w:ascii="Trebuchet MS" w:hAnsi="Trebuchet MS" w:cs="Tahoma"/>
          <w:b/>
          <w:color w:val="000000"/>
          <w:sz w:val="22"/>
          <w:szCs w:val="22"/>
        </w:rPr>
      </w:pPr>
    </w:p>
    <w:p w14:paraId="57ECE705" w14:textId="77777777" w:rsidR="00C05DA9" w:rsidRPr="00A87AB9" w:rsidRDefault="00C05DA9" w:rsidP="00C05DA9">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412F21">
        <w:rPr>
          <w:rFonts w:ascii="Trebuchet MS" w:hAnsi="Trebuchet MS"/>
          <w:b/>
          <w:smallCaps/>
          <w:sz w:val="22"/>
          <w:szCs w:val="22"/>
        </w:rPr>
        <w:t>DA</w:t>
      </w:r>
      <w:r>
        <w:rPr>
          <w:rFonts w:ascii="Trebuchet MS" w:hAnsi="Trebuchet MS"/>
          <w:b/>
          <w:smallCaps/>
          <w:sz w:val="22"/>
          <w:szCs w:val="22"/>
        </w:rPr>
        <w:t xml:space="preserve"> [</w:t>
      </w:r>
      <w:r w:rsidRPr="00DD7A4D">
        <w:rPr>
          <w:rFonts w:ascii="Trebuchet MS" w:hAnsi="Trebuchet MS"/>
          <w:b/>
          <w:smallCaps/>
          <w:sz w:val="22"/>
          <w:szCs w:val="22"/>
          <w:highlight w:val="yellow"/>
        </w:rPr>
        <w:t>●</w:t>
      </w:r>
      <w:r>
        <w:rPr>
          <w:rFonts w:ascii="Trebuchet MS" w:hAnsi="Trebuchet MS"/>
          <w:b/>
          <w:smallCaps/>
          <w:sz w:val="22"/>
          <w:szCs w:val="22"/>
        </w:rPr>
        <w:t xml:space="preserve">] </w:t>
      </w:r>
      <w:r w:rsidRPr="00412F21">
        <w:rPr>
          <w:rFonts w:ascii="Trebuchet MS" w:hAnsi="Trebuchet MS"/>
          <w:b/>
          <w:smallCaps/>
          <w:sz w:val="22"/>
          <w:szCs w:val="22"/>
        </w:rPr>
        <w:t>EMISSÃO</w:t>
      </w:r>
      <w:r>
        <w:rPr>
          <w:rFonts w:ascii="Trebuchet MS" w:hAnsi="Trebuchet MS"/>
          <w:b/>
          <w:smallCaps/>
          <w:sz w:val="22"/>
          <w:szCs w:val="22"/>
        </w:rPr>
        <w:t>, EM 4 (QUATRO) SÉRIES,</w:t>
      </w:r>
      <w:r w:rsidRPr="00412F21">
        <w:rPr>
          <w:rFonts w:ascii="Trebuchet MS" w:hAnsi="Trebuchet MS"/>
          <w:b/>
          <w:smallCaps/>
          <w:sz w:val="22"/>
          <w:szCs w:val="22"/>
        </w:rPr>
        <w:t xml:space="preserve"> DA </w:t>
      </w:r>
      <w:r>
        <w:rPr>
          <w:rFonts w:ascii="Trebuchet MS" w:hAnsi="Trebuchet MS"/>
          <w:b/>
          <w:smallCaps/>
          <w:sz w:val="22"/>
          <w:szCs w:val="22"/>
        </w:rPr>
        <w:t>TRUE</w:t>
      </w:r>
      <w:r w:rsidRPr="00A87AB9">
        <w:rPr>
          <w:rFonts w:ascii="Trebuchet MS" w:hAnsi="Trebuchet MS" w:cs="Tahoma"/>
          <w:b/>
          <w:sz w:val="22"/>
          <w:szCs w:val="22"/>
        </w:rPr>
        <w:t xml:space="preserve">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14:paraId="36679F1B" w14:textId="77777777" w:rsidR="00C05DA9" w:rsidRPr="00DF7BCB" w:rsidRDefault="00C05DA9" w:rsidP="00C05DA9">
      <w:pPr>
        <w:tabs>
          <w:tab w:val="left" w:pos="851"/>
        </w:tabs>
        <w:spacing w:line="360" w:lineRule="auto"/>
        <w:jc w:val="center"/>
        <w:rPr>
          <w:rFonts w:ascii="Trebuchet MS" w:hAnsi="Trebuchet MS"/>
          <w:b/>
          <w:sz w:val="22"/>
          <w:szCs w:val="22"/>
        </w:rPr>
      </w:pPr>
    </w:p>
    <w:p w14:paraId="404FA50D" w14:textId="77777777" w:rsidR="00C05DA9" w:rsidRPr="00DF7BCB" w:rsidRDefault="00C05DA9" w:rsidP="00C05DA9">
      <w:pPr>
        <w:tabs>
          <w:tab w:val="left" w:pos="851"/>
        </w:tabs>
        <w:spacing w:line="360" w:lineRule="auto"/>
        <w:jc w:val="both"/>
        <w:rPr>
          <w:rFonts w:ascii="Trebuchet MS" w:hAnsi="Trebuchet MS"/>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6228BF">
        <w:rPr>
          <w:rFonts w:ascii="Trebuchet MS" w:hAnsi="Trebuchet MS" w:cs="Tahoma"/>
          <w:sz w:val="22"/>
          <w:szCs w:val="22"/>
        </w:rPr>
        <w:t>,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Pr>
          <w:rFonts w:ascii="Trebuchet MS" w:hAnsi="Trebuchet MS"/>
          <w:sz w:val="22"/>
          <w:szCs w:val="22"/>
        </w:rPr>
        <w:t>[</w:t>
      </w:r>
      <w:r w:rsidRPr="006B4455">
        <w:rPr>
          <w:rFonts w:ascii="Trebuchet MS" w:hAnsi="Trebuchet MS"/>
          <w:sz w:val="22"/>
          <w:szCs w:val="22"/>
          <w:highlight w:val="yellow"/>
        </w:rPr>
        <w:t>•</w:t>
      </w:r>
      <w:r>
        <w:rPr>
          <w:rFonts w:ascii="Trebuchet MS" w:hAnsi="Trebuchet MS"/>
          <w:sz w:val="22"/>
          <w:szCs w:val="22"/>
        </w:rPr>
        <w:t>]</w:t>
      </w:r>
      <w:r w:rsidRPr="00DF7BCB">
        <w:rPr>
          <w:rFonts w:ascii="Trebuchet MS" w:hAnsi="Trebuchet MS"/>
          <w:sz w:val="22"/>
          <w:szCs w:val="22"/>
        </w:rPr>
        <w:t xml:space="preserve"> a </w:t>
      </w:r>
      <w:r>
        <w:rPr>
          <w:rFonts w:ascii="Trebuchet MS" w:hAnsi="Trebuchet MS"/>
          <w:sz w:val="22"/>
          <w:szCs w:val="22"/>
        </w:rPr>
        <w:t>[</w:t>
      </w:r>
      <w:r w:rsidRPr="00D92FB7">
        <w:rPr>
          <w:rFonts w:ascii="Trebuchet MS" w:hAnsi="Trebuchet MS"/>
          <w:sz w:val="22"/>
          <w:szCs w:val="22"/>
          <w:highlight w:val="yellow"/>
        </w:rPr>
        <w:t>•</w:t>
      </w:r>
      <w:r>
        <w:rPr>
          <w:rFonts w:ascii="Trebuchet MS" w:hAnsi="Trebuchet MS"/>
          <w:sz w:val="22"/>
          <w:szCs w:val="22"/>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com despesas relacionadas aos CRI o montante total de R$ [</w:t>
      </w:r>
      <w:r w:rsidRPr="00D92FB7">
        <w:rPr>
          <w:rFonts w:ascii="Trebuchet MS" w:hAnsi="Trebuchet MS"/>
          <w:sz w:val="22"/>
          <w:szCs w:val="22"/>
          <w:highlight w:val="yellow"/>
        </w:rPr>
        <w:t>•</w:t>
      </w:r>
      <w:r>
        <w:rPr>
          <w:rFonts w:ascii="Trebuchet MS" w:hAnsi="Trebuchet MS"/>
          <w:sz w:val="22"/>
          <w:szCs w:val="22"/>
        </w:rPr>
        <w:t>] ([</w:t>
      </w:r>
      <w:r w:rsidRPr="00D92FB7">
        <w:rPr>
          <w:rFonts w:ascii="Trebuchet MS" w:hAnsi="Trebuchet MS"/>
          <w:sz w:val="22"/>
          <w:szCs w:val="22"/>
          <w:highlight w:val="yellow"/>
        </w:rPr>
        <w:t>•</w:t>
      </w:r>
      <w:r>
        <w:rPr>
          <w:rFonts w:ascii="Trebuchet MS" w:hAnsi="Trebuchet MS"/>
          <w:sz w:val="22"/>
          <w:szCs w:val="22"/>
        </w:rPr>
        <w:t xml:space="preserve">]),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w:t>
      </w:r>
      <w:r w:rsidRPr="006B4455">
        <w:rPr>
          <w:rFonts w:ascii="Trebuchet MS" w:eastAsia="Arial Unicode MS" w:hAnsi="Trebuchet MS" w:cstheme="minorHAnsi"/>
          <w:sz w:val="22"/>
          <w:szCs w:val="22"/>
          <w:highlight w:val="yellow"/>
          <w:lang w:bidi="th-TH"/>
        </w:rPr>
        <w:t>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14:paraId="4A7BC02F" w14:textId="77777777" w:rsidR="00C05DA9" w:rsidRPr="00DF7BCB" w:rsidRDefault="00C05DA9" w:rsidP="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DF7BCB" w14:paraId="7EFE38E9"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88AA76" w14:textId="77777777" w:rsidR="00C05DA9" w:rsidRPr="00DF7BCB" w:rsidRDefault="00C05DA9" w:rsidP="00664579">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7E002D1B" w14:textId="77777777" w:rsidR="00C05DA9" w:rsidRPr="00DF7BCB" w:rsidRDefault="00C05DA9" w:rsidP="00664579">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7CF6682" w14:textId="77777777" w:rsidR="00C05DA9" w:rsidRPr="00DF7BCB" w:rsidRDefault="00C05DA9" w:rsidP="00664579">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1A9C7341" w14:textId="77777777" w:rsidR="00C05DA9" w:rsidRPr="00DF7BCB" w:rsidRDefault="00C05DA9" w:rsidP="00664579">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C05DA9" w:rsidRPr="00DF7BCB" w14:paraId="2480605D"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9DA3A9A" w14:textId="77777777" w:rsidR="00C05DA9" w:rsidRPr="00DF7BCB" w:rsidRDefault="00C05DA9" w:rsidP="00664579">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44071ECE" w14:textId="77777777" w:rsidR="00C05DA9" w:rsidRPr="00DF7BCB" w:rsidRDefault="00C05DA9" w:rsidP="00664579">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60359E39" w14:textId="77777777" w:rsidR="00C05DA9" w:rsidRPr="00DF7BCB" w:rsidRDefault="00C05DA9" w:rsidP="00664579">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0403E54D" w14:textId="77777777" w:rsidR="00C05DA9" w:rsidRPr="00DF7BCB" w:rsidRDefault="00C05DA9" w:rsidP="00664579">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14:paraId="6BFD9BC3" w14:textId="77777777" w:rsidR="00C05DA9" w:rsidRPr="00DF7BCB" w:rsidRDefault="00C05DA9" w:rsidP="00C05DA9">
      <w:pPr>
        <w:tabs>
          <w:tab w:val="left" w:pos="851"/>
        </w:tabs>
        <w:spacing w:line="360" w:lineRule="auto"/>
        <w:jc w:val="both"/>
        <w:rPr>
          <w:rFonts w:ascii="Trebuchet MS" w:hAnsi="Trebuchet MS"/>
          <w:sz w:val="22"/>
          <w:szCs w:val="22"/>
        </w:rPr>
      </w:pPr>
    </w:p>
    <w:p w14:paraId="7B4D68B8" w14:textId="77777777" w:rsidR="00C05DA9" w:rsidRPr="00DF7BCB" w:rsidRDefault="00C05DA9" w:rsidP="00C05DA9">
      <w:pPr>
        <w:tabs>
          <w:tab w:val="left" w:pos="851"/>
        </w:tabs>
        <w:spacing w:line="360" w:lineRule="auto"/>
        <w:jc w:val="both"/>
        <w:rPr>
          <w:rFonts w:ascii="Trebuchet MS" w:hAnsi="Trebuchet MS"/>
          <w:sz w:val="22"/>
          <w:szCs w:val="22"/>
        </w:rPr>
      </w:pPr>
    </w:p>
    <w:p w14:paraId="63B755CD" w14:textId="77777777" w:rsidR="00C05DA9" w:rsidRPr="00DF7BCB" w:rsidRDefault="00C05DA9" w:rsidP="00C05DA9">
      <w:pPr>
        <w:tabs>
          <w:tab w:val="left" w:pos="851"/>
        </w:tabs>
        <w:spacing w:line="360" w:lineRule="auto"/>
        <w:jc w:val="both"/>
        <w:rPr>
          <w:rFonts w:ascii="Trebuchet MS" w:hAnsi="Trebuchet MS"/>
          <w:sz w:val="22"/>
          <w:szCs w:val="22"/>
        </w:rPr>
      </w:pPr>
    </w:p>
    <w:p w14:paraId="0B63762A" w14:textId="77777777" w:rsidR="00C05DA9" w:rsidRPr="00DF7BCB" w:rsidRDefault="00C05DA9" w:rsidP="00C05DA9">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Pr="00DF7BCB">
        <w:rPr>
          <w:rFonts w:ascii="Trebuchet MS" w:hAnsi="Trebuchet MS"/>
          <w:sz w:val="22"/>
          <w:szCs w:val="22"/>
        </w:rPr>
        <w:t xml:space="preserve">, </w:t>
      </w:r>
      <w:r>
        <w:rPr>
          <w:rFonts w:ascii="Trebuchet MS" w:hAnsi="Trebuchet MS"/>
          <w:sz w:val="22"/>
          <w:szCs w:val="22"/>
        </w:rPr>
        <w:t>[</w:t>
      </w:r>
      <w:r w:rsidRPr="00D92FB7">
        <w:rPr>
          <w:rFonts w:ascii="Trebuchet MS" w:hAnsi="Trebuchet MS"/>
          <w:sz w:val="22"/>
          <w:szCs w:val="22"/>
          <w:highlight w:val="yellow"/>
        </w:rPr>
        <w:t>•</w:t>
      </w:r>
      <w:r>
        <w:rPr>
          <w:rFonts w:ascii="Trebuchet MS" w:hAnsi="Trebuchet MS"/>
          <w:sz w:val="22"/>
          <w:szCs w:val="22"/>
        </w:rPr>
        <w:t>]</w:t>
      </w:r>
      <w:r w:rsidRPr="00DF7BCB">
        <w:rPr>
          <w:rFonts w:ascii="Trebuchet MS" w:hAnsi="Trebuchet MS"/>
          <w:sz w:val="22"/>
          <w:szCs w:val="22"/>
        </w:rPr>
        <w:t xml:space="preserve"> de </w:t>
      </w:r>
      <w:r>
        <w:rPr>
          <w:rFonts w:ascii="Trebuchet MS" w:hAnsi="Trebuchet MS"/>
          <w:sz w:val="22"/>
          <w:szCs w:val="22"/>
        </w:rPr>
        <w:t>[</w:t>
      </w:r>
      <w:r w:rsidRPr="00D92FB7">
        <w:rPr>
          <w:rFonts w:ascii="Trebuchet MS" w:hAnsi="Trebuchet MS"/>
          <w:sz w:val="22"/>
          <w:szCs w:val="22"/>
          <w:highlight w:val="yellow"/>
        </w:rPr>
        <w:t>•</w:t>
      </w:r>
      <w:r>
        <w:rPr>
          <w:rFonts w:ascii="Trebuchet MS" w:hAnsi="Trebuchet MS"/>
          <w:sz w:val="22"/>
          <w:szCs w:val="22"/>
        </w:rPr>
        <w:t>]</w:t>
      </w:r>
      <w:r w:rsidRPr="006B4455">
        <w:rPr>
          <w:rFonts w:ascii="Trebuchet MS" w:hAnsi="Trebuchet MS"/>
          <w:sz w:val="22"/>
          <w:szCs w:val="22"/>
        </w:rPr>
        <w:t xml:space="preserve"> </w:t>
      </w:r>
      <w:r w:rsidRPr="00DF7BCB">
        <w:rPr>
          <w:rFonts w:ascii="Trebuchet MS" w:hAnsi="Trebuchet MS"/>
          <w:sz w:val="22"/>
          <w:szCs w:val="22"/>
        </w:rPr>
        <w:t xml:space="preserve">de </w:t>
      </w:r>
      <w:r>
        <w:rPr>
          <w:rFonts w:ascii="Trebuchet MS" w:hAnsi="Trebuchet MS"/>
          <w:sz w:val="22"/>
          <w:szCs w:val="22"/>
        </w:rPr>
        <w:t>2022</w:t>
      </w:r>
      <w:r w:rsidRPr="00DF7BCB">
        <w:rPr>
          <w:rFonts w:ascii="Trebuchet MS" w:hAnsi="Trebuchet MS"/>
          <w:sz w:val="22"/>
          <w:szCs w:val="22"/>
        </w:rPr>
        <w:t>.</w:t>
      </w:r>
    </w:p>
    <w:p w14:paraId="01B8D0D3" w14:textId="77777777" w:rsidR="00C05DA9" w:rsidRPr="00DF7BCB" w:rsidRDefault="00C05DA9" w:rsidP="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DF7BCB" w14:paraId="7DCAB208" w14:textId="77777777" w:rsidTr="00664579">
        <w:trPr>
          <w:cantSplit/>
          <w:jc w:val="center"/>
        </w:trPr>
        <w:tc>
          <w:tcPr>
            <w:tcW w:w="8978" w:type="dxa"/>
            <w:gridSpan w:val="2"/>
          </w:tcPr>
          <w:p w14:paraId="2A2FDE88" w14:textId="77777777" w:rsidR="00C05DA9" w:rsidRPr="00DF7BCB" w:rsidRDefault="00C05DA9" w:rsidP="00664579">
            <w:pPr>
              <w:tabs>
                <w:tab w:val="left" w:pos="851"/>
              </w:tabs>
              <w:spacing w:line="360" w:lineRule="auto"/>
              <w:jc w:val="center"/>
              <w:rPr>
                <w:rFonts w:ascii="Trebuchet MS" w:hAnsi="Trebuchet MS"/>
                <w:sz w:val="22"/>
                <w:szCs w:val="22"/>
              </w:rPr>
            </w:pPr>
            <w:r>
              <w:rPr>
                <w:rFonts w:ascii="Trebuchet MS" w:hAnsi="Trebuchet MS" w:cs="Tahoma"/>
                <w:b/>
                <w:sz w:val="22"/>
                <w:szCs w:val="22"/>
              </w:rPr>
              <w:t>TRUE</w:t>
            </w:r>
            <w:r w:rsidRPr="006228BF">
              <w:rPr>
                <w:rFonts w:ascii="Trebuchet MS" w:hAnsi="Trebuchet MS" w:cs="Tahoma"/>
                <w:b/>
                <w:sz w:val="22"/>
                <w:szCs w:val="22"/>
              </w:rPr>
              <w:t xml:space="preserve"> SECURITIZADORA S.A</w:t>
            </w:r>
            <w:r>
              <w:rPr>
                <w:rFonts w:ascii="Trebuchet MS" w:hAnsi="Trebuchet MS" w:cs="Tahoma"/>
                <w:bCs/>
                <w:sz w:val="22"/>
                <w:szCs w:val="22"/>
              </w:rPr>
              <w:t>.</w:t>
            </w:r>
          </w:p>
          <w:p w14:paraId="0978E3E0" w14:textId="77777777" w:rsidR="00C05DA9" w:rsidRPr="00DF7BCB" w:rsidRDefault="00C05DA9" w:rsidP="00664579">
            <w:pPr>
              <w:tabs>
                <w:tab w:val="left" w:pos="851"/>
              </w:tabs>
              <w:spacing w:line="360" w:lineRule="auto"/>
              <w:jc w:val="center"/>
              <w:rPr>
                <w:rFonts w:ascii="Trebuchet MS" w:hAnsi="Trebuchet MS"/>
                <w:sz w:val="22"/>
                <w:szCs w:val="22"/>
              </w:rPr>
            </w:pPr>
          </w:p>
        </w:tc>
      </w:tr>
      <w:tr w:rsidR="00C05DA9" w:rsidRPr="00DF7BCB" w14:paraId="71EAA244" w14:textId="77777777" w:rsidTr="00664579">
        <w:trPr>
          <w:jc w:val="center"/>
        </w:trPr>
        <w:tc>
          <w:tcPr>
            <w:tcW w:w="4489" w:type="dxa"/>
          </w:tcPr>
          <w:p w14:paraId="641CDCCF" w14:textId="77777777"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14:paraId="424FCD70" w14:textId="77777777"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14:paraId="0A890C2B" w14:textId="77777777"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14:paraId="46A4963A" w14:textId="77777777"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14:paraId="33240949" w14:textId="77777777"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14:paraId="088503AC" w14:textId="77777777"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14:paraId="5160012A" w14:textId="77777777" w:rsidR="00C05DA9" w:rsidRPr="00DF7BCB" w:rsidRDefault="00C05DA9" w:rsidP="00C05DA9">
      <w:pPr>
        <w:spacing w:line="360" w:lineRule="auto"/>
        <w:rPr>
          <w:rFonts w:ascii="Trebuchet MS" w:hAnsi="Trebuchet MS"/>
          <w:sz w:val="22"/>
          <w:szCs w:val="22"/>
        </w:rPr>
      </w:pPr>
    </w:p>
    <w:p w14:paraId="6B1988D7" w14:textId="77777777" w:rsidR="00C05DA9" w:rsidRPr="0033575B" w:rsidRDefault="00C05DA9" w:rsidP="00C05DA9">
      <w:pPr>
        <w:rPr>
          <w:rFonts w:ascii="Trebuchet MS" w:hAnsi="Trebuchet MS"/>
          <w:b/>
          <w:sz w:val="22"/>
          <w:szCs w:val="22"/>
        </w:rPr>
      </w:pPr>
    </w:p>
    <w:p w14:paraId="4DA37F1D" w14:textId="77777777" w:rsidR="00C05DA9" w:rsidRPr="006228BF" w:rsidRDefault="00C05DA9" w:rsidP="00C05DA9">
      <w:pPr>
        <w:spacing w:line="360" w:lineRule="auto"/>
        <w:ind w:right="-2"/>
        <w:jc w:val="both"/>
        <w:rPr>
          <w:rFonts w:ascii="Trebuchet MS" w:hAnsi="Trebuchet MS" w:cs="Tahoma"/>
          <w:color w:val="000000"/>
          <w:sz w:val="22"/>
          <w:szCs w:val="22"/>
        </w:rPr>
      </w:pPr>
    </w:p>
    <w:p w14:paraId="145061AA" w14:textId="77777777" w:rsidR="00C05DA9" w:rsidRDefault="00C05DA9" w:rsidP="00C05DA9">
      <w:pPr>
        <w:pStyle w:val="Subttulo"/>
        <w:spacing w:after="0" w:line="360" w:lineRule="auto"/>
        <w:jc w:val="left"/>
        <w:rPr>
          <w:rFonts w:ascii="Trebuchet MS" w:hAnsi="Trebuchet MS"/>
          <w:sz w:val="22"/>
          <w:szCs w:val="22"/>
        </w:rPr>
      </w:pPr>
    </w:p>
    <w:p w14:paraId="6ABF8056" w14:textId="77777777" w:rsidR="00C05DA9" w:rsidRDefault="00C05DA9" w:rsidP="00C05DA9"/>
    <w:p w14:paraId="4FAB4B51" w14:textId="77777777" w:rsidR="00C05DA9" w:rsidRPr="009A72E6" w:rsidRDefault="00C05DA9" w:rsidP="00C05DA9">
      <w:pPr>
        <w:spacing w:line="360" w:lineRule="auto"/>
        <w:ind w:right="-2"/>
        <w:jc w:val="center"/>
        <w:rPr>
          <w:rFonts w:ascii="Trebuchet MS" w:hAnsi="Trebuchet MS"/>
          <w:b/>
          <w:sz w:val="22"/>
          <w:szCs w:val="22"/>
        </w:rPr>
      </w:pPr>
      <w:r w:rsidRPr="009A72E6">
        <w:rPr>
          <w:rFonts w:ascii="Trebuchet MS" w:hAnsi="Trebuchet MS"/>
          <w:b/>
          <w:sz w:val="22"/>
          <w:szCs w:val="22"/>
        </w:rPr>
        <w:t xml:space="preserve">ANEXO </w:t>
      </w:r>
      <w:r>
        <w:rPr>
          <w:rFonts w:ascii="Trebuchet MS" w:hAnsi="Trebuchet MS"/>
          <w:b/>
          <w:sz w:val="22"/>
          <w:szCs w:val="22"/>
        </w:rPr>
        <w:t>X</w:t>
      </w:r>
    </w:p>
    <w:p w14:paraId="797547BA" w14:textId="77777777" w:rsidR="00C05DA9" w:rsidRDefault="00C05DA9" w:rsidP="00C05DA9">
      <w:pPr>
        <w:pStyle w:val="Subttulo"/>
        <w:spacing w:after="0" w:line="360" w:lineRule="auto"/>
        <w:rPr>
          <w:rFonts w:ascii="Trebuchet MS" w:hAnsi="Trebuchet MS"/>
          <w:b/>
          <w:bCs/>
          <w:kern w:val="20"/>
          <w:sz w:val="22"/>
          <w:szCs w:val="22"/>
        </w:rPr>
      </w:pPr>
      <w:r>
        <w:rPr>
          <w:rFonts w:ascii="Trebuchet MS" w:hAnsi="Trebuchet MS"/>
          <w:b/>
          <w:bCs/>
          <w:kern w:val="20"/>
          <w:sz w:val="22"/>
          <w:szCs w:val="22"/>
        </w:rPr>
        <w:t>CUSTOS DA EMISSÃO E DA OFERTA</w:t>
      </w:r>
    </w:p>
    <w:p w14:paraId="234D9A97" w14:textId="77777777" w:rsidR="00C05DA9" w:rsidRPr="00C87AE7" w:rsidRDefault="00C05DA9" w:rsidP="00C05DA9">
      <w:pPr>
        <w:tabs>
          <w:tab w:val="left" w:pos="851"/>
        </w:tabs>
        <w:spacing w:line="360" w:lineRule="auto"/>
        <w:jc w:val="center"/>
        <w:rPr>
          <w:rFonts w:ascii="Trebuchet MS" w:hAnsi="Trebuchet MS"/>
          <w:sz w:val="22"/>
          <w:szCs w:val="22"/>
        </w:rPr>
      </w:pPr>
    </w:p>
    <w:p w14:paraId="73305B9C" w14:textId="77777777" w:rsidR="00C05DA9" w:rsidRPr="00AF3A97" w:rsidRDefault="00C05DA9" w:rsidP="00C05DA9">
      <w:pPr>
        <w:tabs>
          <w:tab w:val="left" w:pos="851"/>
        </w:tabs>
        <w:spacing w:line="360" w:lineRule="auto"/>
        <w:jc w:val="center"/>
        <w:rPr>
          <w:rFonts w:ascii="Trebuchet MS" w:hAnsi="Trebuchet MS"/>
          <w:sz w:val="22"/>
          <w:szCs w:val="22"/>
        </w:rPr>
      </w:pPr>
      <w:r>
        <w:rPr>
          <w:rFonts w:ascii="Trebuchet MS" w:hAnsi="Trebuchet MS"/>
          <w:sz w:val="22"/>
          <w:szCs w:val="22"/>
        </w:rPr>
        <w:t>[</w:t>
      </w:r>
      <w:r w:rsidRPr="002173CE">
        <w:rPr>
          <w:rFonts w:ascii="Trebuchet MS" w:hAnsi="Trebuchet MS"/>
          <w:sz w:val="22"/>
          <w:szCs w:val="22"/>
          <w:highlight w:val="yellow"/>
        </w:rPr>
        <w:t>●</w:t>
      </w:r>
      <w:r>
        <w:rPr>
          <w:rFonts w:ascii="Trebuchet MS" w:hAnsi="Trebuchet MS"/>
          <w:sz w:val="22"/>
          <w:szCs w:val="22"/>
        </w:rPr>
        <w:t>]</w:t>
      </w:r>
    </w:p>
    <w:p w14:paraId="213757D3" w14:textId="77777777" w:rsidR="004125BC" w:rsidRPr="00DC7F91" w:rsidRDefault="004125BC" w:rsidP="00DC7F91"/>
    <w:sectPr w:rsidR="004125BC" w:rsidRPr="00DC7F91"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C658" w14:textId="77777777" w:rsidR="00575847" w:rsidRDefault="00575847" w:rsidP="00795978">
      <w:r>
        <w:separator/>
      </w:r>
    </w:p>
    <w:p w14:paraId="2171D891" w14:textId="77777777" w:rsidR="00575847" w:rsidRDefault="00575847"/>
  </w:endnote>
  <w:endnote w:type="continuationSeparator" w:id="0">
    <w:p w14:paraId="0A027500" w14:textId="77777777" w:rsidR="00575847" w:rsidRDefault="00575847" w:rsidP="00795978">
      <w:r>
        <w:continuationSeparator/>
      </w:r>
    </w:p>
    <w:p w14:paraId="1B4F2618" w14:textId="77777777" w:rsidR="00575847" w:rsidRDefault="00575847"/>
  </w:endnote>
  <w:endnote w:type="continuationNotice" w:id="1">
    <w:p w14:paraId="14F967A9" w14:textId="77777777" w:rsidR="00575847" w:rsidRDefault="00575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20B0604020202020204"/>
    <w:charset w:val="00"/>
    <w:family w:val="roman"/>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BauerBodni BT">
    <w:altName w:val="Times New Roman"/>
    <w:panose1 w:val="020B0604020202020204"/>
    <w:charset w:val="00"/>
    <w:family w:val="roman"/>
    <w:notTrueType/>
    <w:pitch w:val="variable"/>
    <w:sig w:usb0="00000003" w:usb1="00000000" w:usb2="00000000" w:usb3="00000000" w:csb0="00000001" w:csb1="00000000"/>
  </w:font>
  <w:font w:name="DejaVu Sans">
    <w:altName w:val="Times New Roman"/>
    <w:panose1 w:val="020B0604020202020204"/>
    <w:charset w:val="00"/>
    <w:family w:val="swiss"/>
    <w:pitch w:val="variable"/>
    <w:sig w:usb0="00000000" w:usb1="5200FDFF" w:usb2="0A042021" w:usb3="00000000" w:csb0="000001BF" w:csb1="00000000"/>
  </w:font>
  <w:font w:name="Swiss">
    <w:panose1 w:val="020B0604020202020204"/>
    <w:charset w:val="00"/>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40503050306020203"/>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TrebuchetMS">
    <w:altName w:val="MS Gothic"/>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20B0604020202020204"/>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0115064D" w14:textId="77777777" w:rsidR="000C0D0A" w:rsidRPr="00671B7F" w:rsidRDefault="000C0D0A">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C770A2">
          <w:rPr>
            <w:rFonts w:ascii="Trebuchet MS" w:hAnsi="Trebuchet MS"/>
            <w:noProof/>
            <w:sz w:val="20"/>
          </w:rPr>
          <w:t>45</w:t>
        </w:r>
        <w:r w:rsidRPr="00671B7F">
          <w:rPr>
            <w:rFonts w:ascii="Trebuchet MS" w:hAnsi="Trebuchet MS"/>
            <w:sz w:val="20"/>
          </w:rPr>
          <w:fldChar w:fldCharType="end"/>
        </w:r>
      </w:p>
    </w:sdtContent>
  </w:sdt>
  <w:p w14:paraId="1E9F5CFD" w14:textId="77777777" w:rsidR="000C0D0A" w:rsidRDefault="000C0D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FA27" w14:textId="77777777" w:rsidR="00575847" w:rsidRDefault="00575847" w:rsidP="00795978">
      <w:r>
        <w:separator/>
      </w:r>
    </w:p>
    <w:p w14:paraId="422B8821" w14:textId="77777777" w:rsidR="00575847" w:rsidRDefault="00575847"/>
  </w:footnote>
  <w:footnote w:type="continuationSeparator" w:id="0">
    <w:p w14:paraId="23136C6F" w14:textId="77777777" w:rsidR="00575847" w:rsidRDefault="00575847" w:rsidP="00795978">
      <w:r>
        <w:continuationSeparator/>
      </w:r>
    </w:p>
    <w:p w14:paraId="3B339ACB" w14:textId="77777777" w:rsidR="00575847" w:rsidRDefault="00575847"/>
  </w:footnote>
  <w:footnote w:type="continuationNotice" w:id="1">
    <w:p w14:paraId="5DEB02B5" w14:textId="77777777" w:rsidR="00575847" w:rsidRDefault="00575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F480" w14:textId="77777777" w:rsidR="000C0D0A" w:rsidRDefault="000C0D0A">
    <w:pPr>
      <w:pStyle w:val="Cabealho"/>
    </w:pPr>
    <w:r w:rsidRPr="006228BF">
      <w:rPr>
        <w:rFonts w:ascii="Trebuchet MS" w:hAnsi="Trebuchet MS" w:cs="Tahoma"/>
        <w:noProof/>
        <w:sz w:val="22"/>
        <w:szCs w:val="22"/>
        <w:lang w:val="en-US" w:eastAsia="en-US"/>
      </w:rPr>
      <w:drawing>
        <wp:inline distT="0" distB="0" distL="0" distR="0" wp14:anchorId="7435F1D2" wp14:editId="548AFCA6">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5"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9"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9448397">
    <w:abstractNumId w:val="37"/>
  </w:num>
  <w:num w:numId="2" w16cid:durableId="659967836">
    <w:abstractNumId w:val="35"/>
  </w:num>
  <w:num w:numId="3" w16cid:durableId="265773069">
    <w:abstractNumId w:val="21"/>
  </w:num>
  <w:num w:numId="4" w16cid:durableId="1682466882">
    <w:abstractNumId w:val="32"/>
  </w:num>
  <w:num w:numId="5" w16cid:durableId="946930545">
    <w:abstractNumId w:val="23"/>
  </w:num>
  <w:num w:numId="6" w16cid:durableId="1668901609">
    <w:abstractNumId w:val="25"/>
  </w:num>
  <w:num w:numId="7" w16cid:durableId="1552572750">
    <w:abstractNumId w:val="18"/>
  </w:num>
  <w:num w:numId="8" w16cid:durableId="1389450292">
    <w:abstractNumId w:val="5"/>
  </w:num>
  <w:num w:numId="9" w16cid:durableId="1698892307">
    <w:abstractNumId w:val="9"/>
  </w:num>
  <w:num w:numId="10" w16cid:durableId="354961878">
    <w:abstractNumId w:val="15"/>
  </w:num>
  <w:num w:numId="11" w16cid:durableId="890773493">
    <w:abstractNumId w:val="14"/>
  </w:num>
  <w:num w:numId="12" w16cid:durableId="1609921945">
    <w:abstractNumId w:val="30"/>
  </w:num>
  <w:num w:numId="13" w16cid:durableId="989017042">
    <w:abstractNumId w:val="6"/>
  </w:num>
  <w:num w:numId="14" w16cid:durableId="226577113">
    <w:abstractNumId w:val="8"/>
  </w:num>
  <w:num w:numId="15" w16cid:durableId="127743138">
    <w:abstractNumId w:val="39"/>
  </w:num>
  <w:num w:numId="16" w16cid:durableId="344603042">
    <w:abstractNumId w:val="28"/>
  </w:num>
  <w:num w:numId="17" w16cid:durableId="463619650">
    <w:abstractNumId w:val="13"/>
  </w:num>
  <w:num w:numId="18" w16cid:durableId="1761372527">
    <w:abstractNumId w:val="38"/>
  </w:num>
  <w:num w:numId="19" w16cid:durableId="529532440">
    <w:abstractNumId w:val="12"/>
  </w:num>
  <w:num w:numId="20" w16cid:durableId="1794252648">
    <w:abstractNumId w:val="11"/>
  </w:num>
  <w:num w:numId="21" w16cid:durableId="907887859">
    <w:abstractNumId w:val="33"/>
  </w:num>
  <w:num w:numId="22" w16cid:durableId="935790807">
    <w:abstractNumId w:val="36"/>
  </w:num>
  <w:num w:numId="23" w16cid:durableId="134953129">
    <w:abstractNumId w:val="19"/>
  </w:num>
  <w:num w:numId="24" w16cid:durableId="1602176519">
    <w:abstractNumId w:val="4"/>
  </w:num>
  <w:num w:numId="25" w16cid:durableId="1212114066">
    <w:abstractNumId w:val="16"/>
  </w:num>
  <w:num w:numId="26" w16cid:durableId="143787585">
    <w:abstractNumId w:val="24"/>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205457435">
    <w:abstractNumId w:val="10"/>
  </w:num>
  <w:num w:numId="28" w16cid:durableId="979337174">
    <w:abstractNumId w:val="34"/>
  </w:num>
  <w:num w:numId="29" w16cid:durableId="264919868">
    <w:abstractNumId w:val="7"/>
  </w:num>
  <w:num w:numId="30" w16cid:durableId="1267418992">
    <w:abstractNumId w:val="1"/>
  </w:num>
  <w:num w:numId="31" w16cid:durableId="1169250373">
    <w:abstractNumId w:val="26"/>
  </w:num>
  <w:num w:numId="32" w16cid:durableId="1777602232">
    <w:abstractNumId w:val="17"/>
  </w:num>
  <w:num w:numId="33" w16cid:durableId="844973387">
    <w:abstractNumId w:val="20"/>
  </w:num>
  <w:num w:numId="34" w16cid:durableId="1472359657">
    <w:abstractNumId w:val="29"/>
  </w:num>
  <w:num w:numId="35" w16cid:durableId="106850387">
    <w:abstractNumId w:val="0"/>
    <w:lvlOverride w:ilvl="0">
      <w:startOverride w:val="1"/>
    </w:lvlOverride>
  </w:num>
  <w:num w:numId="36" w16cid:durableId="1620069003">
    <w:abstractNumId w:val="22"/>
  </w:num>
  <w:num w:numId="37" w16cid:durableId="373040583">
    <w:abstractNumId w:val="2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s-E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609"/>
    <w:rsid w:val="00001193"/>
    <w:rsid w:val="000012D4"/>
    <w:rsid w:val="00001A88"/>
    <w:rsid w:val="00002B2C"/>
    <w:rsid w:val="000035F5"/>
    <w:rsid w:val="00005A1B"/>
    <w:rsid w:val="00005FD0"/>
    <w:rsid w:val="000068F4"/>
    <w:rsid w:val="000076E9"/>
    <w:rsid w:val="0000783E"/>
    <w:rsid w:val="00007B53"/>
    <w:rsid w:val="0001049B"/>
    <w:rsid w:val="00011120"/>
    <w:rsid w:val="0001162B"/>
    <w:rsid w:val="000118F1"/>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2F14"/>
    <w:rsid w:val="00027427"/>
    <w:rsid w:val="00027AF4"/>
    <w:rsid w:val="00031215"/>
    <w:rsid w:val="00031D47"/>
    <w:rsid w:val="00033101"/>
    <w:rsid w:val="00033733"/>
    <w:rsid w:val="00033DAA"/>
    <w:rsid w:val="00034041"/>
    <w:rsid w:val="00035BEC"/>
    <w:rsid w:val="000365EF"/>
    <w:rsid w:val="000407F6"/>
    <w:rsid w:val="00040896"/>
    <w:rsid w:val="00041D21"/>
    <w:rsid w:val="0004240D"/>
    <w:rsid w:val="00042CA1"/>
    <w:rsid w:val="0004674E"/>
    <w:rsid w:val="00046EA8"/>
    <w:rsid w:val="00047519"/>
    <w:rsid w:val="00050119"/>
    <w:rsid w:val="00051B2D"/>
    <w:rsid w:val="000520EC"/>
    <w:rsid w:val="00052DD8"/>
    <w:rsid w:val="000530EF"/>
    <w:rsid w:val="000533DB"/>
    <w:rsid w:val="000535D2"/>
    <w:rsid w:val="00054358"/>
    <w:rsid w:val="00054CC4"/>
    <w:rsid w:val="000565B7"/>
    <w:rsid w:val="00056856"/>
    <w:rsid w:val="00056D16"/>
    <w:rsid w:val="00057475"/>
    <w:rsid w:val="0006031E"/>
    <w:rsid w:val="00060763"/>
    <w:rsid w:val="000607F2"/>
    <w:rsid w:val="000608C4"/>
    <w:rsid w:val="00063CD8"/>
    <w:rsid w:val="00064863"/>
    <w:rsid w:val="000653C5"/>
    <w:rsid w:val="0006615B"/>
    <w:rsid w:val="0006775E"/>
    <w:rsid w:val="00070F3E"/>
    <w:rsid w:val="000710B8"/>
    <w:rsid w:val="00071DE3"/>
    <w:rsid w:val="0007263B"/>
    <w:rsid w:val="0007267B"/>
    <w:rsid w:val="000726CD"/>
    <w:rsid w:val="00074180"/>
    <w:rsid w:val="000747DD"/>
    <w:rsid w:val="00075158"/>
    <w:rsid w:val="00075618"/>
    <w:rsid w:val="000776D2"/>
    <w:rsid w:val="000803F5"/>
    <w:rsid w:val="00080A5C"/>
    <w:rsid w:val="000811E4"/>
    <w:rsid w:val="00082E6B"/>
    <w:rsid w:val="00083374"/>
    <w:rsid w:val="000838C2"/>
    <w:rsid w:val="000851D9"/>
    <w:rsid w:val="0008667F"/>
    <w:rsid w:val="000866DF"/>
    <w:rsid w:val="00086C6D"/>
    <w:rsid w:val="00091305"/>
    <w:rsid w:val="000914E6"/>
    <w:rsid w:val="00093C35"/>
    <w:rsid w:val="00094159"/>
    <w:rsid w:val="00094726"/>
    <w:rsid w:val="00094D48"/>
    <w:rsid w:val="00095960"/>
    <w:rsid w:val="00096497"/>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692"/>
    <w:rsid w:val="000B100E"/>
    <w:rsid w:val="000B19B6"/>
    <w:rsid w:val="000B2862"/>
    <w:rsid w:val="000B2F4A"/>
    <w:rsid w:val="000B41CE"/>
    <w:rsid w:val="000B4DF8"/>
    <w:rsid w:val="000B6D0B"/>
    <w:rsid w:val="000B7782"/>
    <w:rsid w:val="000C0D0A"/>
    <w:rsid w:val="000C1F29"/>
    <w:rsid w:val="000C2868"/>
    <w:rsid w:val="000C46DC"/>
    <w:rsid w:val="000C4B30"/>
    <w:rsid w:val="000C543D"/>
    <w:rsid w:val="000C5B4A"/>
    <w:rsid w:val="000C6193"/>
    <w:rsid w:val="000C6262"/>
    <w:rsid w:val="000C6405"/>
    <w:rsid w:val="000C6440"/>
    <w:rsid w:val="000C68AA"/>
    <w:rsid w:val="000C7544"/>
    <w:rsid w:val="000D05E5"/>
    <w:rsid w:val="000D07EC"/>
    <w:rsid w:val="000D13E7"/>
    <w:rsid w:val="000D290C"/>
    <w:rsid w:val="000D332A"/>
    <w:rsid w:val="000D4DDE"/>
    <w:rsid w:val="000D53A2"/>
    <w:rsid w:val="000D54D5"/>
    <w:rsid w:val="000D5924"/>
    <w:rsid w:val="000D5BC7"/>
    <w:rsid w:val="000D5D2B"/>
    <w:rsid w:val="000D66F2"/>
    <w:rsid w:val="000D7F74"/>
    <w:rsid w:val="000E0183"/>
    <w:rsid w:val="000E18AA"/>
    <w:rsid w:val="000E331E"/>
    <w:rsid w:val="000E44A6"/>
    <w:rsid w:val="000E470F"/>
    <w:rsid w:val="000E5131"/>
    <w:rsid w:val="000E52C8"/>
    <w:rsid w:val="000E565E"/>
    <w:rsid w:val="000E718D"/>
    <w:rsid w:val="000E7609"/>
    <w:rsid w:val="000E784E"/>
    <w:rsid w:val="000E7ADD"/>
    <w:rsid w:val="000F0DF0"/>
    <w:rsid w:val="000F1C36"/>
    <w:rsid w:val="000F1FF4"/>
    <w:rsid w:val="000F5579"/>
    <w:rsid w:val="000F5A67"/>
    <w:rsid w:val="000F5E32"/>
    <w:rsid w:val="000F6548"/>
    <w:rsid w:val="000F68F4"/>
    <w:rsid w:val="000F7B9B"/>
    <w:rsid w:val="000F7EDB"/>
    <w:rsid w:val="00101783"/>
    <w:rsid w:val="001019C1"/>
    <w:rsid w:val="001024E7"/>
    <w:rsid w:val="001026B5"/>
    <w:rsid w:val="0010282A"/>
    <w:rsid w:val="00102A32"/>
    <w:rsid w:val="00102FF6"/>
    <w:rsid w:val="00103D28"/>
    <w:rsid w:val="00105050"/>
    <w:rsid w:val="00105A4A"/>
    <w:rsid w:val="00106588"/>
    <w:rsid w:val="00106B9A"/>
    <w:rsid w:val="0010713C"/>
    <w:rsid w:val="0011011D"/>
    <w:rsid w:val="00110467"/>
    <w:rsid w:val="001104FE"/>
    <w:rsid w:val="00111118"/>
    <w:rsid w:val="001119BA"/>
    <w:rsid w:val="001133AA"/>
    <w:rsid w:val="00115048"/>
    <w:rsid w:val="00116162"/>
    <w:rsid w:val="001161D9"/>
    <w:rsid w:val="00117034"/>
    <w:rsid w:val="00117495"/>
    <w:rsid w:val="001203DB"/>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2078"/>
    <w:rsid w:val="00142552"/>
    <w:rsid w:val="00142762"/>
    <w:rsid w:val="00142D52"/>
    <w:rsid w:val="00144AB1"/>
    <w:rsid w:val="001466C9"/>
    <w:rsid w:val="00152A97"/>
    <w:rsid w:val="00153D50"/>
    <w:rsid w:val="0015440A"/>
    <w:rsid w:val="00155C88"/>
    <w:rsid w:val="0015658F"/>
    <w:rsid w:val="00160FEE"/>
    <w:rsid w:val="00161FB2"/>
    <w:rsid w:val="001637D5"/>
    <w:rsid w:val="00165080"/>
    <w:rsid w:val="00165C66"/>
    <w:rsid w:val="00166CFC"/>
    <w:rsid w:val="001678F4"/>
    <w:rsid w:val="00167F5E"/>
    <w:rsid w:val="00170B2B"/>
    <w:rsid w:val="00170D39"/>
    <w:rsid w:val="00171D04"/>
    <w:rsid w:val="00174412"/>
    <w:rsid w:val="0017479C"/>
    <w:rsid w:val="0017504D"/>
    <w:rsid w:val="001757BB"/>
    <w:rsid w:val="00176084"/>
    <w:rsid w:val="001760F6"/>
    <w:rsid w:val="001771A2"/>
    <w:rsid w:val="00177973"/>
    <w:rsid w:val="001806D8"/>
    <w:rsid w:val="0018073F"/>
    <w:rsid w:val="001807E9"/>
    <w:rsid w:val="001809AE"/>
    <w:rsid w:val="001827B1"/>
    <w:rsid w:val="00182B8E"/>
    <w:rsid w:val="00183291"/>
    <w:rsid w:val="00183A89"/>
    <w:rsid w:val="00191B16"/>
    <w:rsid w:val="00191BD9"/>
    <w:rsid w:val="00192413"/>
    <w:rsid w:val="00193C69"/>
    <w:rsid w:val="001941CA"/>
    <w:rsid w:val="00194D9D"/>
    <w:rsid w:val="001952C5"/>
    <w:rsid w:val="0019611D"/>
    <w:rsid w:val="00197796"/>
    <w:rsid w:val="001A0FEF"/>
    <w:rsid w:val="001A2402"/>
    <w:rsid w:val="001A2D95"/>
    <w:rsid w:val="001A4477"/>
    <w:rsid w:val="001A5ECF"/>
    <w:rsid w:val="001A6925"/>
    <w:rsid w:val="001B0304"/>
    <w:rsid w:val="001B0748"/>
    <w:rsid w:val="001B086F"/>
    <w:rsid w:val="001B3248"/>
    <w:rsid w:val="001B3683"/>
    <w:rsid w:val="001B433F"/>
    <w:rsid w:val="001B4FC0"/>
    <w:rsid w:val="001B65CB"/>
    <w:rsid w:val="001B6FA7"/>
    <w:rsid w:val="001C00E4"/>
    <w:rsid w:val="001C0F60"/>
    <w:rsid w:val="001C1425"/>
    <w:rsid w:val="001C1AE1"/>
    <w:rsid w:val="001C1CD3"/>
    <w:rsid w:val="001C470F"/>
    <w:rsid w:val="001C47AE"/>
    <w:rsid w:val="001C4E60"/>
    <w:rsid w:val="001C71FB"/>
    <w:rsid w:val="001C72C1"/>
    <w:rsid w:val="001C7641"/>
    <w:rsid w:val="001D03F9"/>
    <w:rsid w:val="001D1367"/>
    <w:rsid w:val="001D480B"/>
    <w:rsid w:val="001D4EAE"/>
    <w:rsid w:val="001D5D83"/>
    <w:rsid w:val="001D776B"/>
    <w:rsid w:val="001E0331"/>
    <w:rsid w:val="001E08AB"/>
    <w:rsid w:val="001E2A10"/>
    <w:rsid w:val="001E3B8B"/>
    <w:rsid w:val="001E4D65"/>
    <w:rsid w:val="001E52A5"/>
    <w:rsid w:val="001E6C2A"/>
    <w:rsid w:val="001E70B1"/>
    <w:rsid w:val="001F2454"/>
    <w:rsid w:val="001F2F9C"/>
    <w:rsid w:val="001F4EFA"/>
    <w:rsid w:val="001F6512"/>
    <w:rsid w:val="0020093C"/>
    <w:rsid w:val="00201F6B"/>
    <w:rsid w:val="00203275"/>
    <w:rsid w:val="00203E61"/>
    <w:rsid w:val="00204785"/>
    <w:rsid w:val="002058E3"/>
    <w:rsid w:val="00207537"/>
    <w:rsid w:val="00211481"/>
    <w:rsid w:val="00211C9E"/>
    <w:rsid w:val="002121A1"/>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4062"/>
    <w:rsid w:val="002344F1"/>
    <w:rsid w:val="00234580"/>
    <w:rsid w:val="00234BD7"/>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7234"/>
    <w:rsid w:val="00257796"/>
    <w:rsid w:val="00257B20"/>
    <w:rsid w:val="00257B6E"/>
    <w:rsid w:val="00261966"/>
    <w:rsid w:val="0026389D"/>
    <w:rsid w:val="002647EA"/>
    <w:rsid w:val="0026606B"/>
    <w:rsid w:val="00266286"/>
    <w:rsid w:val="00270A34"/>
    <w:rsid w:val="002721D5"/>
    <w:rsid w:val="0027318A"/>
    <w:rsid w:val="0027325B"/>
    <w:rsid w:val="00273B4F"/>
    <w:rsid w:val="00274713"/>
    <w:rsid w:val="00275ABF"/>
    <w:rsid w:val="00277DA7"/>
    <w:rsid w:val="00281BA3"/>
    <w:rsid w:val="00281DEF"/>
    <w:rsid w:val="002843E0"/>
    <w:rsid w:val="0028481A"/>
    <w:rsid w:val="00284CAF"/>
    <w:rsid w:val="00286E5F"/>
    <w:rsid w:val="002902EE"/>
    <w:rsid w:val="00292733"/>
    <w:rsid w:val="0029578B"/>
    <w:rsid w:val="00297A8B"/>
    <w:rsid w:val="002A1A02"/>
    <w:rsid w:val="002A4B4D"/>
    <w:rsid w:val="002A4F3A"/>
    <w:rsid w:val="002A5448"/>
    <w:rsid w:val="002A5704"/>
    <w:rsid w:val="002A5D6F"/>
    <w:rsid w:val="002A6D2A"/>
    <w:rsid w:val="002A73E3"/>
    <w:rsid w:val="002B03B5"/>
    <w:rsid w:val="002B0782"/>
    <w:rsid w:val="002B0A9F"/>
    <w:rsid w:val="002B1392"/>
    <w:rsid w:val="002B248C"/>
    <w:rsid w:val="002B24EE"/>
    <w:rsid w:val="002B33BA"/>
    <w:rsid w:val="002B3428"/>
    <w:rsid w:val="002B3FC7"/>
    <w:rsid w:val="002B5307"/>
    <w:rsid w:val="002B563A"/>
    <w:rsid w:val="002B5885"/>
    <w:rsid w:val="002B58CD"/>
    <w:rsid w:val="002B59F9"/>
    <w:rsid w:val="002B6532"/>
    <w:rsid w:val="002B7867"/>
    <w:rsid w:val="002B786F"/>
    <w:rsid w:val="002C0FA2"/>
    <w:rsid w:val="002C1EDA"/>
    <w:rsid w:val="002C208A"/>
    <w:rsid w:val="002C383D"/>
    <w:rsid w:val="002C436E"/>
    <w:rsid w:val="002C45A3"/>
    <w:rsid w:val="002C5EA2"/>
    <w:rsid w:val="002C66B7"/>
    <w:rsid w:val="002C6D13"/>
    <w:rsid w:val="002C72AA"/>
    <w:rsid w:val="002D0543"/>
    <w:rsid w:val="002D0712"/>
    <w:rsid w:val="002D0B7E"/>
    <w:rsid w:val="002D13A9"/>
    <w:rsid w:val="002D2497"/>
    <w:rsid w:val="002D2D18"/>
    <w:rsid w:val="002D452F"/>
    <w:rsid w:val="002D4A7F"/>
    <w:rsid w:val="002D51B3"/>
    <w:rsid w:val="002D587C"/>
    <w:rsid w:val="002D67E0"/>
    <w:rsid w:val="002D6D62"/>
    <w:rsid w:val="002D7FCB"/>
    <w:rsid w:val="002E0784"/>
    <w:rsid w:val="002E1142"/>
    <w:rsid w:val="002E3B80"/>
    <w:rsid w:val="002E4058"/>
    <w:rsid w:val="002E40B0"/>
    <w:rsid w:val="002E638B"/>
    <w:rsid w:val="002E67F2"/>
    <w:rsid w:val="002E6AF3"/>
    <w:rsid w:val="002E6FB5"/>
    <w:rsid w:val="002E7804"/>
    <w:rsid w:val="002F012D"/>
    <w:rsid w:val="002F0A6E"/>
    <w:rsid w:val="002F0D21"/>
    <w:rsid w:val="002F321D"/>
    <w:rsid w:val="002F38DF"/>
    <w:rsid w:val="002F3919"/>
    <w:rsid w:val="00300A44"/>
    <w:rsid w:val="00301CF5"/>
    <w:rsid w:val="00301FE1"/>
    <w:rsid w:val="00303894"/>
    <w:rsid w:val="00305547"/>
    <w:rsid w:val="00305E43"/>
    <w:rsid w:val="00307BDB"/>
    <w:rsid w:val="0031077B"/>
    <w:rsid w:val="0031103B"/>
    <w:rsid w:val="00311E28"/>
    <w:rsid w:val="00311EC4"/>
    <w:rsid w:val="00312B46"/>
    <w:rsid w:val="00312E87"/>
    <w:rsid w:val="003134E2"/>
    <w:rsid w:val="003151E4"/>
    <w:rsid w:val="003163E5"/>
    <w:rsid w:val="00320036"/>
    <w:rsid w:val="00320837"/>
    <w:rsid w:val="00321873"/>
    <w:rsid w:val="00322B3D"/>
    <w:rsid w:val="00323016"/>
    <w:rsid w:val="003232F6"/>
    <w:rsid w:val="003233A6"/>
    <w:rsid w:val="0032380F"/>
    <w:rsid w:val="00323C93"/>
    <w:rsid w:val="003256BA"/>
    <w:rsid w:val="00327C34"/>
    <w:rsid w:val="00330781"/>
    <w:rsid w:val="003308A3"/>
    <w:rsid w:val="0033100C"/>
    <w:rsid w:val="00331A6F"/>
    <w:rsid w:val="0033226A"/>
    <w:rsid w:val="003348D4"/>
    <w:rsid w:val="0033575B"/>
    <w:rsid w:val="00335838"/>
    <w:rsid w:val="00336960"/>
    <w:rsid w:val="00337D79"/>
    <w:rsid w:val="003404B7"/>
    <w:rsid w:val="00341889"/>
    <w:rsid w:val="00341F6B"/>
    <w:rsid w:val="00342030"/>
    <w:rsid w:val="003427F8"/>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58CC"/>
    <w:rsid w:val="00355A7C"/>
    <w:rsid w:val="003567B8"/>
    <w:rsid w:val="003608AF"/>
    <w:rsid w:val="00360BBA"/>
    <w:rsid w:val="003612A4"/>
    <w:rsid w:val="00362A4E"/>
    <w:rsid w:val="00362D1A"/>
    <w:rsid w:val="00365AE7"/>
    <w:rsid w:val="00366EC8"/>
    <w:rsid w:val="00372674"/>
    <w:rsid w:val="00374559"/>
    <w:rsid w:val="00374AD5"/>
    <w:rsid w:val="00374E3B"/>
    <w:rsid w:val="00376C06"/>
    <w:rsid w:val="00376DB4"/>
    <w:rsid w:val="0038079A"/>
    <w:rsid w:val="003818FA"/>
    <w:rsid w:val="00382883"/>
    <w:rsid w:val="00384362"/>
    <w:rsid w:val="003848B5"/>
    <w:rsid w:val="00384DB3"/>
    <w:rsid w:val="00385074"/>
    <w:rsid w:val="003872B0"/>
    <w:rsid w:val="00387556"/>
    <w:rsid w:val="00390B9D"/>
    <w:rsid w:val="0039122F"/>
    <w:rsid w:val="003919A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696B"/>
    <w:rsid w:val="003D6F42"/>
    <w:rsid w:val="003E27BE"/>
    <w:rsid w:val="003E2854"/>
    <w:rsid w:val="003E3189"/>
    <w:rsid w:val="003E3343"/>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400423"/>
    <w:rsid w:val="00401B50"/>
    <w:rsid w:val="0040532E"/>
    <w:rsid w:val="0040534B"/>
    <w:rsid w:val="00406D70"/>
    <w:rsid w:val="004074C9"/>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8A7"/>
    <w:rsid w:val="00424366"/>
    <w:rsid w:val="0042661E"/>
    <w:rsid w:val="00430414"/>
    <w:rsid w:val="00430AC6"/>
    <w:rsid w:val="00431C8C"/>
    <w:rsid w:val="004321C5"/>
    <w:rsid w:val="00432E1C"/>
    <w:rsid w:val="00432E45"/>
    <w:rsid w:val="00432F38"/>
    <w:rsid w:val="0043452B"/>
    <w:rsid w:val="00436693"/>
    <w:rsid w:val="004372E6"/>
    <w:rsid w:val="00437AEB"/>
    <w:rsid w:val="00441A9A"/>
    <w:rsid w:val="00442740"/>
    <w:rsid w:val="004427A5"/>
    <w:rsid w:val="00442BAA"/>
    <w:rsid w:val="00443087"/>
    <w:rsid w:val="004437D6"/>
    <w:rsid w:val="0044384E"/>
    <w:rsid w:val="00444B0F"/>
    <w:rsid w:val="0044556C"/>
    <w:rsid w:val="004458D8"/>
    <w:rsid w:val="004461A5"/>
    <w:rsid w:val="004500BE"/>
    <w:rsid w:val="00450541"/>
    <w:rsid w:val="00450723"/>
    <w:rsid w:val="00453081"/>
    <w:rsid w:val="004539EC"/>
    <w:rsid w:val="00454E86"/>
    <w:rsid w:val="00455E34"/>
    <w:rsid w:val="00457C9A"/>
    <w:rsid w:val="0046118E"/>
    <w:rsid w:val="00462E76"/>
    <w:rsid w:val="00462FF8"/>
    <w:rsid w:val="00463FCC"/>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743C"/>
    <w:rsid w:val="00477D56"/>
    <w:rsid w:val="00477F63"/>
    <w:rsid w:val="004811FB"/>
    <w:rsid w:val="004815DF"/>
    <w:rsid w:val="0048223A"/>
    <w:rsid w:val="00483364"/>
    <w:rsid w:val="00483B30"/>
    <w:rsid w:val="004843B9"/>
    <w:rsid w:val="004867FB"/>
    <w:rsid w:val="00486DCE"/>
    <w:rsid w:val="004875BF"/>
    <w:rsid w:val="00490036"/>
    <w:rsid w:val="00490E28"/>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B0042"/>
    <w:rsid w:val="004B05C2"/>
    <w:rsid w:val="004B0EFA"/>
    <w:rsid w:val="004B11A0"/>
    <w:rsid w:val="004B2870"/>
    <w:rsid w:val="004B3634"/>
    <w:rsid w:val="004B3C72"/>
    <w:rsid w:val="004B41DF"/>
    <w:rsid w:val="004B46E1"/>
    <w:rsid w:val="004B5E87"/>
    <w:rsid w:val="004C0315"/>
    <w:rsid w:val="004C199F"/>
    <w:rsid w:val="004C251E"/>
    <w:rsid w:val="004C3777"/>
    <w:rsid w:val="004C3C5C"/>
    <w:rsid w:val="004C4FDA"/>
    <w:rsid w:val="004C7243"/>
    <w:rsid w:val="004C7589"/>
    <w:rsid w:val="004C7CBE"/>
    <w:rsid w:val="004C7DC3"/>
    <w:rsid w:val="004D1E22"/>
    <w:rsid w:val="004D3E18"/>
    <w:rsid w:val="004D683F"/>
    <w:rsid w:val="004D6A25"/>
    <w:rsid w:val="004E06C3"/>
    <w:rsid w:val="004E36E5"/>
    <w:rsid w:val="004E3D13"/>
    <w:rsid w:val="004E55F0"/>
    <w:rsid w:val="004E65CC"/>
    <w:rsid w:val="004E66F7"/>
    <w:rsid w:val="004E6733"/>
    <w:rsid w:val="004E74A5"/>
    <w:rsid w:val="004F1769"/>
    <w:rsid w:val="004F253A"/>
    <w:rsid w:val="004F2A35"/>
    <w:rsid w:val="004F2FEA"/>
    <w:rsid w:val="004F45AD"/>
    <w:rsid w:val="004F4EC9"/>
    <w:rsid w:val="004F5962"/>
    <w:rsid w:val="004F5BFA"/>
    <w:rsid w:val="004F6891"/>
    <w:rsid w:val="00500468"/>
    <w:rsid w:val="005007DD"/>
    <w:rsid w:val="00500CB5"/>
    <w:rsid w:val="00500D43"/>
    <w:rsid w:val="00501DC3"/>
    <w:rsid w:val="00502032"/>
    <w:rsid w:val="005027C4"/>
    <w:rsid w:val="00502AA9"/>
    <w:rsid w:val="005064D8"/>
    <w:rsid w:val="0050666A"/>
    <w:rsid w:val="00506E68"/>
    <w:rsid w:val="00507F3B"/>
    <w:rsid w:val="0051098F"/>
    <w:rsid w:val="0051154C"/>
    <w:rsid w:val="005128FE"/>
    <w:rsid w:val="00513C8D"/>
    <w:rsid w:val="00516BA1"/>
    <w:rsid w:val="00517DD5"/>
    <w:rsid w:val="005207B5"/>
    <w:rsid w:val="00520EC4"/>
    <w:rsid w:val="00520EDF"/>
    <w:rsid w:val="0052296F"/>
    <w:rsid w:val="00523CD2"/>
    <w:rsid w:val="005250BB"/>
    <w:rsid w:val="005266EB"/>
    <w:rsid w:val="005267B4"/>
    <w:rsid w:val="005274DD"/>
    <w:rsid w:val="00530B13"/>
    <w:rsid w:val="005323BB"/>
    <w:rsid w:val="00534937"/>
    <w:rsid w:val="00534C2C"/>
    <w:rsid w:val="00535846"/>
    <w:rsid w:val="00540913"/>
    <w:rsid w:val="00544CF7"/>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45DA"/>
    <w:rsid w:val="00566662"/>
    <w:rsid w:val="00566B3D"/>
    <w:rsid w:val="005671A7"/>
    <w:rsid w:val="0056748D"/>
    <w:rsid w:val="00567BE2"/>
    <w:rsid w:val="0057041A"/>
    <w:rsid w:val="00570753"/>
    <w:rsid w:val="00570A8D"/>
    <w:rsid w:val="00571085"/>
    <w:rsid w:val="005717C7"/>
    <w:rsid w:val="00571DBC"/>
    <w:rsid w:val="005732D3"/>
    <w:rsid w:val="00575847"/>
    <w:rsid w:val="00576C16"/>
    <w:rsid w:val="00576ED0"/>
    <w:rsid w:val="005772CD"/>
    <w:rsid w:val="00577AED"/>
    <w:rsid w:val="00577ECF"/>
    <w:rsid w:val="0058074F"/>
    <w:rsid w:val="00581C1F"/>
    <w:rsid w:val="0058207F"/>
    <w:rsid w:val="005835D5"/>
    <w:rsid w:val="00584797"/>
    <w:rsid w:val="0058518A"/>
    <w:rsid w:val="00585AE7"/>
    <w:rsid w:val="0059019A"/>
    <w:rsid w:val="005910CD"/>
    <w:rsid w:val="00591D7C"/>
    <w:rsid w:val="00592CE9"/>
    <w:rsid w:val="00592EA7"/>
    <w:rsid w:val="00594624"/>
    <w:rsid w:val="00594753"/>
    <w:rsid w:val="00595463"/>
    <w:rsid w:val="005954FA"/>
    <w:rsid w:val="00596CB2"/>
    <w:rsid w:val="0059771F"/>
    <w:rsid w:val="00597D8E"/>
    <w:rsid w:val="005A0033"/>
    <w:rsid w:val="005A209C"/>
    <w:rsid w:val="005A3387"/>
    <w:rsid w:val="005A33C2"/>
    <w:rsid w:val="005A3E1A"/>
    <w:rsid w:val="005A764F"/>
    <w:rsid w:val="005B00AF"/>
    <w:rsid w:val="005B021E"/>
    <w:rsid w:val="005B0A3A"/>
    <w:rsid w:val="005B105A"/>
    <w:rsid w:val="005B19A8"/>
    <w:rsid w:val="005B2C06"/>
    <w:rsid w:val="005B347C"/>
    <w:rsid w:val="005B4015"/>
    <w:rsid w:val="005B4CD2"/>
    <w:rsid w:val="005B75E9"/>
    <w:rsid w:val="005B7C26"/>
    <w:rsid w:val="005C2DBB"/>
    <w:rsid w:val="005C390D"/>
    <w:rsid w:val="005C3CB6"/>
    <w:rsid w:val="005C475B"/>
    <w:rsid w:val="005C4DC5"/>
    <w:rsid w:val="005C5052"/>
    <w:rsid w:val="005C56E4"/>
    <w:rsid w:val="005C6777"/>
    <w:rsid w:val="005C7158"/>
    <w:rsid w:val="005D0E86"/>
    <w:rsid w:val="005D156E"/>
    <w:rsid w:val="005D286F"/>
    <w:rsid w:val="005D332D"/>
    <w:rsid w:val="005D35C7"/>
    <w:rsid w:val="005D3A47"/>
    <w:rsid w:val="005D3D00"/>
    <w:rsid w:val="005D487E"/>
    <w:rsid w:val="005D608F"/>
    <w:rsid w:val="005D60F4"/>
    <w:rsid w:val="005D6C73"/>
    <w:rsid w:val="005D6CB8"/>
    <w:rsid w:val="005D6E13"/>
    <w:rsid w:val="005D7349"/>
    <w:rsid w:val="005E3880"/>
    <w:rsid w:val="005E4EA1"/>
    <w:rsid w:val="005F0B3C"/>
    <w:rsid w:val="005F1925"/>
    <w:rsid w:val="005F21C9"/>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72BD"/>
    <w:rsid w:val="00607B99"/>
    <w:rsid w:val="00610E8F"/>
    <w:rsid w:val="006119BB"/>
    <w:rsid w:val="00611B50"/>
    <w:rsid w:val="00611B5F"/>
    <w:rsid w:val="00611C2D"/>
    <w:rsid w:val="00612F72"/>
    <w:rsid w:val="00614018"/>
    <w:rsid w:val="00614523"/>
    <w:rsid w:val="00617459"/>
    <w:rsid w:val="00617579"/>
    <w:rsid w:val="00621D78"/>
    <w:rsid w:val="006228BF"/>
    <w:rsid w:val="0062347B"/>
    <w:rsid w:val="0062468B"/>
    <w:rsid w:val="006249F1"/>
    <w:rsid w:val="006268B3"/>
    <w:rsid w:val="006273B6"/>
    <w:rsid w:val="006300E6"/>
    <w:rsid w:val="00630D4B"/>
    <w:rsid w:val="00631B13"/>
    <w:rsid w:val="0063280A"/>
    <w:rsid w:val="00634B65"/>
    <w:rsid w:val="006358BE"/>
    <w:rsid w:val="00635E85"/>
    <w:rsid w:val="00636742"/>
    <w:rsid w:val="00643F66"/>
    <w:rsid w:val="0064615F"/>
    <w:rsid w:val="00651B43"/>
    <w:rsid w:val="00653F61"/>
    <w:rsid w:val="006543C9"/>
    <w:rsid w:val="006547CB"/>
    <w:rsid w:val="00654F27"/>
    <w:rsid w:val="00655AD5"/>
    <w:rsid w:val="006563F6"/>
    <w:rsid w:val="00657606"/>
    <w:rsid w:val="00657F9D"/>
    <w:rsid w:val="00660BB9"/>
    <w:rsid w:val="00660EE6"/>
    <w:rsid w:val="0066230B"/>
    <w:rsid w:val="006623D2"/>
    <w:rsid w:val="00662DF0"/>
    <w:rsid w:val="00664579"/>
    <w:rsid w:val="0066522A"/>
    <w:rsid w:val="0066533E"/>
    <w:rsid w:val="00665519"/>
    <w:rsid w:val="00670043"/>
    <w:rsid w:val="00670904"/>
    <w:rsid w:val="00671A96"/>
    <w:rsid w:val="00671B7F"/>
    <w:rsid w:val="00672B32"/>
    <w:rsid w:val="00673256"/>
    <w:rsid w:val="00673883"/>
    <w:rsid w:val="00673F87"/>
    <w:rsid w:val="00674BB7"/>
    <w:rsid w:val="006763B2"/>
    <w:rsid w:val="00676A30"/>
    <w:rsid w:val="006773DC"/>
    <w:rsid w:val="006777E6"/>
    <w:rsid w:val="006802EC"/>
    <w:rsid w:val="0068313E"/>
    <w:rsid w:val="0068479D"/>
    <w:rsid w:val="00685731"/>
    <w:rsid w:val="006861E1"/>
    <w:rsid w:val="00686842"/>
    <w:rsid w:val="00686A31"/>
    <w:rsid w:val="00687133"/>
    <w:rsid w:val="006900FF"/>
    <w:rsid w:val="0069291E"/>
    <w:rsid w:val="00693772"/>
    <w:rsid w:val="0069384E"/>
    <w:rsid w:val="0069508C"/>
    <w:rsid w:val="0069528F"/>
    <w:rsid w:val="006956CD"/>
    <w:rsid w:val="006968DA"/>
    <w:rsid w:val="00696E30"/>
    <w:rsid w:val="00697AF9"/>
    <w:rsid w:val="006A050B"/>
    <w:rsid w:val="006A0EDB"/>
    <w:rsid w:val="006A107C"/>
    <w:rsid w:val="006A17DF"/>
    <w:rsid w:val="006A2E26"/>
    <w:rsid w:val="006A4285"/>
    <w:rsid w:val="006A5836"/>
    <w:rsid w:val="006A7A41"/>
    <w:rsid w:val="006B0A5F"/>
    <w:rsid w:val="006B115A"/>
    <w:rsid w:val="006B28C1"/>
    <w:rsid w:val="006B2A51"/>
    <w:rsid w:val="006B2E25"/>
    <w:rsid w:val="006B4455"/>
    <w:rsid w:val="006B49B9"/>
    <w:rsid w:val="006B4C5D"/>
    <w:rsid w:val="006B6024"/>
    <w:rsid w:val="006B74AF"/>
    <w:rsid w:val="006C0344"/>
    <w:rsid w:val="006C0E35"/>
    <w:rsid w:val="006C0FCA"/>
    <w:rsid w:val="006C272B"/>
    <w:rsid w:val="006C3284"/>
    <w:rsid w:val="006C4969"/>
    <w:rsid w:val="006C6EA3"/>
    <w:rsid w:val="006C75C6"/>
    <w:rsid w:val="006C7A94"/>
    <w:rsid w:val="006D0F4F"/>
    <w:rsid w:val="006D1F7A"/>
    <w:rsid w:val="006D211A"/>
    <w:rsid w:val="006D21AB"/>
    <w:rsid w:val="006D2734"/>
    <w:rsid w:val="006D2D55"/>
    <w:rsid w:val="006D4145"/>
    <w:rsid w:val="006D60BF"/>
    <w:rsid w:val="006D6A9D"/>
    <w:rsid w:val="006D7A51"/>
    <w:rsid w:val="006E1FB7"/>
    <w:rsid w:val="006E1FC7"/>
    <w:rsid w:val="006E2EA5"/>
    <w:rsid w:val="006E4B7A"/>
    <w:rsid w:val="006E4C54"/>
    <w:rsid w:val="006E5FDE"/>
    <w:rsid w:val="006E7088"/>
    <w:rsid w:val="006E70C2"/>
    <w:rsid w:val="006F174C"/>
    <w:rsid w:val="006F1E11"/>
    <w:rsid w:val="006F2D0C"/>
    <w:rsid w:val="006F36C4"/>
    <w:rsid w:val="006F3EDC"/>
    <w:rsid w:val="006F401C"/>
    <w:rsid w:val="006F46A4"/>
    <w:rsid w:val="006F6B78"/>
    <w:rsid w:val="006F6CF6"/>
    <w:rsid w:val="006F7AB0"/>
    <w:rsid w:val="00701BF0"/>
    <w:rsid w:val="00704373"/>
    <w:rsid w:val="00705532"/>
    <w:rsid w:val="00706D60"/>
    <w:rsid w:val="00706FC8"/>
    <w:rsid w:val="00710786"/>
    <w:rsid w:val="007109BB"/>
    <w:rsid w:val="00711A04"/>
    <w:rsid w:val="00712026"/>
    <w:rsid w:val="007123FF"/>
    <w:rsid w:val="007124D2"/>
    <w:rsid w:val="007128E4"/>
    <w:rsid w:val="00713006"/>
    <w:rsid w:val="007134DB"/>
    <w:rsid w:val="00713862"/>
    <w:rsid w:val="00715C7E"/>
    <w:rsid w:val="00716425"/>
    <w:rsid w:val="007176DE"/>
    <w:rsid w:val="0072034E"/>
    <w:rsid w:val="0072047D"/>
    <w:rsid w:val="00722008"/>
    <w:rsid w:val="00723968"/>
    <w:rsid w:val="00723D25"/>
    <w:rsid w:val="0072415A"/>
    <w:rsid w:val="0072487D"/>
    <w:rsid w:val="00724B58"/>
    <w:rsid w:val="00724BA6"/>
    <w:rsid w:val="00724C39"/>
    <w:rsid w:val="007255D3"/>
    <w:rsid w:val="0072673E"/>
    <w:rsid w:val="00726A1A"/>
    <w:rsid w:val="0072711F"/>
    <w:rsid w:val="007307B8"/>
    <w:rsid w:val="00730B65"/>
    <w:rsid w:val="00730F9B"/>
    <w:rsid w:val="00730FAA"/>
    <w:rsid w:val="0073321C"/>
    <w:rsid w:val="007332C4"/>
    <w:rsid w:val="00734326"/>
    <w:rsid w:val="00734B4F"/>
    <w:rsid w:val="007358F9"/>
    <w:rsid w:val="00737B5D"/>
    <w:rsid w:val="00737BFB"/>
    <w:rsid w:val="00740F89"/>
    <w:rsid w:val="007420D2"/>
    <w:rsid w:val="00742449"/>
    <w:rsid w:val="0074293F"/>
    <w:rsid w:val="0074381C"/>
    <w:rsid w:val="00743A47"/>
    <w:rsid w:val="007472C6"/>
    <w:rsid w:val="00747E2A"/>
    <w:rsid w:val="007508DB"/>
    <w:rsid w:val="0075304E"/>
    <w:rsid w:val="007533AD"/>
    <w:rsid w:val="00753B29"/>
    <w:rsid w:val="007547B0"/>
    <w:rsid w:val="00754D48"/>
    <w:rsid w:val="007554E8"/>
    <w:rsid w:val="00757934"/>
    <w:rsid w:val="00762FD5"/>
    <w:rsid w:val="007648BE"/>
    <w:rsid w:val="00765E8C"/>
    <w:rsid w:val="00766C48"/>
    <w:rsid w:val="00767C4A"/>
    <w:rsid w:val="007709E6"/>
    <w:rsid w:val="00770C80"/>
    <w:rsid w:val="00775C15"/>
    <w:rsid w:val="0077692A"/>
    <w:rsid w:val="00776A2B"/>
    <w:rsid w:val="00780102"/>
    <w:rsid w:val="007810D4"/>
    <w:rsid w:val="00781937"/>
    <w:rsid w:val="00781CE1"/>
    <w:rsid w:val="00783B10"/>
    <w:rsid w:val="0078453A"/>
    <w:rsid w:val="00787310"/>
    <w:rsid w:val="007878A3"/>
    <w:rsid w:val="00791530"/>
    <w:rsid w:val="007916E8"/>
    <w:rsid w:val="007925C1"/>
    <w:rsid w:val="007927E9"/>
    <w:rsid w:val="00792BC7"/>
    <w:rsid w:val="00793147"/>
    <w:rsid w:val="00793575"/>
    <w:rsid w:val="00794776"/>
    <w:rsid w:val="00794F49"/>
    <w:rsid w:val="007950C3"/>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026C"/>
    <w:rsid w:val="007B1B5C"/>
    <w:rsid w:val="007B2709"/>
    <w:rsid w:val="007B3383"/>
    <w:rsid w:val="007B64CB"/>
    <w:rsid w:val="007B6BAD"/>
    <w:rsid w:val="007B6D80"/>
    <w:rsid w:val="007B72E4"/>
    <w:rsid w:val="007C041D"/>
    <w:rsid w:val="007C242A"/>
    <w:rsid w:val="007C2E22"/>
    <w:rsid w:val="007C42AB"/>
    <w:rsid w:val="007C54F9"/>
    <w:rsid w:val="007C6149"/>
    <w:rsid w:val="007C64C0"/>
    <w:rsid w:val="007C67EA"/>
    <w:rsid w:val="007C680E"/>
    <w:rsid w:val="007C6C33"/>
    <w:rsid w:val="007D0996"/>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F0F62"/>
    <w:rsid w:val="007F10D9"/>
    <w:rsid w:val="007F14B4"/>
    <w:rsid w:val="007F1D0B"/>
    <w:rsid w:val="007F1F81"/>
    <w:rsid w:val="007F2307"/>
    <w:rsid w:val="007F2E6E"/>
    <w:rsid w:val="007F3A1A"/>
    <w:rsid w:val="007F4E7D"/>
    <w:rsid w:val="007F71D8"/>
    <w:rsid w:val="007F73D6"/>
    <w:rsid w:val="007F7B79"/>
    <w:rsid w:val="00803087"/>
    <w:rsid w:val="008036E1"/>
    <w:rsid w:val="00803CD3"/>
    <w:rsid w:val="00804CA1"/>
    <w:rsid w:val="0080500F"/>
    <w:rsid w:val="008070E7"/>
    <w:rsid w:val="00807D5C"/>
    <w:rsid w:val="00812EC6"/>
    <w:rsid w:val="0081410E"/>
    <w:rsid w:val="00814B22"/>
    <w:rsid w:val="00815C13"/>
    <w:rsid w:val="008164FF"/>
    <w:rsid w:val="008167B6"/>
    <w:rsid w:val="00817085"/>
    <w:rsid w:val="00817342"/>
    <w:rsid w:val="00817C23"/>
    <w:rsid w:val="00820A37"/>
    <w:rsid w:val="00820B43"/>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448C"/>
    <w:rsid w:val="00834656"/>
    <w:rsid w:val="00835917"/>
    <w:rsid w:val="0083661D"/>
    <w:rsid w:val="00836D40"/>
    <w:rsid w:val="00837F34"/>
    <w:rsid w:val="00840C82"/>
    <w:rsid w:val="00842326"/>
    <w:rsid w:val="0084299C"/>
    <w:rsid w:val="00843391"/>
    <w:rsid w:val="00846BEA"/>
    <w:rsid w:val="00846CC3"/>
    <w:rsid w:val="008505E4"/>
    <w:rsid w:val="00850F24"/>
    <w:rsid w:val="00851151"/>
    <w:rsid w:val="008512D0"/>
    <w:rsid w:val="00852149"/>
    <w:rsid w:val="0085226C"/>
    <w:rsid w:val="00852EC3"/>
    <w:rsid w:val="00853AD8"/>
    <w:rsid w:val="00854B82"/>
    <w:rsid w:val="00854E8C"/>
    <w:rsid w:val="008562DE"/>
    <w:rsid w:val="00861C61"/>
    <w:rsid w:val="00864182"/>
    <w:rsid w:val="008667E3"/>
    <w:rsid w:val="00866816"/>
    <w:rsid w:val="008671EC"/>
    <w:rsid w:val="0087012A"/>
    <w:rsid w:val="00870727"/>
    <w:rsid w:val="00871090"/>
    <w:rsid w:val="0087355E"/>
    <w:rsid w:val="00873B32"/>
    <w:rsid w:val="00874594"/>
    <w:rsid w:val="00875227"/>
    <w:rsid w:val="00876870"/>
    <w:rsid w:val="00876AFF"/>
    <w:rsid w:val="0087757A"/>
    <w:rsid w:val="008775EB"/>
    <w:rsid w:val="00877C4B"/>
    <w:rsid w:val="0088152A"/>
    <w:rsid w:val="0088153F"/>
    <w:rsid w:val="00882D5B"/>
    <w:rsid w:val="0088337E"/>
    <w:rsid w:val="00884E45"/>
    <w:rsid w:val="008856B2"/>
    <w:rsid w:val="00886817"/>
    <w:rsid w:val="00886928"/>
    <w:rsid w:val="00886F8D"/>
    <w:rsid w:val="008874EE"/>
    <w:rsid w:val="00887AAC"/>
    <w:rsid w:val="00890BD8"/>
    <w:rsid w:val="00893A20"/>
    <w:rsid w:val="0089409D"/>
    <w:rsid w:val="0089446B"/>
    <w:rsid w:val="00894D65"/>
    <w:rsid w:val="00897DF6"/>
    <w:rsid w:val="008A00D7"/>
    <w:rsid w:val="008A12DF"/>
    <w:rsid w:val="008A1ABD"/>
    <w:rsid w:val="008A1BAD"/>
    <w:rsid w:val="008A3A81"/>
    <w:rsid w:val="008A524F"/>
    <w:rsid w:val="008A5AA9"/>
    <w:rsid w:val="008A62F0"/>
    <w:rsid w:val="008A6A00"/>
    <w:rsid w:val="008A6D7F"/>
    <w:rsid w:val="008A73E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2D2"/>
    <w:rsid w:val="008C1F86"/>
    <w:rsid w:val="008C274E"/>
    <w:rsid w:val="008C27B3"/>
    <w:rsid w:val="008C3BE0"/>
    <w:rsid w:val="008C3CD0"/>
    <w:rsid w:val="008C4A83"/>
    <w:rsid w:val="008D226D"/>
    <w:rsid w:val="008D26FB"/>
    <w:rsid w:val="008D4039"/>
    <w:rsid w:val="008D4C69"/>
    <w:rsid w:val="008D5EE8"/>
    <w:rsid w:val="008D5EF2"/>
    <w:rsid w:val="008D72A4"/>
    <w:rsid w:val="008D79F0"/>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5DAD"/>
    <w:rsid w:val="008F68BC"/>
    <w:rsid w:val="008F697A"/>
    <w:rsid w:val="008F7512"/>
    <w:rsid w:val="00900978"/>
    <w:rsid w:val="00900B67"/>
    <w:rsid w:val="00900F43"/>
    <w:rsid w:val="00900FCD"/>
    <w:rsid w:val="00901072"/>
    <w:rsid w:val="00901912"/>
    <w:rsid w:val="009019C0"/>
    <w:rsid w:val="00902DBE"/>
    <w:rsid w:val="00903AF3"/>
    <w:rsid w:val="00903E13"/>
    <w:rsid w:val="00904004"/>
    <w:rsid w:val="00904170"/>
    <w:rsid w:val="0090581A"/>
    <w:rsid w:val="00905D84"/>
    <w:rsid w:val="00907D17"/>
    <w:rsid w:val="009100BC"/>
    <w:rsid w:val="009108BD"/>
    <w:rsid w:val="00911836"/>
    <w:rsid w:val="00912535"/>
    <w:rsid w:val="00913964"/>
    <w:rsid w:val="00913F63"/>
    <w:rsid w:val="00914782"/>
    <w:rsid w:val="00916FC2"/>
    <w:rsid w:val="00920571"/>
    <w:rsid w:val="00920C5B"/>
    <w:rsid w:val="009214FC"/>
    <w:rsid w:val="0092175A"/>
    <w:rsid w:val="00921CF1"/>
    <w:rsid w:val="00922BD9"/>
    <w:rsid w:val="00923582"/>
    <w:rsid w:val="00924034"/>
    <w:rsid w:val="00924F35"/>
    <w:rsid w:val="00924F4E"/>
    <w:rsid w:val="00924F5C"/>
    <w:rsid w:val="00930753"/>
    <w:rsid w:val="00930ED9"/>
    <w:rsid w:val="009322DC"/>
    <w:rsid w:val="0093503A"/>
    <w:rsid w:val="00935C0B"/>
    <w:rsid w:val="00936A7C"/>
    <w:rsid w:val="009370F9"/>
    <w:rsid w:val="009405BA"/>
    <w:rsid w:val="00940B74"/>
    <w:rsid w:val="0094123A"/>
    <w:rsid w:val="0094368B"/>
    <w:rsid w:val="00945449"/>
    <w:rsid w:val="009464A0"/>
    <w:rsid w:val="009500D9"/>
    <w:rsid w:val="009506EE"/>
    <w:rsid w:val="009519A1"/>
    <w:rsid w:val="00952F68"/>
    <w:rsid w:val="00953BA9"/>
    <w:rsid w:val="00954B17"/>
    <w:rsid w:val="009559C3"/>
    <w:rsid w:val="00956A54"/>
    <w:rsid w:val="00957782"/>
    <w:rsid w:val="00960368"/>
    <w:rsid w:val="00960A9F"/>
    <w:rsid w:val="00960C77"/>
    <w:rsid w:val="00960E64"/>
    <w:rsid w:val="00961166"/>
    <w:rsid w:val="009613CC"/>
    <w:rsid w:val="009618F5"/>
    <w:rsid w:val="00961AD2"/>
    <w:rsid w:val="00962530"/>
    <w:rsid w:val="00963AB1"/>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1A12"/>
    <w:rsid w:val="009830D9"/>
    <w:rsid w:val="009847AB"/>
    <w:rsid w:val="00984992"/>
    <w:rsid w:val="00984E4A"/>
    <w:rsid w:val="0098568F"/>
    <w:rsid w:val="00985833"/>
    <w:rsid w:val="00985850"/>
    <w:rsid w:val="00985AED"/>
    <w:rsid w:val="00986B9F"/>
    <w:rsid w:val="00986CF9"/>
    <w:rsid w:val="00987861"/>
    <w:rsid w:val="0099097C"/>
    <w:rsid w:val="00990E81"/>
    <w:rsid w:val="00991908"/>
    <w:rsid w:val="00992E73"/>
    <w:rsid w:val="00992EDE"/>
    <w:rsid w:val="0099303E"/>
    <w:rsid w:val="00993B1A"/>
    <w:rsid w:val="00993E9E"/>
    <w:rsid w:val="009959BA"/>
    <w:rsid w:val="00996313"/>
    <w:rsid w:val="00996CDA"/>
    <w:rsid w:val="009A184A"/>
    <w:rsid w:val="009A25D5"/>
    <w:rsid w:val="009A32D4"/>
    <w:rsid w:val="009A4508"/>
    <w:rsid w:val="009A46D9"/>
    <w:rsid w:val="009A5C1F"/>
    <w:rsid w:val="009A6367"/>
    <w:rsid w:val="009A6586"/>
    <w:rsid w:val="009A66A0"/>
    <w:rsid w:val="009A6D81"/>
    <w:rsid w:val="009A7189"/>
    <w:rsid w:val="009A72E6"/>
    <w:rsid w:val="009A733A"/>
    <w:rsid w:val="009A764D"/>
    <w:rsid w:val="009A77E8"/>
    <w:rsid w:val="009B0D9E"/>
    <w:rsid w:val="009B1E00"/>
    <w:rsid w:val="009B30EF"/>
    <w:rsid w:val="009B4655"/>
    <w:rsid w:val="009B6317"/>
    <w:rsid w:val="009B6BD3"/>
    <w:rsid w:val="009C040D"/>
    <w:rsid w:val="009C0CEB"/>
    <w:rsid w:val="009C1178"/>
    <w:rsid w:val="009C248A"/>
    <w:rsid w:val="009C38E4"/>
    <w:rsid w:val="009C3C4D"/>
    <w:rsid w:val="009C51CA"/>
    <w:rsid w:val="009C7C44"/>
    <w:rsid w:val="009C7C87"/>
    <w:rsid w:val="009D0472"/>
    <w:rsid w:val="009D0B4F"/>
    <w:rsid w:val="009D1DC3"/>
    <w:rsid w:val="009D24E2"/>
    <w:rsid w:val="009D3BA6"/>
    <w:rsid w:val="009D41A8"/>
    <w:rsid w:val="009D5E7A"/>
    <w:rsid w:val="009D6885"/>
    <w:rsid w:val="009D766C"/>
    <w:rsid w:val="009E0D04"/>
    <w:rsid w:val="009E3A83"/>
    <w:rsid w:val="009E59AC"/>
    <w:rsid w:val="009E6966"/>
    <w:rsid w:val="009E738E"/>
    <w:rsid w:val="009F0724"/>
    <w:rsid w:val="009F25B4"/>
    <w:rsid w:val="009F273E"/>
    <w:rsid w:val="009F2D42"/>
    <w:rsid w:val="009F3943"/>
    <w:rsid w:val="009F480C"/>
    <w:rsid w:val="009F584E"/>
    <w:rsid w:val="009F5863"/>
    <w:rsid w:val="009F62B5"/>
    <w:rsid w:val="009F774E"/>
    <w:rsid w:val="00A00864"/>
    <w:rsid w:val="00A0158A"/>
    <w:rsid w:val="00A0254B"/>
    <w:rsid w:val="00A041D8"/>
    <w:rsid w:val="00A04BC8"/>
    <w:rsid w:val="00A05CFD"/>
    <w:rsid w:val="00A07917"/>
    <w:rsid w:val="00A0793F"/>
    <w:rsid w:val="00A079C2"/>
    <w:rsid w:val="00A10C8F"/>
    <w:rsid w:val="00A1132C"/>
    <w:rsid w:val="00A1141C"/>
    <w:rsid w:val="00A1162C"/>
    <w:rsid w:val="00A11A85"/>
    <w:rsid w:val="00A11B37"/>
    <w:rsid w:val="00A12C50"/>
    <w:rsid w:val="00A137B1"/>
    <w:rsid w:val="00A13A93"/>
    <w:rsid w:val="00A142BC"/>
    <w:rsid w:val="00A15208"/>
    <w:rsid w:val="00A15482"/>
    <w:rsid w:val="00A1704E"/>
    <w:rsid w:val="00A172A2"/>
    <w:rsid w:val="00A20CD4"/>
    <w:rsid w:val="00A22C6E"/>
    <w:rsid w:val="00A249C9"/>
    <w:rsid w:val="00A2654A"/>
    <w:rsid w:val="00A26FE3"/>
    <w:rsid w:val="00A27D19"/>
    <w:rsid w:val="00A27F85"/>
    <w:rsid w:val="00A30D20"/>
    <w:rsid w:val="00A31764"/>
    <w:rsid w:val="00A3479F"/>
    <w:rsid w:val="00A34E6E"/>
    <w:rsid w:val="00A35838"/>
    <w:rsid w:val="00A36D9C"/>
    <w:rsid w:val="00A3738F"/>
    <w:rsid w:val="00A374E9"/>
    <w:rsid w:val="00A4002A"/>
    <w:rsid w:val="00A4011C"/>
    <w:rsid w:val="00A40561"/>
    <w:rsid w:val="00A405CB"/>
    <w:rsid w:val="00A408FE"/>
    <w:rsid w:val="00A4129A"/>
    <w:rsid w:val="00A4140A"/>
    <w:rsid w:val="00A418AE"/>
    <w:rsid w:val="00A418F9"/>
    <w:rsid w:val="00A42012"/>
    <w:rsid w:val="00A4203B"/>
    <w:rsid w:val="00A4313C"/>
    <w:rsid w:val="00A433EF"/>
    <w:rsid w:val="00A43C89"/>
    <w:rsid w:val="00A43EAA"/>
    <w:rsid w:val="00A447FE"/>
    <w:rsid w:val="00A45408"/>
    <w:rsid w:val="00A46F66"/>
    <w:rsid w:val="00A479B1"/>
    <w:rsid w:val="00A52F32"/>
    <w:rsid w:val="00A538AD"/>
    <w:rsid w:val="00A55816"/>
    <w:rsid w:val="00A55EE7"/>
    <w:rsid w:val="00A564D4"/>
    <w:rsid w:val="00A56653"/>
    <w:rsid w:val="00A572D8"/>
    <w:rsid w:val="00A60449"/>
    <w:rsid w:val="00A606FB"/>
    <w:rsid w:val="00A609EC"/>
    <w:rsid w:val="00A615B8"/>
    <w:rsid w:val="00A6204F"/>
    <w:rsid w:val="00A6226B"/>
    <w:rsid w:val="00A64C73"/>
    <w:rsid w:val="00A65903"/>
    <w:rsid w:val="00A65DBB"/>
    <w:rsid w:val="00A66FA8"/>
    <w:rsid w:val="00A70E1E"/>
    <w:rsid w:val="00A71669"/>
    <w:rsid w:val="00A7552E"/>
    <w:rsid w:val="00A76676"/>
    <w:rsid w:val="00A7725C"/>
    <w:rsid w:val="00A779E4"/>
    <w:rsid w:val="00A82942"/>
    <w:rsid w:val="00A8311A"/>
    <w:rsid w:val="00A85E84"/>
    <w:rsid w:val="00A8655D"/>
    <w:rsid w:val="00A87179"/>
    <w:rsid w:val="00A877AA"/>
    <w:rsid w:val="00A87989"/>
    <w:rsid w:val="00A87AB9"/>
    <w:rsid w:val="00A92414"/>
    <w:rsid w:val="00A92567"/>
    <w:rsid w:val="00A92C0F"/>
    <w:rsid w:val="00A92C55"/>
    <w:rsid w:val="00A931A8"/>
    <w:rsid w:val="00A93822"/>
    <w:rsid w:val="00A95341"/>
    <w:rsid w:val="00A976AC"/>
    <w:rsid w:val="00A97719"/>
    <w:rsid w:val="00AA0D01"/>
    <w:rsid w:val="00AA0D9D"/>
    <w:rsid w:val="00AA0E73"/>
    <w:rsid w:val="00AA1573"/>
    <w:rsid w:val="00AA169E"/>
    <w:rsid w:val="00AA42FF"/>
    <w:rsid w:val="00AA6A82"/>
    <w:rsid w:val="00AB2BC5"/>
    <w:rsid w:val="00AB2BEB"/>
    <w:rsid w:val="00AB4E4B"/>
    <w:rsid w:val="00AB4F25"/>
    <w:rsid w:val="00AB5026"/>
    <w:rsid w:val="00AB5299"/>
    <w:rsid w:val="00AB7181"/>
    <w:rsid w:val="00AB7541"/>
    <w:rsid w:val="00AC041A"/>
    <w:rsid w:val="00AC0B51"/>
    <w:rsid w:val="00AC0D79"/>
    <w:rsid w:val="00AC3637"/>
    <w:rsid w:val="00AC5660"/>
    <w:rsid w:val="00AC5A94"/>
    <w:rsid w:val="00AC6554"/>
    <w:rsid w:val="00AC773F"/>
    <w:rsid w:val="00AC77E7"/>
    <w:rsid w:val="00AD2722"/>
    <w:rsid w:val="00AD3C24"/>
    <w:rsid w:val="00AD401F"/>
    <w:rsid w:val="00AD4CB4"/>
    <w:rsid w:val="00AD4E72"/>
    <w:rsid w:val="00AD51EF"/>
    <w:rsid w:val="00AD53A8"/>
    <w:rsid w:val="00AD5A0B"/>
    <w:rsid w:val="00AD5FC4"/>
    <w:rsid w:val="00AD68C2"/>
    <w:rsid w:val="00AE0666"/>
    <w:rsid w:val="00AE09BA"/>
    <w:rsid w:val="00AE0D39"/>
    <w:rsid w:val="00AE181A"/>
    <w:rsid w:val="00AE1CDE"/>
    <w:rsid w:val="00AE2C70"/>
    <w:rsid w:val="00AE31DD"/>
    <w:rsid w:val="00AE3EE6"/>
    <w:rsid w:val="00AE486A"/>
    <w:rsid w:val="00AE509A"/>
    <w:rsid w:val="00AE5153"/>
    <w:rsid w:val="00AE707E"/>
    <w:rsid w:val="00AE79FE"/>
    <w:rsid w:val="00AE7E1B"/>
    <w:rsid w:val="00AF372E"/>
    <w:rsid w:val="00AF3A79"/>
    <w:rsid w:val="00AF432C"/>
    <w:rsid w:val="00AF4B3D"/>
    <w:rsid w:val="00AF4F84"/>
    <w:rsid w:val="00AF5281"/>
    <w:rsid w:val="00AF5B40"/>
    <w:rsid w:val="00AF7188"/>
    <w:rsid w:val="00AF7341"/>
    <w:rsid w:val="00B01705"/>
    <w:rsid w:val="00B0200F"/>
    <w:rsid w:val="00B03A7A"/>
    <w:rsid w:val="00B03F40"/>
    <w:rsid w:val="00B05F41"/>
    <w:rsid w:val="00B05F64"/>
    <w:rsid w:val="00B06556"/>
    <w:rsid w:val="00B06893"/>
    <w:rsid w:val="00B06BBD"/>
    <w:rsid w:val="00B07166"/>
    <w:rsid w:val="00B10DB4"/>
    <w:rsid w:val="00B11F7E"/>
    <w:rsid w:val="00B128F1"/>
    <w:rsid w:val="00B13285"/>
    <w:rsid w:val="00B13D19"/>
    <w:rsid w:val="00B14697"/>
    <w:rsid w:val="00B169E7"/>
    <w:rsid w:val="00B1709B"/>
    <w:rsid w:val="00B2105A"/>
    <w:rsid w:val="00B21212"/>
    <w:rsid w:val="00B21EB5"/>
    <w:rsid w:val="00B2360C"/>
    <w:rsid w:val="00B23FA2"/>
    <w:rsid w:val="00B24A16"/>
    <w:rsid w:val="00B2505D"/>
    <w:rsid w:val="00B26921"/>
    <w:rsid w:val="00B26E2C"/>
    <w:rsid w:val="00B271D7"/>
    <w:rsid w:val="00B279A1"/>
    <w:rsid w:val="00B279F2"/>
    <w:rsid w:val="00B27A83"/>
    <w:rsid w:val="00B30BFE"/>
    <w:rsid w:val="00B30EA0"/>
    <w:rsid w:val="00B31354"/>
    <w:rsid w:val="00B31AD0"/>
    <w:rsid w:val="00B32A70"/>
    <w:rsid w:val="00B349AE"/>
    <w:rsid w:val="00B357F2"/>
    <w:rsid w:val="00B35B27"/>
    <w:rsid w:val="00B371DE"/>
    <w:rsid w:val="00B37FC8"/>
    <w:rsid w:val="00B408FB"/>
    <w:rsid w:val="00B42207"/>
    <w:rsid w:val="00B43629"/>
    <w:rsid w:val="00B43EA5"/>
    <w:rsid w:val="00B4488B"/>
    <w:rsid w:val="00B45B5C"/>
    <w:rsid w:val="00B45CFF"/>
    <w:rsid w:val="00B46248"/>
    <w:rsid w:val="00B466B1"/>
    <w:rsid w:val="00B467D6"/>
    <w:rsid w:val="00B47A6C"/>
    <w:rsid w:val="00B47E02"/>
    <w:rsid w:val="00B500E5"/>
    <w:rsid w:val="00B5041F"/>
    <w:rsid w:val="00B508DB"/>
    <w:rsid w:val="00B51893"/>
    <w:rsid w:val="00B52BE2"/>
    <w:rsid w:val="00B556D9"/>
    <w:rsid w:val="00B566EE"/>
    <w:rsid w:val="00B56892"/>
    <w:rsid w:val="00B57B0D"/>
    <w:rsid w:val="00B57D53"/>
    <w:rsid w:val="00B601A7"/>
    <w:rsid w:val="00B60B7D"/>
    <w:rsid w:val="00B61B77"/>
    <w:rsid w:val="00B64D30"/>
    <w:rsid w:val="00B64DD0"/>
    <w:rsid w:val="00B65791"/>
    <w:rsid w:val="00B66741"/>
    <w:rsid w:val="00B6676B"/>
    <w:rsid w:val="00B667DA"/>
    <w:rsid w:val="00B66935"/>
    <w:rsid w:val="00B66E78"/>
    <w:rsid w:val="00B67855"/>
    <w:rsid w:val="00B70D9C"/>
    <w:rsid w:val="00B71E90"/>
    <w:rsid w:val="00B77626"/>
    <w:rsid w:val="00B825E5"/>
    <w:rsid w:val="00B82914"/>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7054"/>
    <w:rsid w:val="00BA4090"/>
    <w:rsid w:val="00BA5F2D"/>
    <w:rsid w:val="00BA62FB"/>
    <w:rsid w:val="00BB105B"/>
    <w:rsid w:val="00BB28A7"/>
    <w:rsid w:val="00BB30D7"/>
    <w:rsid w:val="00BB3E4D"/>
    <w:rsid w:val="00BB606B"/>
    <w:rsid w:val="00BB6F15"/>
    <w:rsid w:val="00BC122A"/>
    <w:rsid w:val="00BC1331"/>
    <w:rsid w:val="00BC239A"/>
    <w:rsid w:val="00BC38D8"/>
    <w:rsid w:val="00BC3E8F"/>
    <w:rsid w:val="00BC702B"/>
    <w:rsid w:val="00BC72D5"/>
    <w:rsid w:val="00BC7D1C"/>
    <w:rsid w:val="00BC7D67"/>
    <w:rsid w:val="00BD0EAC"/>
    <w:rsid w:val="00BD2222"/>
    <w:rsid w:val="00BD2C3A"/>
    <w:rsid w:val="00BD3672"/>
    <w:rsid w:val="00BD36A9"/>
    <w:rsid w:val="00BD3834"/>
    <w:rsid w:val="00BD469C"/>
    <w:rsid w:val="00BD639C"/>
    <w:rsid w:val="00BD652F"/>
    <w:rsid w:val="00BE1541"/>
    <w:rsid w:val="00BE36DE"/>
    <w:rsid w:val="00BE451A"/>
    <w:rsid w:val="00BE4FC8"/>
    <w:rsid w:val="00BE580D"/>
    <w:rsid w:val="00BE5C39"/>
    <w:rsid w:val="00BF02AC"/>
    <w:rsid w:val="00BF0C55"/>
    <w:rsid w:val="00BF128F"/>
    <w:rsid w:val="00BF1F4F"/>
    <w:rsid w:val="00BF325D"/>
    <w:rsid w:val="00BF6189"/>
    <w:rsid w:val="00BF67C1"/>
    <w:rsid w:val="00BF74F6"/>
    <w:rsid w:val="00C041AE"/>
    <w:rsid w:val="00C0477D"/>
    <w:rsid w:val="00C04C6A"/>
    <w:rsid w:val="00C04FA9"/>
    <w:rsid w:val="00C05849"/>
    <w:rsid w:val="00C05D46"/>
    <w:rsid w:val="00C05DA9"/>
    <w:rsid w:val="00C05E5D"/>
    <w:rsid w:val="00C0758C"/>
    <w:rsid w:val="00C07DD4"/>
    <w:rsid w:val="00C07EA7"/>
    <w:rsid w:val="00C11498"/>
    <w:rsid w:val="00C11DF3"/>
    <w:rsid w:val="00C12708"/>
    <w:rsid w:val="00C13369"/>
    <w:rsid w:val="00C13724"/>
    <w:rsid w:val="00C140B3"/>
    <w:rsid w:val="00C148A2"/>
    <w:rsid w:val="00C15409"/>
    <w:rsid w:val="00C16E85"/>
    <w:rsid w:val="00C20AE2"/>
    <w:rsid w:val="00C20FC8"/>
    <w:rsid w:val="00C23256"/>
    <w:rsid w:val="00C2326C"/>
    <w:rsid w:val="00C23DAD"/>
    <w:rsid w:val="00C26084"/>
    <w:rsid w:val="00C269C4"/>
    <w:rsid w:val="00C27F67"/>
    <w:rsid w:val="00C30ECE"/>
    <w:rsid w:val="00C32C1C"/>
    <w:rsid w:val="00C33F19"/>
    <w:rsid w:val="00C34738"/>
    <w:rsid w:val="00C36161"/>
    <w:rsid w:val="00C43125"/>
    <w:rsid w:val="00C44A4F"/>
    <w:rsid w:val="00C472F4"/>
    <w:rsid w:val="00C4763D"/>
    <w:rsid w:val="00C47AE7"/>
    <w:rsid w:val="00C47FAC"/>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8EE"/>
    <w:rsid w:val="00C63837"/>
    <w:rsid w:val="00C64C5E"/>
    <w:rsid w:val="00C6684F"/>
    <w:rsid w:val="00C67AB0"/>
    <w:rsid w:val="00C700AA"/>
    <w:rsid w:val="00C70B7D"/>
    <w:rsid w:val="00C7144A"/>
    <w:rsid w:val="00C714B2"/>
    <w:rsid w:val="00C715DB"/>
    <w:rsid w:val="00C73642"/>
    <w:rsid w:val="00C739D4"/>
    <w:rsid w:val="00C73C76"/>
    <w:rsid w:val="00C7415E"/>
    <w:rsid w:val="00C74EED"/>
    <w:rsid w:val="00C770A2"/>
    <w:rsid w:val="00C773F7"/>
    <w:rsid w:val="00C77D83"/>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10A"/>
    <w:rsid w:val="00C9531C"/>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E26"/>
    <w:rsid w:val="00CC6016"/>
    <w:rsid w:val="00CC6E40"/>
    <w:rsid w:val="00CD6012"/>
    <w:rsid w:val="00CD6823"/>
    <w:rsid w:val="00CD6A5A"/>
    <w:rsid w:val="00CE2831"/>
    <w:rsid w:val="00CE2C2B"/>
    <w:rsid w:val="00CE4D8C"/>
    <w:rsid w:val="00CE5ABC"/>
    <w:rsid w:val="00CE6D1F"/>
    <w:rsid w:val="00CE71B7"/>
    <w:rsid w:val="00CF1679"/>
    <w:rsid w:val="00CF1D55"/>
    <w:rsid w:val="00CF1F11"/>
    <w:rsid w:val="00CF2E0B"/>
    <w:rsid w:val="00CF3A37"/>
    <w:rsid w:val="00CF4511"/>
    <w:rsid w:val="00CF5475"/>
    <w:rsid w:val="00D01059"/>
    <w:rsid w:val="00D01BEF"/>
    <w:rsid w:val="00D02CF3"/>
    <w:rsid w:val="00D03428"/>
    <w:rsid w:val="00D034FC"/>
    <w:rsid w:val="00D05541"/>
    <w:rsid w:val="00D06B1A"/>
    <w:rsid w:val="00D07E72"/>
    <w:rsid w:val="00D10C58"/>
    <w:rsid w:val="00D1217A"/>
    <w:rsid w:val="00D12806"/>
    <w:rsid w:val="00D14171"/>
    <w:rsid w:val="00D1515F"/>
    <w:rsid w:val="00D16555"/>
    <w:rsid w:val="00D16F39"/>
    <w:rsid w:val="00D213A7"/>
    <w:rsid w:val="00D24847"/>
    <w:rsid w:val="00D248DC"/>
    <w:rsid w:val="00D2535A"/>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7367"/>
    <w:rsid w:val="00D37B86"/>
    <w:rsid w:val="00D40755"/>
    <w:rsid w:val="00D418A6"/>
    <w:rsid w:val="00D45F8C"/>
    <w:rsid w:val="00D507BF"/>
    <w:rsid w:val="00D510A8"/>
    <w:rsid w:val="00D51894"/>
    <w:rsid w:val="00D5193D"/>
    <w:rsid w:val="00D52223"/>
    <w:rsid w:val="00D542DE"/>
    <w:rsid w:val="00D54875"/>
    <w:rsid w:val="00D551E9"/>
    <w:rsid w:val="00D5788C"/>
    <w:rsid w:val="00D57B1B"/>
    <w:rsid w:val="00D6056C"/>
    <w:rsid w:val="00D60E36"/>
    <w:rsid w:val="00D610CC"/>
    <w:rsid w:val="00D6230C"/>
    <w:rsid w:val="00D6235A"/>
    <w:rsid w:val="00D62511"/>
    <w:rsid w:val="00D63123"/>
    <w:rsid w:val="00D6313D"/>
    <w:rsid w:val="00D6338D"/>
    <w:rsid w:val="00D646D0"/>
    <w:rsid w:val="00D64D37"/>
    <w:rsid w:val="00D659B4"/>
    <w:rsid w:val="00D6716D"/>
    <w:rsid w:val="00D6756B"/>
    <w:rsid w:val="00D719C7"/>
    <w:rsid w:val="00D71A99"/>
    <w:rsid w:val="00D71FF5"/>
    <w:rsid w:val="00D721E0"/>
    <w:rsid w:val="00D72384"/>
    <w:rsid w:val="00D7290B"/>
    <w:rsid w:val="00D72D8F"/>
    <w:rsid w:val="00D72E4B"/>
    <w:rsid w:val="00D7360E"/>
    <w:rsid w:val="00D737B0"/>
    <w:rsid w:val="00D73DE1"/>
    <w:rsid w:val="00D74082"/>
    <w:rsid w:val="00D745D7"/>
    <w:rsid w:val="00D74CB2"/>
    <w:rsid w:val="00D75DF8"/>
    <w:rsid w:val="00D7679B"/>
    <w:rsid w:val="00D76BEB"/>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36D0"/>
    <w:rsid w:val="00D95002"/>
    <w:rsid w:val="00D96D87"/>
    <w:rsid w:val="00D97396"/>
    <w:rsid w:val="00DA0783"/>
    <w:rsid w:val="00DA152F"/>
    <w:rsid w:val="00DA4CAB"/>
    <w:rsid w:val="00DA5DDB"/>
    <w:rsid w:val="00DA6D80"/>
    <w:rsid w:val="00DB14BC"/>
    <w:rsid w:val="00DB1731"/>
    <w:rsid w:val="00DB17C8"/>
    <w:rsid w:val="00DB1C70"/>
    <w:rsid w:val="00DB3658"/>
    <w:rsid w:val="00DB396B"/>
    <w:rsid w:val="00DB41C5"/>
    <w:rsid w:val="00DB4626"/>
    <w:rsid w:val="00DB5B7E"/>
    <w:rsid w:val="00DB6705"/>
    <w:rsid w:val="00DB7766"/>
    <w:rsid w:val="00DC0285"/>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A01"/>
    <w:rsid w:val="00DD4506"/>
    <w:rsid w:val="00DD4F8F"/>
    <w:rsid w:val="00DD5EBF"/>
    <w:rsid w:val="00DD674B"/>
    <w:rsid w:val="00DD6940"/>
    <w:rsid w:val="00DD74AE"/>
    <w:rsid w:val="00DD76C1"/>
    <w:rsid w:val="00DD7A4D"/>
    <w:rsid w:val="00DE138C"/>
    <w:rsid w:val="00DE2E84"/>
    <w:rsid w:val="00DE605F"/>
    <w:rsid w:val="00DE65F6"/>
    <w:rsid w:val="00DE7A23"/>
    <w:rsid w:val="00DE7FFD"/>
    <w:rsid w:val="00DF04A0"/>
    <w:rsid w:val="00DF0B2C"/>
    <w:rsid w:val="00DF156E"/>
    <w:rsid w:val="00DF1EF8"/>
    <w:rsid w:val="00DF5343"/>
    <w:rsid w:val="00DF6181"/>
    <w:rsid w:val="00DF6CAA"/>
    <w:rsid w:val="00E0013E"/>
    <w:rsid w:val="00E016C4"/>
    <w:rsid w:val="00E0345C"/>
    <w:rsid w:val="00E0528A"/>
    <w:rsid w:val="00E05994"/>
    <w:rsid w:val="00E07EB5"/>
    <w:rsid w:val="00E122FE"/>
    <w:rsid w:val="00E1235A"/>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8F7"/>
    <w:rsid w:val="00E348C9"/>
    <w:rsid w:val="00E34F13"/>
    <w:rsid w:val="00E36797"/>
    <w:rsid w:val="00E36B88"/>
    <w:rsid w:val="00E379D3"/>
    <w:rsid w:val="00E37D47"/>
    <w:rsid w:val="00E41EE0"/>
    <w:rsid w:val="00E42612"/>
    <w:rsid w:val="00E456D6"/>
    <w:rsid w:val="00E5137F"/>
    <w:rsid w:val="00E52907"/>
    <w:rsid w:val="00E52F8D"/>
    <w:rsid w:val="00E53857"/>
    <w:rsid w:val="00E54456"/>
    <w:rsid w:val="00E551DF"/>
    <w:rsid w:val="00E56B32"/>
    <w:rsid w:val="00E6076E"/>
    <w:rsid w:val="00E613B1"/>
    <w:rsid w:val="00E62197"/>
    <w:rsid w:val="00E62675"/>
    <w:rsid w:val="00E62BF9"/>
    <w:rsid w:val="00E65AAB"/>
    <w:rsid w:val="00E66050"/>
    <w:rsid w:val="00E6606E"/>
    <w:rsid w:val="00E67436"/>
    <w:rsid w:val="00E70EB7"/>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E"/>
    <w:rsid w:val="00E959A2"/>
    <w:rsid w:val="00E95E40"/>
    <w:rsid w:val="00E963DB"/>
    <w:rsid w:val="00E977C7"/>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4565"/>
    <w:rsid w:val="00EB4DA7"/>
    <w:rsid w:val="00EB5600"/>
    <w:rsid w:val="00EB5F38"/>
    <w:rsid w:val="00EB61BF"/>
    <w:rsid w:val="00EB6C3D"/>
    <w:rsid w:val="00EB6DDE"/>
    <w:rsid w:val="00EB7100"/>
    <w:rsid w:val="00EC414B"/>
    <w:rsid w:val="00EC62B9"/>
    <w:rsid w:val="00EC66D1"/>
    <w:rsid w:val="00EC67EB"/>
    <w:rsid w:val="00EC76E2"/>
    <w:rsid w:val="00EC7AF3"/>
    <w:rsid w:val="00ED13BC"/>
    <w:rsid w:val="00ED5CDC"/>
    <w:rsid w:val="00ED692C"/>
    <w:rsid w:val="00ED77F7"/>
    <w:rsid w:val="00ED7ECE"/>
    <w:rsid w:val="00EE07ED"/>
    <w:rsid w:val="00EE1376"/>
    <w:rsid w:val="00EE1B6F"/>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0B06"/>
    <w:rsid w:val="00F01547"/>
    <w:rsid w:val="00F01C66"/>
    <w:rsid w:val="00F02098"/>
    <w:rsid w:val="00F025F8"/>
    <w:rsid w:val="00F02C5A"/>
    <w:rsid w:val="00F0307F"/>
    <w:rsid w:val="00F036BB"/>
    <w:rsid w:val="00F0471C"/>
    <w:rsid w:val="00F0476E"/>
    <w:rsid w:val="00F05BA2"/>
    <w:rsid w:val="00F060C0"/>
    <w:rsid w:val="00F10197"/>
    <w:rsid w:val="00F11467"/>
    <w:rsid w:val="00F11489"/>
    <w:rsid w:val="00F11679"/>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1830"/>
    <w:rsid w:val="00F31A56"/>
    <w:rsid w:val="00F3281D"/>
    <w:rsid w:val="00F33421"/>
    <w:rsid w:val="00F3458C"/>
    <w:rsid w:val="00F352CD"/>
    <w:rsid w:val="00F35B1E"/>
    <w:rsid w:val="00F369FE"/>
    <w:rsid w:val="00F36BF5"/>
    <w:rsid w:val="00F36D89"/>
    <w:rsid w:val="00F36DDF"/>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702"/>
    <w:rsid w:val="00F558F3"/>
    <w:rsid w:val="00F60422"/>
    <w:rsid w:val="00F60B65"/>
    <w:rsid w:val="00F61DD1"/>
    <w:rsid w:val="00F6241F"/>
    <w:rsid w:val="00F64612"/>
    <w:rsid w:val="00F66446"/>
    <w:rsid w:val="00F675C5"/>
    <w:rsid w:val="00F70059"/>
    <w:rsid w:val="00F705D5"/>
    <w:rsid w:val="00F708EF"/>
    <w:rsid w:val="00F70D69"/>
    <w:rsid w:val="00F71BBD"/>
    <w:rsid w:val="00F72274"/>
    <w:rsid w:val="00F73746"/>
    <w:rsid w:val="00F76A01"/>
    <w:rsid w:val="00F771EE"/>
    <w:rsid w:val="00F772B2"/>
    <w:rsid w:val="00F77ED9"/>
    <w:rsid w:val="00F807FA"/>
    <w:rsid w:val="00F80A46"/>
    <w:rsid w:val="00F81C92"/>
    <w:rsid w:val="00F844F8"/>
    <w:rsid w:val="00F85AA4"/>
    <w:rsid w:val="00F860C4"/>
    <w:rsid w:val="00F8639E"/>
    <w:rsid w:val="00F86F0B"/>
    <w:rsid w:val="00F874BF"/>
    <w:rsid w:val="00F902B0"/>
    <w:rsid w:val="00F91327"/>
    <w:rsid w:val="00F91B6C"/>
    <w:rsid w:val="00F91D6D"/>
    <w:rsid w:val="00F943C1"/>
    <w:rsid w:val="00F9468E"/>
    <w:rsid w:val="00F94DC7"/>
    <w:rsid w:val="00F9562A"/>
    <w:rsid w:val="00F968E0"/>
    <w:rsid w:val="00F973C1"/>
    <w:rsid w:val="00F978A0"/>
    <w:rsid w:val="00FA02DD"/>
    <w:rsid w:val="00FA1134"/>
    <w:rsid w:val="00FA13F9"/>
    <w:rsid w:val="00FA4872"/>
    <w:rsid w:val="00FA5D14"/>
    <w:rsid w:val="00FA6615"/>
    <w:rsid w:val="00FA6883"/>
    <w:rsid w:val="00FA7326"/>
    <w:rsid w:val="00FB1643"/>
    <w:rsid w:val="00FB1932"/>
    <w:rsid w:val="00FB20E4"/>
    <w:rsid w:val="00FB4031"/>
    <w:rsid w:val="00FB45F6"/>
    <w:rsid w:val="00FB6B77"/>
    <w:rsid w:val="00FC1EE3"/>
    <w:rsid w:val="00FC33DC"/>
    <w:rsid w:val="00FC5418"/>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F026C"/>
    <w:rsid w:val="00FF073A"/>
    <w:rsid w:val="00FF0F6C"/>
    <w:rsid w:val="00FF207D"/>
    <w:rsid w:val="00FF2277"/>
    <w:rsid w:val="00FF35B7"/>
    <w:rsid w:val="00FF3E52"/>
    <w:rsid w:val="00FF5767"/>
    <w:rsid w:val="00FF5D68"/>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9F394"/>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javascript:__doPostBack('dlCiasCdCVM$_ctl1$Linkbutton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3.com.br/" TargetMode="External"/><Relationship Id="rId17" Type="http://schemas.openxmlformats.org/officeDocument/2006/relationships/hyperlink" Target="mailto:juridico@truesecuritizadora.com.br"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146E-799E-4EFF-A5FA-5A0F3C428827}">
  <ds:schemaRefs>
    <ds:schemaRef ds:uri="http://schemas.openxmlformats.org/officeDocument/2006/bibliography"/>
  </ds:schemaRefs>
</ds:datastoreItem>
</file>

<file path=customXml/itemProps2.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8B78C3A-F749-46B6-8698-AA292016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28901</Words>
  <Characters>156070</Characters>
  <Application>Microsoft Office Word</Application>
  <DocSecurity>0</DocSecurity>
  <Lines>1300</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184602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Matheus Gomes Faria</cp:lastModifiedBy>
  <cp:revision>2</cp:revision>
  <cp:lastPrinted>2020-12-15T09:59:00Z</cp:lastPrinted>
  <dcterms:created xsi:type="dcterms:W3CDTF">2022-06-14T21:07:00Z</dcterms:created>
  <dcterms:modified xsi:type="dcterms:W3CDTF">2022-06-14T21:07:00Z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