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Default="000D015E" w:rsidP="00DB470A">
      <w:pPr>
        <w:spacing w:after="0"/>
        <w:rPr>
          <w:rFonts w:ascii="Times New Roman" w:hAnsi="Times New Roman"/>
          <w:sz w:val="22"/>
          <w:szCs w:val="22"/>
        </w:rPr>
      </w:pPr>
    </w:p>
    <w:p w14:paraId="4B8B4386" w14:textId="77777777" w:rsidR="00F11A18" w:rsidRDefault="00F11A18" w:rsidP="00DB470A">
      <w:pPr>
        <w:spacing w:after="0"/>
        <w:rPr>
          <w:rFonts w:ascii="Times New Roman" w:hAnsi="Times New Roman"/>
          <w:sz w:val="22"/>
          <w:szCs w:val="22"/>
        </w:rPr>
      </w:pPr>
    </w:p>
    <w:p w14:paraId="4D5BB970" w14:textId="5B19DABA" w:rsidR="003F64EF" w:rsidRPr="00C661FE" w:rsidRDefault="003F64EF" w:rsidP="00F32532">
      <w:pPr>
        <w:spacing w:after="0"/>
        <w:rPr>
          <w:rFonts w:ascii="Times New Roman" w:hAnsi="Times New Roman"/>
          <w:b/>
          <w:bCs/>
          <w:sz w:val="22"/>
          <w:szCs w:val="22"/>
        </w:rPr>
      </w:pPr>
      <w:r w:rsidRPr="00C661FE">
        <w:rPr>
          <w:rFonts w:ascii="Times New Roman" w:hAnsi="Times New Roman"/>
          <w:b/>
          <w:bCs/>
          <w:sz w:val="22"/>
          <w:szCs w:val="22"/>
        </w:rPr>
        <w:t xml:space="preserve">PRIMEIRO ADITAMENTO AO TERMO DE SECURITIZAÇÃO DE </w:t>
      </w:r>
      <w:r w:rsidR="00605F84">
        <w:rPr>
          <w:rFonts w:ascii="Times New Roman" w:hAnsi="Times New Roman"/>
          <w:b/>
          <w:bCs/>
          <w:sz w:val="22"/>
          <w:szCs w:val="22"/>
        </w:rPr>
        <w:t>DIREITOS CREDITÓRIOS</w:t>
      </w:r>
      <w:r w:rsidRPr="00C661FE">
        <w:rPr>
          <w:rFonts w:ascii="Times New Roman" w:hAnsi="Times New Roman"/>
          <w:b/>
          <w:bCs/>
          <w:sz w:val="22"/>
          <w:szCs w:val="22"/>
        </w:rPr>
        <w:t xml:space="preserve"> IMOBILIÁRIOS DAS 1ª E 2ª SÉRIES DA </w:t>
      </w:r>
      <w:r w:rsidR="00461FCF" w:rsidRPr="00C661FE">
        <w:rPr>
          <w:rFonts w:ascii="Times New Roman" w:hAnsi="Times New Roman"/>
          <w:b/>
          <w:bCs/>
          <w:sz w:val="22"/>
          <w:szCs w:val="22"/>
        </w:rPr>
        <w:t>33</w:t>
      </w:r>
      <w:r w:rsidRPr="00C661FE">
        <w:rPr>
          <w:rFonts w:ascii="Times New Roman" w:hAnsi="Times New Roman"/>
          <w:b/>
          <w:bCs/>
          <w:sz w:val="22"/>
          <w:szCs w:val="22"/>
        </w:rPr>
        <w:t xml:space="preserve">ª EMISSÃO DE CERTIFICADOS DE RECEBÍVEIS IMOBILIÁRIOS DA VIRGO COMPANHIA DE SECURITIZAÇÃO. </w:t>
      </w:r>
    </w:p>
    <w:p w14:paraId="52E5EDC8" w14:textId="77777777" w:rsidR="003F64EF" w:rsidRPr="00C661FE" w:rsidRDefault="003F64EF" w:rsidP="003F64EF">
      <w:pPr>
        <w:spacing w:after="0"/>
        <w:rPr>
          <w:rFonts w:ascii="Times New Roman" w:hAnsi="Times New Roman"/>
          <w:b/>
          <w:bCs/>
          <w:sz w:val="22"/>
          <w:szCs w:val="22"/>
        </w:rPr>
      </w:pPr>
    </w:p>
    <w:p w14:paraId="59DFE14E" w14:textId="77777777" w:rsidR="003F64EF" w:rsidRPr="00C661FE" w:rsidRDefault="003F64EF" w:rsidP="003F64EF">
      <w:pPr>
        <w:spacing w:after="0"/>
        <w:rPr>
          <w:rFonts w:ascii="Times New Roman" w:hAnsi="Times New Roman"/>
          <w:b/>
          <w:bCs/>
          <w:sz w:val="22"/>
          <w:szCs w:val="22"/>
        </w:rPr>
      </w:pPr>
      <w:r w:rsidRPr="00C661FE">
        <w:rPr>
          <w:rFonts w:ascii="Times New Roman" w:hAnsi="Times New Roman"/>
          <w:b/>
          <w:bCs/>
          <w:sz w:val="22"/>
          <w:szCs w:val="22"/>
        </w:rPr>
        <w:t>I- PARTES</w:t>
      </w:r>
    </w:p>
    <w:p w14:paraId="7CD34A65" w14:textId="77777777" w:rsidR="003F64EF" w:rsidRPr="003F64EF" w:rsidRDefault="003F64EF" w:rsidP="003F64EF">
      <w:pPr>
        <w:spacing w:after="0"/>
        <w:rPr>
          <w:rFonts w:ascii="Times New Roman" w:hAnsi="Times New Roman"/>
          <w:sz w:val="22"/>
          <w:szCs w:val="22"/>
        </w:rPr>
      </w:pPr>
    </w:p>
    <w:p w14:paraId="4F3397F5" w14:textId="50D9F575" w:rsidR="00493136" w:rsidRDefault="003F64EF" w:rsidP="003F64EF">
      <w:pPr>
        <w:spacing w:after="0"/>
        <w:rPr>
          <w:rFonts w:ascii="Times New Roman" w:hAnsi="Times New Roman"/>
          <w:sz w:val="22"/>
          <w:szCs w:val="22"/>
        </w:rPr>
      </w:pPr>
      <w:r w:rsidRPr="003F64EF">
        <w:rPr>
          <w:rFonts w:ascii="Times New Roman" w:hAnsi="Times New Roman"/>
          <w:sz w:val="22"/>
          <w:szCs w:val="22"/>
        </w:rPr>
        <w:t>Pelo presente instrumento particular e na melhor forma de direito,</w:t>
      </w:r>
    </w:p>
    <w:p w14:paraId="03FA049E" w14:textId="77777777" w:rsidR="00461FCF" w:rsidRDefault="00461FCF" w:rsidP="003F64EF">
      <w:pPr>
        <w:spacing w:after="0"/>
        <w:rPr>
          <w:rFonts w:ascii="Times New Roman" w:hAnsi="Times New Roman"/>
          <w:sz w:val="22"/>
          <w:szCs w:val="22"/>
        </w:rPr>
      </w:pPr>
    </w:p>
    <w:p w14:paraId="5025FAF2" w14:textId="77777777" w:rsidR="00461FCF" w:rsidRPr="00DB470A" w:rsidRDefault="00461FCF" w:rsidP="00461FCF">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5C18F991" w14:textId="77777777" w:rsidR="00461FCF" w:rsidRPr="00FB1C1A" w:rsidRDefault="00461FCF" w:rsidP="00461FCF">
      <w:pPr>
        <w:pStyle w:val="Parties"/>
        <w:numPr>
          <w:ilvl w:val="0"/>
          <w:numId w:val="0"/>
        </w:numPr>
        <w:spacing w:after="0" w:line="300" w:lineRule="auto"/>
        <w:rPr>
          <w:rFonts w:ascii="Times New Roman" w:hAnsi="Times New Roman"/>
          <w:sz w:val="22"/>
          <w:szCs w:val="22"/>
          <w:u w:val="single"/>
        </w:rPr>
      </w:pPr>
    </w:p>
    <w:p w14:paraId="452B1FD8" w14:textId="6ADF6D7F" w:rsidR="00461FCF" w:rsidRPr="00DB470A" w:rsidRDefault="00461FCF" w:rsidP="00461FCF">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Pr="00DB470A">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 xml:space="preserve">., sociedade empresária limitada, </w:t>
      </w:r>
      <w:r>
        <w:rPr>
          <w:rFonts w:ascii="Times New Roman" w:hAnsi="Times New Roman"/>
          <w:sz w:val="22"/>
          <w:szCs w:val="22"/>
        </w:rPr>
        <w:t>atuando por sua filia</w:t>
      </w:r>
      <w:r w:rsidR="00220FF1">
        <w:rPr>
          <w:rFonts w:ascii="Times New Roman" w:hAnsi="Times New Roman"/>
          <w:sz w:val="22"/>
          <w:szCs w:val="22"/>
        </w:rPr>
        <w:t>l</w:t>
      </w:r>
      <w:r>
        <w:rPr>
          <w:rFonts w:ascii="Times New Roman" w:hAnsi="Times New Roman"/>
          <w:sz w:val="22"/>
          <w:szCs w:val="22"/>
        </w:rPr>
        <w:t xml:space="preserve"> na Cidade de São Paulo, Estado de São Paulo, na Rua Joaquim Floriano 466, conj. 1401, CEP 04534-002</w:t>
      </w:r>
      <w:r w:rsidRPr="00FB1C1A">
        <w:rPr>
          <w:rFonts w:ascii="Times New Roman" w:hAnsi="Times New Roman"/>
          <w:sz w:val="22"/>
          <w:szCs w:val="22"/>
        </w:rPr>
        <w:t>, inscrita no CNPJ sob o nº</w:t>
      </w:r>
      <w:r>
        <w:rPr>
          <w:rFonts w:ascii="Times New Roman" w:hAnsi="Times New Roman"/>
          <w:sz w:val="22"/>
          <w:szCs w:val="22"/>
        </w:rPr>
        <w:t xml:space="preserve"> </w:t>
      </w:r>
      <w:r w:rsidRPr="00FB1C1A">
        <w:rPr>
          <w:rFonts w:ascii="Times New Roman" w:hAnsi="Times New Roman"/>
          <w:sz w:val="22"/>
          <w:szCs w:val="22"/>
        </w:rPr>
        <w:t>15.227.994/000</w:t>
      </w:r>
      <w:r>
        <w:rPr>
          <w:rFonts w:ascii="Times New Roman" w:hAnsi="Times New Roman"/>
          <w:sz w:val="22"/>
          <w:szCs w:val="22"/>
        </w:rPr>
        <w:t>4-01</w:t>
      </w:r>
      <w:r w:rsidRPr="00FB1C1A">
        <w:rPr>
          <w:rFonts w:ascii="Times New Roman" w:hAnsi="Times New Roman"/>
          <w:sz w:val="22"/>
          <w:szCs w:val="22"/>
        </w:rPr>
        <w:t>, neste ato representada na forma do seu contrato social (“</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03DEA71C" w14:textId="77777777" w:rsidR="00493136" w:rsidRDefault="00493136" w:rsidP="00DB470A">
      <w:pPr>
        <w:spacing w:after="0"/>
        <w:rPr>
          <w:rFonts w:ascii="Times New Roman" w:hAnsi="Times New Roman"/>
          <w:sz w:val="22"/>
          <w:szCs w:val="22"/>
        </w:rPr>
      </w:pPr>
    </w:p>
    <w:p w14:paraId="7FA2F093" w14:textId="10B743CA" w:rsidR="00F32532" w:rsidRPr="00C661FE" w:rsidRDefault="009C0219" w:rsidP="00DB470A">
      <w:pPr>
        <w:spacing w:after="0"/>
        <w:rPr>
          <w:rFonts w:ascii="Times New Roman" w:hAnsi="Times New Roman"/>
          <w:b/>
          <w:bCs/>
          <w:sz w:val="22"/>
          <w:szCs w:val="22"/>
        </w:rPr>
      </w:pPr>
      <w:r w:rsidRPr="00C661FE">
        <w:rPr>
          <w:rFonts w:ascii="Times New Roman" w:hAnsi="Times New Roman"/>
          <w:b/>
          <w:bCs/>
          <w:sz w:val="22"/>
          <w:szCs w:val="22"/>
        </w:rPr>
        <w:t>II – CONSIDERAÇÕES PRELIMINARES</w:t>
      </w:r>
    </w:p>
    <w:p w14:paraId="005E5D32" w14:textId="77777777" w:rsidR="000C2831" w:rsidRDefault="000C2831" w:rsidP="00DB470A">
      <w:pPr>
        <w:spacing w:after="0"/>
        <w:rPr>
          <w:rFonts w:ascii="Times New Roman" w:hAnsi="Times New Roman"/>
          <w:sz w:val="22"/>
          <w:szCs w:val="22"/>
        </w:rPr>
      </w:pPr>
    </w:p>
    <w:p w14:paraId="4A6D2BDC" w14:textId="78472ED1" w:rsidR="000C2831" w:rsidRDefault="00605F84" w:rsidP="009366C1">
      <w:pPr>
        <w:pStyle w:val="PargrafodaLista"/>
        <w:numPr>
          <w:ilvl w:val="0"/>
          <w:numId w:val="183"/>
        </w:numPr>
        <w:spacing w:after="0"/>
        <w:ind w:left="0" w:firstLine="0"/>
        <w:rPr>
          <w:rFonts w:ascii="Times New Roman" w:hAnsi="Times New Roman"/>
          <w:sz w:val="22"/>
          <w:szCs w:val="22"/>
        </w:rPr>
      </w:pPr>
      <w:r w:rsidRPr="00C661FE">
        <w:rPr>
          <w:rFonts w:ascii="Times New Roman" w:hAnsi="Times New Roman"/>
          <w:sz w:val="22"/>
          <w:szCs w:val="22"/>
        </w:rPr>
        <w:t xml:space="preserve">Em 05 de agosto de 2022, a Emissora e o Agente Fiduciário celebraram “Termo de Securitização de </w:t>
      </w:r>
      <w:r w:rsidR="009366C1" w:rsidRPr="00C661FE">
        <w:rPr>
          <w:rFonts w:ascii="Times New Roman" w:hAnsi="Times New Roman"/>
          <w:sz w:val="22"/>
          <w:szCs w:val="22"/>
        </w:rPr>
        <w:t>Direitos Creditórios</w:t>
      </w:r>
      <w:r w:rsidRPr="00C661FE">
        <w:rPr>
          <w:rFonts w:ascii="Times New Roman" w:hAnsi="Times New Roman"/>
          <w:sz w:val="22"/>
          <w:szCs w:val="22"/>
        </w:rPr>
        <w:t xml:space="preserve"> Imobiliários das </w:t>
      </w:r>
      <w:r w:rsidR="009366C1" w:rsidRPr="00C661FE">
        <w:rPr>
          <w:rFonts w:ascii="Times New Roman" w:hAnsi="Times New Roman"/>
          <w:sz w:val="22"/>
          <w:szCs w:val="22"/>
        </w:rPr>
        <w:t xml:space="preserve">1ª </w:t>
      </w:r>
      <w:r w:rsidRPr="00C661FE">
        <w:rPr>
          <w:rFonts w:ascii="Times New Roman" w:hAnsi="Times New Roman"/>
          <w:sz w:val="22"/>
          <w:szCs w:val="22"/>
        </w:rPr>
        <w:t xml:space="preserve">e </w:t>
      </w:r>
      <w:r w:rsidR="009366C1" w:rsidRPr="00C661FE">
        <w:rPr>
          <w:rFonts w:ascii="Times New Roman" w:hAnsi="Times New Roman"/>
          <w:sz w:val="22"/>
          <w:szCs w:val="22"/>
        </w:rPr>
        <w:t>2</w:t>
      </w:r>
      <w:r w:rsidRPr="00C661FE">
        <w:rPr>
          <w:rFonts w:ascii="Times New Roman" w:hAnsi="Times New Roman"/>
          <w:sz w:val="22"/>
          <w:szCs w:val="22"/>
        </w:rPr>
        <w:t xml:space="preserve">ª Séries da </w:t>
      </w:r>
      <w:r w:rsidR="009366C1" w:rsidRPr="00C661FE">
        <w:rPr>
          <w:rFonts w:ascii="Times New Roman" w:hAnsi="Times New Roman"/>
          <w:sz w:val="22"/>
          <w:szCs w:val="22"/>
        </w:rPr>
        <w:t>33</w:t>
      </w:r>
      <w:r w:rsidRPr="00C661FE">
        <w:rPr>
          <w:rFonts w:ascii="Times New Roman" w:hAnsi="Times New Roman"/>
          <w:sz w:val="22"/>
          <w:szCs w:val="22"/>
        </w:rPr>
        <w:t>ª Emissão de Certificados de Recebíveis Imobiliários da Virgo Companhia de Securitização (“</w:t>
      </w:r>
      <w:r w:rsidRPr="00C661FE">
        <w:rPr>
          <w:rFonts w:ascii="Times New Roman" w:hAnsi="Times New Roman"/>
          <w:sz w:val="22"/>
          <w:szCs w:val="22"/>
          <w:u w:val="single"/>
        </w:rPr>
        <w:t>Termo de Securitização</w:t>
      </w:r>
      <w:r w:rsidRPr="00C661FE">
        <w:rPr>
          <w:rFonts w:ascii="Times New Roman" w:hAnsi="Times New Roman"/>
          <w:sz w:val="22"/>
          <w:szCs w:val="22"/>
        </w:rPr>
        <w:t>” e “</w:t>
      </w:r>
      <w:r w:rsidRPr="00C661FE">
        <w:rPr>
          <w:rFonts w:ascii="Times New Roman" w:hAnsi="Times New Roman"/>
          <w:sz w:val="22"/>
          <w:szCs w:val="22"/>
          <w:u w:val="single"/>
        </w:rPr>
        <w:t>CRI</w:t>
      </w:r>
      <w:r w:rsidRPr="00C661FE">
        <w:rPr>
          <w:rFonts w:ascii="Times New Roman" w:hAnsi="Times New Roman"/>
          <w:sz w:val="22"/>
          <w:szCs w:val="22"/>
        </w:rPr>
        <w:t>”);</w:t>
      </w:r>
    </w:p>
    <w:p w14:paraId="66FA426B" w14:textId="77777777" w:rsidR="00C81786" w:rsidRDefault="00C81786" w:rsidP="00C661FE">
      <w:pPr>
        <w:pStyle w:val="PargrafodaLista"/>
        <w:spacing w:after="0"/>
        <w:ind w:left="0"/>
        <w:rPr>
          <w:rFonts w:ascii="Times New Roman" w:hAnsi="Times New Roman"/>
          <w:sz w:val="22"/>
          <w:szCs w:val="22"/>
        </w:rPr>
      </w:pPr>
    </w:p>
    <w:p w14:paraId="2D492657" w14:textId="5987F8D1" w:rsidR="00C81786" w:rsidRDefault="00C81786" w:rsidP="009366C1">
      <w:pPr>
        <w:pStyle w:val="PargrafodaLista"/>
        <w:numPr>
          <w:ilvl w:val="0"/>
          <w:numId w:val="183"/>
        </w:numPr>
        <w:spacing w:after="0"/>
        <w:ind w:left="0" w:firstLine="0"/>
        <w:rPr>
          <w:rFonts w:ascii="Times New Roman" w:hAnsi="Times New Roman"/>
          <w:sz w:val="22"/>
          <w:szCs w:val="22"/>
        </w:rPr>
      </w:pPr>
      <w:r w:rsidRPr="00C81786">
        <w:rPr>
          <w:rFonts w:ascii="Times New Roman" w:hAnsi="Times New Roman"/>
          <w:sz w:val="22"/>
          <w:szCs w:val="22"/>
        </w:rPr>
        <w:t>Considerando a necessidade de atendimento às exigências formuladas pela B3, e que os CRI ainda não foram subscritos e integralizados;</w:t>
      </w:r>
    </w:p>
    <w:p w14:paraId="20F5AFFC" w14:textId="77777777" w:rsidR="00F86D16" w:rsidRPr="00C661FE" w:rsidRDefault="00F86D16" w:rsidP="00C661FE">
      <w:pPr>
        <w:pStyle w:val="PargrafodaLista"/>
        <w:rPr>
          <w:rFonts w:ascii="Times New Roman" w:hAnsi="Times New Roman"/>
          <w:sz w:val="22"/>
          <w:szCs w:val="22"/>
        </w:rPr>
      </w:pPr>
    </w:p>
    <w:p w14:paraId="3857F291" w14:textId="2B042415" w:rsidR="00F86D16" w:rsidRDefault="00DE57BB" w:rsidP="00C661FE">
      <w:pPr>
        <w:pStyle w:val="PargrafodaLista"/>
        <w:numPr>
          <w:ilvl w:val="0"/>
          <w:numId w:val="183"/>
        </w:numPr>
        <w:ind w:left="0" w:firstLine="0"/>
        <w:rPr>
          <w:rFonts w:ascii="Times New Roman" w:hAnsi="Times New Roman"/>
          <w:sz w:val="22"/>
          <w:szCs w:val="22"/>
        </w:rPr>
      </w:pPr>
      <w:r w:rsidRPr="00DE57BB">
        <w:rPr>
          <w:rFonts w:ascii="Times New Roman" w:hAnsi="Times New Roman"/>
          <w:sz w:val="22"/>
          <w:szCs w:val="22"/>
        </w:rPr>
        <w:t>Considerando ainda o disposto na cláusula 14.</w:t>
      </w:r>
      <w:r>
        <w:rPr>
          <w:rFonts w:ascii="Times New Roman" w:hAnsi="Times New Roman"/>
          <w:sz w:val="22"/>
          <w:szCs w:val="22"/>
        </w:rPr>
        <w:t>3</w:t>
      </w:r>
      <w:r w:rsidRPr="00DE57BB">
        <w:rPr>
          <w:rFonts w:ascii="Times New Roman" w:hAnsi="Times New Roman"/>
          <w:sz w:val="22"/>
          <w:szCs w:val="22"/>
        </w:rPr>
        <w:t>, conforme abaixo</w:t>
      </w:r>
    </w:p>
    <w:p w14:paraId="21016A70" w14:textId="77777777" w:rsidR="00F86D16" w:rsidRPr="00C661FE" w:rsidRDefault="00F86D16" w:rsidP="00C661FE">
      <w:pPr>
        <w:pStyle w:val="PargrafodaLista"/>
        <w:rPr>
          <w:rFonts w:ascii="Times New Roman" w:hAnsi="Times New Roman"/>
          <w:sz w:val="22"/>
          <w:szCs w:val="22"/>
        </w:rPr>
      </w:pPr>
    </w:p>
    <w:p w14:paraId="3F4DA668" w14:textId="5ADD1882" w:rsidR="00F86D16" w:rsidRPr="00C661FE" w:rsidRDefault="00DE57BB" w:rsidP="00C661FE">
      <w:pPr>
        <w:ind w:left="1701"/>
        <w:rPr>
          <w:rFonts w:ascii="Times New Roman" w:hAnsi="Times New Roman"/>
          <w:i/>
          <w:iCs/>
          <w:sz w:val="22"/>
          <w:szCs w:val="22"/>
        </w:rPr>
      </w:pPr>
      <w:r w:rsidRPr="00C661FE">
        <w:rPr>
          <w:rFonts w:ascii="Times New Roman" w:hAnsi="Times New Roman"/>
          <w:i/>
          <w:iCs/>
          <w:sz w:val="22"/>
          <w:szCs w:val="22"/>
        </w:rPr>
        <w:t xml:space="preserve">“14.3. </w:t>
      </w:r>
      <w:r w:rsidR="00F86D16" w:rsidRPr="00C661FE">
        <w:rPr>
          <w:rFonts w:ascii="Times New Roman" w:hAnsi="Times New Roman"/>
          <w:i/>
          <w:iCs/>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Especial de Investidores, sempre que tal alteração decorrer exclusivamente (i) de modificações já permitidas expressamente nos Documentos da Operação; (ii) necessidade de atendimento a exigências de </w:t>
      </w:r>
      <w:r w:rsidR="00F86D16" w:rsidRPr="00C661FE">
        <w:rPr>
          <w:rFonts w:ascii="Times New Roman" w:hAnsi="Times New Roman"/>
          <w:i/>
          <w:iCs/>
          <w:sz w:val="22"/>
          <w:szCs w:val="22"/>
        </w:rPr>
        <w:lastRenderedPageBreak/>
        <w:t>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r w:rsidRPr="00C661FE">
        <w:rPr>
          <w:rFonts w:ascii="Times New Roman" w:hAnsi="Times New Roman"/>
          <w:i/>
          <w:iCs/>
          <w:sz w:val="22"/>
          <w:szCs w:val="22"/>
        </w:rPr>
        <w:t>”</w:t>
      </w:r>
    </w:p>
    <w:p w14:paraId="29C9DCF8" w14:textId="77777777" w:rsidR="009D3980" w:rsidRPr="00C661FE" w:rsidRDefault="009D3980" w:rsidP="009D3980">
      <w:pPr>
        <w:spacing w:after="0"/>
        <w:rPr>
          <w:rFonts w:ascii="Times New Roman" w:hAnsi="Times New Roman"/>
          <w:sz w:val="22"/>
          <w:szCs w:val="22"/>
        </w:rPr>
      </w:pPr>
    </w:p>
    <w:p w14:paraId="346D3BE7" w14:textId="6AC803A1" w:rsidR="000C2831" w:rsidRDefault="009D3980" w:rsidP="00DB470A">
      <w:pPr>
        <w:spacing w:after="0"/>
        <w:rPr>
          <w:rFonts w:ascii="Times New Roman" w:hAnsi="Times New Roman"/>
          <w:sz w:val="22"/>
          <w:szCs w:val="22"/>
        </w:rPr>
      </w:pPr>
      <w:r w:rsidRPr="009D3980">
        <w:rPr>
          <w:rFonts w:ascii="Times New Roman" w:hAnsi="Times New Roman"/>
          <w:sz w:val="22"/>
          <w:szCs w:val="22"/>
        </w:rPr>
        <w:t>d) A Emissora e o Agente Fiduciário resolvem, nesta data, aditar o Termo de Securitização para prever alteração na</w:t>
      </w:r>
      <w:r w:rsidR="00A46B19">
        <w:rPr>
          <w:rFonts w:ascii="Times New Roman" w:hAnsi="Times New Roman"/>
          <w:sz w:val="22"/>
          <w:szCs w:val="22"/>
        </w:rPr>
        <w:t>s</w:t>
      </w:r>
      <w:r w:rsidRPr="009D3980">
        <w:rPr>
          <w:rFonts w:ascii="Times New Roman" w:hAnsi="Times New Roman"/>
          <w:sz w:val="22"/>
          <w:szCs w:val="22"/>
        </w:rPr>
        <w:t xml:space="preserve"> cláusula </w:t>
      </w:r>
      <w:r w:rsidR="00A46B19">
        <w:rPr>
          <w:rFonts w:ascii="Times New Roman" w:hAnsi="Times New Roman"/>
          <w:sz w:val="22"/>
          <w:szCs w:val="22"/>
        </w:rPr>
        <w:t>1.2</w:t>
      </w:r>
      <w:r w:rsidR="0026544C">
        <w:rPr>
          <w:rFonts w:ascii="Times New Roman" w:hAnsi="Times New Roman"/>
          <w:sz w:val="22"/>
          <w:szCs w:val="22"/>
        </w:rPr>
        <w:t>, 6.2.1, 20.1</w:t>
      </w:r>
      <w:r w:rsidRPr="009D3980">
        <w:rPr>
          <w:rFonts w:ascii="Times New Roman" w:hAnsi="Times New Roman"/>
          <w:sz w:val="22"/>
          <w:szCs w:val="22"/>
        </w:rPr>
        <w:t xml:space="preserve"> e a inclusão da cláusula </w:t>
      </w:r>
      <w:r w:rsidR="0026544C">
        <w:rPr>
          <w:rFonts w:ascii="Times New Roman" w:hAnsi="Times New Roman"/>
          <w:sz w:val="22"/>
          <w:szCs w:val="22"/>
        </w:rPr>
        <w:t>8.3.2</w:t>
      </w:r>
      <w:r w:rsidRPr="009D3980">
        <w:rPr>
          <w:rFonts w:ascii="Times New Roman" w:hAnsi="Times New Roman"/>
          <w:sz w:val="22"/>
          <w:szCs w:val="22"/>
        </w:rPr>
        <w:t xml:space="preserve"> (“</w:t>
      </w:r>
      <w:r w:rsidRPr="00C661FE">
        <w:rPr>
          <w:rFonts w:ascii="Times New Roman" w:hAnsi="Times New Roman"/>
          <w:sz w:val="22"/>
          <w:szCs w:val="22"/>
          <w:u w:val="single"/>
        </w:rPr>
        <w:t>Aditamento</w:t>
      </w:r>
      <w:r w:rsidRPr="009D3980">
        <w:rPr>
          <w:rFonts w:ascii="Times New Roman" w:hAnsi="Times New Roman"/>
          <w:sz w:val="22"/>
          <w:szCs w:val="22"/>
        </w:rPr>
        <w:t>”);</w:t>
      </w:r>
    </w:p>
    <w:p w14:paraId="7478267E" w14:textId="77777777" w:rsidR="002F03F2" w:rsidRDefault="002F03F2" w:rsidP="00DB470A">
      <w:pPr>
        <w:spacing w:after="0"/>
        <w:rPr>
          <w:rFonts w:ascii="Times New Roman" w:hAnsi="Times New Roman"/>
          <w:sz w:val="22"/>
          <w:szCs w:val="22"/>
        </w:rPr>
      </w:pPr>
    </w:p>
    <w:p w14:paraId="7C4A3D41" w14:textId="75012CC7" w:rsidR="00A979F5" w:rsidRDefault="00A979F5" w:rsidP="00DB470A">
      <w:pPr>
        <w:spacing w:after="0"/>
        <w:rPr>
          <w:rFonts w:ascii="Times New Roman" w:hAnsi="Times New Roman"/>
          <w:sz w:val="22"/>
          <w:szCs w:val="22"/>
        </w:rPr>
      </w:pPr>
      <w:r w:rsidRPr="00A979F5">
        <w:rPr>
          <w:rFonts w:ascii="Times New Roman" w:hAnsi="Times New Roman"/>
          <w:sz w:val="22"/>
          <w:szCs w:val="22"/>
        </w:rPr>
        <w:t>As Partes dispuseram de tempo e condições adequadas para a avaliação e discussão de todas as cláusulas deste Aditamento, cuja celebração é pautada pelos princípios da igualdade, probidade, lealdade e boa-fé.</w:t>
      </w:r>
    </w:p>
    <w:p w14:paraId="7C28437C" w14:textId="77777777" w:rsidR="00A46B19" w:rsidRDefault="00A46B19" w:rsidP="00DB470A">
      <w:pPr>
        <w:spacing w:after="0"/>
        <w:rPr>
          <w:rFonts w:ascii="Times New Roman" w:hAnsi="Times New Roman"/>
          <w:sz w:val="22"/>
          <w:szCs w:val="22"/>
        </w:rPr>
      </w:pPr>
    </w:p>
    <w:p w14:paraId="62F9EBE6" w14:textId="77777777" w:rsidR="002F03F2" w:rsidRPr="00C661FE" w:rsidRDefault="002F03F2" w:rsidP="002F03F2">
      <w:pPr>
        <w:spacing w:after="0"/>
        <w:rPr>
          <w:rFonts w:ascii="Times New Roman" w:hAnsi="Times New Roman"/>
          <w:b/>
          <w:bCs/>
          <w:sz w:val="22"/>
          <w:szCs w:val="22"/>
        </w:rPr>
      </w:pPr>
      <w:r w:rsidRPr="00C661FE">
        <w:rPr>
          <w:rFonts w:ascii="Times New Roman" w:hAnsi="Times New Roman"/>
          <w:b/>
          <w:bCs/>
          <w:sz w:val="22"/>
          <w:szCs w:val="22"/>
        </w:rPr>
        <w:t>III – CLAUSULAS</w:t>
      </w:r>
    </w:p>
    <w:p w14:paraId="28DBB5A4" w14:textId="77777777" w:rsidR="002F03F2" w:rsidRPr="00C661FE" w:rsidRDefault="002F03F2" w:rsidP="002F03F2">
      <w:pPr>
        <w:spacing w:after="0"/>
        <w:rPr>
          <w:rFonts w:ascii="Times New Roman" w:hAnsi="Times New Roman"/>
          <w:b/>
          <w:bCs/>
          <w:sz w:val="22"/>
          <w:szCs w:val="22"/>
        </w:rPr>
      </w:pPr>
    </w:p>
    <w:p w14:paraId="0FD41B50" w14:textId="77777777" w:rsidR="002F03F2" w:rsidRPr="00C661FE" w:rsidRDefault="002F03F2" w:rsidP="002F03F2">
      <w:pPr>
        <w:spacing w:after="0"/>
        <w:rPr>
          <w:rFonts w:ascii="Times New Roman" w:hAnsi="Times New Roman"/>
          <w:b/>
          <w:bCs/>
          <w:sz w:val="22"/>
          <w:szCs w:val="22"/>
        </w:rPr>
      </w:pPr>
      <w:r w:rsidRPr="00C661FE">
        <w:rPr>
          <w:rFonts w:ascii="Times New Roman" w:hAnsi="Times New Roman"/>
          <w:b/>
          <w:bCs/>
          <w:sz w:val="22"/>
          <w:szCs w:val="22"/>
        </w:rPr>
        <w:t>CLAUSULA PRIMEIRA – DEFINIÇÕES</w:t>
      </w:r>
    </w:p>
    <w:p w14:paraId="57289185" w14:textId="77777777" w:rsidR="002F03F2" w:rsidRPr="002F03F2" w:rsidRDefault="002F03F2" w:rsidP="002F03F2">
      <w:pPr>
        <w:spacing w:after="0"/>
        <w:rPr>
          <w:rFonts w:ascii="Times New Roman" w:hAnsi="Times New Roman"/>
          <w:sz w:val="22"/>
          <w:szCs w:val="22"/>
        </w:rPr>
      </w:pPr>
    </w:p>
    <w:p w14:paraId="4A6383C4" w14:textId="67ECE58E" w:rsidR="002F03F2" w:rsidRPr="002F03F2" w:rsidRDefault="002F03F2" w:rsidP="002F03F2">
      <w:pPr>
        <w:spacing w:after="0"/>
        <w:rPr>
          <w:rFonts w:ascii="Times New Roman" w:hAnsi="Times New Roman"/>
          <w:sz w:val="22"/>
          <w:szCs w:val="22"/>
        </w:rPr>
      </w:pPr>
      <w:r w:rsidRPr="002F03F2">
        <w:rPr>
          <w:rFonts w:ascii="Times New Roman" w:hAnsi="Times New Roman"/>
          <w:sz w:val="22"/>
          <w:szCs w:val="22"/>
        </w:rPr>
        <w:t>1.1. As palavras e os termos constantes deste Aditamento não expressamente aqui definidos, grafados em português ou em qualquer língua estrangeira, bem como, quaisquer outros de linguagem técnica e/ou financeira ou não, que, eventualmente, durante a vigência do presente Primeiro Aditamento no cumprimento de direitos e obrigações assumidos pelas Partes, sejam utilizados para identificar a prática de quaisquer atos, deverão ser compreendidos e interpretados conforme significado a eles atribuídos no Termo de Securitização.</w:t>
      </w:r>
    </w:p>
    <w:p w14:paraId="66C2D7FC" w14:textId="77777777" w:rsidR="002F03F2" w:rsidRPr="002F03F2" w:rsidRDefault="002F03F2" w:rsidP="002F03F2">
      <w:pPr>
        <w:spacing w:after="0"/>
        <w:rPr>
          <w:rFonts w:ascii="Times New Roman" w:hAnsi="Times New Roman"/>
          <w:sz w:val="22"/>
          <w:szCs w:val="22"/>
        </w:rPr>
      </w:pPr>
    </w:p>
    <w:p w14:paraId="5BE4B9F5" w14:textId="77777777" w:rsidR="002F03F2" w:rsidRPr="00C661FE" w:rsidRDefault="002F03F2" w:rsidP="002F03F2">
      <w:pPr>
        <w:spacing w:after="0"/>
        <w:rPr>
          <w:rFonts w:ascii="Times New Roman" w:hAnsi="Times New Roman"/>
          <w:b/>
          <w:bCs/>
          <w:sz w:val="22"/>
          <w:szCs w:val="22"/>
        </w:rPr>
      </w:pPr>
      <w:r w:rsidRPr="00C661FE">
        <w:rPr>
          <w:rFonts w:ascii="Times New Roman" w:hAnsi="Times New Roman"/>
          <w:b/>
          <w:bCs/>
          <w:sz w:val="22"/>
          <w:szCs w:val="22"/>
        </w:rPr>
        <w:t>CLAUSULA SEGUNDA – OBJETO</w:t>
      </w:r>
    </w:p>
    <w:p w14:paraId="70BEDCEB" w14:textId="77777777" w:rsidR="002F03F2" w:rsidRPr="002F03F2" w:rsidRDefault="002F03F2" w:rsidP="002F03F2">
      <w:pPr>
        <w:spacing w:after="0"/>
        <w:rPr>
          <w:rFonts w:ascii="Times New Roman" w:hAnsi="Times New Roman"/>
          <w:sz w:val="22"/>
          <w:szCs w:val="22"/>
        </w:rPr>
      </w:pPr>
    </w:p>
    <w:p w14:paraId="6A2B4D3E" w14:textId="5D7C8193" w:rsidR="002F03F2" w:rsidRDefault="002F03F2" w:rsidP="002F03F2">
      <w:pPr>
        <w:spacing w:after="0"/>
        <w:rPr>
          <w:rFonts w:ascii="Times New Roman" w:hAnsi="Times New Roman"/>
          <w:sz w:val="22"/>
          <w:szCs w:val="22"/>
        </w:rPr>
      </w:pPr>
      <w:r w:rsidRPr="002F03F2">
        <w:rPr>
          <w:rFonts w:ascii="Times New Roman" w:hAnsi="Times New Roman"/>
          <w:sz w:val="22"/>
          <w:szCs w:val="22"/>
        </w:rPr>
        <w:t>2.1. O presente Primeiro Aditamento tem por objeto retificar o Termo de Securitização para fazer constar a alteração na</w:t>
      </w:r>
      <w:r w:rsidR="00EE32E1">
        <w:rPr>
          <w:rFonts w:ascii="Times New Roman" w:hAnsi="Times New Roman"/>
          <w:sz w:val="22"/>
          <w:szCs w:val="22"/>
        </w:rPr>
        <w:t>s</w:t>
      </w:r>
      <w:r w:rsidRPr="002F03F2">
        <w:rPr>
          <w:rFonts w:ascii="Times New Roman" w:hAnsi="Times New Roman"/>
          <w:sz w:val="22"/>
          <w:szCs w:val="22"/>
        </w:rPr>
        <w:t xml:space="preserve"> cláusula</w:t>
      </w:r>
      <w:r w:rsidR="00EE32E1">
        <w:rPr>
          <w:rFonts w:ascii="Times New Roman" w:hAnsi="Times New Roman"/>
          <w:sz w:val="22"/>
          <w:szCs w:val="22"/>
        </w:rPr>
        <w:t>s</w:t>
      </w:r>
      <w:r w:rsidRPr="002F03F2">
        <w:rPr>
          <w:rFonts w:ascii="Times New Roman" w:hAnsi="Times New Roman"/>
          <w:sz w:val="22"/>
          <w:szCs w:val="22"/>
        </w:rPr>
        <w:t xml:space="preserve"> </w:t>
      </w:r>
      <w:r w:rsidR="00EE32E1">
        <w:rPr>
          <w:rFonts w:ascii="Times New Roman" w:hAnsi="Times New Roman"/>
          <w:sz w:val="22"/>
          <w:szCs w:val="22"/>
        </w:rPr>
        <w:t>1.2, 6.2.1</w:t>
      </w:r>
      <w:r w:rsidR="00360D3E">
        <w:rPr>
          <w:rFonts w:ascii="Times New Roman" w:hAnsi="Times New Roman"/>
          <w:sz w:val="22"/>
          <w:szCs w:val="22"/>
        </w:rPr>
        <w:t>, 20.1</w:t>
      </w:r>
      <w:r w:rsidRPr="002F03F2">
        <w:rPr>
          <w:rFonts w:ascii="Times New Roman" w:hAnsi="Times New Roman"/>
          <w:sz w:val="22"/>
          <w:szCs w:val="22"/>
        </w:rPr>
        <w:t xml:space="preserve"> e a inclusão da cláusula </w:t>
      </w:r>
      <w:r w:rsidR="0064086F">
        <w:rPr>
          <w:rFonts w:ascii="Times New Roman" w:hAnsi="Times New Roman"/>
          <w:sz w:val="22"/>
          <w:szCs w:val="22"/>
        </w:rPr>
        <w:t>8.3.2</w:t>
      </w:r>
      <w:r w:rsidRPr="002F03F2">
        <w:rPr>
          <w:rFonts w:ascii="Times New Roman" w:hAnsi="Times New Roman"/>
          <w:sz w:val="22"/>
          <w:szCs w:val="22"/>
        </w:rPr>
        <w:t>., que passarão a vigorar conforme redação abaixo:</w:t>
      </w:r>
    </w:p>
    <w:p w14:paraId="6E317FEB" w14:textId="77777777" w:rsidR="00493136" w:rsidRDefault="00493136" w:rsidP="00DB470A">
      <w:pPr>
        <w:spacing w:after="0"/>
        <w:rPr>
          <w:rFonts w:ascii="Times New Roman" w:hAnsi="Times New Roman"/>
          <w:sz w:val="22"/>
          <w:szCs w:val="22"/>
        </w:rPr>
      </w:pPr>
    </w:p>
    <w:p w14:paraId="5F93ECBB" w14:textId="0C3472AF" w:rsidR="002818E7" w:rsidRDefault="002818E7" w:rsidP="00C661FE">
      <w:pPr>
        <w:spacing w:after="0"/>
        <w:ind w:left="426"/>
        <w:rPr>
          <w:rFonts w:ascii="Times New Roman" w:hAnsi="Times New Roman"/>
          <w:sz w:val="22"/>
          <w:szCs w:val="22"/>
        </w:rPr>
      </w:pPr>
      <w:r>
        <w:rPr>
          <w:rFonts w:ascii="Times New Roman" w:hAnsi="Times New Roman"/>
          <w:sz w:val="22"/>
          <w:szCs w:val="22"/>
        </w:rPr>
        <w:t>“</w:t>
      </w:r>
      <w:r w:rsidRPr="00D07082">
        <w:rPr>
          <w:rFonts w:ascii="Times New Roman" w:hAnsi="Times New Roman"/>
          <w:i/>
          <w:iCs/>
          <w:sz w:val="22"/>
          <w:szCs w:val="22"/>
        </w:rPr>
        <w:t>1.2.</w:t>
      </w:r>
    </w:p>
    <w:p w14:paraId="215A4EA0" w14:textId="4A3494F1" w:rsidR="002818E7" w:rsidRPr="00C661FE" w:rsidRDefault="002818E7" w:rsidP="00C661FE">
      <w:pPr>
        <w:spacing w:after="0"/>
        <w:ind w:left="426"/>
        <w:rPr>
          <w:rFonts w:ascii="Times New Roman" w:hAnsi="Times New Roman"/>
          <w:i/>
          <w:iCs/>
          <w:sz w:val="22"/>
          <w:szCs w:val="22"/>
        </w:rPr>
      </w:pPr>
      <w:r w:rsidRPr="00C661FE">
        <w:rPr>
          <w:rFonts w:ascii="Times New Roman" w:hAnsi="Times New Roman"/>
          <w:i/>
          <w:iCs/>
          <w:sz w:val="22"/>
          <w:szCs w:val="22"/>
        </w:rPr>
        <w:t>[...]</w:t>
      </w:r>
    </w:p>
    <w:p w14:paraId="6AA43824" w14:textId="77777777" w:rsidR="002818E7" w:rsidRDefault="002818E7" w:rsidP="00DB470A">
      <w:pPr>
        <w:spacing w:after="0"/>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493136" w:rsidRPr="002818E7" w14:paraId="4F8DE8B6" w14:textId="77777777" w:rsidTr="007F4DF7">
        <w:tc>
          <w:tcPr>
            <w:tcW w:w="1542" w:type="pct"/>
            <w:shd w:val="clear" w:color="auto" w:fill="auto"/>
            <w:vAlign w:val="center"/>
          </w:tcPr>
          <w:p w14:paraId="2AABD683" w14:textId="77777777" w:rsidR="00493136" w:rsidRPr="00C661FE" w:rsidRDefault="00493136" w:rsidP="007F4DF7">
            <w:pPr>
              <w:pStyle w:val="CellBody"/>
              <w:spacing w:before="0" w:after="0" w:line="300" w:lineRule="auto"/>
              <w:jc w:val="center"/>
              <w:rPr>
                <w:rFonts w:ascii="Times New Roman" w:hAnsi="Times New Roman"/>
                <w:i/>
                <w:iCs/>
                <w:sz w:val="22"/>
                <w:szCs w:val="22"/>
                <w:u w:val="single"/>
              </w:rPr>
            </w:pPr>
            <w:r w:rsidRPr="00C661FE">
              <w:rPr>
                <w:rFonts w:ascii="Times New Roman" w:hAnsi="Times New Roman"/>
                <w:i/>
                <w:iCs/>
                <w:sz w:val="22"/>
                <w:szCs w:val="22"/>
              </w:rPr>
              <w:t>“</w:t>
            </w:r>
            <w:r w:rsidRPr="00C661FE">
              <w:rPr>
                <w:rFonts w:ascii="Times New Roman" w:hAnsi="Times New Roman"/>
                <w:i/>
                <w:iCs/>
                <w:sz w:val="22"/>
                <w:szCs w:val="22"/>
                <w:u w:val="single"/>
              </w:rPr>
              <w:t>Data de Emissão dos CRI</w:t>
            </w:r>
            <w:r w:rsidRPr="00C661FE">
              <w:rPr>
                <w:rFonts w:ascii="Times New Roman" w:hAnsi="Times New Roman"/>
                <w:i/>
                <w:iCs/>
                <w:sz w:val="22"/>
                <w:szCs w:val="22"/>
              </w:rPr>
              <w:t>”:</w:t>
            </w:r>
          </w:p>
        </w:tc>
        <w:tc>
          <w:tcPr>
            <w:tcW w:w="3458" w:type="pct"/>
            <w:shd w:val="clear" w:color="auto" w:fill="auto"/>
            <w:vAlign w:val="center"/>
          </w:tcPr>
          <w:p w14:paraId="1D5135E9" w14:textId="77777777" w:rsidR="00493136" w:rsidRPr="00C661FE" w:rsidRDefault="00493136" w:rsidP="007F4DF7">
            <w:pPr>
              <w:pStyle w:val="CellBody"/>
              <w:spacing w:before="0" w:after="0" w:line="300" w:lineRule="auto"/>
              <w:rPr>
                <w:rFonts w:ascii="Times New Roman" w:hAnsi="Times New Roman"/>
                <w:i/>
                <w:iCs/>
                <w:sz w:val="22"/>
                <w:szCs w:val="22"/>
              </w:rPr>
            </w:pPr>
            <w:r w:rsidRPr="00C661FE">
              <w:rPr>
                <w:rFonts w:ascii="Times New Roman" w:hAnsi="Times New Roman"/>
                <w:i/>
                <w:iCs/>
                <w:sz w:val="22"/>
                <w:szCs w:val="22"/>
              </w:rPr>
              <w:t>O dia 16 de agosto de 2022.</w:t>
            </w:r>
          </w:p>
        </w:tc>
      </w:tr>
    </w:tbl>
    <w:p w14:paraId="750044AE" w14:textId="3025A890" w:rsidR="00493136" w:rsidRDefault="00493136" w:rsidP="00DB470A">
      <w:pPr>
        <w:spacing w:after="0"/>
        <w:rPr>
          <w:rFonts w:ascii="Times New Roman" w:hAnsi="Times New Roman"/>
          <w:sz w:val="22"/>
          <w:szCs w:val="22"/>
        </w:rPr>
      </w:pPr>
    </w:p>
    <w:p w14:paraId="773EC99B" w14:textId="543EA6C5" w:rsidR="00920800" w:rsidRPr="007D7139" w:rsidRDefault="00920800" w:rsidP="00C661FE">
      <w:pPr>
        <w:spacing w:after="0"/>
        <w:ind w:left="426"/>
        <w:rPr>
          <w:rFonts w:ascii="Times New Roman" w:hAnsi="Times New Roman"/>
          <w:i/>
          <w:iCs/>
          <w:sz w:val="22"/>
          <w:szCs w:val="22"/>
        </w:rPr>
      </w:pPr>
      <w:r w:rsidRPr="00C661FE">
        <w:rPr>
          <w:rFonts w:ascii="Times New Roman" w:hAnsi="Times New Roman"/>
          <w:i/>
          <w:iCs/>
          <w:sz w:val="22"/>
          <w:szCs w:val="22"/>
        </w:rPr>
        <w:t>[...]</w:t>
      </w:r>
    </w:p>
    <w:p w14:paraId="1BEB65E2" w14:textId="77777777" w:rsidR="00493136" w:rsidRPr="00C661FE" w:rsidRDefault="00493136" w:rsidP="00C661FE">
      <w:pPr>
        <w:spacing w:after="0"/>
        <w:ind w:left="426"/>
        <w:rPr>
          <w:rFonts w:ascii="Times New Roman" w:hAnsi="Times New Roman"/>
          <w:i/>
          <w:iCs/>
          <w:sz w:val="22"/>
          <w:szCs w:val="22"/>
        </w:rPr>
      </w:pPr>
    </w:p>
    <w:p w14:paraId="74FF990C" w14:textId="31DE33F9" w:rsidR="00493136" w:rsidRDefault="0040288A" w:rsidP="007D7139">
      <w:pPr>
        <w:spacing w:after="0"/>
        <w:ind w:left="426"/>
        <w:rPr>
          <w:rFonts w:ascii="Times New Roman" w:hAnsi="Times New Roman"/>
          <w:i/>
          <w:iCs/>
          <w:sz w:val="22"/>
          <w:szCs w:val="22"/>
        </w:rPr>
      </w:pPr>
      <w:r w:rsidRPr="00C661FE">
        <w:rPr>
          <w:rFonts w:ascii="Times New Roman" w:hAnsi="Times New Roman"/>
          <w:i/>
          <w:iCs/>
          <w:sz w:val="22"/>
          <w:szCs w:val="22"/>
        </w:rPr>
        <w:t>6.2.1.</w:t>
      </w:r>
      <w:r w:rsidRPr="00C661FE">
        <w:rPr>
          <w:rFonts w:ascii="Times New Roman" w:hAnsi="Times New Roman"/>
          <w:i/>
          <w:iCs/>
          <w:sz w:val="22"/>
          <w:szCs w:val="22"/>
        </w:rPr>
        <w:tab/>
        <w:t xml:space="preserve">Sem prejuízo da Atualização Monetária prevista nos termos da Cláusula 6.1 acima, sobre o Valor Nominal Unitário Atualizado ou saldo do Valor Nominal Unitário Atualizado, conforme o caso, incidirão juros remuneratórios prefixados correspondentes a (i) para os CRI Seniores o equivalente a 11,7687% (onze inteiros, sete mil, seiscentos e oitenta e sete décimos de milésimos por cento) ao ano, base 252 (duzentos e cinquenta e dois) dias úteis; (ii) para os </w:t>
      </w:r>
      <w:r w:rsidRPr="00C661FE">
        <w:rPr>
          <w:rFonts w:ascii="Times New Roman" w:hAnsi="Times New Roman"/>
          <w:i/>
          <w:iCs/>
          <w:sz w:val="22"/>
          <w:szCs w:val="22"/>
        </w:rPr>
        <w:lastRenderedPageBreak/>
        <w:t>CRI Subordinados, 15,6109% (quinze inteiros, seis mil, cento e nove décimos de milésimos por cento) ao ano, base 252 (duzentos e cinquenta e dois) dias úteis, calculados de forma exponencial e cumulativa pro rata temporis por dias úteis decorridos, desde a primeira Data de Integralização dos CRI ou desde a Data de Pagamento imediatamente anterior, inclusive, de cada série, conforme o caso, até a data de cálculo, conforme fórmula abaixo, observada a hipótese de Repactuação Programada (abaixo descrita):</w:t>
      </w:r>
      <w:r w:rsidR="007D7139">
        <w:rPr>
          <w:rFonts w:ascii="Times New Roman" w:hAnsi="Times New Roman"/>
          <w:i/>
          <w:iCs/>
          <w:sz w:val="22"/>
          <w:szCs w:val="22"/>
        </w:rPr>
        <w:t>”</w:t>
      </w:r>
    </w:p>
    <w:p w14:paraId="11D90219" w14:textId="77777777" w:rsidR="007D7139" w:rsidRDefault="007D7139" w:rsidP="007D7139">
      <w:pPr>
        <w:spacing w:after="0"/>
        <w:ind w:left="426"/>
        <w:rPr>
          <w:rFonts w:ascii="Times New Roman" w:hAnsi="Times New Roman"/>
          <w:i/>
          <w:iCs/>
          <w:sz w:val="22"/>
          <w:szCs w:val="22"/>
        </w:rPr>
      </w:pPr>
    </w:p>
    <w:p w14:paraId="496D453F" w14:textId="773925A8" w:rsidR="007D7139" w:rsidRPr="00C661FE" w:rsidRDefault="007D7139" w:rsidP="00C661FE">
      <w:pPr>
        <w:spacing w:after="0"/>
        <w:ind w:left="426"/>
        <w:rPr>
          <w:rFonts w:ascii="Times New Roman" w:hAnsi="Times New Roman"/>
          <w:i/>
          <w:iCs/>
          <w:sz w:val="22"/>
          <w:szCs w:val="22"/>
        </w:rPr>
      </w:pPr>
      <w:r>
        <w:rPr>
          <w:rFonts w:ascii="Times New Roman" w:hAnsi="Times New Roman"/>
          <w:i/>
          <w:iCs/>
          <w:sz w:val="22"/>
          <w:szCs w:val="22"/>
        </w:rPr>
        <w:t>[...]</w:t>
      </w:r>
    </w:p>
    <w:p w14:paraId="57831919" w14:textId="77777777" w:rsidR="00493136" w:rsidRDefault="00493136" w:rsidP="00DB470A">
      <w:pPr>
        <w:spacing w:after="0"/>
        <w:rPr>
          <w:rFonts w:ascii="Times New Roman" w:hAnsi="Times New Roman"/>
          <w:sz w:val="22"/>
          <w:szCs w:val="22"/>
        </w:rPr>
      </w:pPr>
    </w:p>
    <w:p w14:paraId="07360DCB" w14:textId="0AF77FAA" w:rsidR="00751E5B" w:rsidRPr="00C661FE" w:rsidRDefault="007D7139" w:rsidP="00C661FE">
      <w:pPr>
        <w:spacing w:after="0"/>
        <w:ind w:left="426"/>
        <w:rPr>
          <w:rFonts w:ascii="Times New Roman" w:hAnsi="Times New Roman"/>
          <w:i/>
          <w:iCs/>
          <w:sz w:val="22"/>
          <w:szCs w:val="22"/>
        </w:rPr>
      </w:pPr>
      <w:r w:rsidRPr="00C661FE">
        <w:rPr>
          <w:rFonts w:ascii="Times New Roman" w:hAnsi="Times New Roman"/>
          <w:i/>
          <w:iCs/>
          <w:sz w:val="22"/>
          <w:szCs w:val="22"/>
        </w:rPr>
        <w:t>“</w:t>
      </w:r>
      <w:r w:rsidR="00751E5B" w:rsidRPr="00C661FE">
        <w:rPr>
          <w:rFonts w:ascii="Times New Roman" w:hAnsi="Times New Roman"/>
          <w:i/>
          <w:iCs/>
          <w:sz w:val="22"/>
          <w:szCs w:val="22"/>
        </w:rPr>
        <w:t>8.3.1.</w:t>
      </w:r>
      <w:r w:rsidR="00751E5B" w:rsidRPr="00C661FE">
        <w:rPr>
          <w:rFonts w:ascii="Times New Roman" w:hAnsi="Times New Roman"/>
          <w:i/>
          <w:iCs/>
          <w:sz w:val="22"/>
          <w:szCs w:val="22"/>
        </w:rPr>
        <w:tab/>
        <w:t>Transcorrido o período de 12 (doze) meses a contar da Data de Emissão, ou seja a partir de 16 de setembro de 2023 (inclusive) e, cumulativamente, na hipótese de verificação de conclusão das obras dos Empreendimentos Imobiliários e de que os Empreendimentos Imobiliários estejam performado, mediante apresentação de Relatório de Evolução de Obras, a Remuneração nos termos da cláusula 6.2 passará a ser, a partir do período de capitalização imediatamente posterior à sua verificação, (i) para os CRI Seniores o equivalente a 8,9136% (oito inteiros, nove mil, cento e trinta e seis décimos de milésimos por cento) ao ano, base 252 (duzentos e cinquenta e dois) Dias Úteis, e (ii) para os CRI Subordinados o equivalente a 11,7687% (onze inteiros, sete mil, seiscentos e oitenta e sete décimos de milésimos por cento) ao ano, base 252 (duzentos e cinquenta e dois) Dias Úteis, calculados de forma exponencial e cumulativa pro rata temporis por dias decorridos, desde a Data de Pagamento da Remuneração imediatamente anterior, inclusive, conforme o caso, até a data de cálculo (exclusive), conforme fórmula prevista na cláusula 6.2.1 acima, mediante aditamento aos Instrumentos de Emissão e ao presente Termo de Securitização, sem a necessidade de realização de Assembleia Especial de Investidores. (“</w:t>
      </w:r>
      <w:r w:rsidR="00751E5B" w:rsidRPr="00C661FE">
        <w:rPr>
          <w:rFonts w:ascii="Times New Roman" w:hAnsi="Times New Roman"/>
          <w:i/>
          <w:iCs/>
          <w:sz w:val="22"/>
          <w:szCs w:val="22"/>
          <w:u w:val="single"/>
        </w:rPr>
        <w:t>Repactuação Programada</w:t>
      </w:r>
      <w:r w:rsidR="00751E5B" w:rsidRPr="00C661FE">
        <w:rPr>
          <w:rFonts w:ascii="Times New Roman" w:hAnsi="Times New Roman"/>
          <w:i/>
          <w:iCs/>
          <w:sz w:val="22"/>
          <w:szCs w:val="22"/>
        </w:rPr>
        <w:t>”)</w:t>
      </w:r>
    </w:p>
    <w:p w14:paraId="3FBBE183" w14:textId="77777777" w:rsidR="00751E5B" w:rsidRPr="00C661FE" w:rsidRDefault="00751E5B" w:rsidP="00C661FE">
      <w:pPr>
        <w:spacing w:after="0"/>
        <w:ind w:left="426"/>
        <w:rPr>
          <w:rFonts w:ascii="Times New Roman" w:hAnsi="Times New Roman"/>
          <w:i/>
          <w:iCs/>
          <w:sz w:val="22"/>
          <w:szCs w:val="22"/>
        </w:rPr>
      </w:pPr>
    </w:p>
    <w:p w14:paraId="0F3910BE" w14:textId="53FA2048" w:rsidR="00493136" w:rsidRPr="00C661FE" w:rsidRDefault="00751E5B" w:rsidP="00C661FE">
      <w:pPr>
        <w:spacing w:after="0"/>
        <w:ind w:left="426"/>
        <w:rPr>
          <w:rFonts w:ascii="Times New Roman" w:hAnsi="Times New Roman"/>
          <w:i/>
          <w:iCs/>
          <w:sz w:val="22"/>
          <w:szCs w:val="22"/>
        </w:rPr>
      </w:pPr>
      <w:r w:rsidRPr="00C661FE">
        <w:rPr>
          <w:rFonts w:ascii="Times New Roman" w:hAnsi="Times New Roman"/>
          <w:i/>
          <w:iCs/>
          <w:sz w:val="22"/>
          <w:szCs w:val="22"/>
        </w:rPr>
        <w:t>8.3.2.</w:t>
      </w:r>
      <w:r w:rsidRPr="00C661FE">
        <w:rPr>
          <w:rFonts w:ascii="Times New Roman" w:hAnsi="Times New Roman"/>
          <w:i/>
          <w:iCs/>
          <w:sz w:val="22"/>
          <w:szCs w:val="22"/>
        </w:rPr>
        <w:tab/>
        <w:t>A B3 deverá ser comunicada sobre a alteração da Remuneração, na hipótese da Repactuação Programada, com pelo menos 3 (três) Dias Úteis de antecedência da próxima Data de Pagamento da Remuneração.</w:t>
      </w:r>
      <w:r w:rsidR="0064086F" w:rsidRPr="00C661FE">
        <w:rPr>
          <w:rFonts w:ascii="Times New Roman" w:hAnsi="Times New Roman"/>
          <w:i/>
          <w:iCs/>
          <w:sz w:val="22"/>
          <w:szCs w:val="22"/>
        </w:rPr>
        <w:t>”</w:t>
      </w:r>
    </w:p>
    <w:p w14:paraId="1C205651" w14:textId="77777777" w:rsidR="00493136" w:rsidRDefault="00493136" w:rsidP="00DB470A">
      <w:pPr>
        <w:spacing w:after="0"/>
        <w:rPr>
          <w:rFonts w:ascii="Times New Roman" w:hAnsi="Times New Roman"/>
          <w:sz w:val="22"/>
          <w:szCs w:val="22"/>
        </w:rPr>
      </w:pPr>
    </w:p>
    <w:p w14:paraId="5550AC2B" w14:textId="20F17AAD" w:rsidR="009436EB" w:rsidRPr="00C661FE" w:rsidRDefault="009436EB" w:rsidP="00C661FE">
      <w:pPr>
        <w:spacing w:after="0"/>
        <w:ind w:left="426"/>
        <w:rPr>
          <w:rFonts w:ascii="Times New Roman" w:hAnsi="Times New Roman"/>
          <w:i/>
          <w:iCs/>
          <w:sz w:val="22"/>
          <w:szCs w:val="22"/>
        </w:rPr>
      </w:pPr>
      <w:r w:rsidRPr="00C661FE">
        <w:rPr>
          <w:rFonts w:ascii="Times New Roman" w:hAnsi="Times New Roman"/>
          <w:i/>
          <w:iCs/>
          <w:sz w:val="22"/>
          <w:szCs w:val="22"/>
        </w:rPr>
        <w:t>[...]</w:t>
      </w:r>
    </w:p>
    <w:p w14:paraId="3A0B5A8D" w14:textId="77777777" w:rsidR="009436EB" w:rsidRPr="00C661FE" w:rsidRDefault="009436EB" w:rsidP="00C661FE">
      <w:pPr>
        <w:spacing w:after="0"/>
        <w:ind w:left="426"/>
        <w:rPr>
          <w:rFonts w:ascii="Times New Roman" w:hAnsi="Times New Roman"/>
          <w:i/>
          <w:iCs/>
          <w:sz w:val="22"/>
          <w:szCs w:val="22"/>
        </w:rPr>
      </w:pPr>
    </w:p>
    <w:p w14:paraId="46A61C5E" w14:textId="76616D1D" w:rsidR="00493136" w:rsidRPr="00C661FE" w:rsidRDefault="009436EB" w:rsidP="00C661FE">
      <w:pPr>
        <w:spacing w:after="0"/>
        <w:ind w:left="426"/>
        <w:rPr>
          <w:rFonts w:ascii="Times New Roman" w:hAnsi="Times New Roman"/>
          <w:i/>
          <w:iCs/>
          <w:sz w:val="22"/>
          <w:szCs w:val="22"/>
        </w:rPr>
      </w:pPr>
      <w:r>
        <w:rPr>
          <w:rFonts w:ascii="Times New Roman" w:hAnsi="Times New Roman"/>
          <w:i/>
          <w:iCs/>
          <w:sz w:val="22"/>
          <w:szCs w:val="22"/>
        </w:rPr>
        <w:t>“</w:t>
      </w:r>
      <w:r w:rsidR="002E3781" w:rsidRPr="00C661FE">
        <w:rPr>
          <w:rFonts w:ascii="Times New Roman" w:hAnsi="Times New Roman"/>
          <w:i/>
          <w:iCs/>
          <w:sz w:val="22"/>
          <w:szCs w:val="22"/>
        </w:rPr>
        <w:t>20.1.</w:t>
      </w:r>
      <w:r w:rsidR="002E3781" w:rsidRPr="00C661FE">
        <w:rPr>
          <w:rFonts w:ascii="Times New Roman" w:hAnsi="Times New Roman"/>
          <w:i/>
          <w:iCs/>
          <w:sz w:val="22"/>
          <w:szCs w:val="22"/>
        </w:rPr>
        <w:tab/>
        <w:t>O Termo de Securitização será entregue para registro à Instituição Custodiante, nos termos do parágrafo único, do artigo 23 da Lei nº 10.931, para que seja declarado pela Instituição Custodiante o Patrimônio Separado a que os Direitos Creditórios Imobiliários representados integralmente pela CCI e a Conta do Patrimônio Separado, nos termos das declarações constantes do Anexo V deste Termo de Securitização, bem como será registrado perante a B3, na forma do parágrafo 1º do artigo 26 da Lei 14.430.</w:t>
      </w:r>
      <w:r w:rsidR="000A3EF5">
        <w:rPr>
          <w:rFonts w:ascii="Times New Roman" w:hAnsi="Times New Roman"/>
          <w:i/>
          <w:iCs/>
          <w:sz w:val="22"/>
          <w:szCs w:val="22"/>
        </w:rPr>
        <w:t>”</w:t>
      </w:r>
    </w:p>
    <w:p w14:paraId="733CE2B1" w14:textId="77777777" w:rsidR="00493136" w:rsidRDefault="00493136" w:rsidP="00DB470A">
      <w:pPr>
        <w:spacing w:after="0"/>
        <w:rPr>
          <w:rFonts w:ascii="Times New Roman" w:hAnsi="Times New Roman"/>
          <w:sz w:val="22"/>
          <w:szCs w:val="22"/>
        </w:rPr>
      </w:pPr>
    </w:p>
    <w:p w14:paraId="5ECB6BDB" w14:textId="77777777" w:rsidR="00493136" w:rsidRDefault="00493136" w:rsidP="00DB470A">
      <w:pPr>
        <w:spacing w:after="0"/>
        <w:rPr>
          <w:rFonts w:ascii="Times New Roman" w:hAnsi="Times New Roman"/>
          <w:sz w:val="22"/>
          <w:szCs w:val="22"/>
        </w:rPr>
      </w:pPr>
    </w:p>
    <w:p w14:paraId="4E26B39D" w14:textId="77777777" w:rsidR="006C1E01" w:rsidRPr="00C661FE" w:rsidRDefault="006C1E01" w:rsidP="006C1E01">
      <w:pPr>
        <w:spacing w:after="0"/>
        <w:rPr>
          <w:rFonts w:ascii="Times New Roman" w:hAnsi="Times New Roman"/>
          <w:b/>
          <w:bCs/>
          <w:sz w:val="22"/>
          <w:szCs w:val="22"/>
        </w:rPr>
      </w:pPr>
      <w:r w:rsidRPr="00C661FE">
        <w:rPr>
          <w:rFonts w:ascii="Times New Roman" w:hAnsi="Times New Roman"/>
          <w:b/>
          <w:bCs/>
          <w:sz w:val="22"/>
          <w:szCs w:val="22"/>
        </w:rPr>
        <w:t>CLAUSULA TERCEIRA - DAS RATIFICAÇÕES E DA CONSOLIDAÇÃO DO TERMO DE SECURITIZAÇÃO</w:t>
      </w:r>
    </w:p>
    <w:p w14:paraId="3DC55CDC" w14:textId="77777777" w:rsidR="006C1E01" w:rsidRPr="006C1E01" w:rsidRDefault="006C1E01" w:rsidP="006C1E01">
      <w:pPr>
        <w:spacing w:after="0"/>
        <w:rPr>
          <w:rFonts w:ascii="Times New Roman" w:hAnsi="Times New Roman"/>
          <w:sz w:val="22"/>
          <w:szCs w:val="22"/>
        </w:rPr>
      </w:pPr>
    </w:p>
    <w:p w14:paraId="5788410E"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lastRenderedPageBreak/>
        <w:t>3.1. Ficam ratificadas todas as demais disposições constantes do Termo de Securitização que não foram expressamente alteradas pelo presente Aditamento, conforme versão consolidada no Anexo I ao presente Aditamento.</w:t>
      </w:r>
    </w:p>
    <w:p w14:paraId="2134ADD3" w14:textId="77777777" w:rsidR="006C1E01" w:rsidRPr="006C1E01" w:rsidRDefault="006C1E01" w:rsidP="006C1E01">
      <w:pPr>
        <w:spacing w:after="0"/>
        <w:rPr>
          <w:rFonts w:ascii="Times New Roman" w:hAnsi="Times New Roman"/>
          <w:sz w:val="22"/>
          <w:szCs w:val="22"/>
        </w:rPr>
      </w:pPr>
    </w:p>
    <w:p w14:paraId="7CFD352A" w14:textId="77777777" w:rsidR="006C1E01" w:rsidRPr="00C661FE" w:rsidRDefault="006C1E01" w:rsidP="006C1E01">
      <w:pPr>
        <w:spacing w:after="0"/>
        <w:rPr>
          <w:rFonts w:ascii="Times New Roman" w:hAnsi="Times New Roman"/>
          <w:b/>
          <w:bCs/>
          <w:sz w:val="22"/>
          <w:szCs w:val="22"/>
        </w:rPr>
      </w:pPr>
      <w:r w:rsidRPr="00C661FE">
        <w:rPr>
          <w:rFonts w:ascii="Times New Roman" w:hAnsi="Times New Roman"/>
          <w:b/>
          <w:bCs/>
          <w:sz w:val="22"/>
          <w:szCs w:val="22"/>
        </w:rPr>
        <w:t>CLAUSULA QUARTA -</w:t>
      </w:r>
      <w:r w:rsidRPr="00C661FE">
        <w:rPr>
          <w:rFonts w:ascii="Times New Roman" w:hAnsi="Times New Roman"/>
          <w:b/>
          <w:bCs/>
          <w:sz w:val="22"/>
          <w:szCs w:val="22"/>
        </w:rPr>
        <w:tab/>
        <w:t>LEI APLICÁVEL E FORO DE ELEIÇÃO</w:t>
      </w:r>
    </w:p>
    <w:p w14:paraId="18ED9155" w14:textId="77777777" w:rsidR="006C1E01" w:rsidRPr="006C1E01" w:rsidRDefault="006C1E01" w:rsidP="006C1E01">
      <w:pPr>
        <w:spacing w:after="0"/>
        <w:rPr>
          <w:rFonts w:ascii="Times New Roman" w:hAnsi="Times New Roman"/>
          <w:sz w:val="22"/>
          <w:szCs w:val="22"/>
        </w:rPr>
      </w:pPr>
    </w:p>
    <w:p w14:paraId="6CED3421"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t>4.1.</w:t>
      </w:r>
      <w:r w:rsidRPr="006C1E01">
        <w:rPr>
          <w:rFonts w:ascii="Times New Roman" w:hAnsi="Times New Roman"/>
          <w:sz w:val="22"/>
          <w:szCs w:val="22"/>
        </w:rPr>
        <w:tab/>
        <w:t>As disposições constantes nesta cláusula de resolução de conflitos são consideradas independentes e autônomas em relação Aditamento, de modo que todas as obrigações constantes nesta cláusula devem permanecer vigentes, ser respeitadas e cumpridas pelas Partes, mesmo após o término ou a extinção deste Aditamento por qualquer motivo ou sob qualquer fundamento, ou ainda que o Aditamento, no todo ou em Parte, venha a ser considerado nulo ou anulado.</w:t>
      </w:r>
    </w:p>
    <w:p w14:paraId="62F5D66A" w14:textId="77777777" w:rsidR="006C1E01" w:rsidRPr="006C1E01" w:rsidRDefault="006C1E01" w:rsidP="006C1E01">
      <w:pPr>
        <w:spacing w:after="0"/>
        <w:rPr>
          <w:rFonts w:ascii="Times New Roman" w:hAnsi="Times New Roman"/>
          <w:sz w:val="22"/>
          <w:szCs w:val="22"/>
        </w:rPr>
      </w:pPr>
    </w:p>
    <w:p w14:paraId="0C2F873D"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t>4.2.</w:t>
      </w:r>
      <w:r w:rsidRPr="006C1E01">
        <w:rPr>
          <w:rFonts w:ascii="Times New Roman" w:hAnsi="Times New Roman"/>
          <w:sz w:val="22"/>
          <w:szCs w:val="22"/>
        </w:rPr>
        <w:tab/>
        <w:t>As Partes comprometem-se a empregar seus melhores esforços para resolver por meio de negociação amigável qualquer controvérsia relacionada a este Aditamento, bem como aos demais Documentos da Operação.</w:t>
      </w:r>
    </w:p>
    <w:p w14:paraId="1663E3C3" w14:textId="77777777" w:rsidR="006C1E01" w:rsidRPr="006C1E01" w:rsidRDefault="006C1E01" w:rsidP="006C1E01">
      <w:pPr>
        <w:spacing w:after="0"/>
        <w:rPr>
          <w:rFonts w:ascii="Times New Roman" w:hAnsi="Times New Roman"/>
          <w:sz w:val="22"/>
          <w:szCs w:val="22"/>
        </w:rPr>
      </w:pPr>
    </w:p>
    <w:p w14:paraId="112576F3"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t>4.3.</w:t>
      </w:r>
      <w:r w:rsidRPr="006C1E01">
        <w:rPr>
          <w:rFonts w:ascii="Times New Roman" w:hAnsi="Times New Roman"/>
          <w:sz w:val="22"/>
          <w:szCs w:val="22"/>
        </w:rPr>
        <w:tab/>
        <w:t xml:space="preserve"> A constituição, a validade e interpretação deste Aditamento, incluindo da presente cláusula de resolução de conflitos, serão regidos de acordo com as leis substantivas e processuais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5510A36" w14:textId="77777777" w:rsidR="006C1E01" w:rsidRPr="006C1E01" w:rsidRDefault="006C1E01" w:rsidP="006C1E01">
      <w:pPr>
        <w:spacing w:after="0"/>
        <w:rPr>
          <w:rFonts w:ascii="Times New Roman" w:hAnsi="Times New Roman"/>
          <w:sz w:val="22"/>
          <w:szCs w:val="22"/>
        </w:rPr>
      </w:pPr>
    </w:p>
    <w:p w14:paraId="7101B3D3"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t xml:space="preserve">4.4. </w:t>
      </w:r>
      <w:r w:rsidRPr="006C1E01">
        <w:rPr>
          <w:rFonts w:ascii="Times New Roman" w:hAnsi="Times New Roman"/>
          <w:sz w:val="22"/>
          <w:szCs w:val="22"/>
        </w:rPr>
        <w:tab/>
        <w:t xml:space="preserve">As Partes elegem o Foro da Comarca da cidade de São Paulo, Estado de São Paulo, como o único competente para dirimir quaisquer questões ou litígios originários deste Aditamento, renunciando expressamente a qualquer outro, por mais privilegiado que seja ou venha a ser. </w:t>
      </w:r>
    </w:p>
    <w:p w14:paraId="695C894E" w14:textId="77777777" w:rsidR="006C1E01" w:rsidRPr="006C1E01" w:rsidRDefault="006C1E01" w:rsidP="006C1E01">
      <w:pPr>
        <w:spacing w:after="0"/>
        <w:rPr>
          <w:rFonts w:ascii="Times New Roman" w:hAnsi="Times New Roman"/>
          <w:sz w:val="22"/>
          <w:szCs w:val="22"/>
        </w:rPr>
      </w:pPr>
    </w:p>
    <w:p w14:paraId="1E0C65A8"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t>4.5. Assinatura Eletrônica: As Partes concordam que será permitida a assinatura eletrônica do presente instrumento,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esse instrumento tem natureza de título executivo extrajudicial, nos termos do art. 784 do Código de Processo Civil.</w:t>
      </w:r>
    </w:p>
    <w:p w14:paraId="5CA49C38" w14:textId="77777777" w:rsidR="006C1E01" w:rsidRPr="006C1E01" w:rsidRDefault="006C1E01" w:rsidP="006C1E01">
      <w:pPr>
        <w:spacing w:after="0"/>
        <w:rPr>
          <w:rFonts w:ascii="Times New Roman" w:hAnsi="Times New Roman"/>
          <w:sz w:val="22"/>
          <w:szCs w:val="22"/>
        </w:rPr>
      </w:pPr>
    </w:p>
    <w:p w14:paraId="320A0768" w14:textId="77777777" w:rsidR="006C1E01" w:rsidRPr="006C1E01" w:rsidRDefault="006C1E01" w:rsidP="006C1E01">
      <w:pPr>
        <w:spacing w:after="0"/>
        <w:rPr>
          <w:rFonts w:ascii="Times New Roman" w:hAnsi="Times New Roman"/>
          <w:sz w:val="22"/>
          <w:szCs w:val="22"/>
        </w:rPr>
      </w:pPr>
      <w:r w:rsidRPr="006C1E01">
        <w:rPr>
          <w:rFonts w:ascii="Times New Roman" w:hAnsi="Times New Roman"/>
          <w:sz w:val="22"/>
          <w:szCs w:val="22"/>
        </w:rPr>
        <w:t>E, por estarem assim, justas e contratadas, as partes assinam o presente instrumento em 02 (duas) vias de igual teor e forma, na presença das testemunhas abaixo identificadas.</w:t>
      </w:r>
    </w:p>
    <w:p w14:paraId="45CAEC4F" w14:textId="77777777" w:rsidR="006C1E01" w:rsidRPr="006C1E01" w:rsidRDefault="006C1E01" w:rsidP="006C1E01">
      <w:pPr>
        <w:spacing w:after="0"/>
        <w:rPr>
          <w:rFonts w:ascii="Times New Roman" w:hAnsi="Times New Roman"/>
          <w:sz w:val="22"/>
          <w:szCs w:val="22"/>
        </w:rPr>
      </w:pPr>
    </w:p>
    <w:p w14:paraId="14D87023" w14:textId="158013E0" w:rsidR="006C1E01" w:rsidRPr="006C1E01" w:rsidRDefault="006C1E01" w:rsidP="00C661FE">
      <w:pPr>
        <w:spacing w:after="0"/>
        <w:jc w:val="center"/>
        <w:rPr>
          <w:rFonts w:ascii="Times New Roman" w:hAnsi="Times New Roman"/>
          <w:sz w:val="22"/>
          <w:szCs w:val="22"/>
        </w:rPr>
      </w:pPr>
      <w:r w:rsidRPr="006C1E01">
        <w:rPr>
          <w:rFonts w:ascii="Times New Roman" w:hAnsi="Times New Roman"/>
          <w:sz w:val="22"/>
          <w:szCs w:val="22"/>
        </w:rPr>
        <w:t xml:space="preserve">São Paulo, </w:t>
      </w:r>
      <w:r>
        <w:rPr>
          <w:rFonts w:ascii="Times New Roman" w:hAnsi="Times New Roman"/>
          <w:sz w:val="22"/>
          <w:szCs w:val="22"/>
        </w:rPr>
        <w:t>15</w:t>
      </w:r>
      <w:r w:rsidRPr="006C1E01">
        <w:rPr>
          <w:rFonts w:ascii="Times New Roman" w:hAnsi="Times New Roman"/>
          <w:sz w:val="22"/>
          <w:szCs w:val="22"/>
        </w:rPr>
        <w:t xml:space="preserve"> de </w:t>
      </w:r>
      <w:r>
        <w:rPr>
          <w:rFonts w:ascii="Times New Roman" w:hAnsi="Times New Roman"/>
          <w:sz w:val="22"/>
          <w:szCs w:val="22"/>
        </w:rPr>
        <w:t>agosto</w:t>
      </w:r>
      <w:r w:rsidRPr="006C1E01">
        <w:rPr>
          <w:rFonts w:ascii="Times New Roman" w:hAnsi="Times New Roman"/>
          <w:sz w:val="22"/>
          <w:szCs w:val="22"/>
        </w:rPr>
        <w:t xml:space="preserve"> de 2022.</w:t>
      </w:r>
    </w:p>
    <w:p w14:paraId="4E52B599" w14:textId="77777777" w:rsidR="006C1E01" w:rsidRPr="006C1E01" w:rsidRDefault="006C1E01" w:rsidP="00C661FE">
      <w:pPr>
        <w:spacing w:after="0"/>
        <w:jc w:val="center"/>
        <w:rPr>
          <w:rFonts w:ascii="Times New Roman" w:hAnsi="Times New Roman"/>
          <w:sz w:val="22"/>
          <w:szCs w:val="22"/>
        </w:rPr>
      </w:pPr>
    </w:p>
    <w:p w14:paraId="560D81FA" w14:textId="77777777" w:rsidR="006C1E01" w:rsidRPr="006C1E01" w:rsidRDefault="006C1E01" w:rsidP="00C661FE">
      <w:pPr>
        <w:spacing w:after="0"/>
        <w:jc w:val="center"/>
        <w:rPr>
          <w:rFonts w:ascii="Times New Roman" w:hAnsi="Times New Roman"/>
          <w:sz w:val="22"/>
          <w:szCs w:val="22"/>
        </w:rPr>
      </w:pPr>
      <w:r w:rsidRPr="006C1E01">
        <w:rPr>
          <w:rFonts w:ascii="Times New Roman" w:hAnsi="Times New Roman"/>
          <w:sz w:val="22"/>
          <w:szCs w:val="22"/>
        </w:rPr>
        <w:t>(restante da página intencionalmente em branco)</w:t>
      </w:r>
    </w:p>
    <w:p w14:paraId="33696C9E" w14:textId="77777777" w:rsidR="00493136" w:rsidRDefault="00493136" w:rsidP="00DB470A">
      <w:pPr>
        <w:spacing w:after="0"/>
        <w:rPr>
          <w:rFonts w:ascii="Times New Roman" w:hAnsi="Times New Roman"/>
          <w:sz w:val="22"/>
          <w:szCs w:val="22"/>
        </w:rPr>
      </w:pPr>
    </w:p>
    <w:p w14:paraId="206D56FC" w14:textId="77777777" w:rsidR="00F11A18" w:rsidRDefault="00F11A18" w:rsidP="00DB470A">
      <w:pPr>
        <w:spacing w:after="0"/>
        <w:rPr>
          <w:rFonts w:ascii="Times New Roman" w:hAnsi="Times New Roman"/>
          <w:sz w:val="22"/>
          <w:szCs w:val="22"/>
        </w:rPr>
      </w:pPr>
    </w:p>
    <w:p w14:paraId="04A3D9E1" w14:textId="012A90FC" w:rsidR="00A6670B" w:rsidRPr="009345EE" w:rsidRDefault="00A6670B" w:rsidP="00A6670B">
      <w:pPr>
        <w:pStyle w:val="EstiloPadro"/>
        <w:pageBreakBefore/>
        <w:spacing w:line="300" w:lineRule="auto"/>
        <w:rPr>
          <w:i/>
          <w:sz w:val="22"/>
          <w:szCs w:val="22"/>
        </w:rPr>
      </w:pPr>
      <w:r>
        <w:rPr>
          <w:i/>
          <w:iCs/>
          <w:sz w:val="22"/>
          <w:szCs w:val="22"/>
        </w:rPr>
        <w:lastRenderedPageBreak/>
        <w:t>(Página de assinaturas do Primeiro Aditamento ao Termo de Securitização</w:t>
      </w:r>
      <w:r w:rsidRPr="003D7354">
        <w:rPr>
          <w:i/>
          <w:sz w:val="22"/>
          <w:szCs w:val="22"/>
        </w:rPr>
        <w:t xml:space="preserve"> </w:t>
      </w:r>
      <w:r w:rsidRPr="00FB1C1A">
        <w:rPr>
          <w:i/>
          <w:sz w:val="22"/>
          <w:szCs w:val="22"/>
        </w:rPr>
        <w:t>de Direitos Creditórios Imobiliários da</w:t>
      </w:r>
      <w:r>
        <w:rPr>
          <w:i/>
          <w:sz w:val="22"/>
          <w:szCs w:val="22"/>
        </w:rPr>
        <w:t>s</w:t>
      </w:r>
      <w:r w:rsidRPr="00FB1C1A">
        <w:rPr>
          <w:i/>
          <w:sz w:val="22"/>
          <w:szCs w:val="22"/>
        </w:rPr>
        <w:t xml:space="preserve"> </w:t>
      </w:r>
      <w:r>
        <w:rPr>
          <w:sz w:val="22"/>
          <w:szCs w:val="22"/>
        </w:rPr>
        <w:t>1ª e 2ª Séries da 33</w:t>
      </w:r>
      <w:r w:rsidRPr="00FB1C1A">
        <w:rPr>
          <w:i/>
          <w:sz w:val="22"/>
          <w:szCs w:val="22"/>
        </w:rPr>
        <w:t>ª</w:t>
      </w:r>
      <w:r>
        <w:rPr>
          <w:i/>
          <w:sz w:val="22"/>
          <w:szCs w:val="22"/>
        </w:rPr>
        <w:t xml:space="preserve"> </w:t>
      </w:r>
      <w:r w:rsidRPr="00FB1C1A">
        <w:rPr>
          <w:i/>
          <w:sz w:val="22"/>
          <w:szCs w:val="22"/>
        </w:rPr>
        <w:t>Emissão de</w:t>
      </w:r>
      <w:r w:rsidRPr="009345EE">
        <w:rPr>
          <w:i/>
          <w:sz w:val="22"/>
          <w:szCs w:val="22"/>
        </w:rPr>
        <w:t xml:space="preserve"> Certificados de Recebíveis Imobiliários da Virgo Companhia de Securitização.)</w:t>
      </w:r>
    </w:p>
    <w:p w14:paraId="1CEA37C0" w14:textId="77777777" w:rsidR="00A6670B" w:rsidRPr="009345EE" w:rsidRDefault="00A6670B" w:rsidP="00A6670B">
      <w:pPr>
        <w:pStyle w:val="BodyText21"/>
        <w:spacing w:line="300" w:lineRule="auto"/>
        <w:rPr>
          <w:i/>
          <w:sz w:val="22"/>
          <w:szCs w:val="22"/>
        </w:rPr>
      </w:pPr>
    </w:p>
    <w:p w14:paraId="60697E44" w14:textId="77777777" w:rsidR="00A6670B" w:rsidRPr="009345EE" w:rsidRDefault="00A6670B" w:rsidP="00A6670B">
      <w:pPr>
        <w:pStyle w:val="BodyText21"/>
        <w:spacing w:line="300" w:lineRule="auto"/>
        <w:rPr>
          <w:sz w:val="22"/>
          <w:szCs w:val="22"/>
        </w:rPr>
      </w:pPr>
    </w:p>
    <w:p w14:paraId="4A1DD56A" w14:textId="77777777" w:rsidR="00A6670B" w:rsidRPr="009345EE" w:rsidRDefault="00A6670B" w:rsidP="00A6670B">
      <w:pPr>
        <w:pStyle w:val="BodyText21"/>
        <w:spacing w:line="300" w:lineRule="auto"/>
        <w:rPr>
          <w:sz w:val="22"/>
          <w:szCs w:val="22"/>
          <w:highlight w:val="yellow"/>
        </w:rPr>
      </w:pPr>
    </w:p>
    <w:p w14:paraId="75910DC2" w14:textId="77777777" w:rsidR="00A6670B" w:rsidRPr="002F33CA" w:rsidRDefault="00A6670B" w:rsidP="00A6670B">
      <w:pPr>
        <w:tabs>
          <w:tab w:val="left" w:pos="9356"/>
        </w:tabs>
        <w:spacing w:line="300" w:lineRule="auto"/>
        <w:jc w:val="center"/>
        <w:rPr>
          <w:rFonts w:ascii="Times New Roman" w:hAnsi="Times New Roman"/>
          <w:b/>
          <w:sz w:val="22"/>
          <w:szCs w:val="22"/>
        </w:rPr>
      </w:pPr>
      <w:r w:rsidRPr="002F33CA">
        <w:rPr>
          <w:rFonts w:ascii="Times New Roman" w:hAnsi="Times New Roman"/>
          <w:b/>
          <w:bCs/>
          <w:iCs/>
          <w:color w:val="000000"/>
          <w:sz w:val="22"/>
          <w:szCs w:val="22"/>
        </w:rPr>
        <w:t>VIRGO COMPANHIA DE SECURITIZAÇÃO.</w:t>
      </w:r>
    </w:p>
    <w:p w14:paraId="58C9CBE7" w14:textId="77777777" w:rsidR="00A6670B" w:rsidRPr="002F33CA" w:rsidRDefault="00A6670B" w:rsidP="00A6670B">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50A043A5" w14:textId="77777777" w:rsidR="00A6670B" w:rsidRDefault="00A6670B" w:rsidP="00A6670B">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A6670B" w:rsidRPr="00BA75E8" w14:paraId="0541C045" w14:textId="77777777" w:rsidTr="007F4DF7">
        <w:tc>
          <w:tcPr>
            <w:tcW w:w="4786" w:type="dxa"/>
          </w:tcPr>
          <w:p w14:paraId="2F4FEBE8"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2819EA64"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A6670B" w:rsidRPr="00BA75E8" w14:paraId="74B11BC1" w14:textId="77777777" w:rsidTr="007F4DF7">
        <w:tc>
          <w:tcPr>
            <w:tcW w:w="4786" w:type="dxa"/>
          </w:tcPr>
          <w:p w14:paraId="4679C48C"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48761284"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A6670B" w:rsidRPr="00BA75E8" w14:paraId="4B08A5F6" w14:textId="77777777" w:rsidTr="007F4DF7">
        <w:tc>
          <w:tcPr>
            <w:tcW w:w="4786" w:type="dxa"/>
          </w:tcPr>
          <w:p w14:paraId="4982B818"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36DD49A9"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625FA32C"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0A03B378" w14:textId="77777777" w:rsidR="00A6670B" w:rsidRPr="00D16DBD"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25D39E05" w14:textId="77777777" w:rsidR="00A6670B" w:rsidRPr="009345EE" w:rsidRDefault="00A6670B" w:rsidP="00A6670B">
      <w:pPr>
        <w:tabs>
          <w:tab w:val="left" w:pos="9356"/>
        </w:tabs>
        <w:spacing w:line="300" w:lineRule="auto"/>
        <w:jc w:val="center"/>
        <w:rPr>
          <w:bCs/>
          <w:i/>
          <w:iCs/>
          <w:sz w:val="22"/>
          <w:szCs w:val="22"/>
        </w:rPr>
      </w:pPr>
    </w:p>
    <w:p w14:paraId="4261DC84" w14:textId="77777777" w:rsidR="00A6670B" w:rsidRPr="009345EE" w:rsidRDefault="00A6670B" w:rsidP="00A6670B">
      <w:pPr>
        <w:tabs>
          <w:tab w:val="left" w:pos="9356"/>
        </w:tabs>
        <w:spacing w:line="300" w:lineRule="auto"/>
        <w:rPr>
          <w:sz w:val="22"/>
          <w:szCs w:val="22"/>
          <w:highlight w:val="yellow"/>
        </w:rPr>
      </w:pPr>
    </w:p>
    <w:p w14:paraId="3F557E5B" w14:textId="77777777" w:rsidR="00A6670B" w:rsidRPr="007E185C" w:rsidRDefault="00A6670B" w:rsidP="00C661FE">
      <w:pPr>
        <w:tabs>
          <w:tab w:val="left" w:pos="9356"/>
        </w:tabs>
        <w:spacing w:line="300" w:lineRule="auto"/>
        <w:ind w:right="-625"/>
        <w:jc w:val="center"/>
        <w:rPr>
          <w:rFonts w:ascii="Times New Roman" w:hAnsi="Times New Roman"/>
          <w:b/>
          <w:sz w:val="22"/>
          <w:szCs w:val="22"/>
        </w:rPr>
      </w:pPr>
      <w:r w:rsidRPr="007E185C">
        <w:rPr>
          <w:rFonts w:ascii="Times New Roman" w:hAnsi="Times New Roman"/>
          <w:b/>
          <w:sz w:val="22"/>
          <w:szCs w:val="22"/>
        </w:rPr>
        <w:t xml:space="preserve">SIMPLIFIC PAVARINI DISTRIBUIDORA DE TÍTULOS E VALORES MOBILIÁRIOS LTDA. </w:t>
      </w:r>
    </w:p>
    <w:p w14:paraId="4DDD510F" w14:textId="77777777" w:rsidR="00A6670B" w:rsidRPr="002F33CA" w:rsidRDefault="00A6670B" w:rsidP="00A6670B">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3E7B8AC9" w14:textId="77777777" w:rsidR="00A6670B" w:rsidRDefault="00A6670B" w:rsidP="00A6670B">
      <w:pPr>
        <w:tabs>
          <w:tab w:val="left" w:pos="9356"/>
        </w:tabs>
        <w:spacing w:line="300" w:lineRule="auto"/>
        <w:jc w:val="center"/>
        <w:rPr>
          <w:bCs/>
          <w:i/>
          <w:iCs/>
          <w:sz w:val="22"/>
          <w:szCs w:val="22"/>
        </w:rPr>
      </w:pPr>
    </w:p>
    <w:p w14:paraId="24880ECC" w14:textId="77777777" w:rsidR="00A6670B" w:rsidRPr="00601D02" w:rsidRDefault="00A6670B" w:rsidP="00A6670B">
      <w:pPr>
        <w:pBdr>
          <w:top w:val="single" w:sz="4" w:space="1" w:color="auto"/>
        </w:pBdr>
        <w:tabs>
          <w:tab w:val="left" w:pos="9356"/>
        </w:tabs>
        <w:spacing w:after="0" w:line="300" w:lineRule="auto"/>
        <w:ind w:left="2977" w:right="1643"/>
        <w:jc w:val="left"/>
        <w:rPr>
          <w:rFonts w:ascii="Times New Roman" w:hAnsi="Times New Roman"/>
          <w:bCs/>
          <w:sz w:val="22"/>
          <w:szCs w:val="22"/>
        </w:rPr>
      </w:pPr>
      <w:r w:rsidRPr="00601D02">
        <w:rPr>
          <w:rFonts w:ascii="Times New Roman" w:hAnsi="Times New Roman"/>
          <w:bCs/>
          <w:sz w:val="22"/>
          <w:szCs w:val="22"/>
        </w:rPr>
        <w:t>Nome: Matheus Gomes Faria</w:t>
      </w:r>
    </w:p>
    <w:p w14:paraId="12AC706B" w14:textId="77777777" w:rsidR="00A6670B" w:rsidRPr="00601D02" w:rsidRDefault="00A6670B" w:rsidP="00A6670B">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CPF: 058.133.117-69</w:t>
      </w:r>
    </w:p>
    <w:p w14:paraId="7C617735" w14:textId="77777777" w:rsidR="00A6670B" w:rsidRPr="00601D02" w:rsidRDefault="00A6670B" w:rsidP="00A6670B">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e-mail: matheus@simplificpavarini.com.br</w:t>
      </w:r>
    </w:p>
    <w:p w14:paraId="42273140" w14:textId="77777777" w:rsidR="00A6670B" w:rsidRPr="009345EE" w:rsidRDefault="00A6670B" w:rsidP="00A6670B">
      <w:pPr>
        <w:tabs>
          <w:tab w:val="left" w:pos="9356"/>
        </w:tabs>
        <w:spacing w:line="300" w:lineRule="auto"/>
        <w:jc w:val="center"/>
        <w:rPr>
          <w:bCs/>
          <w:i/>
          <w:iCs/>
          <w:sz w:val="22"/>
          <w:szCs w:val="22"/>
        </w:rPr>
      </w:pPr>
    </w:p>
    <w:p w14:paraId="74994DF9" w14:textId="77777777" w:rsidR="00A6670B" w:rsidRDefault="00A6670B" w:rsidP="00A6670B">
      <w:pPr>
        <w:pStyle w:val="Level2"/>
        <w:numPr>
          <w:ilvl w:val="0"/>
          <w:numId w:val="0"/>
        </w:numPr>
        <w:spacing w:after="0" w:line="300" w:lineRule="auto"/>
        <w:ind w:left="426"/>
        <w:jc w:val="center"/>
        <w:rPr>
          <w:rFonts w:ascii="Times New Roman" w:hAnsi="Times New Roman"/>
          <w:i/>
          <w:iCs/>
          <w:sz w:val="22"/>
          <w:szCs w:val="22"/>
        </w:rPr>
      </w:pPr>
    </w:p>
    <w:p w14:paraId="38512E9C" w14:textId="77777777" w:rsidR="00A6670B" w:rsidRDefault="00A6670B" w:rsidP="00A6670B">
      <w:pPr>
        <w:pStyle w:val="Level2"/>
        <w:numPr>
          <w:ilvl w:val="0"/>
          <w:numId w:val="0"/>
        </w:numPr>
        <w:spacing w:after="0" w:line="300" w:lineRule="auto"/>
        <w:ind w:left="426"/>
        <w:jc w:val="center"/>
        <w:rPr>
          <w:rFonts w:ascii="Times New Roman" w:hAnsi="Times New Roman"/>
          <w:i/>
          <w:iCs/>
          <w:sz w:val="22"/>
          <w:szCs w:val="22"/>
        </w:rPr>
      </w:pPr>
    </w:p>
    <w:p w14:paraId="1D75F8E8" w14:textId="77777777" w:rsidR="00A6670B" w:rsidRPr="002F33CA" w:rsidRDefault="00A6670B" w:rsidP="00A6670B">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51DA94C7" w14:textId="77777777" w:rsidR="00A6670B" w:rsidRPr="002F33CA" w:rsidRDefault="00A6670B" w:rsidP="00A6670B">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A6670B" w:rsidRPr="000B30A1" w14:paraId="21A097FA" w14:textId="77777777" w:rsidTr="007F4DF7">
        <w:tc>
          <w:tcPr>
            <w:tcW w:w="4786" w:type="dxa"/>
          </w:tcPr>
          <w:p w14:paraId="498A6E7C" w14:textId="77777777" w:rsidR="00A6670B" w:rsidRPr="002F33CA"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5EBD5CDE" w14:textId="77777777" w:rsidR="00A6670B" w:rsidRPr="002F33CA"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A6670B" w:rsidRPr="000B30A1" w14:paraId="315DB2D2" w14:textId="77777777" w:rsidTr="007F4DF7">
        <w:tc>
          <w:tcPr>
            <w:tcW w:w="4786" w:type="dxa"/>
          </w:tcPr>
          <w:p w14:paraId="28F317CE" w14:textId="77777777" w:rsidR="00A6670B" w:rsidRPr="00B70890" w:rsidRDefault="00A6670B" w:rsidP="007F4DF7">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10E50657" w14:textId="77777777" w:rsidR="00A6670B" w:rsidRPr="00B70890" w:rsidRDefault="00A6670B" w:rsidP="007F4DF7">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3D30FC8A" w14:textId="77777777" w:rsidR="00A6670B" w:rsidRPr="002F33CA"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1B55182C" w14:textId="77777777" w:rsidR="00A6670B" w:rsidRPr="0030050F"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2A8D01E3" w14:textId="77777777" w:rsidR="00A6670B" w:rsidRPr="0030050F"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7E8E3A40" w14:textId="77777777" w:rsidR="00A6670B" w:rsidRPr="002F33CA" w:rsidRDefault="00A6670B" w:rsidP="007F4DF7">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792EE80C" w14:textId="77777777" w:rsidR="00F11A18" w:rsidRDefault="00F11A18" w:rsidP="00DB470A">
      <w:pPr>
        <w:spacing w:after="0"/>
        <w:rPr>
          <w:rFonts w:ascii="Times New Roman" w:hAnsi="Times New Roman"/>
          <w:sz w:val="22"/>
          <w:szCs w:val="22"/>
        </w:rPr>
      </w:pPr>
    </w:p>
    <w:p w14:paraId="10665667" w14:textId="77777777" w:rsidR="00F11A18" w:rsidRDefault="00F11A18" w:rsidP="00DB470A">
      <w:pPr>
        <w:spacing w:after="0"/>
        <w:rPr>
          <w:rFonts w:ascii="Times New Roman" w:hAnsi="Times New Roman"/>
          <w:sz w:val="22"/>
          <w:szCs w:val="22"/>
        </w:rPr>
      </w:pPr>
    </w:p>
    <w:p w14:paraId="5294030D" w14:textId="77777777" w:rsidR="00F11A18" w:rsidRDefault="00F11A18" w:rsidP="00DB470A">
      <w:pPr>
        <w:spacing w:after="0"/>
        <w:rPr>
          <w:rFonts w:ascii="Times New Roman" w:hAnsi="Times New Roman"/>
          <w:sz w:val="22"/>
          <w:szCs w:val="22"/>
        </w:rPr>
      </w:pPr>
    </w:p>
    <w:p w14:paraId="2054BF3E" w14:textId="1CF11FB3" w:rsidR="00F11A18" w:rsidRPr="00C661FE" w:rsidRDefault="00F11A18" w:rsidP="00C661FE">
      <w:pPr>
        <w:pageBreakBefore/>
        <w:spacing w:after="0"/>
        <w:jc w:val="center"/>
        <w:rPr>
          <w:rFonts w:ascii="Times New Roman" w:hAnsi="Times New Roman"/>
          <w:b/>
          <w:bCs/>
          <w:sz w:val="22"/>
          <w:szCs w:val="22"/>
        </w:rPr>
      </w:pPr>
      <w:r w:rsidRPr="00C661FE">
        <w:rPr>
          <w:rFonts w:ascii="Times New Roman" w:hAnsi="Times New Roman"/>
          <w:b/>
          <w:bCs/>
          <w:sz w:val="22"/>
          <w:szCs w:val="22"/>
        </w:rPr>
        <w:lastRenderedPageBreak/>
        <w:t>ANEXO I</w:t>
      </w:r>
    </w:p>
    <w:p w14:paraId="6DE54F97" w14:textId="76F9C45A" w:rsidR="00F11A18" w:rsidRPr="00C661FE" w:rsidRDefault="00F11A18" w:rsidP="00C661FE">
      <w:pPr>
        <w:spacing w:after="0"/>
        <w:jc w:val="center"/>
        <w:rPr>
          <w:rFonts w:ascii="Times New Roman" w:hAnsi="Times New Roman"/>
          <w:b/>
          <w:bCs/>
          <w:sz w:val="22"/>
          <w:szCs w:val="22"/>
        </w:rPr>
      </w:pPr>
      <w:r w:rsidRPr="00C661FE">
        <w:rPr>
          <w:rFonts w:ascii="Times New Roman" w:hAnsi="Times New Roman"/>
          <w:b/>
          <w:bCs/>
          <w:sz w:val="22"/>
          <w:szCs w:val="22"/>
        </w:rPr>
        <w:t>VERSÃO CONSOLIDADA</w:t>
      </w:r>
    </w:p>
    <w:p w14:paraId="2C2515A5" w14:textId="77777777" w:rsidR="00F11A18" w:rsidRPr="00DB470A" w:rsidRDefault="00F11A18"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788619C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DA</w:t>
            </w:r>
            <w:r w:rsidR="00877487">
              <w:rPr>
                <w:rFonts w:ascii="Times New Roman" w:eastAsia="MS Mincho" w:hAnsi="Times New Roman"/>
                <w:b/>
                <w:smallCaps/>
                <w:sz w:val="22"/>
                <w:szCs w:val="22"/>
              </w:rPr>
              <w:t xml:space="preserve">S 1ª E 2ª </w:t>
            </w:r>
            <w:r w:rsidRPr="00FB1C1A">
              <w:rPr>
                <w:rFonts w:ascii="Times New Roman" w:eastAsia="MS Mincho" w:hAnsi="Times New Roman"/>
                <w:b/>
                <w:smallCaps/>
                <w:sz w:val="22"/>
                <w:szCs w:val="22"/>
              </w:rPr>
              <w:t xml:space="preserve"> </w:t>
            </w:r>
            <w:r w:rsidR="00877487" w:rsidRPr="00FB1C1A">
              <w:rPr>
                <w:rFonts w:ascii="Times New Roman" w:eastAsia="MS Mincho" w:hAnsi="Times New Roman"/>
                <w:b/>
                <w:smallCaps/>
                <w:sz w:val="22"/>
                <w:szCs w:val="22"/>
              </w:rPr>
              <w:t>Série</w:t>
            </w:r>
            <w:r w:rsidR="002C6121">
              <w:rPr>
                <w:rFonts w:ascii="Times New Roman" w:eastAsia="MS Mincho" w:hAnsi="Times New Roman"/>
                <w:b/>
                <w:smallCaps/>
                <w:sz w:val="22"/>
                <w:szCs w:val="22"/>
              </w:rPr>
              <w:t>s</w:t>
            </w:r>
            <w:r w:rsidR="00877487">
              <w:rPr>
                <w:rFonts w:ascii="Times New Roman" w:eastAsia="MS Mincho" w:hAnsi="Times New Roman"/>
                <w:b/>
                <w:smallCaps/>
                <w:sz w:val="22"/>
                <w:szCs w:val="22"/>
              </w:rPr>
              <w:t xml:space="preserve"> 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7D4A6EBA" w14:textId="77777777" w:rsidR="00493136" w:rsidRDefault="00A044B6" w:rsidP="00DB470A">
            <w:pPr>
              <w:widowControl w:val="0"/>
              <w:tabs>
                <w:tab w:val="left" w:pos="567"/>
              </w:tabs>
              <w:adjustRightInd w:val="0"/>
              <w:spacing w:after="0" w:line="300" w:lineRule="auto"/>
              <w:jc w:val="center"/>
              <w:textAlignment w:val="baseline"/>
              <w:rPr>
                <w:rFonts w:ascii="Times New Roman" w:hAnsi="Times New Roman"/>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571B30">
              <w:rPr>
                <w:rFonts w:ascii="Times New Roman" w:hAnsi="Times New Roman"/>
                <w:sz w:val="22"/>
                <w:szCs w:val="22"/>
              </w:rPr>
              <w:t>05 de agosto</w:t>
            </w:r>
            <w:r w:rsidR="00E03191">
              <w:rPr>
                <w:rFonts w:ascii="Times New Roman" w:hAnsi="Times New Roman"/>
                <w:sz w:val="22"/>
                <w:szCs w:val="22"/>
              </w:rPr>
              <w:t xml:space="preserve"> de 2022</w:t>
            </w:r>
            <w:r w:rsidR="00493136">
              <w:rPr>
                <w:rFonts w:ascii="Times New Roman" w:hAnsi="Times New Roman"/>
                <w:sz w:val="22"/>
                <w:szCs w:val="22"/>
              </w:rPr>
              <w:t xml:space="preserve"> e aditado</w:t>
            </w:r>
          </w:p>
          <w:p w14:paraId="383C177A" w14:textId="3D18D905" w:rsidR="00A044B6" w:rsidRPr="00DB470A" w:rsidRDefault="0049313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Pr>
                <w:rFonts w:ascii="Times New Roman" w:hAnsi="Times New Roman"/>
                <w:sz w:val="22"/>
                <w:szCs w:val="22"/>
              </w:rPr>
              <w:t xml:space="preserve"> em 15 de agosto de 2022</w:t>
            </w:r>
            <w:r w:rsidR="00E03191">
              <w:rPr>
                <w:rFonts w:ascii="Times New Roman" w:hAnsi="Times New Roman"/>
                <w:sz w:val="22"/>
                <w:szCs w:val="22"/>
              </w:rPr>
              <w:t>.</w:t>
            </w:r>
            <w:r w:rsidR="00A044B6" w:rsidRPr="00DB470A">
              <w:rPr>
                <w:rFonts w:ascii="Times New Roman" w:hAnsi="Times New Roman"/>
                <w:sz w:val="22"/>
                <w:szCs w:val="22"/>
              </w:rPr>
              <w:t xml:space="preserve"> </w:t>
            </w:r>
          </w:p>
        </w:tc>
      </w:tr>
    </w:tbl>
    <w:p w14:paraId="3629EB60" w14:textId="3507D70E" w:rsidR="00A22613"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w:t>
      </w:r>
      <w:r w:rsidR="00CE561E" w:rsidRPr="00CE561E">
        <w:rPr>
          <w:rFonts w:ascii="Times New Roman" w:hAnsi="Times New Roman" w:cs="Times New Roman"/>
          <w:szCs w:val="22"/>
        </w:rPr>
        <w:t xml:space="preserve">DAS 1ª E 2ª  SÉRIES </w:t>
      </w:r>
      <w:r w:rsidRPr="00FB1C1A">
        <w:rPr>
          <w:rFonts w:ascii="Times New Roman" w:hAnsi="Times New Roman" w:cs="Times New Roman"/>
          <w:szCs w:val="22"/>
        </w:rPr>
        <w:t xml:space="preserve">DA </w:t>
      </w:r>
      <w:r w:rsidR="00A24057">
        <w:rPr>
          <w:rFonts w:ascii="Times New Roman" w:hAnsi="Times New Roman" w:cs="Times New Roman"/>
          <w:szCs w:val="22"/>
        </w:rPr>
        <w:t>33</w:t>
      </w:r>
      <w:r w:rsidRPr="00FB1C1A">
        <w:rPr>
          <w:rFonts w:ascii="Times New Roman" w:hAnsi="Times New Roman" w:cs="Times New Roman"/>
          <w:szCs w:val="22"/>
        </w:rPr>
        <w:t>ª EMISSÃO DE CERTIFICADOS DE RECEBÍVEIS IMOBILIÁRIOS DA VIRGO COMPANHIA DE SECURITIZAÇÃO</w:t>
      </w:r>
    </w:p>
    <w:p w14:paraId="626EC6C0" w14:textId="77777777" w:rsidR="002F0F42" w:rsidRPr="00705D36" w:rsidRDefault="002F0F42" w:rsidP="00705D36"/>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C661FE" w:rsidRDefault="00A22613" w:rsidP="00C661FE">
      <w:pPr>
        <w:pStyle w:val="Parties"/>
        <w:numPr>
          <w:ilvl w:val="0"/>
          <w:numId w:val="184"/>
        </w:numPr>
        <w:spacing w:after="0" w:line="300" w:lineRule="auto"/>
        <w:rPr>
          <w:rFonts w:ascii="Times New Roman" w:hAnsi="Times New Roman"/>
          <w:sz w:val="22"/>
          <w:szCs w:val="22"/>
          <w:u w:val="single"/>
        </w:rPr>
      </w:pPr>
      <w:r w:rsidRPr="00C661FE">
        <w:rPr>
          <w:rFonts w:ascii="Times New Roman" w:hAnsi="Times New Roman"/>
          <w:b/>
          <w:bCs/>
          <w:sz w:val="22"/>
          <w:szCs w:val="22"/>
        </w:rPr>
        <w:t xml:space="preserve">VIRGO COMPANHIA DE SECURITIZAÇÃO, </w:t>
      </w:r>
      <w:r w:rsidRPr="00C661FE">
        <w:rPr>
          <w:rFonts w:ascii="Times New Roman" w:hAnsi="Times New Roman"/>
          <w:sz w:val="22"/>
          <w:szCs w:val="22"/>
        </w:rPr>
        <w:t>sociedade por ações com registro de companhia aberta perante a Comissão de Valores Mobiliários (“</w:t>
      </w:r>
      <w:r w:rsidRPr="00C661FE">
        <w:rPr>
          <w:rFonts w:ascii="Times New Roman" w:hAnsi="Times New Roman"/>
          <w:sz w:val="22"/>
          <w:szCs w:val="22"/>
          <w:u w:val="single"/>
        </w:rPr>
        <w:t>CVM</w:t>
      </w:r>
      <w:r w:rsidRPr="00C661FE">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C661FE">
        <w:rPr>
          <w:rFonts w:ascii="Times New Roman" w:hAnsi="Times New Roman"/>
          <w:sz w:val="22"/>
          <w:szCs w:val="22"/>
          <w:u w:val="single"/>
        </w:rPr>
        <w:t>CNPJ</w:t>
      </w:r>
      <w:r w:rsidR="0088109E" w:rsidRPr="00C661FE">
        <w:rPr>
          <w:rFonts w:ascii="Times New Roman" w:hAnsi="Times New Roman"/>
          <w:sz w:val="22"/>
          <w:szCs w:val="22"/>
          <w:u w:val="single"/>
        </w:rPr>
        <w:t>/ME</w:t>
      </w:r>
      <w:r w:rsidRPr="00C661FE">
        <w:rPr>
          <w:rFonts w:ascii="Times New Roman" w:hAnsi="Times New Roman"/>
          <w:sz w:val="22"/>
          <w:szCs w:val="22"/>
        </w:rPr>
        <w:t xml:space="preserve">”) sob o nº 08.769.451/0001-08, </w:t>
      </w:r>
      <w:r w:rsidRPr="00C661FE">
        <w:rPr>
          <w:rFonts w:ascii="Times New Roman" w:hAnsi="Times New Roman"/>
          <w:bCs/>
          <w:sz w:val="22"/>
          <w:szCs w:val="22"/>
        </w:rPr>
        <w:t>na qualidade de emissora (“</w:t>
      </w:r>
      <w:r w:rsidRPr="00C661FE">
        <w:rPr>
          <w:rFonts w:ascii="Times New Roman" w:hAnsi="Times New Roman"/>
          <w:sz w:val="22"/>
          <w:szCs w:val="22"/>
          <w:u w:val="single"/>
        </w:rPr>
        <w:t>Emissora</w:t>
      </w:r>
      <w:r w:rsidRPr="00C661FE">
        <w:rPr>
          <w:rFonts w:ascii="Times New Roman" w:hAnsi="Times New Roman"/>
          <w:sz w:val="22"/>
          <w:szCs w:val="22"/>
        </w:rPr>
        <w:t>” ou “</w:t>
      </w:r>
      <w:r w:rsidRPr="00C661FE">
        <w:rPr>
          <w:rFonts w:ascii="Times New Roman" w:hAnsi="Times New Roman"/>
          <w:sz w:val="22"/>
          <w:szCs w:val="22"/>
          <w:u w:val="single"/>
        </w:rPr>
        <w:t>Securitizadora</w:t>
      </w:r>
      <w:r w:rsidRPr="00C661FE">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DD310AE"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w:t>
      </w:r>
      <w:r w:rsidR="00220FF1">
        <w:rPr>
          <w:rFonts w:ascii="Times New Roman" w:hAnsi="Times New Roman"/>
          <w:sz w:val="22"/>
          <w:szCs w:val="22"/>
        </w:rPr>
        <w:t>l</w:t>
      </w:r>
      <w:r w:rsidR="00457123">
        <w:rPr>
          <w:rFonts w:ascii="Times New Roman" w:hAnsi="Times New Roman"/>
          <w:sz w:val="22"/>
          <w:szCs w:val="22"/>
        </w:rPr>
        <w:t xml:space="preserve">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55CA9DCC"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w:t>
      </w:r>
      <w:r w:rsidR="008A0121">
        <w:rPr>
          <w:rFonts w:ascii="Times New Roman" w:hAnsi="Times New Roman"/>
          <w:i/>
          <w:sz w:val="22"/>
          <w:szCs w:val="22"/>
        </w:rPr>
        <w:t>s 1ª e 2ª Séries da</w:t>
      </w:r>
      <w:r w:rsidRPr="00FB1C1A">
        <w:rPr>
          <w:rFonts w:ascii="Times New Roman" w:hAnsi="Times New Roman"/>
          <w:i/>
          <w:sz w:val="22"/>
          <w:szCs w:val="22"/>
        </w:rPr>
        <w:t xml:space="preserve">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w:t>
      </w:r>
      <w:r w:rsidRPr="00FB1C1A">
        <w:rPr>
          <w:rFonts w:ascii="Times New Roman" w:hAnsi="Times New Roman"/>
          <w:i/>
          <w:sz w:val="22"/>
          <w:szCs w:val="22"/>
        </w:rPr>
        <w:t xml:space="preserve">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 xml:space="preserve">o artigo </w:t>
      </w:r>
      <w:r w:rsidR="00B875A4" w:rsidRPr="00FB1C1A">
        <w:rPr>
          <w:rFonts w:ascii="Times New Roman" w:hAnsi="Times New Roman"/>
          <w:sz w:val="22"/>
          <w:szCs w:val="22"/>
        </w:rPr>
        <w:t>1</w:t>
      </w:r>
      <w:r w:rsidR="00B875A4">
        <w:rPr>
          <w:rFonts w:ascii="Times New Roman" w:hAnsi="Times New Roman"/>
          <w:sz w:val="22"/>
          <w:szCs w:val="22"/>
        </w:rPr>
        <w:t>8</w:t>
      </w:r>
      <w:r w:rsidR="00B875A4" w:rsidRPr="00FB1C1A">
        <w:rPr>
          <w:rFonts w:ascii="Times New Roman" w:hAnsi="Times New Roman"/>
          <w:sz w:val="22"/>
          <w:szCs w:val="22"/>
        </w:rPr>
        <w:t xml:space="preserve"> </w:t>
      </w:r>
      <w:r w:rsidR="00555B28" w:rsidRPr="00FB1C1A">
        <w:rPr>
          <w:rFonts w:ascii="Times New Roman" w:hAnsi="Times New Roman"/>
          <w:sz w:val="22"/>
          <w:szCs w:val="22"/>
        </w:rPr>
        <w:t xml:space="preserve">da </w:t>
      </w:r>
      <w:r w:rsidR="00B875A4">
        <w:rPr>
          <w:rFonts w:ascii="Times New Roman" w:hAnsi="Times New Roman"/>
          <w:sz w:val="22"/>
          <w:szCs w:val="22"/>
        </w:rPr>
        <w:t>Lei nº 14.430</w:t>
      </w:r>
      <w:r w:rsidR="00555B28" w:rsidRPr="00FB1C1A">
        <w:rPr>
          <w:rFonts w:ascii="Times New Roman" w:hAnsi="Times New Roman"/>
          <w:sz w:val="22"/>
          <w:szCs w:val="22"/>
        </w:rPr>
        <w:t xml:space="preserve">, de </w:t>
      </w:r>
      <w:r w:rsidR="00B875A4">
        <w:rPr>
          <w:rFonts w:ascii="Times New Roman" w:hAnsi="Times New Roman"/>
          <w:sz w:val="22"/>
          <w:szCs w:val="22"/>
        </w:rPr>
        <w:t>03 de agosto</w:t>
      </w:r>
      <w:r w:rsidR="00555B28" w:rsidRPr="00FB1C1A">
        <w:rPr>
          <w:rFonts w:ascii="Times New Roman" w:hAnsi="Times New Roman"/>
          <w:sz w:val="22"/>
          <w:szCs w:val="22"/>
        </w:rPr>
        <w:t xml:space="preserve"> de 2022, </w:t>
      </w:r>
      <w:r w:rsidRPr="00FB1C1A">
        <w:rPr>
          <w:rFonts w:ascii="Times New Roman" w:hAnsi="Times New Roman"/>
          <w:sz w:val="22"/>
          <w:szCs w:val="22"/>
        </w:rPr>
        <w:t>com a Instrução CVM nº 476, de 16 de janeiro de 2009</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3A64F3EB" w:rsidR="00E25F89" w:rsidRPr="00FB1C1A" w:rsidRDefault="00F568D0" w:rsidP="00DB470A">
      <w:pPr>
        <w:pStyle w:val="Level2"/>
        <w:spacing w:after="0" w:line="300" w:lineRule="auto"/>
        <w:rPr>
          <w:rFonts w:ascii="Times New Roman" w:hAnsi="Times New Roman"/>
          <w:sz w:val="22"/>
          <w:szCs w:val="22"/>
        </w:rPr>
      </w:pPr>
      <w:r>
        <w:rPr>
          <w:rFonts w:ascii="Times New Roman" w:hAnsi="Times New Roman"/>
          <w:sz w:val="22"/>
          <w:szCs w:val="22"/>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w:t>
      </w:r>
      <w:r>
        <w:rPr>
          <w:rFonts w:ascii="Times New Roman" w:hAnsi="Times New Roman"/>
          <w:sz w:val="22"/>
          <w:szCs w:val="22"/>
          <w:u w:val="single"/>
        </w:rPr>
        <w:t>RCA da Emissora</w:t>
      </w:r>
      <w:r>
        <w:rPr>
          <w:rFonts w:ascii="Times New Roman" w:hAnsi="Times New Roman"/>
          <w:sz w:val="22"/>
          <w:szCs w:val="22"/>
        </w:rPr>
        <w:t>”), que se refere tanto à ofertas públicas com amplos esforços de colocação, conforme rito da Instrução CVM 400/03 quanto para aquelas com esforços restritos de acordo com o rito da Instrução CVM 476/09</w:t>
      </w:r>
      <w:r w:rsidRPr="00FB1C1A" w:rsidDel="00F568D0">
        <w:rPr>
          <w:rFonts w:ascii="Times New Roman" w:hAnsi="Times New Roman"/>
          <w:sz w:val="22"/>
          <w:szCs w:val="22"/>
        </w:rPr>
        <w:t xml:space="preserve"> </w:t>
      </w:r>
      <w:r w:rsidR="00E25F89"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2604958C"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886836">
              <w:rPr>
                <w:rFonts w:ascii="Times New Roman" w:hAnsi="Times New Roman"/>
                <w:sz w:val="22"/>
                <w:szCs w:val="22"/>
              </w:rPr>
              <w:t>“</w:t>
            </w:r>
            <w:r w:rsidRPr="00040D0F">
              <w:rPr>
                <w:rFonts w:ascii="Times New Roman" w:hAnsi="Times New Roman"/>
                <w:sz w:val="22"/>
                <w:szCs w:val="22"/>
                <w:u w:val="single"/>
              </w:rPr>
              <w:t>Agente Fiduciário</w:t>
            </w:r>
            <w:r w:rsidRPr="00886836">
              <w:rPr>
                <w:rFonts w:ascii="Times New Roman" w:hAnsi="Times New Roman"/>
                <w:sz w:val="22"/>
                <w:szCs w:val="22"/>
              </w:rPr>
              <w:t>”</w:t>
            </w:r>
            <w:r w:rsidR="005D10E9" w:rsidRPr="00886836">
              <w:rPr>
                <w:rFonts w:ascii="Times New Roman" w:hAnsi="Times New Roman"/>
                <w:sz w:val="22"/>
                <w:szCs w:val="22"/>
              </w:rPr>
              <w:t>:</w:t>
            </w:r>
            <w:r w:rsidRPr="00090D66">
              <w:rPr>
                <w:rFonts w:ascii="Times New Roman" w:hAnsi="Times New Roman"/>
                <w:sz w:val="22"/>
                <w:szCs w:val="22"/>
                <w:u w:val="single"/>
              </w:rPr>
              <w:t xml:space="preserve">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6BDF8C12"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ANBIMA</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647C1F4A"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11EAA2A6"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Ouvidor</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886836">
              <w:rPr>
                <w:rFonts w:ascii="Times New Roman" w:hAnsi="Times New Roman"/>
                <w:sz w:val="22"/>
                <w:szCs w:val="22"/>
              </w:rPr>
              <w:t>”:</w:t>
            </w:r>
          </w:p>
        </w:tc>
        <w:tc>
          <w:tcPr>
            <w:tcW w:w="3458" w:type="pct"/>
            <w:shd w:val="clear" w:color="auto" w:fill="auto"/>
            <w:vAlign w:val="center"/>
          </w:tcPr>
          <w:p w14:paraId="70366D1D" w14:textId="7009F1A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A70CF5">
              <w:rPr>
                <w:rFonts w:ascii="Times New Roman" w:hAnsi="Times New Roman"/>
                <w:sz w:val="22"/>
                <w:szCs w:val="22"/>
              </w:rPr>
              <w:t>14</w:t>
            </w:r>
            <w:r w:rsidR="00A70CF5"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Atualização Monetária</w:t>
            </w:r>
            <w:r w:rsidRPr="00886836">
              <w:rPr>
                <w:rFonts w:ascii="Times New Roman" w:hAnsi="Times New Roman"/>
                <w:sz w:val="22"/>
                <w:szCs w:val="22"/>
              </w:rPr>
              <w:t>”:</w:t>
            </w:r>
          </w:p>
        </w:tc>
        <w:tc>
          <w:tcPr>
            <w:tcW w:w="3458" w:type="pct"/>
            <w:shd w:val="clear" w:color="auto" w:fill="auto"/>
            <w:vAlign w:val="center"/>
          </w:tcPr>
          <w:p w14:paraId="21BCAE5C" w14:textId="7F366591"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Auditor Independente</w:t>
            </w:r>
            <w:r w:rsidRPr="00886836">
              <w:rPr>
                <w:rFonts w:ascii="Times New Roman" w:hAnsi="Times New Roman"/>
                <w:sz w:val="22"/>
                <w:szCs w:val="22"/>
              </w:rPr>
              <w:t>”:</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B3</w:t>
            </w:r>
            <w:r w:rsidRPr="00886836">
              <w:rPr>
                <w:rFonts w:ascii="Times New Roman" w:hAnsi="Times New Roman"/>
                <w:sz w:val="22"/>
                <w:szCs w:val="22"/>
              </w:rPr>
              <w:t>”:</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Banco Liquidante</w:t>
            </w:r>
            <w:r w:rsidRPr="00886836">
              <w:rPr>
                <w:rFonts w:ascii="Times New Roman" w:hAnsi="Times New Roman"/>
                <w:sz w:val="22"/>
                <w:szCs w:val="22"/>
              </w:rPr>
              <w:t>”:</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w:t>
            </w:r>
            <w:r w:rsidRPr="00FB1C1A">
              <w:rPr>
                <w:rFonts w:ascii="Times New Roman" w:hAnsi="Times New Roman"/>
                <w:bCs/>
                <w:sz w:val="22"/>
                <w:szCs w:val="22"/>
              </w:rPr>
              <w:lastRenderedPageBreak/>
              <w:t>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31FEB4AD" w:rsidR="004E1DFA" w:rsidRPr="00090D66" w:rsidRDefault="004E1DF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Boletim de Subscrição</w:t>
            </w:r>
            <w:r w:rsidRPr="00886836">
              <w:rPr>
                <w:rFonts w:ascii="Times New Roman" w:hAnsi="Times New Roman"/>
                <w:sz w:val="22"/>
                <w:szCs w:val="22"/>
              </w:rPr>
              <w:t>”:</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0B23E3EE"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886836">
              <w:rPr>
                <w:rFonts w:ascii="Times New Roman" w:hAnsi="Times New Roman"/>
                <w:sz w:val="22"/>
                <w:szCs w:val="22"/>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 Ouvidor</w:t>
            </w:r>
            <w:r w:rsidRPr="00886836">
              <w:rPr>
                <w:rFonts w:ascii="Times New Roman" w:hAnsi="Times New Roman"/>
                <w:sz w:val="22"/>
                <w:szCs w:val="22"/>
              </w:rPr>
              <w:t>”:</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E551A34" w:rsidR="00337B06" w:rsidRPr="00090D66" w:rsidRDefault="00337B06"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CETIP21</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338138F7" w:rsidR="002D6035" w:rsidRPr="00090D66" w:rsidRDefault="002D6035"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63AC3237" w:rsidR="00333C8E" w:rsidRPr="00090D66" w:rsidRDefault="00333C8E"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CNPJ/ME</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Código Civil Brasileiro</w:t>
            </w:r>
            <w:r w:rsidRPr="00886836">
              <w:rPr>
                <w:rFonts w:ascii="Times New Roman" w:hAnsi="Times New Roman"/>
                <w:sz w:val="22"/>
                <w:szCs w:val="22"/>
              </w:rPr>
              <w:t>”:</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COFINS</w:t>
            </w:r>
            <w:r w:rsidRPr="00886836">
              <w:rPr>
                <w:rFonts w:ascii="Times New Roman" w:hAnsi="Times New Roman"/>
                <w:sz w:val="22"/>
                <w:szCs w:val="22"/>
              </w:rPr>
              <w:t>”:</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479CFC58" w:rsidR="00BB08D0" w:rsidRPr="00090D66" w:rsidRDefault="00BB08D0"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Encerramento</w:t>
            </w:r>
            <w:r w:rsidRPr="00886836">
              <w:rPr>
                <w:rFonts w:ascii="Times New Roman" w:hAnsi="Times New Roman"/>
                <w:sz w:val="22"/>
                <w:szCs w:val="22"/>
              </w:rPr>
              <w:t>”</w:t>
            </w:r>
            <w:r w:rsidR="007440C6">
              <w:rPr>
                <w:rFonts w:ascii="Times New Roman" w:hAnsi="Times New Roman"/>
                <w:sz w:val="22"/>
                <w:szCs w:val="22"/>
              </w:rPr>
              <w:t>:</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4312223E" w:rsidR="00E078F3" w:rsidRPr="00090D66" w:rsidRDefault="00E078F3"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Início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05F53400" w:rsidR="00AE736C" w:rsidRPr="00090D66" w:rsidRDefault="00AE736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Condutas Indevidas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w:t>
            </w:r>
            <w:r w:rsidRPr="00FB1C1A">
              <w:rPr>
                <w:rFonts w:ascii="Times New Roman" w:hAnsi="Times New Roman"/>
                <w:sz w:val="22"/>
                <w:szCs w:val="22"/>
              </w:rPr>
              <w:lastRenderedPageBreak/>
              <w:t>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F42675" w:rsidRPr="00FB1C1A" w14:paraId="56DE59A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ADDB287" w14:textId="4820B26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lastRenderedPageBreak/>
              <w:t>“</w:t>
            </w:r>
            <w:r>
              <w:rPr>
                <w:rFonts w:ascii="Times New Roman" w:hAnsi="Times New Roman"/>
                <w:sz w:val="22"/>
                <w:szCs w:val="22"/>
                <w:u w:val="single"/>
              </w:rPr>
              <w:t>Consórcios</w:t>
            </w:r>
            <w:r w:rsidRPr="00212838">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616E1BA" w14:textId="173A214B" w:rsidR="00F42675" w:rsidRPr="00FB1C1A" w:rsidRDefault="00F42675" w:rsidP="00DB470A">
            <w:pPr>
              <w:pStyle w:val="CellBody"/>
              <w:keepNext/>
              <w:spacing w:before="0" w:after="0"/>
              <w:rPr>
                <w:rFonts w:ascii="Times New Roman" w:hAnsi="Times New Roman"/>
                <w:sz w:val="22"/>
                <w:szCs w:val="22"/>
              </w:rPr>
            </w:pPr>
            <w:r>
              <w:rPr>
                <w:rFonts w:ascii="Times New Roman" w:hAnsi="Times New Roman"/>
                <w:sz w:val="22"/>
                <w:szCs w:val="22"/>
              </w:rPr>
              <w:t>Significa em conjunto os Consórcio Bernoulli 1, o Consórcio Bernoulli 2, o Consórcio Bernoulli 3, o Consórcio Bernoulli 4, o Consórcio Ouvidor 1 e o Consórcio Ouvidor 2.</w:t>
            </w:r>
          </w:p>
        </w:tc>
      </w:tr>
      <w:tr w:rsidR="00F42675" w:rsidRPr="00FB1C1A" w14:paraId="165AB67D"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C2B3566" w14:textId="3F3310D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0AC8AEF" w14:textId="2997A3E7" w:rsidR="00F42675" w:rsidRPr="00FB1C1A" w:rsidRDefault="00F42675" w:rsidP="00DB470A">
            <w:pPr>
              <w:pStyle w:val="CellBody"/>
              <w:keepNext/>
              <w:spacing w:before="0" w:after="0"/>
              <w:rPr>
                <w:rFonts w:ascii="Times New Roman" w:hAnsi="Times New Roman"/>
                <w:sz w:val="22"/>
                <w:szCs w:val="22"/>
              </w:rPr>
            </w:pPr>
            <w:r w:rsidRPr="00601D02">
              <w:rPr>
                <w:rFonts w:ascii="Times New Roman" w:hAnsi="Times New Roman"/>
                <w:b/>
                <w:bCs/>
                <w:sz w:val="22"/>
                <w:szCs w:val="22"/>
              </w:rPr>
              <w:t>CONSÓRCIO BERNOULLI 1 ENERGIA</w:t>
            </w:r>
            <w:r w:rsidRPr="00F42675">
              <w:rPr>
                <w:rFonts w:ascii="Times New Roman" w:hAnsi="Times New Roman"/>
                <w:sz w:val="22"/>
                <w:szCs w:val="22"/>
              </w:rPr>
              <w:t>, consórcio de sociedades, estabelecida na Avenida “E”, Número 1470, Bairro Jardim Goiás, Edifício JK, 11° andar, Goiânia-GO, CEP 74.810-030, inscrita no CNPJ/ME sob o nº 41.607.233/0001-34</w:t>
            </w:r>
            <w:r>
              <w:rPr>
                <w:rFonts w:ascii="Times New Roman" w:hAnsi="Times New Roman"/>
                <w:sz w:val="22"/>
                <w:szCs w:val="22"/>
              </w:rPr>
              <w:t>.</w:t>
            </w:r>
          </w:p>
        </w:tc>
      </w:tr>
      <w:tr w:rsidR="00F42675" w:rsidRPr="00FB1C1A" w14:paraId="75C4323C"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7C52E70" w14:textId="6E58AAB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2933E27" w14:textId="0D6101AD" w:rsidR="00F42675" w:rsidRPr="00FB1C1A" w:rsidRDefault="00386992" w:rsidP="00DB470A">
            <w:pPr>
              <w:pStyle w:val="CellBody"/>
              <w:keepNext/>
              <w:spacing w:before="0" w:after="0"/>
              <w:rPr>
                <w:rFonts w:ascii="Times New Roman" w:hAnsi="Times New Roman"/>
                <w:sz w:val="22"/>
                <w:szCs w:val="22"/>
              </w:rPr>
            </w:pPr>
            <w:r w:rsidRPr="00386992">
              <w:rPr>
                <w:rFonts w:ascii="Times New Roman" w:hAnsi="Times New Roman"/>
                <w:b/>
                <w:bCs/>
                <w:sz w:val="22"/>
                <w:szCs w:val="22"/>
              </w:rPr>
              <w:t xml:space="preserve">CONSÓRCIO BERNOULLI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41.647.930/0001-19</w:t>
            </w:r>
            <w:r>
              <w:rPr>
                <w:rFonts w:ascii="Times New Roman" w:hAnsi="Times New Roman"/>
                <w:sz w:val="22"/>
                <w:szCs w:val="22"/>
              </w:rPr>
              <w:t>.</w:t>
            </w:r>
          </w:p>
        </w:tc>
      </w:tr>
      <w:tr w:rsidR="00F42675" w:rsidRPr="00FB1C1A" w14:paraId="4D8FF1A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1E78999" w14:textId="5E4C2F4B"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3</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9692F2" w14:textId="6D88FA01" w:rsidR="00F42675" w:rsidRPr="00FB1C1A" w:rsidRDefault="002A6359" w:rsidP="00DB470A">
            <w:pPr>
              <w:pStyle w:val="CellBody"/>
              <w:keepNext/>
              <w:spacing w:before="0" w:after="0"/>
              <w:rPr>
                <w:rFonts w:ascii="Times New Roman" w:hAnsi="Times New Roman"/>
                <w:sz w:val="22"/>
                <w:szCs w:val="22"/>
              </w:rPr>
            </w:pPr>
            <w:r w:rsidRPr="002A6359">
              <w:rPr>
                <w:rFonts w:ascii="Times New Roman" w:hAnsi="Times New Roman"/>
                <w:b/>
                <w:bCs/>
                <w:sz w:val="22"/>
                <w:szCs w:val="22"/>
              </w:rPr>
              <w:t xml:space="preserve">CONSÓRCIO BERNOULLI 3 ENERGIA </w:t>
            </w:r>
            <w:r w:rsidRPr="002A6359">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41.647.323/0001-59</w:t>
            </w:r>
            <w:r>
              <w:rPr>
                <w:rFonts w:ascii="Times New Roman" w:hAnsi="Times New Roman"/>
                <w:sz w:val="22"/>
                <w:szCs w:val="22"/>
              </w:rPr>
              <w:t>.</w:t>
            </w:r>
          </w:p>
        </w:tc>
      </w:tr>
      <w:tr w:rsidR="00F42675" w:rsidRPr="00FB1C1A" w14:paraId="57787182"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D12BB3F" w14:textId="3704C34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4</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A60E1F" w14:textId="25505E80" w:rsidR="00F42675" w:rsidRPr="00FB1C1A" w:rsidRDefault="00F67D59" w:rsidP="00DB470A">
            <w:pPr>
              <w:pStyle w:val="CellBody"/>
              <w:keepNext/>
              <w:spacing w:before="0" w:after="0"/>
              <w:rPr>
                <w:rFonts w:ascii="Times New Roman" w:hAnsi="Times New Roman"/>
                <w:sz w:val="22"/>
                <w:szCs w:val="22"/>
              </w:rPr>
            </w:pPr>
            <w:r w:rsidRPr="00F67D59">
              <w:rPr>
                <w:rFonts w:ascii="Times New Roman" w:hAnsi="Times New Roman"/>
                <w:b/>
                <w:bCs/>
                <w:sz w:val="22"/>
                <w:szCs w:val="22"/>
              </w:rPr>
              <w:t xml:space="preserve">CONSÓRCIO BERNOULLI 4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41.647.333/0001-94</w:t>
            </w:r>
            <w:r>
              <w:rPr>
                <w:rFonts w:ascii="Times New Roman" w:hAnsi="Times New Roman"/>
                <w:sz w:val="22"/>
                <w:szCs w:val="22"/>
              </w:rPr>
              <w:t>.</w:t>
            </w:r>
          </w:p>
        </w:tc>
      </w:tr>
      <w:tr w:rsidR="00F42675" w:rsidRPr="00FB1C1A" w14:paraId="76595EC5"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6BF3BE9" w14:textId="6C8F09EC"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Ouvidor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A4EAF" w14:textId="2BF7175B" w:rsidR="00F42675" w:rsidRPr="00FB1C1A" w:rsidRDefault="003A73B2" w:rsidP="00DB470A">
            <w:pPr>
              <w:pStyle w:val="CellBody"/>
              <w:keepNext/>
              <w:spacing w:before="0" w:after="0"/>
              <w:rPr>
                <w:rFonts w:ascii="Times New Roman" w:hAnsi="Times New Roman"/>
                <w:sz w:val="22"/>
                <w:szCs w:val="22"/>
              </w:rPr>
            </w:pPr>
            <w:r w:rsidRPr="003A73B2">
              <w:rPr>
                <w:rFonts w:ascii="Times New Roman" w:hAnsi="Times New Roman"/>
                <w:b/>
                <w:bCs/>
                <w:sz w:val="22"/>
                <w:szCs w:val="22"/>
              </w:rPr>
              <w:t xml:space="preserve">CONSÓRCIO OUVIDOR 1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41.647.922/0001-72</w:t>
            </w:r>
            <w:r w:rsidR="00212838">
              <w:rPr>
                <w:rFonts w:ascii="Times New Roman" w:hAnsi="Times New Roman"/>
                <w:sz w:val="22"/>
                <w:szCs w:val="22"/>
              </w:rPr>
              <w:t>.</w:t>
            </w:r>
          </w:p>
        </w:tc>
      </w:tr>
      <w:tr w:rsidR="00F42675" w:rsidRPr="00FB1C1A" w14:paraId="4F64B6C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88BFEB3" w14:textId="4D738BDC" w:rsidR="00F42675" w:rsidRPr="00090D66" w:rsidRDefault="00F42675" w:rsidP="002F33CA">
            <w:pPr>
              <w:pStyle w:val="CellBody"/>
              <w:spacing w:before="0" w:after="0"/>
              <w:jc w:val="center"/>
              <w:rPr>
                <w:rFonts w:ascii="Times New Roman" w:hAnsi="Times New Roman"/>
                <w:sz w:val="22"/>
                <w:szCs w:val="22"/>
                <w:u w:val="single"/>
              </w:rPr>
            </w:pPr>
            <w:r>
              <w:rPr>
                <w:rFonts w:ascii="Times New Roman" w:hAnsi="Times New Roman"/>
                <w:sz w:val="22"/>
                <w:szCs w:val="22"/>
              </w:rPr>
              <w:t>"</w:t>
            </w:r>
            <w:r w:rsidRPr="00212838">
              <w:rPr>
                <w:rFonts w:ascii="Times New Roman" w:hAnsi="Times New Roman"/>
                <w:sz w:val="22"/>
                <w:szCs w:val="22"/>
                <w:u w:val="single"/>
              </w:rPr>
              <w:t>Consórcio Ouvidor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DB6F869" w14:textId="6AE50101" w:rsidR="00F42675" w:rsidRPr="00FB1C1A" w:rsidRDefault="00212838" w:rsidP="00DB470A">
            <w:pPr>
              <w:pStyle w:val="CellBody"/>
              <w:keepNext/>
              <w:spacing w:before="0" w:after="0"/>
              <w:rPr>
                <w:rFonts w:ascii="Times New Roman" w:hAnsi="Times New Roman"/>
                <w:sz w:val="22"/>
                <w:szCs w:val="22"/>
              </w:rPr>
            </w:pPr>
            <w:r w:rsidRPr="00212838">
              <w:rPr>
                <w:rFonts w:ascii="Times New Roman" w:hAnsi="Times New Roman"/>
                <w:b/>
                <w:bCs/>
                <w:sz w:val="22"/>
                <w:szCs w:val="22"/>
              </w:rPr>
              <w:t xml:space="preserve">CONSÓRCIO OUVIDOR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41.607.231/0001-45</w:t>
            </w:r>
            <w:r>
              <w:rPr>
                <w:rFonts w:ascii="Times New Roman" w:hAnsi="Times New Roman"/>
                <w:sz w:val="22"/>
                <w:szCs w:val="22"/>
              </w:rPr>
              <w:t>.</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65A0264F" w:rsidR="00BC31C3" w:rsidRPr="00090D66" w:rsidRDefault="00BC31C3"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do Patrimônio Separado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24812BD6"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r w:rsidR="007B6CCA">
              <w:rPr>
                <w:rFonts w:ascii="Times New Roman" w:hAnsi="Times New Roman"/>
                <w:sz w:val="22"/>
                <w:szCs w:val="22"/>
              </w:rPr>
              <w:t>39895-1</w:t>
            </w:r>
            <w:r w:rsidRPr="00FB1C1A">
              <w:rPr>
                <w:rFonts w:ascii="Times New Roman" w:hAnsi="Times New Roman"/>
                <w:sz w:val="22"/>
                <w:szCs w:val="22"/>
              </w:rPr>
              <w:t>, na agência nº</w:t>
            </w:r>
            <w:r w:rsidR="00AD209B">
              <w:rPr>
                <w:rFonts w:ascii="Times New Roman" w:hAnsi="Times New Roman"/>
                <w:sz w:val="22"/>
                <w:szCs w:val="22"/>
              </w:rPr>
              <w:t xml:space="preserve"> </w:t>
            </w:r>
            <w:r w:rsidR="007B6CCA">
              <w:rPr>
                <w:rFonts w:ascii="Times New Roman" w:hAnsi="Times New Roman"/>
                <w:sz w:val="22"/>
                <w:szCs w:val="22"/>
              </w:rPr>
              <w:t>3100-5</w:t>
            </w:r>
            <w:r w:rsidRPr="00FB1C1A">
              <w:rPr>
                <w:rFonts w:ascii="Times New Roman" w:hAnsi="Times New Roman"/>
                <w:sz w:val="22"/>
                <w:szCs w:val="22"/>
              </w:rPr>
              <w:t xml:space="preserve"> do Banco Itaú Unibanco S.A., de titularidade da Emissora, </w:t>
            </w:r>
            <w:r w:rsidRPr="00FB1C1A">
              <w:rPr>
                <w:rFonts w:ascii="Times New Roman" w:hAnsi="Times New Roman"/>
                <w:sz w:val="22"/>
                <w:szCs w:val="22"/>
              </w:rPr>
              <w:lastRenderedPageBreak/>
              <w:t xml:space="preserve">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50907DE0"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Contas Vinculadas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12847A21"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1291D20B"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Contador do Patrimônio Separado</w:t>
            </w:r>
            <w:r w:rsidRPr="00886836">
              <w:rPr>
                <w:rFonts w:ascii="Times New Roman" w:hAnsi="Times New Roman"/>
                <w:sz w:val="22"/>
                <w:szCs w:val="22"/>
              </w:rPr>
              <w:t>”:</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5EE9E7C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3BB567B"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135C382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12337FCC" w14:textId="27A8181B"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w:t>
            </w:r>
            <w:r w:rsidR="00F42675">
              <w:rPr>
                <w:rFonts w:ascii="Times New Roman" w:hAnsi="Times New Roman"/>
                <w:sz w:val="22"/>
                <w:szCs w:val="22"/>
              </w:rPr>
              <w:t>, a Welt Geração 01</w:t>
            </w:r>
            <w:r w:rsidR="0011154F">
              <w:rPr>
                <w:rFonts w:ascii="Times New Roman" w:hAnsi="Times New Roman"/>
                <w:sz w:val="22"/>
                <w:szCs w:val="22"/>
              </w:rPr>
              <w:t xml:space="preserve"> e</w:t>
            </w:r>
            <w:r w:rsidR="00F42675">
              <w:rPr>
                <w:rFonts w:ascii="Times New Roman" w:hAnsi="Times New Roman"/>
                <w:sz w:val="22"/>
                <w:szCs w:val="22"/>
              </w:rPr>
              <w:t xml:space="preserve"> os Consórcios</w:t>
            </w:r>
            <w:r w:rsidR="0011154F">
              <w:rPr>
                <w:rFonts w:ascii="Times New Roman" w:hAnsi="Times New Roman"/>
                <w:sz w:val="22"/>
                <w:szCs w:val="22"/>
              </w:rPr>
              <w:t>, na qualidade de intervenientes anuentes,</w:t>
            </w:r>
            <w:r w:rsidR="00A83A7C" w:rsidRPr="00FB1C1A">
              <w:rPr>
                <w:rFonts w:ascii="Times New Roman" w:hAnsi="Times New Roman"/>
                <w:sz w:val="22"/>
                <w:szCs w:val="22"/>
              </w:rPr>
              <w:t xml:space="preserve">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62BB9C4A"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060F5D84" w14:textId="3343A071"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5FA78335"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39100258" w14:textId="52E7DE1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Distribuição</w:t>
            </w:r>
            <w:r w:rsidRPr="00886836">
              <w:rPr>
                <w:rFonts w:ascii="Times New Roman" w:hAnsi="Times New Roman"/>
                <w:sz w:val="22"/>
                <w:szCs w:val="22"/>
              </w:rPr>
              <w:t>”:</w:t>
            </w:r>
          </w:p>
        </w:tc>
        <w:tc>
          <w:tcPr>
            <w:tcW w:w="3458" w:type="pct"/>
            <w:shd w:val="clear" w:color="auto" w:fill="auto"/>
            <w:vAlign w:val="center"/>
          </w:tcPr>
          <w:p w14:paraId="7D2947E6" w14:textId="18E9E83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w:t>
            </w:r>
            <w:r w:rsidRPr="00FB1C1A">
              <w:rPr>
                <w:rFonts w:ascii="Times New Roman" w:hAnsi="Times New Roman"/>
                <w:i/>
                <w:sz w:val="22"/>
                <w:szCs w:val="22"/>
              </w:rPr>
              <w:lastRenderedPageBreak/>
              <w:t>Firme de Colocação, de Certificados de Recebíveis Imobiliários da</w:t>
            </w:r>
            <w:r w:rsidR="00BC044C">
              <w:rPr>
                <w:rFonts w:ascii="Times New Roman" w:hAnsi="Times New Roman"/>
                <w:i/>
                <w:sz w:val="22"/>
                <w:szCs w:val="22"/>
              </w:rPr>
              <w:t>s 1ª e 2ª Séries</w:t>
            </w:r>
            <w:r w:rsidR="00A727A6">
              <w:rPr>
                <w:rFonts w:ascii="Times New Roman" w:hAnsi="Times New Roman"/>
                <w:i/>
                <w:sz w:val="22"/>
                <w:szCs w:val="22"/>
              </w:rPr>
              <w:t xml:space="preserve"> da</w:t>
            </w:r>
            <w:r w:rsidRPr="00FB1C1A">
              <w:rPr>
                <w:rFonts w:ascii="Times New Roman" w:hAnsi="Times New Roman"/>
                <w:i/>
                <w:sz w:val="22"/>
                <w:szCs w:val="22"/>
              </w:rPr>
              <w:t xml:space="preserve"> </w:t>
            </w:r>
            <w:r w:rsidR="00441D11">
              <w:rPr>
                <w:rFonts w:ascii="Times New Roman" w:hAnsi="Times New Roman"/>
                <w:i/>
                <w:sz w:val="22"/>
                <w:szCs w:val="22"/>
              </w:rPr>
              <w:t>33</w:t>
            </w:r>
            <w:r w:rsidRPr="00FB1C1A">
              <w:rPr>
                <w:rFonts w:ascii="Times New Roman" w:hAnsi="Times New Roman"/>
                <w:i/>
                <w:sz w:val="22"/>
                <w:szCs w:val="22"/>
              </w:rPr>
              <w:t>ª Emissão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lastRenderedPageBreak/>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7CBD37EB"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r w:rsidR="002539D0" w:rsidRPr="000E6AA3">
              <w:rPr>
                <w:rFonts w:ascii="Times New Roman" w:hAnsi="Times New Roman"/>
                <w:b/>
                <w:bCs/>
                <w:sz w:val="22"/>
                <w:szCs w:val="22"/>
                <w:highlight w:val="yellow"/>
              </w:rPr>
              <w:t xml:space="preserve"> </w:t>
            </w:r>
          </w:p>
        </w:tc>
      </w:tr>
      <w:tr w:rsidR="00BC3F81" w:rsidRPr="00FB1C1A" w14:paraId="0C2A47C9" w14:textId="77777777" w:rsidTr="009E653C">
        <w:tc>
          <w:tcPr>
            <w:tcW w:w="1542" w:type="pct"/>
            <w:shd w:val="clear" w:color="auto" w:fill="auto"/>
            <w:vAlign w:val="center"/>
          </w:tcPr>
          <w:p w14:paraId="3AD51D2F" w14:textId="4CB980E2"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76F16A60"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Coordenador Líder</w:t>
            </w:r>
            <w:r w:rsidRPr="00886836">
              <w:rPr>
                <w:rFonts w:ascii="Times New Roman" w:hAnsi="Times New Roman"/>
                <w:sz w:val="22"/>
                <w:szCs w:val="22"/>
              </w:rPr>
              <w:t>”:</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22E0BF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CPF/ME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w:t>
            </w:r>
            <w:r w:rsidRPr="00886836">
              <w:rPr>
                <w:rFonts w:ascii="Times New Roman" w:hAnsi="Times New Roman"/>
                <w:sz w:val="22"/>
                <w:szCs w:val="22"/>
              </w:rPr>
              <w:t>”:</w:t>
            </w:r>
          </w:p>
        </w:tc>
        <w:tc>
          <w:tcPr>
            <w:tcW w:w="3458" w:type="pct"/>
            <w:shd w:val="clear" w:color="auto" w:fill="auto"/>
            <w:vAlign w:val="center"/>
          </w:tcPr>
          <w:p w14:paraId="0FBE401B" w14:textId="71B55AEC" w:rsidR="00A83A7C" w:rsidRPr="00FB1C1A" w:rsidRDefault="001578F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Significam quando referidos em conjunto os CRI </w:t>
            </w:r>
            <w:r w:rsidR="000B50D9">
              <w:rPr>
                <w:rFonts w:ascii="Times New Roman" w:hAnsi="Times New Roman"/>
                <w:sz w:val="22"/>
                <w:szCs w:val="22"/>
              </w:rPr>
              <w:t>Seniores e os CRI Subordinados</w:t>
            </w:r>
            <w:r w:rsidR="005D049A">
              <w:rPr>
                <w:rFonts w:ascii="Times New Roman" w:hAnsi="Times New Roman"/>
                <w:sz w:val="22"/>
                <w:szCs w:val="22"/>
              </w:rPr>
              <w:t>.</w:t>
            </w:r>
          </w:p>
        </w:tc>
      </w:tr>
      <w:tr w:rsidR="001578F6" w:rsidRPr="00FB1C1A" w14:paraId="386CD6D9" w14:textId="77777777" w:rsidTr="002F33CA">
        <w:tc>
          <w:tcPr>
            <w:tcW w:w="1542" w:type="pct"/>
            <w:shd w:val="clear" w:color="auto" w:fill="auto"/>
            <w:vAlign w:val="center"/>
          </w:tcPr>
          <w:p w14:paraId="27DA6FF6" w14:textId="5E2261D5"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Seniores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205ED4A" w14:textId="409109D8"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1ª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 xml:space="preserve">nos termos dos artigos 6º da Lei nº 9.514 e do artigo </w:t>
            </w:r>
            <w:r w:rsidR="00B64FB9">
              <w:rPr>
                <w:rFonts w:ascii="Times New Roman" w:hAnsi="Times New Roman"/>
                <w:sz w:val="22"/>
                <w:szCs w:val="22"/>
              </w:rPr>
              <w:t>20</w:t>
            </w:r>
            <w:r w:rsidR="00B64FB9" w:rsidRPr="00DB470A">
              <w:rPr>
                <w:rFonts w:ascii="Times New Roman" w:hAnsi="Times New Roman"/>
                <w:sz w:val="22"/>
                <w:szCs w:val="22"/>
              </w:rPr>
              <w:t xml:space="preserve"> </w:t>
            </w:r>
            <w:r w:rsidRPr="00DB470A">
              <w:rPr>
                <w:rFonts w:ascii="Times New Roman" w:hAnsi="Times New Roman"/>
                <w:sz w:val="22"/>
                <w:szCs w:val="22"/>
              </w:rPr>
              <w:t xml:space="preserve">da </w:t>
            </w:r>
            <w:r w:rsidR="00390685">
              <w:rPr>
                <w:rFonts w:ascii="Times New Roman" w:hAnsi="Times New Roman"/>
                <w:sz w:val="22"/>
                <w:szCs w:val="22"/>
              </w:rPr>
              <w:t>Lei 14.430</w:t>
            </w:r>
            <w:r>
              <w:rPr>
                <w:rFonts w:ascii="Times New Roman" w:hAnsi="Times New Roman"/>
                <w:sz w:val="22"/>
                <w:szCs w:val="22"/>
              </w:rPr>
              <w:t>.</w:t>
            </w:r>
          </w:p>
        </w:tc>
      </w:tr>
      <w:tr w:rsidR="001578F6" w:rsidRPr="00FB1C1A" w14:paraId="7BC357D2" w14:textId="77777777" w:rsidTr="002F33CA">
        <w:tc>
          <w:tcPr>
            <w:tcW w:w="1542" w:type="pct"/>
            <w:shd w:val="clear" w:color="auto" w:fill="auto"/>
            <w:vAlign w:val="center"/>
          </w:tcPr>
          <w:p w14:paraId="5A79C3A5" w14:textId="345EF6A1"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Subordinados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C538934" w14:textId="71E0EBFF"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2ª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 xml:space="preserve">nos termos dos artigos 6º da Lei nº 9.514 e do artigo </w:t>
            </w:r>
            <w:r w:rsidR="00B64FB9">
              <w:rPr>
                <w:rFonts w:ascii="Times New Roman" w:hAnsi="Times New Roman"/>
                <w:sz w:val="22"/>
                <w:szCs w:val="22"/>
              </w:rPr>
              <w:t>20</w:t>
            </w:r>
            <w:r w:rsidR="00B64FB9" w:rsidRPr="00DB470A">
              <w:rPr>
                <w:rFonts w:ascii="Times New Roman" w:hAnsi="Times New Roman"/>
                <w:sz w:val="22"/>
                <w:szCs w:val="22"/>
              </w:rPr>
              <w:t xml:space="preserve"> </w:t>
            </w:r>
            <w:r w:rsidRPr="00DB470A">
              <w:rPr>
                <w:rFonts w:ascii="Times New Roman" w:hAnsi="Times New Roman"/>
                <w:sz w:val="22"/>
                <w:szCs w:val="22"/>
              </w:rPr>
              <w:t xml:space="preserve">da </w:t>
            </w:r>
            <w:r w:rsidR="00390685">
              <w:rPr>
                <w:rFonts w:ascii="Times New Roman" w:hAnsi="Times New Roman"/>
                <w:sz w:val="22"/>
                <w:szCs w:val="22"/>
              </w:rPr>
              <w:t>Lei 14.430</w:t>
            </w:r>
            <w:r w:rsidR="005B0CA8">
              <w:rPr>
                <w:rFonts w:ascii="Times New Roman" w:hAnsi="Times New Roman"/>
                <w:sz w:val="22"/>
                <w:szCs w:val="22"/>
              </w:rPr>
              <w:t xml:space="preserve">, subordinados aos CRI Seniores </w:t>
            </w:r>
            <w:r w:rsidR="00494BFF" w:rsidRPr="00BA0ED2">
              <w:rPr>
                <w:rFonts w:ascii="Times New Roman" w:hAnsi="Times New Roman"/>
                <w:sz w:val="22"/>
                <w:szCs w:val="22"/>
              </w:rPr>
              <w:t xml:space="preserve">no recebimento de </w:t>
            </w:r>
            <w:r w:rsidR="00494BFF">
              <w:rPr>
                <w:rFonts w:ascii="Times New Roman" w:hAnsi="Times New Roman"/>
                <w:sz w:val="22"/>
                <w:szCs w:val="22"/>
              </w:rPr>
              <w:t>Remuneração</w:t>
            </w:r>
            <w:r w:rsidR="00494BFF" w:rsidRPr="00BA0ED2">
              <w:rPr>
                <w:rFonts w:ascii="Times New Roman" w:hAnsi="Times New Roman"/>
                <w:sz w:val="22"/>
                <w:szCs w:val="22"/>
              </w:rPr>
              <w:t xml:space="preserve">, principal e encargos moratórios eventualmente devidos, de acordo com a </w:t>
            </w:r>
            <w:r w:rsidR="00494BFF">
              <w:rPr>
                <w:rFonts w:ascii="Times New Roman" w:hAnsi="Times New Roman"/>
                <w:sz w:val="22"/>
                <w:szCs w:val="22"/>
              </w:rPr>
              <w:t xml:space="preserve">Ordem de Prioridade </w:t>
            </w:r>
            <w:r w:rsidR="00494BFF" w:rsidRPr="00BA0ED2">
              <w:rPr>
                <w:rFonts w:ascii="Times New Roman" w:hAnsi="Times New Roman"/>
                <w:sz w:val="22"/>
                <w:szCs w:val="22"/>
              </w:rPr>
              <w:t>de Pagamento</w:t>
            </w:r>
            <w:r>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 em Circulação</w:t>
            </w:r>
            <w:r w:rsidRPr="00886836">
              <w:rPr>
                <w:rFonts w:ascii="Times New Roman" w:hAnsi="Times New Roman"/>
                <w:sz w:val="22"/>
                <w:szCs w:val="22"/>
              </w:rPr>
              <w:t>”:</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 xml:space="preserve">de seus controladores ou de qualquer Controladas ou coligadas, dos fundos de investimento administrados por sociedades </w:t>
            </w:r>
            <w:r w:rsidRPr="00FB1C1A">
              <w:rPr>
                <w:rFonts w:ascii="Times New Roman" w:hAnsi="Times New Roman"/>
                <w:sz w:val="22"/>
                <w:szCs w:val="22"/>
              </w:rPr>
              <w:lastRenderedPageBreak/>
              <w:t>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0E4DDA55"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CSLL</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Custos e Despesas Reembolso</w:t>
            </w:r>
            <w:r w:rsidRPr="00886836">
              <w:rPr>
                <w:rFonts w:ascii="Times New Roman" w:hAnsi="Times New Roman"/>
                <w:sz w:val="22"/>
                <w:szCs w:val="22"/>
              </w:rPr>
              <w:t>”:</w:t>
            </w:r>
          </w:p>
        </w:tc>
        <w:tc>
          <w:tcPr>
            <w:tcW w:w="3458" w:type="pct"/>
            <w:shd w:val="clear" w:color="auto" w:fill="auto"/>
            <w:vAlign w:val="center"/>
          </w:tcPr>
          <w:p w14:paraId="603C1B3D" w14:textId="4887803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2.8.1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Emissão dos CRI</w:t>
            </w:r>
            <w:r w:rsidRPr="00886836">
              <w:rPr>
                <w:rFonts w:ascii="Times New Roman" w:hAnsi="Times New Roman"/>
                <w:sz w:val="22"/>
                <w:szCs w:val="22"/>
              </w:rPr>
              <w:t>”:</w:t>
            </w:r>
          </w:p>
        </w:tc>
        <w:tc>
          <w:tcPr>
            <w:tcW w:w="3458" w:type="pct"/>
            <w:shd w:val="clear" w:color="auto" w:fill="auto"/>
            <w:vAlign w:val="center"/>
          </w:tcPr>
          <w:p w14:paraId="5CEDDC9F" w14:textId="0AAA52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493136">
              <w:rPr>
                <w:rFonts w:ascii="Times New Roman" w:hAnsi="Times New Roman"/>
                <w:sz w:val="22"/>
                <w:szCs w:val="22"/>
              </w:rPr>
              <w:t xml:space="preserve">16 </w:t>
            </w:r>
            <w:r w:rsidR="003539A6">
              <w:rPr>
                <w:rFonts w:ascii="Times New Roman" w:hAnsi="Times New Roman"/>
                <w:sz w:val="22"/>
                <w:szCs w:val="22"/>
              </w:rPr>
              <w:t>de agosto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Integralização</w:t>
            </w:r>
            <w:r w:rsidRPr="00886836">
              <w:rPr>
                <w:rFonts w:ascii="Times New Roman" w:hAnsi="Times New Roman"/>
                <w:sz w:val="22"/>
                <w:szCs w:val="22"/>
              </w:rPr>
              <w:t>”:</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Vencimento dos CRI</w:t>
            </w:r>
            <w:r w:rsidRPr="00886836">
              <w:rPr>
                <w:rFonts w:ascii="Times New Roman" w:hAnsi="Times New Roman"/>
                <w:sz w:val="22"/>
                <w:szCs w:val="22"/>
              </w:rPr>
              <w:t>”:</w:t>
            </w:r>
          </w:p>
        </w:tc>
        <w:tc>
          <w:tcPr>
            <w:tcW w:w="3458" w:type="pct"/>
            <w:shd w:val="clear" w:color="auto" w:fill="auto"/>
            <w:vAlign w:val="center"/>
          </w:tcPr>
          <w:p w14:paraId="4B85115F" w14:textId="202F8D9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571B30">
              <w:rPr>
                <w:rFonts w:ascii="Times New Roman" w:hAnsi="Times New Roman"/>
                <w:sz w:val="22"/>
                <w:szCs w:val="22"/>
              </w:rPr>
              <w:t>15 de agosto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Datas de Pagamento dos CRI</w:t>
            </w:r>
            <w:r w:rsidRPr="00886836">
              <w:rPr>
                <w:rFonts w:ascii="Times New Roman" w:hAnsi="Times New Roman"/>
                <w:sz w:val="22"/>
                <w:szCs w:val="22"/>
              </w:rPr>
              <w:t>”:</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6.306</w:t>
            </w:r>
            <w:r w:rsidRPr="00886836">
              <w:rPr>
                <w:rFonts w:ascii="Times New Roman" w:hAnsi="Times New Roman"/>
                <w:sz w:val="22"/>
                <w:szCs w:val="22"/>
              </w:rPr>
              <w:t>”:</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01091AF1"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8.420</w:t>
            </w:r>
            <w:r w:rsidRPr="00886836">
              <w:rPr>
                <w:rFonts w:ascii="Times New Roman" w:hAnsi="Times New Roman"/>
                <w:sz w:val="22"/>
                <w:szCs w:val="22"/>
              </w:rPr>
              <w:t>”</w:t>
            </w:r>
            <w:r w:rsidR="007840F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Destinação de Recursos</w:t>
            </w:r>
            <w:r w:rsidRPr="00886836">
              <w:rPr>
                <w:rFonts w:ascii="Times New Roman" w:hAnsi="Times New Roman"/>
                <w:sz w:val="22"/>
                <w:szCs w:val="22"/>
              </w:rPr>
              <w:t>”:</w:t>
            </w:r>
          </w:p>
        </w:tc>
        <w:tc>
          <w:tcPr>
            <w:tcW w:w="3458" w:type="pct"/>
            <w:shd w:val="clear" w:color="auto" w:fill="auto"/>
            <w:vAlign w:val="center"/>
          </w:tcPr>
          <w:p w14:paraId="46521FAF" w14:textId="2560CEF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2D7EC422"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Devedoras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Dia(s) Útil(eis)</w:t>
            </w:r>
            <w:r w:rsidRPr="00886836">
              <w:rPr>
                <w:rFonts w:ascii="Times New Roman" w:hAnsi="Times New Roman"/>
                <w:sz w:val="22"/>
                <w:szCs w:val="22"/>
              </w:rPr>
              <w:t>”:</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0078B74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Bernoulli</w:t>
            </w:r>
            <w:r w:rsidRPr="00886836">
              <w:rPr>
                <w:rFonts w:ascii="Times New Roman" w:hAnsi="Times New Roman"/>
                <w:sz w:val="22"/>
                <w:szCs w:val="22"/>
              </w:rPr>
              <w:t>”:</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Ouvidor</w:t>
            </w:r>
            <w:r w:rsidRPr="00886836">
              <w:rPr>
                <w:rFonts w:ascii="Times New Roman" w:hAnsi="Times New Roman"/>
                <w:sz w:val="22"/>
                <w:szCs w:val="22"/>
              </w:rPr>
              <w:t>”:</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w:t>
            </w:r>
            <w:r w:rsidRPr="00FB1C1A">
              <w:rPr>
                <w:rFonts w:ascii="Times New Roman" w:hAnsi="Times New Roman"/>
                <w:sz w:val="22"/>
                <w:szCs w:val="22"/>
              </w:rPr>
              <w:lastRenderedPageBreak/>
              <w:t>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lastRenderedPageBreak/>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144A6FC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Efeito Adverso Relevante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7E7A887C"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EMAM</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Emissão</w:t>
            </w:r>
            <w:r w:rsidRPr="00886836">
              <w:rPr>
                <w:rFonts w:ascii="Times New Roman" w:hAnsi="Times New Roman"/>
                <w:sz w:val="22"/>
                <w:szCs w:val="22"/>
              </w:rPr>
              <w:t>”:</w:t>
            </w:r>
          </w:p>
        </w:tc>
        <w:tc>
          <w:tcPr>
            <w:tcW w:w="3458" w:type="pct"/>
            <w:shd w:val="clear" w:color="auto" w:fill="auto"/>
            <w:vAlign w:val="center"/>
          </w:tcPr>
          <w:p w14:paraId="08AD2BB5" w14:textId="5B57B42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w:t>
            </w:r>
            <w:r w:rsidR="002442FB">
              <w:rPr>
                <w:rFonts w:ascii="Times New Roman" w:hAnsi="Times New Roman"/>
                <w:sz w:val="22"/>
                <w:szCs w:val="22"/>
              </w:rPr>
              <w:t xml:space="preserve">duas </w:t>
            </w:r>
            <w:r w:rsidRPr="00FB1C1A">
              <w:rPr>
                <w:rFonts w:ascii="Times New Roman" w:hAnsi="Times New Roman"/>
                <w:sz w:val="22"/>
                <w:szCs w:val="22"/>
              </w:rPr>
              <w:t>série</w:t>
            </w:r>
            <w:r w:rsidR="002442FB">
              <w:rPr>
                <w:rFonts w:ascii="Times New Roman" w:hAnsi="Times New Roman"/>
                <w:sz w:val="22"/>
                <w:szCs w:val="22"/>
              </w:rPr>
              <w:t>s</w:t>
            </w:r>
            <w:r w:rsidRPr="00FB1C1A">
              <w:rPr>
                <w:rFonts w:ascii="Times New Roman" w:hAnsi="Times New Roman"/>
                <w:sz w:val="22"/>
                <w:szCs w:val="22"/>
              </w:rPr>
              <w:t xml:space="preserve">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Emissora</w:t>
            </w:r>
            <w:r w:rsidRPr="00886836">
              <w:rPr>
                <w:rFonts w:ascii="Times New Roman" w:hAnsi="Times New Roman"/>
                <w:sz w:val="22"/>
                <w:szCs w:val="22"/>
              </w:rPr>
              <w:t>”:</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4CD7E5C2"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Encerramento do Exercício Social</w:t>
            </w:r>
            <w:r w:rsidRPr="00886836">
              <w:rPr>
                <w:rFonts w:ascii="Times New Roman" w:hAnsi="Times New Roman"/>
                <w:sz w:val="22"/>
                <w:szCs w:val="22"/>
              </w:rPr>
              <w:t>”:</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Escritura de Emissão de CCI</w:t>
            </w:r>
            <w:r w:rsidRPr="00886836">
              <w:rPr>
                <w:rFonts w:ascii="Times New Roman" w:hAnsi="Times New Roman"/>
                <w:sz w:val="22"/>
                <w:szCs w:val="22"/>
              </w:rPr>
              <w:t>”:</w:t>
            </w:r>
          </w:p>
        </w:tc>
        <w:tc>
          <w:tcPr>
            <w:tcW w:w="3458" w:type="pct"/>
            <w:shd w:val="clear" w:color="auto" w:fill="auto"/>
            <w:vAlign w:val="center"/>
          </w:tcPr>
          <w:p w14:paraId="2A3F43AB" w14:textId="4EA6C48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E062F4">
              <w:rPr>
                <w:rFonts w:ascii="Times New Roman" w:hAnsi="Times New Roman"/>
                <w:sz w:val="22"/>
                <w:szCs w:val="22"/>
              </w:rPr>
              <w:t>05 de agosto</w:t>
            </w:r>
            <w:r w:rsidRPr="00FB1C1A">
              <w:rPr>
                <w:rFonts w:ascii="Times New Roman" w:hAnsi="Times New Roman"/>
                <w:sz w:val="22"/>
                <w:szCs w:val="22"/>
              </w:rPr>
              <w:t xml:space="preserve"> de 2022, entre </w:t>
            </w:r>
            <w:r w:rsidRPr="00FB1C1A">
              <w:rPr>
                <w:rFonts w:ascii="Times New Roman" w:hAnsi="Times New Roman"/>
                <w:sz w:val="22"/>
                <w:szCs w:val="22"/>
              </w:rPr>
              <w:lastRenderedPageBreak/>
              <w:t xml:space="preserve">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Escriturador</w:t>
            </w:r>
            <w:r w:rsidRPr="00886836">
              <w:rPr>
                <w:rFonts w:ascii="Times New Roman" w:hAnsi="Times New Roman"/>
                <w:sz w:val="22"/>
                <w:szCs w:val="22"/>
              </w:rPr>
              <w:t>”:</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1E6DB68A" w:rsidR="00DE2A67" w:rsidRPr="00090D66" w:rsidRDefault="00DE2A67"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Escriturador das Notas Comerciais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Liquidação do Patrimônio Separado</w:t>
            </w:r>
            <w:r w:rsidRPr="00886836">
              <w:rPr>
                <w:rFonts w:ascii="Times New Roman" w:hAnsi="Times New Roman"/>
                <w:sz w:val="22"/>
                <w:szCs w:val="22"/>
              </w:rPr>
              <w:t>”:</w:t>
            </w:r>
          </w:p>
        </w:tc>
        <w:tc>
          <w:tcPr>
            <w:tcW w:w="3458" w:type="pct"/>
            <w:shd w:val="clear" w:color="auto" w:fill="auto"/>
            <w:vAlign w:val="center"/>
          </w:tcPr>
          <w:p w14:paraId="09E443FD" w14:textId="114E5F7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15.1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9E4CB7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Vencimento Antecipado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A510B60" w14:textId="06B18638"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0</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2913C9E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Fiadores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32053062"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Fiança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Fundo de Despesas</w:t>
            </w:r>
            <w:r w:rsidRPr="00886836">
              <w:rPr>
                <w:rFonts w:ascii="Times New Roman" w:hAnsi="Times New Roman"/>
                <w:sz w:val="22"/>
                <w:szCs w:val="22"/>
              </w:rPr>
              <w:t>”:</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w:t>
            </w:r>
            <w:r w:rsidRPr="00FB1C1A">
              <w:rPr>
                <w:rFonts w:ascii="Times New Roman" w:hAnsi="Times New Roman"/>
                <w:sz w:val="22"/>
                <w:szCs w:val="22"/>
              </w:rPr>
              <w:lastRenderedPageBreak/>
              <w:t xml:space="preserve">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48B7B086" w:rsidR="00671F55" w:rsidRPr="00090D66" w:rsidRDefault="00671F5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Pr>
                <w:rFonts w:ascii="Times New Roman" w:hAnsi="Times New Roman"/>
                <w:sz w:val="22"/>
                <w:szCs w:val="22"/>
                <w:u w:val="single"/>
              </w:rPr>
              <w:t>Fundo de Obras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382B65E" w14:textId="6ECF88F9"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r w:rsidR="007345BD">
              <w:rPr>
                <w:rFonts w:ascii="Times New Roman" w:hAnsi="Times New Roman"/>
                <w:sz w:val="22"/>
                <w:szCs w:val="22"/>
              </w:rPr>
              <w:t>das Notas Comerciais</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r w:rsidR="00E80004">
              <w:rPr>
                <w:rFonts w:ascii="Times New Roman" w:hAnsi="Times New Roman"/>
                <w:sz w:val="22"/>
                <w:szCs w:val="22"/>
              </w:rPr>
              <w:t>22.455.987,90 (vinte e dois milhões, quatrocentos e cinquenta e cinco mil, novecentos e oitenta e sete reais e noventa centavos)</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0A9EB154"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EB490F9" w14:textId="6C0B18D4"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r w:rsidR="00026C21" w:rsidRPr="00026C21">
              <w:rPr>
                <w:rFonts w:ascii="Times New Roman" w:hAnsi="Times New Roman"/>
                <w:sz w:val="22"/>
                <w:szCs w:val="22"/>
              </w:rPr>
              <w:t>2.098.090,09  (dois milhões, noventa e oito mil, noventa reais, e nove centavos</w:t>
            </w:r>
            <w:r w:rsidR="00287A94">
              <w:rPr>
                <w:rFonts w:ascii="Times New Roman" w:hAnsi="Times New Roman"/>
                <w:sz w:val="22"/>
                <w:szCs w:val="22"/>
              </w:rPr>
              <w:t>)</w:t>
            </w:r>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2AC6AF4C"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1A6FAD28" w:rsidR="00807F38" w:rsidRPr="002F33CA" w:rsidRDefault="00807F38" w:rsidP="009E653C">
            <w:pPr>
              <w:pStyle w:val="CellBody"/>
              <w:spacing w:before="0" w:after="0" w:line="300" w:lineRule="auto"/>
              <w:jc w:val="center"/>
              <w:rPr>
                <w:rFonts w:ascii="Times New Roman" w:hAnsi="Times New Roman"/>
                <w:sz w:val="22"/>
                <w:szCs w:val="22"/>
              </w:rPr>
            </w:pPr>
            <w:r w:rsidRPr="00886836">
              <w:rPr>
                <w:rFonts w:ascii="Times New Roman" w:hAnsi="Times New Roman"/>
                <w:sz w:val="22"/>
                <w:szCs w:val="22"/>
              </w:rPr>
              <w:t>“</w:t>
            </w:r>
            <w:r w:rsidRPr="00090D66">
              <w:rPr>
                <w:rFonts w:ascii="Times New Roman" w:hAnsi="Times New Roman"/>
                <w:sz w:val="22"/>
                <w:szCs w:val="22"/>
                <w:u w:val="single"/>
              </w:rPr>
              <w:t>Ilumine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4B81D8E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Imóveis Lastro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B24852B" w14:textId="6376BCFA"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IN RFB</w:t>
            </w:r>
            <w:r w:rsidRPr="00886836">
              <w:rPr>
                <w:rFonts w:ascii="Times New Roman" w:hAnsi="Times New Roman"/>
                <w:sz w:val="22"/>
                <w:szCs w:val="22"/>
              </w:rPr>
              <w:t>”:</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5AA5B0A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Instituição Custodiante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400</w:t>
            </w:r>
            <w:r w:rsidRPr="00886836">
              <w:rPr>
                <w:rFonts w:ascii="Times New Roman" w:hAnsi="Times New Roman"/>
                <w:sz w:val="22"/>
                <w:szCs w:val="22"/>
              </w:rPr>
              <w:t>”:</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476</w:t>
            </w:r>
            <w:r w:rsidRPr="00886836">
              <w:rPr>
                <w:rFonts w:ascii="Times New Roman" w:hAnsi="Times New Roman"/>
                <w:sz w:val="22"/>
                <w:szCs w:val="22"/>
              </w:rPr>
              <w:t>”:</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B8C6F1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Instrumentos de Emissão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0412C92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 de Emissão Bernoulli</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8AB809" w14:textId="233FAD62"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DD0EE1">
              <w:rPr>
                <w:rFonts w:ascii="Times New Roman" w:hAnsi="Times New Roman"/>
                <w:sz w:val="22"/>
                <w:szCs w:val="22"/>
              </w:rPr>
              <w:t xml:space="preserve"> de 2022</w:t>
            </w:r>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2BC16D9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968FBC6" w14:textId="5CEB59F9"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537D6F">
              <w:rPr>
                <w:rFonts w:ascii="Times New Roman" w:hAnsi="Times New Roman"/>
                <w:sz w:val="22"/>
                <w:szCs w:val="22"/>
              </w:rPr>
              <w:t xml:space="preserve">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Profissionais</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Investidores</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w:t>
            </w:r>
            <w:r w:rsidRPr="00886836">
              <w:rPr>
                <w:rFonts w:ascii="Times New Roman" w:hAnsi="Times New Roman"/>
                <w:sz w:val="22"/>
                <w:szCs w:val="22"/>
              </w:rPr>
              <w:t>”:</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2B0F1C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Qualificados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59EF9BF9" w:rsidR="005D049A" w:rsidRPr="0017027C" w:rsidRDefault="005D049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17027C">
              <w:rPr>
                <w:rFonts w:ascii="Times New Roman" w:hAnsi="Times New Roman"/>
                <w:sz w:val="22"/>
                <w:szCs w:val="22"/>
                <w:u w:val="single"/>
              </w:rPr>
              <w:t>Investimentos Permitidos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w:t>
            </w:r>
            <w:r w:rsidRPr="00BA75E8">
              <w:rPr>
                <w:rFonts w:ascii="Times New Roman" w:hAnsi="Times New Roman"/>
                <w:sz w:val="22"/>
                <w:szCs w:val="22"/>
              </w:rPr>
              <w:lastRenderedPageBreak/>
              <w:t>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IOF/Câmbio</w:t>
            </w:r>
            <w:r w:rsidRPr="00886836">
              <w:rPr>
                <w:rFonts w:ascii="Times New Roman" w:hAnsi="Times New Roman"/>
                <w:sz w:val="22"/>
                <w:szCs w:val="22"/>
              </w:rPr>
              <w:t>”:</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122938B6"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IOF/Títulos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IPCA</w:t>
            </w:r>
            <w:r w:rsidRPr="00886836">
              <w:rPr>
                <w:rFonts w:ascii="Times New Roman" w:hAnsi="Times New Roman"/>
                <w:sz w:val="22"/>
                <w:szCs w:val="22"/>
              </w:rPr>
              <w:t>”:</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IRPJ</w:t>
            </w:r>
            <w:r w:rsidRPr="00886836">
              <w:rPr>
                <w:rFonts w:ascii="Times New Roman" w:hAnsi="Times New Roman"/>
                <w:sz w:val="22"/>
                <w:szCs w:val="22"/>
              </w:rPr>
              <w:t>”:</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3FB336AF"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JUCEG</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565CEA9E" w:rsidR="00D44681" w:rsidRPr="00090D66" w:rsidRDefault="00D44681"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JUCESP</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das Sociedades por Ações</w:t>
            </w:r>
            <w:r w:rsidRPr="00886836">
              <w:rPr>
                <w:rFonts w:ascii="Times New Roman" w:hAnsi="Times New Roman"/>
                <w:sz w:val="22"/>
                <w:szCs w:val="22"/>
              </w:rPr>
              <w:t>”:</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6.385</w:t>
            </w:r>
            <w:r w:rsidRPr="00886836">
              <w:rPr>
                <w:rFonts w:ascii="Times New Roman" w:hAnsi="Times New Roman"/>
                <w:sz w:val="22"/>
                <w:szCs w:val="22"/>
              </w:rPr>
              <w:t>”:</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8.981</w:t>
            </w:r>
            <w:r w:rsidRPr="00886836">
              <w:rPr>
                <w:rFonts w:ascii="Times New Roman" w:hAnsi="Times New Roman"/>
                <w:sz w:val="22"/>
                <w:szCs w:val="22"/>
              </w:rPr>
              <w:t>”:</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9.065</w:t>
            </w:r>
            <w:r w:rsidRPr="00886836">
              <w:rPr>
                <w:rFonts w:ascii="Times New Roman" w:hAnsi="Times New Roman"/>
                <w:sz w:val="22"/>
                <w:szCs w:val="22"/>
              </w:rPr>
              <w:t>”:</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0A21D7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9.249</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9.514</w:t>
            </w:r>
            <w:r w:rsidRPr="00886836">
              <w:rPr>
                <w:rFonts w:ascii="Times New Roman" w:hAnsi="Times New Roman"/>
                <w:sz w:val="22"/>
                <w:szCs w:val="22"/>
              </w:rPr>
              <w:t>”:</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10.931</w:t>
            </w:r>
            <w:r w:rsidRPr="00886836">
              <w:rPr>
                <w:rFonts w:ascii="Times New Roman" w:hAnsi="Times New Roman"/>
                <w:sz w:val="22"/>
                <w:szCs w:val="22"/>
              </w:rPr>
              <w:t>”:</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11.033</w:t>
            </w:r>
            <w:r w:rsidRPr="00886836">
              <w:rPr>
                <w:rFonts w:ascii="Times New Roman" w:hAnsi="Times New Roman"/>
                <w:sz w:val="22"/>
                <w:szCs w:val="22"/>
              </w:rPr>
              <w:t>”:</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35C3590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14.030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5CCA923E" w:rsidR="001C6516" w:rsidRPr="00090D66" w:rsidRDefault="001C6516"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00B53550">
              <w:rPr>
                <w:rFonts w:ascii="Times New Roman" w:hAnsi="Times New Roman"/>
                <w:sz w:val="22"/>
                <w:szCs w:val="22"/>
                <w:u w:val="single"/>
              </w:rPr>
              <w:t>Lei 14.430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1633B6" w14:textId="4F5E80F5"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A </w:t>
            </w:r>
            <w:r w:rsidR="0084077B">
              <w:rPr>
                <w:rFonts w:ascii="Times New Roman" w:hAnsi="Times New Roman"/>
                <w:sz w:val="22"/>
                <w:szCs w:val="22"/>
              </w:rPr>
              <w:t>Lei</w:t>
            </w:r>
            <w:r w:rsidR="00FB6FEE">
              <w:rPr>
                <w:rFonts w:ascii="Times New Roman" w:hAnsi="Times New Roman"/>
                <w:sz w:val="22"/>
                <w:szCs w:val="22"/>
              </w:rPr>
              <w:t xml:space="preserve"> nº </w:t>
            </w:r>
            <w:r w:rsidR="0084077B">
              <w:rPr>
                <w:rFonts w:ascii="Times New Roman" w:hAnsi="Times New Roman"/>
                <w:sz w:val="22"/>
                <w:szCs w:val="22"/>
              </w:rPr>
              <w:t>14.430</w:t>
            </w:r>
            <w:r w:rsidR="00FB6FEE">
              <w:rPr>
                <w:rFonts w:ascii="Times New Roman" w:hAnsi="Times New Roman"/>
                <w:sz w:val="22"/>
                <w:szCs w:val="22"/>
              </w:rPr>
              <w:t xml:space="preserve">, de </w:t>
            </w:r>
            <w:r w:rsidR="0084077B">
              <w:rPr>
                <w:rFonts w:ascii="Times New Roman" w:hAnsi="Times New Roman"/>
                <w:sz w:val="22"/>
                <w:szCs w:val="22"/>
              </w:rPr>
              <w:t>03 de agosto</w:t>
            </w:r>
            <w:r w:rsidR="00FB6FEE">
              <w:rPr>
                <w:rFonts w:ascii="Times New Roman" w:hAnsi="Times New Roman"/>
                <w:sz w:val="22"/>
                <w:szCs w:val="22"/>
              </w:rPr>
              <w:t xml:space="preserve">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Oferta Restrita</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Oferta</w:t>
            </w:r>
            <w:r w:rsidRPr="00886836">
              <w:rPr>
                <w:rFonts w:ascii="Times New Roman" w:hAnsi="Times New Roman"/>
                <w:sz w:val="22"/>
                <w:szCs w:val="22"/>
              </w:rPr>
              <w:t>”:</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721C2848"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1E0C6CD4"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 xml:space="preserve">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w:t>
            </w:r>
            <w:r w:rsidRPr="002F33CA">
              <w:rPr>
                <w:rFonts w:ascii="Times New Roman" w:hAnsi="Times New Roman"/>
                <w:sz w:val="22"/>
                <w:szCs w:val="22"/>
              </w:rPr>
              <w:lastRenderedPageBreak/>
              <w:t>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PIS</w:t>
            </w:r>
            <w:r w:rsidRPr="00886836">
              <w:rPr>
                <w:rFonts w:ascii="Times New Roman" w:hAnsi="Times New Roman"/>
                <w:sz w:val="22"/>
                <w:szCs w:val="22"/>
              </w:rPr>
              <w:t>”:</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Primeira Data de Integralização</w:t>
            </w:r>
            <w:r w:rsidRPr="00886836">
              <w:rPr>
                <w:rFonts w:ascii="Times New Roman" w:hAnsi="Times New Roman"/>
                <w:sz w:val="22"/>
                <w:szCs w:val="22"/>
              </w:rPr>
              <w:t>”:</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2EA2A68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RCA da Emissora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07EC48E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Recebíveis</w:t>
            </w:r>
            <w:r w:rsidRPr="00886836">
              <w:rPr>
                <w:rFonts w:ascii="Times New Roman" w:hAnsi="Times New Roman"/>
                <w:sz w:val="22"/>
                <w:szCs w:val="22"/>
              </w:rPr>
              <w:t>”</w:t>
            </w:r>
            <w:r w:rsidR="00415C13" w:rsidRPr="00886836">
              <w:rPr>
                <w:rFonts w:ascii="Times New Roman" w:hAnsi="Times New Roman"/>
                <w:sz w:val="22"/>
                <w:szCs w:val="22"/>
              </w:rPr>
              <w:t>:</w:t>
            </w:r>
          </w:p>
        </w:tc>
        <w:tc>
          <w:tcPr>
            <w:tcW w:w="3458" w:type="pct"/>
            <w:shd w:val="clear" w:color="auto" w:fill="auto"/>
            <w:vAlign w:val="center"/>
          </w:tcPr>
          <w:p w14:paraId="0F249A43" w14:textId="6D88DC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100% (cem por cento) dos </w:t>
            </w:r>
            <w:r w:rsidR="00687E76" w:rsidRPr="00687E76">
              <w:rPr>
                <w:rFonts w:ascii="Times New Roman" w:hAnsi="Times New Roman"/>
                <w:sz w:val="22"/>
                <w:szCs w:val="22"/>
              </w:rPr>
              <w:t xml:space="preserve">direitos creditórios presente e futuros, celebrados ou que venham a ser celebrados, decorrentes (i) de contratos de locação das </w:t>
            </w:r>
            <w:r w:rsidR="00E733B7" w:rsidRPr="00687E76">
              <w:rPr>
                <w:rFonts w:ascii="Times New Roman" w:hAnsi="Times New Roman"/>
                <w:sz w:val="22"/>
                <w:szCs w:val="22"/>
              </w:rPr>
              <w:t>C</w:t>
            </w:r>
            <w:r w:rsidR="00E733B7">
              <w:rPr>
                <w:rFonts w:ascii="Times New Roman" w:hAnsi="Times New Roman"/>
                <w:sz w:val="22"/>
                <w:szCs w:val="22"/>
              </w:rPr>
              <w:t>entrais Geradora</w:t>
            </w:r>
            <w:r w:rsidR="00E733B7" w:rsidRPr="00687E76">
              <w:rPr>
                <w:rFonts w:ascii="Times New Roman" w:hAnsi="Times New Roman"/>
                <w:sz w:val="22"/>
                <w:szCs w:val="22"/>
              </w:rPr>
              <w:t>s</w:t>
            </w:r>
            <w:r w:rsidR="00721D5F">
              <w:rPr>
                <w:rFonts w:ascii="Times New Roman" w:hAnsi="Times New Roman"/>
                <w:sz w:val="22"/>
                <w:szCs w:val="22"/>
              </w:rPr>
              <w:t xml:space="preserve"> Hidrelétricas</w:t>
            </w:r>
            <w:r w:rsidR="00E733B7" w:rsidRPr="00687E76">
              <w:rPr>
                <w:rFonts w:ascii="Times New Roman" w:hAnsi="Times New Roman"/>
                <w:sz w:val="22"/>
                <w:szCs w:val="22"/>
              </w:rPr>
              <w:t xml:space="preserve"> </w:t>
            </w:r>
            <w:r w:rsidR="00687E76" w:rsidRPr="00687E76">
              <w:rPr>
                <w:rFonts w:ascii="Times New Roman" w:hAnsi="Times New Roman"/>
                <w:sz w:val="22"/>
                <w:szCs w:val="22"/>
              </w:rPr>
              <w:t>(“</w:t>
            </w:r>
            <w:r w:rsidR="00687E76" w:rsidRPr="00601D02">
              <w:rPr>
                <w:rFonts w:ascii="Times New Roman" w:hAnsi="Times New Roman"/>
                <w:sz w:val="22"/>
                <w:szCs w:val="22"/>
                <w:u w:val="single"/>
              </w:rPr>
              <w:t>Contrato(s) de Locação de Equipamentos</w:t>
            </w:r>
            <w:r w:rsidR="00687E76" w:rsidRPr="00687E76">
              <w:rPr>
                <w:rFonts w:ascii="Times New Roman" w:hAnsi="Times New Roman"/>
                <w:sz w:val="22"/>
                <w:szCs w:val="22"/>
              </w:rPr>
              <w:t>”); (ii) de contratos de locação ou arrendamento de parte do imóvel em posse da Bernoulli e/ou Ouvidor, para fins de aderir ao sistema de compensação de energia elétrica (“</w:t>
            </w:r>
            <w:r w:rsidR="00687E76" w:rsidRPr="00601D02">
              <w:rPr>
                <w:rFonts w:ascii="Times New Roman" w:hAnsi="Times New Roman"/>
                <w:sz w:val="22"/>
                <w:szCs w:val="22"/>
                <w:u w:val="single"/>
              </w:rPr>
              <w:t>Contrato(s) de Locação ou Arrendamento de Imóveis</w:t>
            </w:r>
            <w:r w:rsidR="00687E76" w:rsidRPr="00687E76">
              <w:rPr>
                <w:rFonts w:ascii="Times New Roman" w:hAnsi="Times New Roman"/>
                <w:sz w:val="22"/>
                <w:szCs w:val="22"/>
              </w:rPr>
              <w:t>”); e (iii) de contratos de fornecimento de energia (“</w:t>
            </w:r>
            <w:r w:rsidR="00687E76" w:rsidRPr="00601D02">
              <w:rPr>
                <w:rFonts w:ascii="Times New Roman" w:hAnsi="Times New Roman"/>
                <w:sz w:val="22"/>
                <w:szCs w:val="22"/>
                <w:u w:val="single"/>
              </w:rPr>
              <w:t>PPA</w:t>
            </w:r>
            <w:r w:rsidR="00687E76" w:rsidRPr="00687E76">
              <w:rPr>
                <w:rFonts w:ascii="Times New Roman" w:hAnsi="Times New Roman"/>
                <w:sz w:val="22"/>
                <w:szCs w:val="22"/>
              </w:rPr>
              <w:t>”, e quando em conjunto com os Contratos de Locação de Equipamentos e os Contratos de Locação ou Arrendamento de Imóveis, simplesmente “</w:t>
            </w:r>
            <w:r w:rsidR="00687E76" w:rsidRPr="00886836">
              <w:rPr>
                <w:rFonts w:ascii="Times New Roman" w:hAnsi="Times New Roman"/>
                <w:sz w:val="22"/>
                <w:szCs w:val="22"/>
                <w:u w:val="single"/>
              </w:rPr>
              <w:t>Contratos Cedidos</w:t>
            </w:r>
            <w:r w:rsidR="00687E76" w:rsidRPr="00687E76">
              <w:rPr>
                <w:rFonts w:ascii="Times New Roman" w:hAnsi="Times New Roman"/>
                <w:sz w:val="22"/>
                <w:szCs w:val="22"/>
              </w:rPr>
              <w:t>”)</w:t>
            </w:r>
            <w:r w:rsidRPr="00FB1C1A">
              <w:rPr>
                <w:rFonts w:ascii="Times New Roman" w:hAnsi="Times New Roman"/>
                <w:sz w:val="22"/>
                <w:szCs w:val="22"/>
              </w:rPr>
              <w:t xml:space="preserve">, </w:t>
            </w:r>
            <w:r w:rsidR="00F42675" w:rsidRPr="00FB1C1A">
              <w:rPr>
                <w:rFonts w:ascii="Times New Roman" w:hAnsi="Times New Roman"/>
                <w:sz w:val="22"/>
                <w:szCs w:val="22"/>
              </w:rPr>
              <w:t>relacionad</w:t>
            </w:r>
            <w:r w:rsidR="00F42675">
              <w:rPr>
                <w:rFonts w:ascii="Times New Roman" w:hAnsi="Times New Roman"/>
                <w:sz w:val="22"/>
                <w:szCs w:val="22"/>
              </w:rPr>
              <w:t>o</w:t>
            </w:r>
            <w:r w:rsidR="00F42675" w:rsidRPr="00FB1C1A">
              <w:rPr>
                <w:rFonts w:ascii="Times New Roman" w:hAnsi="Times New Roman"/>
                <w:sz w:val="22"/>
                <w:szCs w:val="22"/>
              </w:rPr>
              <w:t xml:space="preserve">s </w:t>
            </w:r>
            <w:r w:rsidRPr="00FB1C1A">
              <w:rPr>
                <w:rFonts w:ascii="Times New Roman" w:hAnsi="Times New Roman"/>
                <w:sz w:val="22"/>
                <w:szCs w:val="22"/>
              </w:rPr>
              <w:t>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Regime Fiduciário</w:t>
            </w:r>
            <w:r w:rsidRPr="00886836">
              <w:rPr>
                <w:rFonts w:ascii="Times New Roman" w:hAnsi="Times New Roman"/>
                <w:sz w:val="22"/>
                <w:szCs w:val="22"/>
              </w:rPr>
              <w:t>”:</w:t>
            </w:r>
          </w:p>
        </w:tc>
        <w:tc>
          <w:tcPr>
            <w:tcW w:w="3458" w:type="pct"/>
            <w:shd w:val="clear" w:color="auto" w:fill="auto"/>
            <w:vAlign w:val="center"/>
          </w:tcPr>
          <w:p w14:paraId="562C0E9B" w14:textId="008D49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0B3FA0">
              <w:rPr>
                <w:rFonts w:ascii="Times New Roman" w:hAnsi="Times New Roman"/>
                <w:sz w:val="22"/>
                <w:szCs w:val="22"/>
              </w:rPr>
              <w:t>25</w:t>
            </w:r>
            <w:r w:rsidR="000B3FA0" w:rsidRPr="00FB1C1A">
              <w:rPr>
                <w:rFonts w:ascii="Times New Roman" w:hAnsi="Times New Roman"/>
                <w:sz w:val="22"/>
                <w:szCs w:val="22"/>
              </w:rPr>
              <w:t xml:space="preserve"> </w:t>
            </w:r>
            <w:r w:rsidRPr="00FB1C1A">
              <w:rPr>
                <w:rFonts w:ascii="Times New Roman" w:hAnsi="Times New Roman"/>
                <w:sz w:val="22"/>
                <w:szCs w:val="22"/>
              </w:rPr>
              <w:t xml:space="preserve">da </w:t>
            </w:r>
            <w:r w:rsidR="000B3FA0">
              <w:rPr>
                <w:rFonts w:ascii="Times New Roman" w:hAnsi="Times New Roman"/>
                <w:sz w:val="22"/>
                <w:szCs w:val="22"/>
              </w:rPr>
              <w:t>Lei 14.430</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Remuneração</w:t>
            </w:r>
            <w:r w:rsidRPr="00886836">
              <w:rPr>
                <w:rFonts w:ascii="Times New Roman" w:hAnsi="Times New Roman"/>
                <w:sz w:val="22"/>
                <w:szCs w:val="22"/>
              </w:rPr>
              <w:t>”:</w:t>
            </w:r>
          </w:p>
        </w:tc>
        <w:tc>
          <w:tcPr>
            <w:tcW w:w="3458" w:type="pct"/>
            <w:shd w:val="clear" w:color="auto" w:fill="auto"/>
            <w:vAlign w:val="center"/>
          </w:tcPr>
          <w:p w14:paraId="57A7E02C" w14:textId="5D3CAA3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b/>
                <w:bCs/>
                <w:sz w:val="22"/>
                <w:szCs w:val="22"/>
              </w:rPr>
              <w:t>Erro! Fonte de referência não encontrada.</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CMN 4.373</w:t>
            </w:r>
            <w:r w:rsidRPr="00886836">
              <w:rPr>
                <w:rFonts w:ascii="Times New Roman" w:hAnsi="Times New Roman"/>
                <w:sz w:val="22"/>
                <w:szCs w:val="22"/>
              </w:rPr>
              <w:t>”:</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17</w:t>
            </w:r>
            <w:r w:rsidRPr="00886836">
              <w:rPr>
                <w:rFonts w:ascii="Times New Roman" w:hAnsi="Times New Roman"/>
                <w:sz w:val="22"/>
                <w:szCs w:val="22"/>
              </w:rPr>
              <w:t>”:</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6447139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4CCE2F50"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44</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4835A872"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60</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09BE2A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446791BC"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FA18EA" w:rsidRPr="00535A28" w14:paraId="768BF9C4" w14:textId="77777777" w:rsidTr="002F33CA">
        <w:tc>
          <w:tcPr>
            <w:tcW w:w="1542" w:type="pct"/>
            <w:shd w:val="clear" w:color="auto" w:fill="auto"/>
            <w:vAlign w:val="center"/>
          </w:tcPr>
          <w:p w14:paraId="509F3EDE" w14:textId="3EB2AEFD" w:rsidR="00FA18EA" w:rsidRPr="00090D66" w:rsidRDefault="00FA18EA"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B132B">
              <w:rPr>
                <w:rFonts w:ascii="Times New Roman" w:hAnsi="Times New Roman"/>
                <w:sz w:val="22"/>
                <w:szCs w:val="22"/>
                <w:u w:val="single"/>
              </w:rPr>
              <w:t>Subordinação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83BBB45" w14:textId="062208E6" w:rsidR="00FA18EA" w:rsidRPr="00886836" w:rsidRDefault="0045168F" w:rsidP="00FB1C1A">
            <w:pPr>
              <w:pStyle w:val="CellBody"/>
              <w:spacing w:before="0" w:after="0" w:line="300" w:lineRule="auto"/>
              <w:rPr>
                <w:rFonts w:ascii="Times New Roman" w:hAnsi="Times New Roman"/>
                <w:sz w:val="22"/>
                <w:szCs w:val="22"/>
              </w:rPr>
            </w:pPr>
            <w:r w:rsidRPr="00886836">
              <w:rPr>
                <w:rFonts w:ascii="Times New Roman" w:hAnsi="Times New Roman"/>
                <w:sz w:val="22"/>
                <w:szCs w:val="22"/>
              </w:rPr>
              <w:t xml:space="preserve">Significa a preferência dos CRI Seniores no recebimento </w:t>
            </w:r>
            <w:r w:rsidR="00E0104C">
              <w:rPr>
                <w:rFonts w:ascii="Times New Roman" w:hAnsi="Times New Roman"/>
                <w:sz w:val="22"/>
                <w:szCs w:val="22"/>
              </w:rPr>
              <w:t>da Remuneração</w:t>
            </w:r>
            <w:r w:rsidRPr="00886836">
              <w:rPr>
                <w:rFonts w:ascii="Times New Roman" w:hAnsi="Times New Roman"/>
                <w:sz w:val="22"/>
                <w:szCs w:val="22"/>
              </w:rPr>
              <w:t xml:space="preserve">, principal e encargos moratórios eventualmente devidos, em relação aos CRI Subordinados, de acordo com a </w:t>
            </w:r>
            <w:r w:rsidR="00C15B09">
              <w:rPr>
                <w:rFonts w:ascii="Times New Roman" w:hAnsi="Times New Roman"/>
                <w:sz w:val="22"/>
                <w:szCs w:val="22"/>
              </w:rPr>
              <w:t xml:space="preserve">Ordem de Prioridade </w:t>
            </w:r>
            <w:r w:rsidRPr="00886836">
              <w:rPr>
                <w:rFonts w:ascii="Times New Roman" w:hAnsi="Times New Roman"/>
                <w:sz w:val="22"/>
                <w:szCs w:val="22"/>
              </w:rPr>
              <w:t>de Pagamento.</w:t>
            </w:r>
          </w:p>
        </w:tc>
      </w:tr>
      <w:tr w:rsidR="00535A28" w:rsidRPr="00535A28" w14:paraId="3F701B32" w14:textId="77777777" w:rsidTr="002F33CA">
        <w:tc>
          <w:tcPr>
            <w:tcW w:w="1542" w:type="pct"/>
            <w:shd w:val="clear" w:color="auto" w:fill="auto"/>
            <w:vAlign w:val="center"/>
          </w:tcPr>
          <w:p w14:paraId="4FB795A1" w14:textId="4D50C00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Sr. Elvio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09C5F5BB"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Sr. Hugo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Termo de Securitização</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ou “</w:t>
            </w:r>
            <w:r w:rsidRPr="00090D66">
              <w:rPr>
                <w:rFonts w:ascii="Times New Roman" w:hAnsi="Times New Roman"/>
                <w:sz w:val="22"/>
                <w:szCs w:val="22"/>
                <w:u w:val="single"/>
              </w:rPr>
              <w:t>Termo</w:t>
            </w:r>
            <w:r w:rsidRPr="00886836">
              <w:rPr>
                <w:rFonts w:ascii="Times New Roman" w:hAnsi="Times New Roman"/>
                <w:sz w:val="22"/>
                <w:szCs w:val="22"/>
              </w:rPr>
              <w:t>”:</w:t>
            </w:r>
          </w:p>
        </w:tc>
        <w:tc>
          <w:tcPr>
            <w:tcW w:w="3458" w:type="pct"/>
            <w:shd w:val="clear" w:color="auto" w:fill="auto"/>
            <w:vAlign w:val="center"/>
          </w:tcPr>
          <w:p w14:paraId="675FA5D5" w14:textId="62BC134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Termo de Securitização de Direitos Creditórios Imobiliários da</w:t>
            </w:r>
            <w:r w:rsidR="00C45F9A">
              <w:rPr>
                <w:rFonts w:ascii="Times New Roman" w:hAnsi="Times New Roman"/>
                <w:i/>
                <w:sz w:val="22"/>
                <w:szCs w:val="22"/>
              </w:rPr>
              <w:t>s 1ª e 2ª Séries da</w:t>
            </w:r>
            <w:r w:rsidRPr="00FB1C1A">
              <w:rPr>
                <w:rFonts w:ascii="Times New Roman" w:hAnsi="Times New Roman"/>
                <w:i/>
                <w:sz w:val="22"/>
                <w:szCs w:val="22"/>
              </w:rPr>
              <w:t xml:space="preserve"> </w:t>
            </w:r>
            <w:r w:rsidR="00FC72A4">
              <w:rPr>
                <w:rFonts w:ascii="Times New Roman" w:hAnsi="Times New Roman"/>
                <w:i/>
                <w:sz w:val="22"/>
                <w:szCs w:val="22"/>
              </w:rPr>
              <w:t>33</w:t>
            </w:r>
            <w:r w:rsidRPr="00FB1C1A">
              <w:rPr>
                <w:rFonts w:ascii="Times New Roman" w:hAnsi="Times New Roman"/>
                <w:i/>
                <w:sz w:val="22"/>
                <w:szCs w:val="22"/>
              </w:rPr>
              <w:t>ª Emissão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Titulares de CRI</w:t>
            </w:r>
            <w:r w:rsidRPr="00886836">
              <w:rPr>
                <w:rFonts w:ascii="Times New Roman" w:hAnsi="Times New Roman"/>
                <w:sz w:val="22"/>
                <w:szCs w:val="22"/>
              </w:rPr>
              <w:t>”:</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Inicial do Fundo de Despesas</w:t>
            </w:r>
            <w:r w:rsidRPr="00886836">
              <w:rPr>
                <w:rFonts w:ascii="Times New Roman" w:hAnsi="Times New Roman"/>
                <w:sz w:val="22"/>
                <w:szCs w:val="22"/>
              </w:rPr>
              <w:t>”:</w:t>
            </w:r>
          </w:p>
        </w:tc>
        <w:tc>
          <w:tcPr>
            <w:tcW w:w="3458" w:type="pct"/>
            <w:shd w:val="clear" w:color="auto" w:fill="auto"/>
            <w:vAlign w:val="center"/>
          </w:tcPr>
          <w:p w14:paraId="7E3E0C9B" w14:textId="59EC01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76266D">
              <w:rPr>
                <w:rFonts w:ascii="Times New Roman" w:hAnsi="Times New Roman"/>
                <w:sz w:val="22"/>
                <w:szCs w:val="22"/>
              </w:rPr>
              <w:t>150.000,00 (cento e cinquenta mil reais)</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Mínimo do Fundo de Despesas</w:t>
            </w:r>
            <w:r w:rsidRPr="00886836">
              <w:rPr>
                <w:rFonts w:ascii="Times New Roman" w:hAnsi="Times New Roman"/>
                <w:sz w:val="22"/>
                <w:szCs w:val="22"/>
              </w:rPr>
              <w:t>”:</w:t>
            </w:r>
          </w:p>
        </w:tc>
        <w:tc>
          <w:tcPr>
            <w:tcW w:w="3458" w:type="pct"/>
            <w:shd w:val="clear" w:color="auto" w:fill="auto"/>
            <w:vAlign w:val="center"/>
          </w:tcPr>
          <w:p w14:paraId="13263F96" w14:textId="1DAB33D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DC6AC5">
              <w:rPr>
                <w:rFonts w:ascii="Times New Roman" w:hAnsi="Times New Roman"/>
                <w:sz w:val="22"/>
                <w:szCs w:val="22"/>
              </w:rPr>
              <w:t>80.000,00 (oitenta mil reais)</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Nominal Unitário dos CRI</w:t>
            </w:r>
            <w:r w:rsidRPr="00886836">
              <w:rPr>
                <w:rFonts w:ascii="Times New Roman" w:hAnsi="Times New Roman"/>
                <w:sz w:val="22"/>
                <w:szCs w:val="22"/>
              </w:rPr>
              <w:t>”:</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7A2A775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Welt</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r w:rsidR="00F42675" w:rsidRPr="00535A28" w14:paraId="3E5C75C2" w14:textId="77777777" w:rsidTr="002F33CA">
        <w:tc>
          <w:tcPr>
            <w:tcW w:w="1542" w:type="pct"/>
            <w:shd w:val="clear" w:color="auto" w:fill="auto"/>
            <w:vAlign w:val="center"/>
          </w:tcPr>
          <w:p w14:paraId="410B3839" w14:textId="0FCE4504" w:rsidR="00F42675" w:rsidRPr="00090D66" w:rsidRDefault="00F4267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42675">
              <w:rPr>
                <w:rFonts w:ascii="Times New Roman" w:hAnsi="Times New Roman"/>
                <w:sz w:val="22"/>
                <w:szCs w:val="22"/>
                <w:u w:val="single"/>
              </w:rPr>
              <w:t>Welt Geração 01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678AB9C" w14:textId="793F9372" w:rsidR="00F42675" w:rsidRPr="00DB470A" w:rsidRDefault="00F42675" w:rsidP="00FB1C1A">
            <w:pPr>
              <w:pStyle w:val="CellBody"/>
              <w:spacing w:before="0" w:after="0" w:line="300" w:lineRule="auto"/>
              <w:rPr>
                <w:rFonts w:ascii="Times New Roman" w:hAnsi="Times New Roman"/>
                <w:b/>
                <w:bCs/>
                <w:sz w:val="22"/>
                <w:szCs w:val="22"/>
              </w:rPr>
            </w:pPr>
            <w:r w:rsidRPr="00F42675">
              <w:rPr>
                <w:rFonts w:ascii="Times New Roman" w:hAnsi="Times New Roman"/>
                <w:b/>
                <w:bCs/>
                <w:sz w:val="22"/>
                <w:szCs w:val="22"/>
              </w:rPr>
              <w:t xml:space="preserve">WELT GERAÇÃO ENERGÉTICA 01 LTDA, </w:t>
            </w:r>
            <w:r w:rsidRPr="00601D02">
              <w:rPr>
                <w:rFonts w:ascii="Times New Roman" w:hAnsi="Times New Roman"/>
                <w:sz w:val="22"/>
                <w:szCs w:val="22"/>
              </w:rPr>
              <w:t>sociedade empresária limitada, estabelecida na Av. E, 1470 – 11º andar, Goiânia-GO, CEP: 74.810-030, inscrita no CNPJ/ME sob o nº 31.550.039/0001-06</w:t>
            </w:r>
            <w:r>
              <w:rPr>
                <w:rFonts w:ascii="Times New Roman" w:hAnsi="Times New Roman"/>
                <w:sz w:val="22"/>
                <w:szCs w:val="22"/>
              </w:rPr>
              <w:t>.</w:t>
            </w:r>
          </w:p>
        </w:tc>
      </w:tr>
    </w:tbl>
    <w:p w14:paraId="5CA07252" w14:textId="77777777" w:rsidR="0086572D" w:rsidRPr="00FB1C1A" w:rsidRDefault="0086572D" w:rsidP="00DB470A">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074F95FC"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r w:rsidR="002A3A90" w:rsidRPr="002A3A90">
        <w:rPr>
          <w:rFonts w:ascii="Times New Roman" w:hAnsi="Times New Roman"/>
          <w:sz w:val="22"/>
          <w:szCs w:val="22"/>
        </w:rPr>
        <w:t>No mais, o presente Termo de Securitização e seus aditamentos deverão ser registrado</w:t>
      </w:r>
      <w:r w:rsidR="002A3A90">
        <w:rPr>
          <w:rFonts w:ascii="Times New Roman" w:hAnsi="Times New Roman"/>
          <w:sz w:val="22"/>
          <w:szCs w:val="22"/>
        </w:rPr>
        <w:t>s</w:t>
      </w:r>
      <w:r w:rsidR="002A3A90" w:rsidRPr="002A3A90">
        <w:rPr>
          <w:rFonts w:ascii="Times New Roman" w:hAnsi="Times New Roman"/>
          <w:sz w:val="22"/>
          <w:szCs w:val="22"/>
        </w:rPr>
        <w:t xml:space="preserve"> na B3, nos termos do §1º do artigo 26 da Lei nº 14.430</w:t>
      </w:r>
      <w:r w:rsidR="002A3A90">
        <w:rPr>
          <w:rFonts w:ascii="Times New Roman" w:hAnsi="Times New Roman"/>
          <w:sz w:val="22"/>
          <w:szCs w:val="22"/>
        </w:rPr>
        <w:t>.</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34C618C6"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 xml:space="preserve">Instrumentos de </w:t>
      </w:r>
      <w:r w:rsidR="003D5276" w:rsidRPr="00FB1C1A">
        <w:rPr>
          <w:rFonts w:ascii="Times New Roman" w:hAnsi="Times New Roman"/>
          <w:sz w:val="22"/>
          <w:szCs w:val="22"/>
        </w:rPr>
        <w:lastRenderedPageBreak/>
        <w:t>Emissão</w:t>
      </w:r>
      <w:r w:rsidRPr="00FB1C1A">
        <w:rPr>
          <w:rFonts w:ascii="Times New Roman" w:hAnsi="Times New Roman"/>
          <w:sz w:val="22"/>
          <w:szCs w:val="22"/>
        </w:rPr>
        <w:t xml:space="preserve"> e no Anexo </w:t>
      </w:r>
      <w:r w:rsidR="00104F55">
        <w:rPr>
          <w:rFonts w:ascii="Times New Roman" w:hAnsi="Times New Roman"/>
          <w:sz w:val="22"/>
          <w:szCs w:val="22"/>
        </w:rPr>
        <w:t>VIII</w:t>
      </w:r>
      <w:r w:rsidR="00104F55" w:rsidRPr="00FB1C1A">
        <w:rPr>
          <w:rFonts w:ascii="Times New Roman" w:hAnsi="Times New Roman"/>
          <w:sz w:val="22"/>
          <w:szCs w:val="22"/>
        </w:rPr>
        <w:t xml:space="preserve"> </w:t>
      </w:r>
      <w:r w:rsidRPr="00FB1C1A">
        <w:rPr>
          <w:rFonts w:ascii="Times New Roman" w:hAnsi="Times New Roman"/>
          <w:sz w:val="22"/>
          <w:szCs w:val="22"/>
        </w:rPr>
        <w:t>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60EEDC7C"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104F55">
        <w:rPr>
          <w:rFonts w:ascii="Times New Roman" w:hAnsi="Times New Roman"/>
          <w:sz w:val="22"/>
          <w:szCs w:val="22"/>
        </w:rPr>
        <w:t>VIII</w:t>
      </w:r>
      <w:r w:rsidR="00104F55" w:rsidRPr="00FB1C1A">
        <w:rPr>
          <w:rFonts w:ascii="Times New Roman" w:hAnsi="Times New Roman"/>
          <w:sz w:val="22"/>
          <w:szCs w:val="22"/>
        </w:rPr>
        <w:t xml:space="preserve"> </w:t>
      </w:r>
      <w:r w:rsidRPr="00FB1C1A">
        <w:rPr>
          <w:rFonts w:ascii="Times New Roman" w:hAnsi="Times New Roman"/>
          <w:sz w:val="22"/>
          <w:szCs w:val="22"/>
        </w:rPr>
        <w:t>deste Termo, acompanhado dos documentos comprobatórios da referida destinação</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70F430C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2.8.2</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xml:space="preserve">, sendo certo que, havendo a </w:t>
      </w:r>
      <w:r w:rsidRPr="005C5EAC">
        <w:rPr>
          <w:rFonts w:ascii="Times New Roman" w:hAnsi="Times New Roman"/>
          <w:sz w:val="22"/>
          <w:szCs w:val="22"/>
        </w:rPr>
        <w:lastRenderedPageBreak/>
        <w:t>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3CE96E5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w:t>
      </w:r>
      <w:r w:rsidR="00104F55">
        <w:rPr>
          <w:rFonts w:ascii="Times New Roman" w:hAnsi="Times New Roman"/>
          <w:sz w:val="22"/>
          <w:szCs w:val="22"/>
        </w:rPr>
        <w:t>VIII</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623A653B"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w:t>
      </w:r>
      <w:r w:rsidRPr="005C5EAC">
        <w:rPr>
          <w:rFonts w:ascii="Times New Roman" w:hAnsi="Times New Roman"/>
          <w:sz w:val="22"/>
          <w:szCs w:val="22"/>
        </w:rPr>
        <w:lastRenderedPageBreak/>
        <w:t xml:space="preserve">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2A6C3BD5"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00D947CD">
              <w:rPr>
                <w:rFonts w:ascii="Times New Roman" w:hAnsi="Times New Roman"/>
                <w:sz w:val="22"/>
                <w:szCs w:val="22"/>
                <w:u w:val="single"/>
              </w:rPr>
              <w:t>s</w:t>
            </w:r>
            <w:r w:rsidRPr="00FB1C1A">
              <w:rPr>
                <w:rFonts w:ascii="Times New Roman" w:hAnsi="Times New Roman"/>
                <w:sz w:val="22"/>
                <w:szCs w:val="22"/>
              </w:rPr>
              <w:t xml:space="preserve">: </w:t>
            </w:r>
            <w:r w:rsidR="00D947CD">
              <w:rPr>
                <w:rFonts w:ascii="Times New Roman" w:hAnsi="Times New Roman"/>
                <w:sz w:val="22"/>
                <w:szCs w:val="22"/>
              </w:rPr>
              <w:t>1ª e 2ª Séries</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15402DDA"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D947CD">
              <w:rPr>
                <w:rFonts w:ascii="Times New Roman" w:hAnsi="Times New Roman"/>
                <w:sz w:val="22"/>
                <w:szCs w:val="22"/>
              </w:rPr>
              <w:t>Sênior e Subordinada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2628D4EB"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D67DCB">
              <w:rPr>
                <w:rFonts w:ascii="Times New Roman" w:hAnsi="Times New Roman"/>
                <w:sz w:val="22"/>
                <w:szCs w:val="22"/>
              </w:rPr>
              <w:t>60.</w:t>
            </w:r>
            <w:r w:rsidR="003B59C3">
              <w:rPr>
                <w:rFonts w:ascii="Times New Roman" w:hAnsi="Times New Roman"/>
                <w:sz w:val="22"/>
                <w:szCs w:val="22"/>
              </w:rPr>
              <w:t xml:space="preserve">190 </w:t>
            </w:r>
            <w:r w:rsidR="002007E5">
              <w:rPr>
                <w:rFonts w:ascii="Times New Roman" w:hAnsi="Times New Roman"/>
                <w:sz w:val="22"/>
                <w:szCs w:val="22"/>
              </w:rPr>
              <w:t>(</w:t>
            </w:r>
            <w:r w:rsidR="00D67DCB">
              <w:rPr>
                <w:rFonts w:ascii="Times New Roman" w:hAnsi="Times New Roman"/>
                <w:sz w:val="22"/>
                <w:szCs w:val="22"/>
              </w:rPr>
              <w:t>sessenta mil</w:t>
            </w:r>
            <w:r w:rsidR="002007E5">
              <w:rPr>
                <w:rFonts w:ascii="Times New Roman" w:hAnsi="Times New Roman"/>
                <w:sz w:val="22"/>
                <w:szCs w:val="22"/>
              </w:rPr>
              <w:t xml:space="preserve"> </w:t>
            </w:r>
            <w:r w:rsidR="00E659CF">
              <w:rPr>
                <w:rFonts w:ascii="Times New Roman" w:hAnsi="Times New Roman"/>
                <w:sz w:val="22"/>
                <w:szCs w:val="22"/>
              </w:rPr>
              <w:t xml:space="preserve">cento e </w:t>
            </w:r>
            <w:r w:rsidR="003B59C3">
              <w:rPr>
                <w:rFonts w:ascii="Times New Roman" w:hAnsi="Times New Roman"/>
                <w:sz w:val="22"/>
                <w:szCs w:val="22"/>
              </w:rPr>
              <w:t>noventa</w:t>
            </w:r>
            <w:r w:rsidR="002007E5">
              <w:rPr>
                <w:rFonts w:ascii="Times New Roman" w:hAnsi="Times New Roman"/>
                <w:sz w:val="22"/>
                <w:szCs w:val="22"/>
              </w:rPr>
              <w:t>)</w:t>
            </w:r>
            <w:r w:rsidR="003B59C3">
              <w:rPr>
                <w:rFonts w:ascii="Times New Roman" w:hAnsi="Times New Roman"/>
                <w:sz w:val="22"/>
                <w:szCs w:val="22"/>
              </w:rPr>
              <w:t xml:space="preserve"> CRI</w:t>
            </w:r>
            <w:r w:rsidR="00F74FE5">
              <w:rPr>
                <w:rFonts w:ascii="Times New Roman" w:hAnsi="Times New Roman"/>
                <w:sz w:val="22"/>
                <w:szCs w:val="22"/>
              </w:rPr>
              <w:t>, sendo alocados da seguinte forma:</w:t>
            </w:r>
            <w:r w:rsidR="001C3537">
              <w:rPr>
                <w:rFonts w:ascii="Times New Roman" w:hAnsi="Times New Roman"/>
                <w:sz w:val="22"/>
                <w:szCs w:val="22"/>
              </w:rPr>
              <w:t xml:space="preserve"> (i)</w:t>
            </w:r>
            <w:r w:rsidR="00F74FE5">
              <w:rPr>
                <w:rFonts w:ascii="Times New Roman" w:hAnsi="Times New Roman"/>
                <w:sz w:val="22"/>
                <w:szCs w:val="22"/>
              </w:rPr>
              <w:t xml:space="preserve"> 57.</w:t>
            </w:r>
            <w:r w:rsidR="003B59C3">
              <w:rPr>
                <w:rFonts w:ascii="Times New Roman" w:hAnsi="Times New Roman"/>
                <w:sz w:val="22"/>
                <w:szCs w:val="22"/>
              </w:rPr>
              <w:t xml:space="preserve">190 </w:t>
            </w:r>
            <w:r w:rsidR="00F74FE5">
              <w:rPr>
                <w:rFonts w:ascii="Times New Roman" w:hAnsi="Times New Roman"/>
                <w:sz w:val="22"/>
                <w:szCs w:val="22"/>
              </w:rPr>
              <w:t xml:space="preserve">(cinquenta e sete mil </w:t>
            </w:r>
            <w:r w:rsidR="0017176B">
              <w:rPr>
                <w:rFonts w:ascii="Times New Roman" w:hAnsi="Times New Roman"/>
                <w:sz w:val="22"/>
                <w:szCs w:val="22"/>
              </w:rPr>
              <w:t xml:space="preserve">cento e </w:t>
            </w:r>
            <w:r w:rsidR="003B59C3">
              <w:rPr>
                <w:rFonts w:ascii="Times New Roman" w:hAnsi="Times New Roman"/>
                <w:sz w:val="22"/>
                <w:szCs w:val="22"/>
              </w:rPr>
              <w:t>noventa</w:t>
            </w:r>
            <w:r w:rsidR="00F74FE5">
              <w:rPr>
                <w:rFonts w:ascii="Times New Roman" w:hAnsi="Times New Roman"/>
                <w:sz w:val="22"/>
                <w:szCs w:val="22"/>
              </w:rPr>
              <w:t>)</w:t>
            </w:r>
            <w:r w:rsidR="009A1C0F">
              <w:rPr>
                <w:rFonts w:ascii="Times New Roman" w:hAnsi="Times New Roman"/>
                <w:sz w:val="22"/>
                <w:szCs w:val="22"/>
              </w:rPr>
              <w:t xml:space="preserve"> CRI</w:t>
            </w:r>
            <w:r w:rsidR="009F695C">
              <w:rPr>
                <w:rFonts w:ascii="Times New Roman" w:hAnsi="Times New Roman"/>
                <w:sz w:val="22"/>
                <w:szCs w:val="22"/>
              </w:rPr>
              <w:t xml:space="preserve"> </w:t>
            </w:r>
            <w:r w:rsidR="001C3537">
              <w:rPr>
                <w:rFonts w:ascii="Times New Roman" w:hAnsi="Times New Roman"/>
                <w:sz w:val="22"/>
                <w:szCs w:val="22"/>
              </w:rPr>
              <w:t>S</w:t>
            </w:r>
            <w:r w:rsidR="00DA6F78">
              <w:rPr>
                <w:rFonts w:ascii="Times New Roman" w:hAnsi="Times New Roman"/>
                <w:sz w:val="22"/>
                <w:szCs w:val="22"/>
              </w:rPr>
              <w:t>e</w:t>
            </w:r>
            <w:r w:rsidR="001C3537">
              <w:rPr>
                <w:rFonts w:ascii="Times New Roman" w:hAnsi="Times New Roman"/>
                <w:sz w:val="22"/>
                <w:szCs w:val="22"/>
              </w:rPr>
              <w:t>nior</w:t>
            </w:r>
            <w:r w:rsidR="00DA6F78">
              <w:rPr>
                <w:rFonts w:ascii="Times New Roman" w:hAnsi="Times New Roman"/>
                <w:sz w:val="22"/>
                <w:szCs w:val="22"/>
              </w:rPr>
              <w:t>es</w:t>
            </w:r>
            <w:r w:rsidRPr="00FB1C1A">
              <w:rPr>
                <w:rFonts w:ascii="Times New Roman" w:hAnsi="Times New Roman"/>
                <w:sz w:val="22"/>
                <w:szCs w:val="22"/>
              </w:rPr>
              <w:t>;</w:t>
            </w:r>
            <w:r w:rsidR="001C3537">
              <w:rPr>
                <w:rFonts w:ascii="Times New Roman" w:hAnsi="Times New Roman"/>
                <w:sz w:val="22"/>
                <w:szCs w:val="22"/>
              </w:rPr>
              <w:t xml:space="preserve"> e (ii) 3.000 (três mil</w:t>
            </w:r>
            <w:r w:rsidR="009A1C0F">
              <w:rPr>
                <w:rFonts w:ascii="Times New Roman" w:hAnsi="Times New Roman"/>
                <w:sz w:val="22"/>
                <w:szCs w:val="22"/>
              </w:rPr>
              <w:t>) CRI Subordinad</w:t>
            </w:r>
            <w:r w:rsidR="008E7F97">
              <w:rPr>
                <w:rFonts w:ascii="Times New Roman" w:hAnsi="Times New Roman"/>
                <w:sz w:val="22"/>
                <w:szCs w:val="22"/>
              </w:rPr>
              <w:t>os</w:t>
            </w:r>
            <w:r w:rsidR="009A1C0F">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54A9186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D67DCB">
              <w:rPr>
                <w:rFonts w:ascii="Times New Roman" w:hAnsi="Times New Roman"/>
                <w:sz w:val="22"/>
                <w:szCs w:val="22"/>
              </w:rPr>
              <w:t>60.</w:t>
            </w:r>
            <w:r w:rsidR="00F03316">
              <w:rPr>
                <w:rFonts w:ascii="Times New Roman" w:hAnsi="Times New Roman"/>
                <w:sz w:val="22"/>
                <w:szCs w:val="22"/>
              </w:rPr>
              <w:t>190</w:t>
            </w:r>
            <w:r w:rsidR="00864A99">
              <w:rPr>
                <w:rFonts w:ascii="Times New Roman" w:hAnsi="Times New Roman"/>
                <w:sz w:val="22"/>
                <w:szCs w:val="22"/>
              </w:rPr>
              <w:t>.000,00 (</w:t>
            </w:r>
            <w:r w:rsidR="00D67DCB">
              <w:rPr>
                <w:rFonts w:ascii="Times New Roman" w:hAnsi="Times New Roman"/>
                <w:sz w:val="22"/>
                <w:szCs w:val="22"/>
              </w:rPr>
              <w:t>sessenta</w:t>
            </w:r>
            <w:r w:rsidR="000359D0">
              <w:rPr>
                <w:rFonts w:ascii="Times New Roman" w:hAnsi="Times New Roman"/>
                <w:sz w:val="22"/>
                <w:szCs w:val="22"/>
              </w:rPr>
              <w:t xml:space="preserve"> milhões </w:t>
            </w:r>
            <w:r w:rsidR="0017176B">
              <w:rPr>
                <w:rFonts w:ascii="Times New Roman" w:hAnsi="Times New Roman"/>
                <w:sz w:val="22"/>
                <w:szCs w:val="22"/>
              </w:rPr>
              <w:t xml:space="preserve">cento e </w:t>
            </w:r>
            <w:r w:rsidR="00F03316">
              <w:rPr>
                <w:rFonts w:ascii="Times New Roman" w:hAnsi="Times New Roman"/>
                <w:sz w:val="22"/>
                <w:szCs w:val="22"/>
              </w:rPr>
              <w:t xml:space="preserve">noventa </w:t>
            </w:r>
            <w:r w:rsidR="000359D0">
              <w:rPr>
                <w:rFonts w:ascii="Times New Roman" w:hAnsi="Times New Roman"/>
                <w:sz w:val="22"/>
                <w:szCs w:val="22"/>
              </w:rPr>
              <w:t>mil reais)</w:t>
            </w:r>
            <w:r w:rsidRPr="00FB1C1A">
              <w:rPr>
                <w:rFonts w:ascii="Times New Roman" w:hAnsi="Times New Roman"/>
                <w:sz w:val="22"/>
                <w:szCs w:val="22"/>
              </w:rPr>
              <w:t xml:space="preserve"> na Data de Emissão</w:t>
            </w:r>
            <w:r w:rsidR="009A1C0F">
              <w:rPr>
                <w:rFonts w:ascii="Times New Roman" w:hAnsi="Times New Roman"/>
                <w:sz w:val="22"/>
                <w:szCs w:val="22"/>
              </w:rPr>
              <w:t>, sendo alocados da seguinte forma: (i) R$ 57.</w:t>
            </w:r>
            <w:r w:rsidR="00F03316">
              <w:rPr>
                <w:rFonts w:ascii="Times New Roman" w:hAnsi="Times New Roman"/>
                <w:sz w:val="22"/>
                <w:szCs w:val="22"/>
              </w:rPr>
              <w:t>190</w:t>
            </w:r>
            <w:r w:rsidR="009A1C0F">
              <w:rPr>
                <w:rFonts w:ascii="Times New Roman" w:hAnsi="Times New Roman"/>
                <w:sz w:val="22"/>
                <w:szCs w:val="22"/>
              </w:rPr>
              <w:t xml:space="preserve">.000,00 (cinquenta e sete milhões </w:t>
            </w:r>
            <w:r w:rsidR="0017176B">
              <w:rPr>
                <w:rFonts w:ascii="Times New Roman" w:hAnsi="Times New Roman"/>
                <w:sz w:val="22"/>
                <w:szCs w:val="22"/>
              </w:rPr>
              <w:t xml:space="preserve">cento e </w:t>
            </w:r>
            <w:r w:rsidR="00F03316">
              <w:rPr>
                <w:rFonts w:ascii="Times New Roman" w:hAnsi="Times New Roman"/>
                <w:sz w:val="22"/>
                <w:szCs w:val="22"/>
              </w:rPr>
              <w:t xml:space="preserve">noventa </w:t>
            </w:r>
            <w:r w:rsidR="009A1C0F">
              <w:rPr>
                <w:rFonts w:ascii="Times New Roman" w:hAnsi="Times New Roman"/>
                <w:sz w:val="22"/>
                <w:szCs w:val="22"/>
              </w:rPr>
              <w:t xml:space="preserve">mil reais) </w:t>
            </w:r>
            <w:r w:rsidR="008E7F97">
              <w:rPr>
                <w:rFonts w:ascii="Times New Roman" w:hAnsi="Times New Roman"/>
                <w:sz w:val="22"/>
                <w:szCs w:val="22"/>
              </w:rPr>
              <w:t>de CRI</w:t>
            </w:r>
            <w:r w:rsidR="009A1C0F">
              <w:rPr>
                <w:rFonts w:ascii="Times New Roman" w:hAnsi="Times New Roman"/>
                <w:sz w:val="22"/>
                <w:szCs w:val="22"/>
              </w:rPr>
              <w:t xml:space="preserve"> Sênior</w:t>
            </w:r>
            <w:r w:rsidR="009A1C0F" w:rsidRPr="00FB1C1A">
              <w:rPr>
                <w:rFonts w:ascii="Times New Roman" w:hAnsi="Times New Roman"/>
                <w:sz w:val="22"/>
                <w:szCs w:val="22"/>
              </w:rPr>
              <w:t>;</w:t>
            </w:r>
            <w:r w:rsidR="009A1C0F">
              <w:rPr>
                <w:rFonts w:ascii="Times New Roman" w:hAnsi="Times New Roman"/>
                <w:sz w:val="22"/>
                <w:szCs w:val="22"/>
              </w:rPr>
              <w:t xml:space="preserve"> e (ii) R$ 3.000.000,00 (três milhões de reais) </w:t>
            </w:r>
            <w:r w:rsidR="008E7F97">
              <w:rPr>
                <w:rFonts w:ascii="Times New Roman" w:hAnsi="Times New Roman"/>
                <w:sz w:val="22"/>
                <w:szCs w:val="22"/>
              </w:rPr>
              <w:t>de CRI</w:t>
            </w:r>
            <w:r w:rsidR="009A1C0F">
              <w:rPr>
                <w:rFonts w:ascii="Times New Roman" w:hAnsi="Times New Roman"/>
                <w:sz w:val="22"/>
                <w:szCs w:val="22"/>
              </w:rPr>
              <w:t xml:space="preserve"> Subordinad</w:t>
            </w:r>
            <w:r w:rsidR="008E7F97">
              <w:rPr>
                <w:rFonts w:ascii="Times New Roman" w:hAnsi="Times New Roman"/>
                <w:sz w:val="22"/>
                <w:szCs w:val="22"/>
              </w:rPr>
              <w:t>os</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44F99920"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17176B">
              <w:rPr>
                <w:rFonts w:ascii="Times New Roman" w:hAnsi="Times New Roman"/>
                <w:sz w:val="22"/>
                <w:szCs w:val="22"/>
              </w:rPr>
              <w:t xml:space="preserve">16 </w:t>
            </w:r>
            <w:r w:rsidR="003539A6">
              <w:rPr>
                <w:rFonts w:ascii="Times New Roman" w:hAnsi="Times New Roman"/>
                <w:sz w:val="22"/>
                <w:szCs w:val="22"/>
              </w:rPr>
              <w:t>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6982A167"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613022">
              <w:rPr>
                <w:rFonts w:ascii="Times New Roman" w:hAnsi="Times New Roman"/>
                <w:sz w:val="22"/>
                <w:szCs w:val="22"/>
              </w:rPr>
              <w:t>4.382</w:t>
            </w:r>
            <w:r w:rsidR="002E17FC" w:rsidRPr="00FB1C1A">
              <w:rPr>
                <w:rFonts w:ascii="Times New Roman" w:hAnsi="Times New Roman"/>
                <w:sz w:val="22"/>
                <w:szCs w:val="22"/>
              </w:rPr>
              <w:t xml:space="preserve"> </w:t>
            </w:r>
            <w:r w:rsidR="00217618">
              <w:rPr>
                <w:rFonts w:ascii="Times New Roman" w:hAnsi="Times New Roman"/>
                <w:sz w:val="22"/>
                <w:szCs w:val="22"/>
              </w:rPr>
              <w:t xml:space="preserve">(quatro mil trezentos e oitenta e dois) </w:t>
            </w:r>
            <w:r w:rsidRPr="00FB1C1A">
              <w:rPr>
                <w:rFonts w:ascii="Times New Roman" w:hAnsi="Times New Roman"/>
                <w:sz w:val="22"/>
                <w:szCs w:val="22"/>
              </w:rPr>
              <w:t xml:space="preserve">dias, contados da Data de Emissão, vencendo, portanto, em </w:t>
            </w:r>
            <w:r w:rsidR="00217618">
              <w:rPr>
                <w:rFonts w:ascii="Times New Roman" w:hAnsi="Times New Roman"/>
                <w:sz w:val="22"/>
                <w:szCs w:val="22"/>
              </w:rPr>
              <w:t>15 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02247E9E"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w:t>
            </w:r>
            <w:r w:rsidR="008E7F97">
              <w:rPr>
                <w:rFonts w:ascii="Times New Roman" w:hAnsi="Times New Roman"/>
                <w:sz w:val="22"/>
                <w:szCs w:val="22"/>
              </w:rPr>
              <w:t xml:space="preserve">(i) para os CRI Sênior, </w:t>
            </w:r>
            <w:r w:rsidR="00350213" w:rsidRPr="00350213">
              <w:rPr>
                <w:rFonts w:ascii="Times New Roman" w:hAnsi="Times New Roman"/>
                <w:sz w:val="22"/>
                <w:szCs w:val="22"/>
              </w:rPr>
              <w:t xml:space="preserve"> </w:t>
            </w:r>
            <w:r w:rsidR="00192C5F" w:rsidRPr="00192C5F">
              <w:rPr>
                <w:rFonts w:ascii="Times New Roman" w:hAnsi="Times New Roman"/>
                <w:sz w:val="22"/>
                <w:szCs w:val="22"/>
              </w:rPr>
              <w:t>11,7687% (onze inteiros, sete mil, seiscentos e oitenta e sete décimos de milésimos por cento</w:t>
            </w:r>
            <w:r w:rsidR="00851CA4">
              <w:rPr>
                <w:rFonts w:ascii="Times New Roman" w:hAnsi="Times New Roman"/>
                <w:sz w:val="22"/>
                <w:szCs w:val="22"/>
              </w:rPr>
              <w:t>)</w:t>
            </w:r>
            <w:r w:rsidR="00350213" w:rsidRPr="00350213">
              <w:rPr>
                <w:rFonts w:ascii="Times New Roman" w:hAnsi="Times New Roman"/>
                <w:sz w:val="22"/>
                <w:szCs w:val="22"/>
              </w:rPr>
              <w:t xml:space="preserve"> ao ano, base 252 (duzentos e cinquenta e dois) dias úteis</w:t>
            </w:r>
            <w:r w:rsidR="002017EF">
              <w:rPr>
                <w:rFonts w:ascii="Times New Roman" w:hAnsi="Times New Roman"/>
                <w:sz w:val="22"/>
                <w:szCs w:val="22"/>
              </w:rPr>
              <w:t xml:space="preserve"> (“</w:t>
            </w:r>
            <w:r w:rsidR="002017EF" w:rsidRPr="00886836">
              <w:rPr>
                <w:rFonts w:ascii="Times New Roman" w:hAnsi="Times New Roman"/>
                <w:sz w:val="22"/>
                <w:szCs w:val="22"/>
                <w:u w:val="single"/>
              </w:rPr>
              <w:t>Remuneração CRI Sênior</w:t>
            </w:r>
            <w:r w:rsidR="002017EF">
              <w:rPr>
                <w:rFonts w:ascii="Times New Roman" w:hAnsi="Times New Roman"/>
                <w:sz w:val="22"/>
                <w:szCs w:val="22"/>
              </w:rPr>
              <w:t>”)</w:t>
            </w:r>
            <w:r w:rsidR="00004E26">
              <w:rPr>
                <w:rFonts w:ascii="Times New Roman" w:hAnsi="Times New Roman"/>
                <w:sz w:val="22"/>
                <w:szCs w:val="22"/>
              </w:rPr>
              <w:t>; e (ii) para os CRI Subordinados</w:t>
            </w:r>
            <w:r w:rsidR="002F3DF4">
              <w:rPr>
                <w:rFonts w:ascii="Times New Roman" w:hAnsi="Times New Roman"/>
                <w:sz w:val="22"/>
                <w:szCs w:val="22"/>
              </w:rPr>
              <w:t>,</w:t>
            </w:r>
            <w:r w:rsidR="00004E26">
              <w:rPr>
                <w:rFonts w:ascii="Times New Roman" w:hAnsi="Times New Roman"/>
                <w:sz w:val="22"/>
                <w:szCs w:val="22"/>
              </w:rPr>
              <w:t xml:space="preserve"> </w:t>
            </w:r>
            <w:r w:rsidR="007F133B" w:rsidRPr="007F133B">
              <w:rPr>
                <w:rFonts w:ascii="Times New Roman" w:hAnsi="Times New Roman"/>
                <w:sz w:val="22"/>
                <w:szCs w:val="22"/>
              </w:rPr>
              <w:t>15,6109% (quinze inteiros, seis mil, cento e nove décimos de milésimos por cento</w:t>
            </w:r>
            <w:r w:rsidR="002017EF" w:rsidRPr="002017EF">
              <w:rPr>
                <w:rFonts w:ascii="Times New Roman" w:hAnsi="Times New Roman"/>
                <w:sz w:val="22"/>
                <w:szCs w:val="22"/>
              </w:rPr>
              <w:t>)</w:t>
            </w:r>
            <w:r w:rsidR="002017EF">
              <w:rPr>
                <w:rFonts w:ascii="Times New Roman" w:hAnsi="Times New Roman"/>
                <w:sz w:val="22"/>
                <w:szCs w:val="22"/>
              </w:rPr>
              <w:t xml:space="preserve"> </w:t>
            </w:r>
            <w:r w:rsidR="002017EF" w:rsidRPr="00350213">
              <w:rPr>
                <w:rFonts w:ascii="Times New Roman" w:hAnsi="Times New Roman"/>
                <w:sz w:val="22"/>
                <w:szCs w:val="22"/>
              </w:rPr>
              <w:t>ao ano, base 252 (duzentos e cinquenta e dois) dias úteis</w:t>
            </w:r>
            <w:r w:rsidR="002017EF" w:rsidRPr="002017EF">
              <w:rPr>
                <w:rFonts w:ascii="Times New Roman" w:hAnsi="Times New Roman"/>
                <w:sz w:val="22"/>
                <w:szCs w:val="22"/>
              </w:rPr>
              <w:t xml:space="preserve"> </w:t>
            </w:r>
            <w:r w:rsidR="00350213" w:rsidRPr="00350213">
              <w:rPr>
                <w:rFonts w:ascii="Times New Roman" w:hAnsi="Times New Roman"/>
                <w:sz w:val="22"/>
                <w:szCs w:val="22"/>
              </w:rPr>
              <w:t>(</w:t>
            </w:r>
            <w:r w:rsidR="002017EF">
              <w:rPr>
                <w:rFonts w:ascii="Times New Roman" w:hAnsi="Times New Roman"/>
                <w:sz w:val="22"/>
                <w:szCs w:val="22"/>
              </w:rPr>
              <w:t>“</w:t>
            </w:r>
            <w:r w:rsidR="002017EF" w:rsidRPr="00024977">
              <w:rPr>
                <w:rFonts w:ascii="Times New Roman" w:hAnsi="Times New Roman"/>
                <w:sz w:val="22"/>
                <w:szCs w:val="22"/>
                <w:u w:val="single"/>
              </w:rPr>
              <w:t>Remuneração CRI Subordinados</w:t>
            </w:r>
            <w:r w:rsidR="002017EF" w:rsidRPr="00886836">
              <w:rPr>
                <w:rFonts w:ascii="Times New Roman" w:hAnsi="Times New Roman"/>
                <w:sz w:val="22"/>
                <w:szCs w:val="22"/>
              </w:rPr>
              <w:t>” e quando em conjunto com a Remuneração CRI Sênior</w:t>
            </w:r>
            <w:r w:rsidR="002017EF">
              <w:rPr>
                <w:rFonts w:ascii="Times New Roman" w:hAnsi="Times New Roman"/>
                <w:sz w:val="22"/>
                <w:szCs w:val="22"/>
              </w:rPr>
              <w:t>, simplesmente</w:t>
            </w:r>
            <w:r w:rsidR="002017EF" w:rsidRPr="00350213">
              <w:rPr>
                <w:rFonts w:ascii="Times New Roman" w:hAnsi="Times New Roman"/>
                <w:sz w:val="22"/>
                <w:szCs w:val="22"/>
              </w:rPr>
              <w:t xml:space="preserve"> </w:t>
            </w:r>
            <w:r w:rsidR="00350213" w:rsidRPr="00350213">
              <w:rPr>
                <w:rFonts w:ascii="Times New Roman" w:hAnsi="Times New Roman"/>
                <w:sz w:val="22"/>
                <w:szCs w:val="22"/>
              </w:rPr>
              <w:t>“</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w:t>
            </w:r>
            <w:r w:rsidR="00350213" w:rsidRPr="00886836">
              <w:rPr>
                <w:rFonts w:ascii="Times New Roman" w:hAnsi="Times New Roman"/>
                <w:i/>
                <w:iCs/>
                <w:sz w:val="22"/>
                <w:szCs w:val="22"/>
              </w:rPr>
              <w:t>pro rata temporis</w:t>
            </w:r>
            <w:r w:rsidR="00350213" w:rsidRPr="00350213">
              <w:rPr>
                <w:rFonts w:ascii="Times New Roman" w:hAnsi="Times New Roman"/>
                <w:sz w:val="22"/>
                <w:szCs w:val="22"/>
              </w:rPr>
              <w:t xml:space="preserve">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24DE0C1F"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2E722AE7"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r w:rsidR="00211D0A">
              <w:rPr>
                <w:rFonts w:ascii="Times New Roman" w:hAnsi="Times New Roman"/>
                <w:sz w:val="22"/>
                <w:szCs w:val="22"/>
              </w:rPr>
              <w:t xml:space="preserve"> </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82133" w:rsidRPr="00FB1C1A" w14:paraId="0F90406F" w14:textId="77777777" w:rsidTr="00BB7FD0">
        <w:tc>
          <w:tcPr>
            <w:tcW w:w="5000" w:type="pct"/>
            <w:shd w:val="clear" w:color="auto" w:fill="auto"/>
            <w:vAlign w:val="center"/>
          </w:tcPr>
          <w:p w14:paraId="657689C5" w14:textId="681530C2" w:rsidR="00482133" w:rsidRPr="006A0204" w:rsidRDefault="006A0204" w:rsidP="00886836">
            <w:pPr>
              <w:pStyle w:val="Table1"/>
              <w:rPr>
                <w:rFonts w:ascii="Times New Roman" w:hAnsi="Times New Roman"/>
                <w:sz w:val="22"/>
                <w:szCs w:val="22"/>
                <w:u w:val="single"/>
              </w:rPr>
            </w:pPr>
            <w:r w:rsidRPr="006A0204">
              <w:rPr>
                <w:rFonts w:ascii="Times New Roman" w:hAnsi="Times New Roman"/>
                <w:sz w:val="22"/>
                <w:szCs w:val="22"/>
                <w:u w:val="single"/>
              </w:rPr>
              <w:lastRenderedPageBreak/>
              <w:t>Subordinação</w:t>
            </w:r>
            <w:r w:rsidRPr="00886836">
              <w:rPr>
                <w:rFonts w:ascii="Times New Roman" w:hAnsi="Times New Roman"/>
                <w:sz w:val="22"/>
                <w:szCs w:val="22"/>
              </w:rPr>
              <w:t xml:space="preserve">. </w:t>
            </w:r>
            <w:r w:rsidR="00FB132B" w:rsidRPr="00BA0ED2">
              <w:rPr>
                <w:rFonts w:ascii="Times New Roman" w:hAnsi="Times New Roman"/>
                <w:sz w:val="22"/>
                <w:szCs w:val="22"/>
              </w:rPr>
              <w:t xml:space="preserve">Significa a preferência dos CRI Seniores no recebimento </w:t>
            </w:r>
            <w:r w:rsidR="00FB132B">
              <w:rPr>
                <w:rFonts w:ascii="Times New Roman" w:hAnsi="Times New Roman"/>
                <w:sz w:val="22"/>
                <w:szCs w:val="22"/>
              </w:rPr>
              <w:t>da Remuneração</w:t>
            </w:r>
            <w:r w:rsidR="00FB132B" w:rsidRPr="00BA0ED2">
              <w:rPr>
                <w:rFonts w:ascii="Times New Roman" w:hAnsi="Times New Roman"/>
                <w:sz w:val="22"/>
                <w:szCs w:val="22"/>
              </w:rPr>
              <w:t xml:space="preserve">, principal e encargos moratórios eventualmente devidos, em relação aos CRI Subordinados, de acordo com a </w:t>
            </w:r>
            <w:r w:rsidR="00FB132B">
              <w:rPr>
                <w:rFonts w:ascii="Times New Roman" w:hAnsi="Times New Roman"/>
                <w:sz w:val="22"/>
                <w:szCs w:val="22"/>
              </w:rPr>
              <w:t xml:space="preserve">Ordem de Prioridade </w:t>
            </w:r>
            <w:r w:rsidR="00FB132B" w:rsidRPr="00BA0ED2">
              <w:rPr>
                <w:rFonts w:ascii="Times New Roman" w:hAnsi="Times New Roman"/>
                <w:sz w:val="22"/>
                <w:szCs w:val="22"/>
              </w:rPr>
              <w:t>de Pagamento.</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1B2BEE60"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w:t>
      </w:r>
      <w:r w:rsidRPr="00FB1C1A">
        <w:rPr>
          <w:rFonts w:ascii="Times New Roman" w:hAnsi="Times New Roman"/>
          <w:sz w:val="22"/>
          <w:szCs w:val="22"/>
        </w:rPr>
        <w:lastRenderedPageBreak/>
        <w:t xml:space="preserve">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No entanto, os CRI poderão ser negociados entre investidores em geral, nos termos do artigo 15, parágrafo 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7C00736F"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w:t>
      </w:r>
      <w:r w:rsidR="00DC762B">
        <w:rPr>
          <w:rFonts w:ascii="Times New Roman" w:hAnsi="Times New Roman"/>
          <w:sz w:val="22"/>
          <w:szCs w:val="22"/>
        </w:rPr>
        <w:t>I</w:t>
      </w:r>
      <w:r w:rsidRPr="00FB1C1A">
        <w:rPr>
          <w:rFonts w:ascii="Times New Roman" w:hAnsi="Times New Roman"/>
          <w:sz w:val="22"/>
          <w:szCs w:val="22"/>
        </w:rPr>
        <w:t>V</w:t>
      </w:r>
      <w:r w:rsidR="00535A28">
        <w:rPr>
          <w:rFonts w:ascii="Times New Roman" w:hAnsi="Times New Roman"/>
          <w:sz w:val="22"/>
          <w:szCs w:val="22"/>
        </w:rPr>
        <w:t xml:space="preserve"> e VII,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A00CEA">
      <w:pPr>
        <w:pStyle w:val="Level2"/>
        <w:spacing w:after="0"/>
        <w:ind w:left="425"/>
        <w:rPr>
          <w:rFonts w:ascii="Times New Roman" w:hAnsi="Times New Roman"/>
          <w:sz w:val="22"/>
          <w:szCs w:val="22"/>
        </w:rPr>
      </w:pPr>
      <w:bookmarkStart w:id="30"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(ii) o Coordenador Líder verifique o cumprimento das regras previstas nos artigos 2º e 3º da Instrução CVM 476.</w:t>
      </w:r>
    </w:p>
    <w:p w14:paraId="0452E386" w14:textId="77777777" w:rsidR="00D540AC" w:rsidRPr="00B34482" w:rsidRDefault="00D540AC" w:rsidP="00A00CEA">
      <w:pPr>
        <w:pStyle w:val="Level2"/>
        <w:numPr>
          <w:ilvl w:val="0"/>
          <w:numId w:val="0"/>
        </w:numPr>
        <w:spacing w:after="0"/>
        <w:ind w:left="425"/>
        <w:rPr>
          <w:rFonts w:ascii="Times New Roman" w:hAnsi="Times New Roman"/>
          <w:sz w:val="22"/>
          <w:szCs w:val="22"/>
        </w:rPr>
      </w:pPr>
    </w:p>
    <w:p w14:paraId="7AEF30FE" w14:textId="39EBC7B6" w:rsidR="00D540AC" w:rsidRPr="008B7637" w:rsidRDefault="00211E09" w:rsidP="00D540AC">
      <w:pPr>
        <w:pStyle w:val="Level2"/>
        <w:spacing w:after="0" w:line="300" w:lineRule="auto"/>
        <w:rPr>
          <w:rFonts w:ascii="Times New Roman" w:hAnsi="Times New Roman"/>
          <w:sz w:val="22"/>
          <w:szCs w:val="22"/>
        </w:rPr>
      </w:pPr>
      <w:r w:rsidRPr="00FB1C1A">
        <w:rPr>
          <w:rFonts w:ascii="Times New Roman" w:hAnsi="Times New Roman"/>
          <w:sz w:val="22"/>
          <w:szCs w:val="22"/>
        </w:rPr>
        <w:t>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r w:rsidR="00D540AC" w:rsidRPr="008B7637">
        <w:rPr>
          <w:rFonts w:ascii="Times New Roman" w:hAnsi="Times New Roman"/>
          <w:sz w:val="22"/>
          <w:szCs w:val="22"/>
        </w:rPr>
        <w:t>.</w:t>
      </w:r>
    </w:p>
    <w:bookmarkEnd w:id="30"/>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7434B94C"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b/>
          <w:bCs/>
          <w:sz w:val="22"/>
          <w:szCs w:val="22"/>
        </w:rPr>
        <w:t>Erro! Fonte de referência não encontrada.</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1"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D36867D"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w:t>
      </w:r>
      <w:r w:rsidR="00DF4E5E">
        <w:rPr>
          <w:rFonts w:ascii="Times New Roman" w:eastAsia="Arial Unicode MS" w:hAnsi="Times New Roman" w:cs="Times New Roman"/>
          <w:b w:val="0"/>
          <w:bCs w:val="0"/>
          <w:caps w:val="0"/>
          <w:color w:val="auto"/>
          <w:sz w:val="22"/>
          <w:szCs w:val="22"/>
          <w:lang w:bidi="th-TH"/>
        </w:rPr>
        <w:t xml:space="preserve"> dos CRI</w:t>
      </w:r>
      <w:r w:rsidRPr="003811ED">
        <w:rPr>
          <w:rFonts w:ascii="Times New Roman" w:eastAsia="Arial Unicode MS" w:hAnsi="Times New Roman" w:cs="Times New Roman"/>
          <w:b w:val="0"/>
          <w:bCs w:val="0"/>
          <w:caps w:val="0"/>
          <w:color w:val="auto"/>
          <w:sz w:val="22"/>
          <w:szCs w:val="22"/>
          <w:lang w:bidi="th-TH"/>
        </w:rPr>
        <w:t xml:space="preserve">,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w:t>
      </w:r>
      <w:r w:rsidR="00DF4E5E">
        <w:rPr>
          <w:rFonts w:ascii="Times New Roman" w:eastAsia="Arial Unicode MS" w:hAnsi="Times New Roman" w:cs="Times New Roman"/>
          <w:b w:val="0"/>
          <w:bCs w:val="0"/>
          <w:caps w:val="0"/>
          <w:color w:val="auto"/>
          <w:sz w:val="22"/>
          <w:szCs w:val="22"/>
          <w:lang w:bidi="th-TH"/>
        </w:rPr>
        <w:t xml:space="preserve"> de cada série,</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35940DEB"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EF75DB">
        <w:rPr>
          <w:rFonts w:ascii="Times New Roman" w:eastAsia="Arial Unicode MS" w:hAnsi="Times New Roman" w:cs="Times New Roman"/>
          <w:b w:val="0"/>
          <w:bCs w:val="0"/>
          <w:caps w:val="0"/>
          <w:color w:val="auto"/>
          <w:sz w:val="22"/>
          <w:szCs w:val="22"/>
          <w:lang w:bidi="th-TH"/>
        </w:rPr>
        <w:t>Data de Pagamento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2F4192C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62A14B5"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006D464B">
        <w:rPr>
          <w:rFonts w:ascii="Times New Roman" w:hAnsi="Times New Roman" w:cs="Times New Roman"/>
          <w:b w:val="0"/>
          <w:bCs w:val="0"/>
          <w:caps w:val="0"/>
          <w:color w:val="auto"/>
          <w:sz w:val="22"/>
          <w:szCs w:val="22"/>
          <w:lang w:bidi="th-TH"/>
        </w:rPr>
        <w:t xml:space="preserve">22 </w:t>
      </w:r>
      <w:r w:rsidR="00A263E8">
        <w:rPr>
          <w:rFonts w:ascii="Times New Roman" w:hAnsi="Times New Roman" w:cs="Times New Roman"/>
          <w:b w:val="0"/>
          <w:bCs w:val="0"/>
          <w:caps w:val="0"/>
          <w:color w:val="auto"/>
          <w:sz w:val="22"/>
          <w:szCs w:val="22"/>
          <w:lang w:bidi="th-TH"/>
        </w:rPr>
        <w:t xml:space="preserve">(vinte e </w:t>
      </w:r>
      <w:r w:rsidR="006D464B">
        <w:rPr>
          <w:rFonts w:ascii="Times New Roman" w:hAnsi="Times New Roman" w:cs="Times New Roman"/>
          <w:b w:val="0"/>
          <w:bCs w:val="0"/>
          <w:caps w:val="0"/>
          <w:color w:val="auto"/>
          <w:sz w:val="22"/>
          <w:szCs w:val="22"/>
          <w:lang w:bidi="th-TH"/>
        </w:rPr>
        <w:t>dois</w:t>
      </w:r>
      <w:r w:rsidR="00A263E8">
        <w:rPr>
          <w:rFonts w:ascii="Times New Roman" w:hAnsi="Times New Roman" w:cs="Times New Roman"/>
          <w:b w:val="0"/>
          <w:bCs w:val="0"/>
          <w:caps w:val="0"/>
          <w:color w:val="auto"/>
          <w:sz w:val="22"/>
          <w:szCs w:val="22"/>
          <w:lang w:bidi="th-TH"/>
        </w:rPr>
        <w:t>) Dias Úteis</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3734D641"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4BCCAE6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EF75DB">
        <w:rPr>
          <w:rFonts w:ascii="Times New Roman" w:eastAsia="Arial Unicode MS" w:hAnsi="Times New Roman" w:cs="Times New Roman"/>
          <w:b w:val="0"/>
          <w:bCs w:val="0"/>
          <w:caps w:val="0"/>
          <w:color w:val="auto"/>
          <w:sz w:val="22"/>
          <w:szCs w:val="22"/>
          <w:lang w:bidi="th-TH"/>
        </w:rPr>
        <w:t>data de pagamento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0C6C9662"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5635CE">
        <w:rPr>
          <w:rFonts w:ascii="Times New Roman" w:eastAsia="Arial Unicode MS" w:hAnsi="Times New Roman" w:cs="Times New Roman"/>
          <w:b w:val="0"/>
          <w:bCs w:val="0"/>
          <w:caps w:val="0"/>
          <w:color w:val="auto"/>
          <w:sz w:val="22"/>
          <w:szCs w:val="22"/>
          <w:lang w:bidi="th-TH"/>
        </w:rPr>
        <w:t>Pagamento</w:t>
      </w:r>
      <w:r w:rsidR="005635CE"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C742D60"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w:t>
      </w:r>
      <w:r w:rsidR="00EF75DB">
        <w:rPr>
          <w:rFonts w:ascii="Times New Roman" w:eastAsia="Arial Unicode MS" w:hAnsi="Times New Roman" w:cs="Times New Roman"/>
          <w:b w:val="0"/>
          <w:bCs w:val="0"/>
          <w:caps w:val="0"/>
          <w:color w:val="auto"/>
          <w:sz w:val="22"/>
          <w:szCs w:val="22"/>
          <w:lang w:bidi="th-TH"/>
        </w:rPr>
        <w:t>as Devedoras</w:t>
      </w:r>
      <w:r w:rsidRPr="00B6134C">
        <w:rPr>
          <w:rFonts w:ascii="Times New Roman" w:eastAsia="Arial Unicode MS" w:hAnsi="Times New Roman" w:cs="Times New Roman"/>
          <w:b w:val="0"/>
          <w:bCs w:val="0"/>
          <w:caps w:val="0"/>
          <w:color w:val="auto"/>
          <w:sz w:val="22"/>
          <w:szCs w:val="22"/>
          <w:lang w:bidi="th-TH"/>
        </w:rPr>
        <w:t xml:space="preserve"> </w:t>
      </w:r>
      <w:r w:rsidR="00EF75DB" w:rsidRPr="00B6134C">
        <w:rPr>
          <w:rFonts w:ascii="Times New Roman" w:eastAsia="Arial Unicode MS" w:hAnsi="Times New Roman" w:cs="Times New Roman"/>
          <w:b w:val="0"/>
          <w:bCs w:val="0"/>
          <w:caps w:val="0"/>
          <w:color w:val="auto"/>
          <w:sz w:val="22"/>
          <w:szCs w:val="22"/>
          <w:lang w:bidi="th-TH"/>
        </w:rPr>
        <w:t>dever</w:t>
      </w:r>
      <w:r w:rsidR="00EF75DB">
        <w:rPr>
          <w:rFonts w:ascii="Times New Roman" w:eastAsia="Arial Unicode MS" w:hAnsi="Times New Roman" w:cs="Times New Roman"/>
          <w:b w:val="0"/>
          <w:bCs w:val="0"/>
          <w:caps w:val="0"/>
          <w:color w:val="auto"/>
          <w:sz w:val="22"/>
          <w:szCs w:val="22"/>
          <w:lang w:bidi="th-TH"/>
        </w:rPr>
        <w:t>ão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w:t>
      </w:r>
      <w:r w:rsidRPr="00B6134C">
        <w:rPr>
          <w:rFonts w:ascii="Times New Roman" w:eastAsia="Arial Unicode MS" w:hAnsi="Times New Roman" w:cs="Times New Roman"/>
          <w:b w:val="0"/>
          <w:bCs w:val="0"/>
          <w:caps w:val="0"/>
          <w:color w:val="auto"/>
          <w:sz w:val="22"/>
          <w:szCs w:val="22"/>
          <w:lang w:bidi="th-TH"/>
        </w:rPr>
        <w:lastRenderedPageBreak/>
        <w:t xml:space="preserve">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27F8EBFE"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FC3F08">
        <w:rPr>
          <w:rFonts w:ascii="Times New Roman" w:eastAsia="Arial Unicode MS" w:hAnsi="Times New Roman" w:cs="Times New Roman"/>
          <w:b w:val="0"/>
          <w:bCs w:val="0"/>
          <w:caps w:val="0"/>
          <w:color w:val="auto"/>
          <w:sz w:val="22"/>
          <w:szCs w:val="22"/>
          <w:lang w:bidi="th-TH"/>
        </w:rPr>
        <w:t xml:space="preserve">(i) para os CRI Seniores o equivalente a </w:t>
      </w:r>
      <w:r w:rsidR="0044519B" w:rsidRPr="0044519B">
        <w:rPr>
          <w:rFonts w:ascii="Times New Roman" w:hAnsi="Times New Roman" w:cs="Times New Roman"/>
          <w:b w:val="0"/>
          <w:bCs w:val="0"/>
          <w:caps w:val="0"/>
          <w:color w:val="auto"/>
          <w:sz w:val="22"/>
          <w:szCs w:val="22"/>
          <w:lang w:bidi="th-TH"/>
        </w:rPr>
        <w:t>11,7687% (onze inteiros, sete mil, seiscentos e oitenta e sete décimos de milésimos por cento</w:t>
      </w:r>
      <w:r w:rsidR="000721BD" w:rsidRPr="005F2A9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w:t>
      </w:r>
      <w:r w:rsidR="007465EE">
        <w:rPr>
          <w:rFonts w:ascii="Times New Roman" w:eastAsia="Arial Unicode MS" w:hAnsi="Times New Roman" w:cs="Times New Roman"/>
          <w:b w:val="0"/>
          <w:bCs w:val="0"/>
          <w:caps w:val="0"/>
          <w:color w:val="auto"/>
          <w:sz w:val="22"/>
          <w:szCs w:val="22"/>
          <w:lang w:bidi="th-TH"/>
        </w:rPr>
        <w:t xml:space="preserve">; (ii) </w:t>
      </w:r>
      <w:r w:rsidR="00607E7E" w:rsidRPr="00607E7E">
        <w:rPr>
          <w:rFonts w:ascii="Times New Roman" w:eastAsia="Arial Unicode MS" w:hAnsi="Times New Roman" w:cs="Times New Roman"/>
          <w:b w:val="0"/>
          <w:bCs w:val="0"/>
          <w:caps w:val="0"/>
          <w:color w:val="auto"/>
          <w:sz w:val="22"/>
          <w:szCs w:val="22"/>
          <w:lang w:bidi="th-TH"/>
        </w:rPr>
        <w:t xml:space="preserve">para os CRI Subordinados, </w:t>
      </w:r>
      <w:r w:rsidR="00512987" w:rsidRPr="00512987">
        <w:rPr>
          <w:rFonts w:ascii="Times New Roman" w:eastAsia="Arial Unicode MS" w:hAnsi="Times New Roman" w:cs="Times New Roman"/>
          <w:b w:val="0"/>
          <w:bCs w:val="0"/>
          <w:caps w:val="0"/>
          <w:color w:val="auto"/>
          <w:sz w:val="22"/>
          <w:szCs w:val="22"/>
          <w:lang w:bidi="th-TH"/>
        </w:rPr>
        <w:t>15,6109% (quinze inteiros, seis mil, cento e nove décimos de milésimos por cento</w:t>
      </w:r>
      <w:r w:rsidR="00607E7E" w:rsidRPr="00607E7E">
        <w:rPr>
          <w:rFonts w:ascii="Times New Roman" w:eastAsia="Arial Unicode MS" w:hAnsi="Times New Roman" w:cs="Times New Roman"/>
          <w:b w:val="0"/>
          <w:bCs w:val="0"/>
          <w:caps w:val="0"/>
          <w:color w:val="auto"/>
          <w:sz w:val="22"/>
          <w:szCs w:val="22"/>
          <w:lang w:bidi="th-TH"/>
        </w:rPr>
        <w:t>) ao ano, base 252 (duzentos e cinquenta e dois) dias úteis</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w:t>
      </w:r>
      <w:r w:rsidR="0040288A">
        <w:rPr>
          <w:rFonts w:ascii="Times New Roman" w:eastAsia="Arial Unicode MS" w:hAnsi="Times New Roman" w:cs="Times New Roman"/>
          <w:b w:val="0"/>
          <w:bCs w:val="0"/>
          <w:caps w:val="0"/>
          <w:color w:val="auto"/>
          <w:sz w:val="22"/>
          <w:szCs w:val="22"/>
          <w:lang w:bidi="th-TH"/>
        </w:rPr>
        <w:t xml:space="preserve">úteis </w:t>
      </w:r>
      <w:r w:rsidRPr="00B6134C">
        <w:rPr>
          <w:rFonts w:ascii="Times New Roman" w:eastAsia="Arial Unicode MS" w:hAnsi="Times New Roman" w:cs="Times New Roman"/>
          <w:b w:val="0"/>
          <w:bCs w:val="0"/>
          <w:caps w:val="0"/>
          <w:color w:val="auto"/>
          <w:sz w:val="22"/>
          <w:szCs w:val="22"/>
          <w:lang w:bidi="th-TH"/>
        </w:rPr>
        <w:t xml:space="preserve">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w:t>
      </w:r>
      <w:r w:rsidR="00DA7BBF">
        <w:rPr>
          <w:rFonts w:ascii="Times New Roman" w:eastAsia="Arial Unicode MS" w:hAnsi="Times New Roman" w:cs="Times New Roman"/>
          <w:b w:val="0"/>
          <w:bCs w:val="0"/>
          <w:caps w:val="0"/>
          <w:color w:val="auto"/>
          <w:sz w:val="22"/>
          <w:szCs w:val="22"/>
          <w:lang w:bidi="th-TH"/>
        </w:rPr>
        <w:t xml:space="preserve">de cada série, </w:t>
      </w:r>
      <w:r w:rsidRPr="00B6134C">
        <w:rPr>
          <w:rFonts w:ascii="Times New Roman" w:eastAsia="Arial Unicode MS" w:hAnsi="Times New Roman" w:cs="Times New Roman"/>
          <w:b w:val="0"/>
          <w:bCs w:val="0"/>
          <w:caps w:val="0"/>
          <w:color w:val="auto"/>
          <w:sz w:val="22"/>
          <w:szCs w:val="22"/>
          <w:lang w:bidi="th-TH"/>
        </w:rPr>
        <w:t>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5B750531" w14:textId="4234F8E4" w:rsidR="004218F8" w:rsidRPr="00F571AB" w:rsidRDefault="00F571AB" w:rsidP="00B107E3">
      <w:pPr>
        <w:pStyle w:val="Demarest01"/>
        <w:keepNext w:val="0"/>
        <w:spacing w:line="312" w:lineRule="auto"/>
        <w:ind w:left="0" w:right="85" w:firstLine="0"/>
        <w:rPr>
          <w:rFonts w:ascii="Times New Roman" w:hAnsi="Times New Roman" w:cs="Times New Roman"/>
          <w:b w:val="0"/>
          <w:bCs w:val="0"/>
          <w:color w:val="auto"/>
          <w:sz w:val="22"/>
          <w:szCs w:val="22"/>
          <w:lang w:bidi="th-TH"/>
        </w:rPr>
      </w:pPr>
      <w:r w:rsidRPr="00F571AB">
        <w:rPr>
          <w:rFonts w:ascii="Times New Roman" w:hAnsi="Times New Roman" w:cs="Times New Roman"/>
          <w:b w:val="0"/>
          <w:bCs w:val="0"/>
          <w:caps w:val="0"/>
          <w:color w:val="auto"/>
          <w:sz w:val="22"/>
          <w:szCs w:val="22"/>
          <w:lang w:bidi="th-TH"/>
        </w:rPr>
        <w:t xml:space="preserve">i: (i) para os CRI </w:t>
      </w:r>
      <w:r>
        <w:rPr>
          <w:rFonts w:ascii="Times New Roman" w:hAnsi="Times New Roman" w:cs="Times New Roman"/>
          <w:b w:val="0"/>
          <w:bCs w:val="0"/>
          <w:caps w:val="0"/>
          <w:color w:val="auto"/>
          <w:sz w:val="22"/>
          <w:szCs w:val="22"/>
          <w:lang w:bidi="th-TH"/>
        </w:rPr>
        <w:t>S</w:t>
      </w:r>
      <w:r w:rsidRPr="00F571AB">
        <w:rPr>
          <w:rFonts w:ascii="Times New Roman" w:hAnsi="Times New Roman" w:cs="Times New Roman"/>
          <w:b w:val="0"/>
          <w:bCs w:val="0"/>
          <w:caps w:val="0"/>
          <w:color w:val="auto"/>
          <w:sz w:val="22"/>
          <w:szCs w:val="22"/>
          <w:lang w:bidi="th-TH"/>
        </w:rPr>
        <w:t xml:space="preserve">eniores 11,7687; e para os CRI </w:t>
      </w:r>
      <w:r>
        <w:rPr>
          <w:rFonts w:ascii="Times New Roman" w:hAnsi="Times New Roman" w:cs="Times New Roman"/>
          <w:b w:val="0"/>
          <w:bCs w:val="0"/>
          <w:caps w:val="0"/>
          <w:color w:val="auto"/>
          <w:sz w:val="22"/>
          <w:szCs w:val="22"/>
          <w:lang w:bidi="th-TH"/>
        </w:rPr>
        <w:t>S</w:t>
      </w:r>
      <w:r w:rsidRPr="00F571AB">
        <w:rPr>
          <w:rFonts w:ascii="Times New Roman" w:hAnsi="Times New Roman" w:cs="Times New Roman"/>
          <w:b w:val="0"/>
          <w:bCs w:val="0"/>
          <w:caps w:val="0"/>
          <w:color w:val="auto"/>
          <w:sz w:val="22"/>
          <w:szCs w:val="22"/>
          <w:lang w:bidi="th-TH"/>
        </w:rPr>
        <w:t xml:space="preserve">ubordinados 15,6109, observada a </w:t>
      </w:r>
      <w:r w:rsidR="00C2450D" w:rsidRPr="00F571AB">
        <w:rPr>
          <w:rFonts w:ascii="Times New Roman" w:hAnsi="Times New Roman" w:cs="Times New Roman"/>
          <w:b w:val="0"/>
          <w:bCs w:val="0"/>
          <w:caps w:val="0"/>
          <w:color w:val="auto"/>
          <w:sz w:val="22"/>
          <w:szCs w:val="22"/>
          <w:lang w:bidi="th-TH"/>
        </w:rPr>
        <w:t>Repactuação Programada</w:t>
      </w:r>
      <w:r w:rsidRPr="00F571AB">
        <w:rPr>
          <w:rFonts w:ascii="Times New Roman" w:hAnsi="Times New Roman" w:cs="Times New Roman"/>
          <w:b w:val="0"/>
          <w:bCs w:val="0"/>
          <w:caps w:val="0"/>
          <w:color w:val="auto"/>
          <w:sz w:val="22"/>
          <w:szCs w:val="22"/>
          <w:lang w:bidi="th-TH"/>
        </w:rPr>
        <w:t>;</w:t>
      </w:r>
    </w:p>
    <w:p w14:paraId="24A25BB8" w14:textId="77777777" w:rsidR="004218F8" w:rsidRDefault="004218F8" w:rsidP="00B107E3">
      <w:pPr>
        <w:pStyle w:val="Demarest01"/>
        <w:keepNext w:val="0"/>
        <w:spacing w:line="312" w:lineRule="auto"/>
        <w:ind w:left="0" w:right="85" w:firstLine="0"/>
        <w:rPr>
          <w:rFonts w:ascii="Times New Roman" w:hAnsi="Times New Roman" w:cs="Times New Roman"/>
          <w:color w:val="auto"/>
          <w:sz w:val="22"/>
          <w:szCs w:val="22"/>
          <w:lang w:bidi="th-TH"/>
        </w:rPr>
      </w:pPr>
    </w:p>
    <w:p w14:paraId="365FEE1E" w14:textId="359B5F43" w:rsidR="001023C5" w:rsidRPr="00B6134C" w:rsidRDefault="001023C5" w:rsidP="00B107E3">
      <w:pPr>
        <w:pStyle w:val="Demarest01"/>
        <w:keepNext w:val="0"/>
        <w:spacing w:line="312" w:lineRule="auto"/>
        <w:ind w:left="0" w:right="85"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12566D0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35017A5C"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2"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2"/>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o saldo do Valor Nominal Unitário Atualizado </w:t>
      </w:r>
      <w:r w:rsidR="00903FC0">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w:t>
      </w:r>
      <w:r w:rsidR="00751E9B">
        <w:rPr>
          <w:rFonts w:ascii="Times New Roman" w:eastAsia="Arial Unicode MS" w:hAnsi="Times New Roman" w:cs="Times New Roman"/>
          <w:b w:val="0"/>
          <w:bCs w:val="0"/>
          <w:caps w:val="0"/>
          <w:color w:val="auto"/>
          <w:sz w:val="22"/>
          <w:szCs w:val="22"/>
          <w:lang w:bidi="th-TH"/>
        </w:rPr>
        <w:t xml:space="preserve">dos CRI </w:t>
      </w:r>
      <w:r w:rsidR="00FA49C8">
        <w:rPr>
          <w:rFonts w:ascii="Times New Roman" w:eastAsia="Arial Unicode MS" w:hAnsi="Times New Roman" w:cs="Times New Roman"/>
          <w:b w:val="0"/>
          <w:bCs w:val="0"/>
          <w:caps w:val="0"/>
          <w:color w:val="auto"/>
          <w:sz w:val="22"/>
          <w:szCs w:val="22"/>
          <w:lang w:bidi="th-TH"/>
        </w:rPr>
        <w:t>S</w:t>
      </w:r>
      <w:r w:rsidR="00751E9B">
        <w:rPr>
          <w:rFonts w:ascii="Times New Roman" w:eastAsia="Arial Unicode MS" w:hAnsi="Times New Roman" w:cs="Times New Roman"/>
          <w:b w:val="0"/>
          <w:bCs w:val="0"/>
          <w:caps w:val="0"/>
          <w:color w:val="auto"/>
          <w:sz w:val="22"/>
          <w:szCs w:val="22"/>
          <w:lang w:bidi="th-TH"/>
        </w:rPr>
        <w:t xml:space="preserve">eniores </w:t>
      </w:r>
      <w:r w:rsidRPr="00B6134C">
        <w:rPr>
          <w:rFonts w:ascii="Times New Roman" w:eastAsia="Arial Unicode MS" w:hAnsi="Times New Roman" w:cs="Times New Roman"/>
          <w:b w:val="0"/>
          <w:bCs w:val="0"/>
          <w:caps w:val="0"/>
          <w:color w:val="auto"/>
          <w:sz w:val="22"/>
          <w:szCs w:val="22"/>
          <w:lang w:bidi="th-TH"/>
        </w:rPr>
        <w:t xml:space="preserve">em </w:t>
      </w:r>
      <w:r w:rsidR="00152E33">
        <w:rPr>
          <w:rFonts w:ascii="Times New Roman" w:eastAsia="Arial Unicode MS" w:hAnsi="Times New Roman" w:cs="Times New Roman"/>
          <w:b w:val="0"/>
          <w:bCs w:val="0"/>
          <w:caps w:val="0"/>
          <w:color w:val="auto"/>
          <w:sz w:val="22"/>
          <w:szCs w:val="22"/>
          <w:lang w:bidi="th-TH"/>
        </w:rPr>
        <w:t xml:space="preserve">15 de </w:t>
      </w:r>
      <w:r w:rsidR="00751E9B">
        <w:rPr>
          <w:rFonts w:ascii="Times New Roman" w:eastAsia="Arial Unicode MS" w:hAnsi="Times New Roman" w:cs="Times New Roman"/>
          <w:b w:val="0"/>
          <w:bCs w:val="0"/>
          <w:caps w:val="0"/>
          <w:color w:val="auto"/>
          <w:sz w:val="22"/>
          <w:szCs w:val="22"/>
          <w:lang w:bidi="th-TH"/>
        </w:rPr>
        <w:t xml:space="preserve">setembro </w:t>
      </w:r>
      <w:r w:rsidR="00152E33">
        <w:rPr>
          <w:rFonts w:ascii="Times New Roman" w:eastAsia="Arial Unicode MS" w:hAnsi="Times New Roman" w:cs="Times New Roman"/>
          <w:b w:val="0"/>
          <w:bCs w:val="0"/>
          <w:caps w:val="0"/>
          <w:color w:val="auto"/>
          <w:sz w:val="22"/>
          <w:szCs w:val="22"/>
          <w:lang w:bidi="th-TH"/>
        </w:rPr>
        <w:t>de 2022</w:t>
      </w:r>
      <w:r w:rsidR="00751E9B">
        <w:rPr>
          <w:rFonts w:ascii="Times New Roman" w:eastAsia="Arial Unicode MS" w:hAnsi="Times New Roman" w:cs="Times New Roman"/>
          <w:b w:val="0"/>
          <w:bCs w:val="0"/>
          <w:caps w:val="0"/>
          <w:color w:val="auto"/>
          <w:sz w:val="22"/>
          <w:szCs w:val="22"/>
          <w:lang w:bidi="th-TH"/>
        </w:rPr>
        <w:t xml:space="preserve">, e para os CRI Subordinados em </w:t>
      </w:r>
      <w:r w:rsidR="00FA49C8">
        <w:rPr>
          <w:rFonts w:ascii="Times New Roman" w:eastAsia="Arial Unicode MS" w:hAnsi="Times New Roman" w:cs="Times New Roman"/>
          <w:b w:val="0"/>
          <w:bCs w:val="0"/>
          <w:caps w:val="0"/>
          <w:color w:val="auto"/>
          <w:sz w:val="22"/>
          <w:szCs w:val="22"/>
          <w:lang w:bidi="th-TH"/>
        </w:rPr>
        <w:t>15 de setembro de 2023,</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w:t>
      </w:r>
      <w:r w:rsidR="00FA49C8">
        <w:rPr>
          <w:rFonts w:ascii="Times New Roman" w:eastAsia="Arial Unicode MS" w:hAnsi="Times New Roman" w:cs="Times New Roman"/>
          <w:b w:val="0"/>
          <w:bCs w:val="0"/>
          <w:caps w:val="0"/>
          <w:color w:val="auto"/>
          <w:sz w:val="22"/>
          <w:szCs w:val="22"/>
          <w:lang w:bidi="th-TH"/>
        </w:rPr>
        <w:t xml:space="preserve">o </w:t>
      </w:r>
      <w:r w:rsidRPr="00B6134C">
        <w:rPr>
          <w:rFonts w:ascii="Times New Roman" w:eastAsia="Arial Unicode MS" w:hAnsi="Times New Roman" w:cs="Times New Roman"/>
          <w:b w:val="0"/>
          <w:bCs w:val="0"/>
          <w:caps w:val="0"/>
          <w:color w:val="auto"/>
          <w:sz w:val="22"/>
          <w:szCs w:val="22"/>
          <w:lang w:bidi="th-TH"/>
        </w:rPr>
        <w:t xml:space="preserve">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r w:rsidR="000D221E" w:rsidRPr="000D221E">
        <w:t xml:space="preserve"> </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3CD1F17D"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r>
            <w:rPr>
              <w:rFonts w:ascii="Cambria Math" w:eastAsiaTheme="minorEastAsia" w:hAnsi="Cambria Math" w:cstheme="minorHAnsi"/>
              <w:kern w:val="0"/>
              <w:sz w:val="22"/>
              <w:szCs w:val="22"/>
              <w:lang w:eastAsia="zh-CN" w:bidi="th-TH"/>
            </w:rPr>
            <m:t>Tai</m:t>
          </m:r>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2651D547"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w:t>
      </w:r>
      <w:r w:rsidR="00FD5585">
        <w:rPr>
          <w:rFonts w:ascii="Times New Roman" w:eastAsia="Arial Unicode MS" w:hAnsi="Times New Roman" w:cs="Times New Roman"/>
          <w:b w:val="0"/>
          <w:bCs w:val="0"/>
          <w:caps w:val="0"/>
          <w:color w:val="auto"/>
          <w:sz w:val="22"/>
          <w:szCs w:val="22"/>
          <w:lang w:bidi="th-TH"/>
        </w:rPr>
        <w:t>4</w:t>
      </w:r>
      <w:r w:rsidR="00FD5585"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w:t>
      </w:r>
      <w:r w:rsidR="00FD5585">
        <w:rPr>
          <w:rFonts w:ascii="Times New Roman" w:eastAsia="Arial Unicode MS" w:hAnsi="Times New Roman" w:cs="Times New Roman"/>
          <w:b w:val="0"/>
          <w:bCs w:val="0"/>
          <w:caps w:val="0"/>
          <w:color w:val="auto"/>
          <w:sz w:val="22"/>
          <w:szCs w:val="22"/>
          <w:lang w:bidi="th-TH"/>
        </w:rPr>
        <w:t>quatro</w:t>
      </w:r>
      <w:r w:rsidRPr="00B6134C">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3" w:name="_Ref80364323"/>
      <w:bookmarkEnd w:id="31"/>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D6D57C3"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w:t>
      </w:r>
      <w:r w:rsidR="00F80B18">
        <w:rPr>
          <w:rFonts w:ascii="Times New Roman" w:hAnsi="Times New Roman"/>
          <w:sz w:val="22"/>
          <w:szCs w:val="32"/>
        </w:rPr>
        <w:t>que incluem aquelas descritas abaixo e nos Documentos da Operação,</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06CC93C2"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w:t>
      </w:r>
      <w:bookmarkStart w:id="34" w:name="_Hlk109745843"/>
      <w:r w:rsidR="00E919DD">
        <w:rPr>
          <w:rFonts w:ascii="Times New Roman" w:eastAsia="Arial Unicode MS" w:hAnsi="Times New Roman"/>
          <w:sz w:val="22"/>
          <w:szCs w:val="22"/>
        </w:rPr>
        <w:t xml:space="preserve">despesas flat, conforme descritas </w:t>
      </w:r>
      <w:r w:rsidR="00F80B18">
        <w:rPr>
          <w:rFonts w:ascii="Times New Roman" w:eastAsia="Arial Unicode MS" w:hAnsi="Times New Roman"/>
          <w:sz w:val="22"/>
          <w:szCs w:val="22"/>
        </w:rPr>
        <w:t>abaixo e nos Documentos da Operação</w:t>
      </w:r>
      <w:r w:rsidR="00E919DD">
        <w:rPr>
          <w:rFonts w:ascii="Times New Roman" w:eastAsia="Arial Unicode MS" w:hAnsi="Times New Roman"/>
          <w:sz w:val="22"/>
          <w:szCs w:val="22"/>
        </w:rPr>
        <w:t>. Em relação às demais Despesas</w:t>
      </w:r>
      <w:bookmarkEnd w:id="34"/>
      <w:r w:rsidR="00E919DD">
        <w:rPr>
          <w:rFonts w:ascii="Times New Roman" w:eastAsia="Arial Unicode MS" w:hAnsi="Times New Roman"/>
          <w:sz w:val="22"/>
          <w:szCs w:val="22"/>
        </w:rPr>
        <w:t xml:space="preserve">, </w:t>
      </w:r>
      <w:r w:rsidRPr="002F33CA">
        <w:rPr>
          <w:rFonts w:ascii="Times New Roman" w:hAnsi="Times New Roman"/>
          <w:sz w:val="22"/>
          <w:szCs w:val="32"/>
        </w:rPr>
        <w:t>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tais despesas serão arcadas: (i) prioritariamente com recursos do Fundo de </w:t>
      </w:r>
      <w:r w:rsidRPr="002F33CA">
        <w:rPr>
          <w:rFonts w:ascii="Times New Roman" w:hAnsi="Times New Roman"/>
          <w:sz w:val="22"/>
          <w:szCs w:val="32"/>
        </w:rPr>
        <w:lastRenderedPageBreak/>
        <w:t>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21DC8655"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w:t>
      </w:r>
      <w:r w:rsidR="00701918">
        <w:rPr>
          <w:rFonts w:ascii="Times New Roman" w:hAnsi="Times New Roman"/>
          <w:sz w:val="22"/>
          <w:szCs w:val="22"/>
        </w:rPr>
        <w:t xml:space="preserve">das Notas Comerciais </w:t>
      </w:r>
      <w:r w:rsidRPr="002F33CA">
        <w:rPr>
          <w:rFonts w:ascii="Times New Roman" w:hAnsi="Times New Roman"/>
          <w:sz w:val="22"/>
          <w:szCs w:val="22"/>
        </w:rPr>
        <w:t xml:space="preserve">na Conta do Patrimônio Separado o montante de R$ </w:t>
      </w:r>
      <w:r w:rsidR="0041274D">
        <w:rPr>
          <w:rFonts w:ascii="Times New Roman" w:hAnsi="Times New Roman"/>
          <w:sz w:val="22"/>
          <w:szCs w:val="22"/>
        </w:rPr>
        <w:t>150.000,00 (cento e cinquenta mil reais)</w:t>
      </w:r>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r w:rsidR="0041274D">
        <w:rPr>
          <w:rFonts w:ascii="Times New Roman" w:hAnsi="Times New Roman"/>
          <w:sz w:val="22"/>
          <w:szCs w:val="22"/>
        </w:rPr>
        <w:t>80.000,00 (oitenta mil reais)</w:t>
      </w:r>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w:t>
      </w:r>
      <w:r w:rsidRPr="002F33CA">
        <w:rPr>
          <w:rFonts w:ascii="Times New Roman" w:hAnsi="Times New Roman"/>
          <w:sz w:val="22"/>
          <w:szCs w:val="22"/>
        </w:rPr>
        <w:lastRenderedPageBreak/>
        <w:t xml:space="preserve">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6692A0BF"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w:t>
      </w:r>
      <w:r w:rsidR="00C14F73">
        <w:rPr>
          <w:rFonts w:ascii="Times New Roman" w:hAnsi="Times New Roman"/>
          <w:sz w:val="22"/>
          <w:szCs w:val="32"/>
        </w:rPr>
        <w:t>das Notas Comerciais</w:t>
      </w:r>
      <w:r w:rsidRPr="002F33CA">
        <w:rPr>
          <w:rFonts w:ascii="Times New Roman" w:hAnsi="Times New Roman"/>
          <w:sz w:val="22"/>
          <w:szCs w:val="32"/>
        </w:rPr>
        <w:t xml:space="preserve">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 xml:space="preserve">e poderão ser investidos nos Investimentos Permitidos, no valor de R$ </w:t>
      </w:r>
      <w:r w:rsidR="008902C9">
        <w:rPr>
          <w:rFonts w:ascii="Times New Roman" w:hAnsi="Times New Roman"/>
          <w:sz w:val="22"/>
          <w:szCs w:val="22"/>
        </w:rPr>
        <w:t>22.455.987,90 (vinte e dois milhões, quatrocentos e cinquenta e cinco mil, novecentos e oitenta e sete reais e noventa centavos)</w:t>
      </w:r>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8902C9">
      <w:pPr>
        <w:pStyle w:val="Level1"/>
        <w:numPr>
          <w:ilvl w:val="0"/>
          <w:numId w:val="0"/>
        </w:numPr>
        <w:spacing w:after="0"/>
        <w:ind w:left="425"/>
        <w:rPr>
          <w:rFonts w:ascii="Times New Roman" w:hAnsi="Times New Roman"/>
          <w:b/>
          <w:bCs/>
          <w:sz w:val="22"/>
          <w:szCs w:val="22"/>
        </w:rPr>
      </w:pPr>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56BB4122"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w:t>
      </w:r>
      <w:r w:rsidR="00BD59DF">
        <w:rPr>
          <w:rFonts w:ascii="Times New Roman" w:hAnsi="Times New Roman"/>
          <w:sz w:val="22"/>
          <w:szCs w:val="22"/>
        </w:rPr>
        <w:t xml:space="preserve">limite máximo mensal de até 8 (oito) notas ficais/faturas, no total mensal, individual ou agregado, de até R$ 12.000.000,00 (doze milhões de reais), até fevereiro de 2023 (inclusive), </w:t>
      </w:r>
      <w:r w:rsidRPr="002F33CA">
        <w:rPr>
          <w:rFonts w:ascii="Times New Roman" w:hAnsi="Times New Roman"/>
          <w:sz w:val="22"/>
          <w:szCs w:val="22"/>
        </w:rPr>
        <w:t>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lastRenderedPageBreak/>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714D2AA0" w:rsidR="007B7B2E" w:rsidRPr="001145B4" w:rsidRDefault="00573F64" w:rsidP="00886836">
      <w:pPr>
        <w:pStyle w:val="Level4"/>
        <w:tabs>
          <w:tab w:val="clear" w:pos="2722"/>
          <w:tab w:val="clear" w:pos="2977"/>
          <w:tab w:val="left" w:pos="1276"/>
        </w:tabs>
        <w:spacing w:after="0"/>
        <w:ind w:left="425"/>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 ao presente Termo de Securitização</w:t>
      </w:r>
      <w:r w:rsidR="008D5D09" w:rsidRPr="006F1BE8">
        <w:rPr>
          <w:rFonts w:ascii="Times New Roman" w:hAnsi="Times New Roman"/>
          <w:sz w:val="22"/>
          <w:szCs w:val="28"/>
        </w:rPr>
        <w:t xml:space="preserve">, no montante de </w:t>
      </w:r>
      <w:r w:rsidR="000B0FB9">
        <w:rPr>
          <w:rFonts w:ascii="Times New Roman" w:hAnsi="Times New Roman"/>
          <w:sz w:val="22"/>
          <w:szCs w:val="28"/>
        </w:rPr>
        <w:t xml:space="preserve">até </w:t>
      </w:r>
      <w:r w:rsidR="000B0FB9" w:rsidRPr="006F1BE8">
        <w:rPr>
          <w:rFonts w:ascii="Times New Roman" w:hAnsi="Times New Roman"/>
          <w:sz w:val="22"/>
          <w:szCs w:val="28"/>
        </w:rPr>
        <w:t>R$</w:t>
      </w:r>
      <w:r w:rsidR="000B0FB9" w:rsidRPr="005F2A98">
        <w:rPr>
          <w:rFonts w:ascii="Times New Roman" w:hAnsi="Times New Roman"/>
          <w:sz w:val="22"/>
          <w:szCs w:val="28"/>
        </w:rPr>
        <w:t xml:space="preserve"> 7.</w:t>
      </w:r>
      <w:r w:rsidR="000B0FB9">
        <w:rPr>
          <w:rFonts w:ascii="Times New Roman" w:hAnsi="Times New Roman"/>
          <w:sz w:val="22"/>
          <w:szCs w:val="28"/>
        </w:rPr>
        <w:t>400</w:t>
      </w:r>
      <w:r w:rsidR="000B0FB9" w:rsidRPr="005F2A98">
        <w:rPr>
          <w:rFonts w:ascii="Times New Roman" w:hAnsi="Times New Roman"/>
          <w:sz w:val="22"/>
          <w:szCs w:val="28"/>
        </w:rPr>
        <w:t>.</w:t>
      </w:r>
      <w:r w:rsidR="000B0FB9">
        <w:rPr>
          <w:rFonts w:ascii="Times New Roman" w:hAnsi="Times New Roman"/>
          <w:sz w:val="22"/>
          <w:szCs w:val="28"/>
        </w:rPr>
        <w:t>000,00 (sete milhões e quatrocentos mil reais)</w:t>
      </w:r>
      <w:r w:rsidR="00046202" w:rsidRPr="006F1BE8">
        <w:rPr>
          <w:rFonts w:ascii="Times New Roman" w:hAnsi="Times New Roman"/>
          <w:sz w:val="22"/>
          <w:szCs w:val="28"/>
        </w:rPr>
        <w:t xml:space="preserve">, </w:t>
      </w:r>
      <w:r w:rsidR="002F3468" w:rsidRPr="00987EF3">
        <w:rPr>
          <w:rFonts w:ascii="Times New Roman" w:hAnsi="Times New Roman"/>
          <w:sz w:val="22"/>
          <w:szCs w:val="22"/>
        </w:rPr>
        <w:t>que deverá ser realizado diretamente pela Securitizadora, no prazo de 3 (três) Dias Úteis a contar da data do pagamento do Preço de Integralização pela Emissora, com os recursos da integralização dos CRI, e que constituem o Fundo de Obras, por conta e ordem das Devedoras</w:t>
      </w:r>
      <w:r w:rsidR="00046202" w:rsidRPr="006F1BE8">
        <w:rPr>
          <w:rFonts w:ascii="Times New Roman" w:hAnsi="Times New Roman"/>
          <w:sz w:val="22"/>
          <w:szCs w:val="28"/>
        </w:rPr>
        <w:t>.</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3FA6D306" w14:textId="77777777" w:rsidR="001145B4" w:rsidRPr="006F1BE8" w:rsidRDefault="001145B4" w:rsidP="00886836">
      <w:pPr>
        <w:pStyle w:val="Level4"/>
        <w:numPr>
          <w:ilvl w:val="0"/>
          <w:numId w:val="0"/>
        </w:numPr>
        <w:tabs>
          <w:tab w:val="clear" w:pos="2977"/>
          <w:tab w:val="left" w:pos="1276"/>
        </w:tabs>
        <w:spacing w:after="0"/>
        <w:ind w:left="425"/>
        <w:rPr>
          <w:rFonts w:ascii="Times New Roman" w:hAnsi="Times New Roman"/>
          <w:sz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649C86C2"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r w:rsidR="00C1036C" w:rsidRPr="00C1036C">
        <w:rPr>
          <w:rFonts w:ascii="Times New Roman" w:hAnsi="Times New Roman"/>
          <w:sz w:val="22"/>
          <w:szCs w:val="22"/>
        </w:rPr>
        <w:t>2.098.090,09 (dois milhões, noventa e oito mil, noventa reais, e nove centavos</w:t>
      </w:r>
      <w:r w:rsidR="00C2571C">
        <w:rPr>
          <w:rFonts w:ascii="Times New Roman" w:hAnsi="Times New Roman"/>
          <w:sz w:val="22"/>
          <w:szCs w:val="22"/>
        </w:rPr>
        <w:t>)</w:t>
      </w:r>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parcelas vincendas de Remuneração e Amortização das Notas Comerciais</w:t>
      </w:r>
      <w:r w:rsidR="003805BB">
        <w:rPr>
          <w:rFonts w:ascii="Times New Roman" w:hAnsi="Times New Roman"/>
          <w:sz w:val="22"/>
          <w:szCs w:val="22"/>
        </w:rPr>
        <w:t xml:space="preserve"> referente às Datas de Pagamento que tenham tais pagamentos</w:t>
      </w:r>
      <w:r w:rsidRPr="007B7B2E">
        <w:rPr>
          <w:rFonts w:ascii="Times New Roman" w:hAnsi="Times New Roman"/>
          <w:sz w:val="22"/>
          <w:szCs w:val="22"/>
        </w:rPr>
        <w:t xml:space="preserve">,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5C5A7D84"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r w:rsidR="00397A29">
        <w:rPr>
          <w:rFonts w:ascii="Times New Roman" w:hAnsi="Times New Roman"/>
          <w:sz w:val="22"/>
          <w:szCs w:val="22"/>
        </w:rPr>
        <w:t xml:space="preserve"> Eventual devolução mensal ocorrerá em até 4 (quatro) Dias Úteis de cada Data de Pagamento.</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w:t>
      </w:r>
      <w:r w:rsidRPr="007B7B2E">
        <w:rPr>
          <w:rFonts w:ascii="Times New Roman" w:hAnsi="Times New Roman"/>
          <w:sz w:val="22"/>
          <w:szCs w:val="22"/>
        </w:rPr>
        <w:lastRenderedPageBreak/>
        <w:t>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38694253"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PargrafodaLista"/>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PargrafodaLista"/>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16639016"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r w:rsidR="002418AC">
        <w:rPr>
          <w:rFonts w:ascii="Times New Roman" w:eastAsia="MS Mincho" w:hAnsi="Times New Roman"/>
          <w:sz w:val="22"/>
          <w:szCs w:val="22"/>
          <w:lang w:eastAsia="pt-BR"/>
        </w:rPr>
        <w:t>16 de agosto</w:t>
      </w:r>
      <w:r w:rsidR="005C5CB1">
        <w:rPr>
          <w:rFonts w:ascii="Times New Roman" w:eastAsia="MS Mincho" w:hAnsi="Times New Roman"/>
          <w:sz w:val="22"/>
          <w:szCs w:val="22"/>
          <w:lang w:eastAsia="pt-BR"/>
        </w:rPr>
        <w:t xml:space="preserve"> </w:t>
      </w:r>
      <w:r w:rsidR="00685BB8">
        <w:rPr>
          <w:rFonts w:ascii="Times New Roman" w:hAnsi="Times New Roman"/>
          <w:sz w:val="22"/>
          <w:szCs w:val="22"/>
        </w:rPr>
        <w:t>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xml:space="preserve">”); e (ii) o valor presente das parcelas remanescentes de pagamento de amortização do Valor Nominal Unitário Atualizado das Notas Comerciais e das parcelas de Remuneração, devidamente atualizados monetariamente até a </w:t>
      </w:r>
      <w:r w:rsidRPr="00090D66">
        <w:rPr>
          <w:rFonts w:ascii="Times New Roman" w:hAnsi="Times New Roman"/>
          <w:sz w:val="22"/>
          <w:szCs w:val="22"/>
        </w:rPr>
        <w:lastRenderedPageBreak/>
        <w:t>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000000"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3F61CF55" w:rsidR="00331207" w:rsidRPr="00C661FE" w:rsidRDefault="00D448AB" w:rsidP="00C661FE">
      <w:pPr>
        <w:pStyle w:val="Level3"/>
        <w:spacing w:after="0"/>
        <w:ind w:left="425"/>
        <w:rPr>
          <w:rFonts w:ascii="Times New Roman" w:eastAsia="Arial Unicode MS" w:hAnsi="Times New Roman"/>
          <w:lang w:bidi="th-TH"/>
        </w:rPr>
      </w:pPr>
      <w:r w:rsidRPr="00C661FE">
        <w:rPr>
          <w:rFonts w:ascii="Times New Roman" w:eastAsia="Arial Unicode MS" w:hAnsi="Times New Roman"/>
          <w:sz w:val="22"/>
          <w:szCs w:val="32"/>
          <w:lang w:bidi="th-TH"/>
        </w:rPr>
        <w:t>Transcorrido o período de 12 (doze) meses a contar da Data de Emissão,</w:t>
      </w:r>
      <w:r w:rsidRPr="00C661FE">
        <w:rPr>
          <w:rFonts w:ascii="Times New Roman" w:eastAsia="Arial Unicode MS" w:hAnsi="Times New Roman"/>
          <w:b/>
          <w:sz w:val="22"/>
          <w:szCs w:val="32"/>
          <w:lang w:bidi="th-TH"/>
        </w:rPr>
        <w:t xml:space="preserve"> </w:t>
      </w:r>
      <w:r w:rsidRPr="00C661FE">
        <w:rPr>
          <w:rFonts w:ascii="Times New Roman" w:hAnsi="Times New Roman"/>
          <w:sz w:val="22"/>
          <w:szCs w:val="32"/>
        </w:rPr>
        <w:t xml:space="preserve">ou seja a partir de </w:t>
      </w:r>
      <w:r w:rsidR="00EC22AE" w:rsidRPr="00C661FE">
        <w:rPr>
          <w:rFonts w:ascii="Times New Roman" w:hAnsi="Times New Roman"/>
          <w:sz w:val="22"/>
          <w:szCs w:val="32"/>
        </w:rPr>
        <w:t>16 de setembro</w:t>
      </w:r>
      <w:r w:rsidR="00464758" w:rsidRPr="00C661FE">
        <w:rPr>
          <w:rFonts w:ascii="Times New Roman" w:eastAsia="Arial Unicode MS" w:hAnsi="Times New Roman"/>
          <w:sz w:val="22"/>
          <w:szCs w:val="32"/>
          <w:lang w:bidi="th-TH"/>
        </w:rPr>
        <w:t xml:space="preserve"> </w:t>
      </w:r>
      <w:r w:rsidR="00E306CF" w:rsidRPr="00C661FE">
        <w:rPr>
          <w:rFonts w:ascii="Times New Roman" w:eastAsia="Arial Unicode MS" w:hAnsi="Times New Roman"/>
          <w:sz w:val="22"/>
          <w:szCs w:val="32"/>
          <w:lang w:bidi="th-TH"/>
        </w:rPr>
        <w:t>de 2023</w:t>
      </w:r>
      <w:r w:rsidRPr="00C661FE">
        <w:rPr>
          <w:rFonts w:ascii="Times New Roman" w:hAnsi="Times New Roman"/>
          <w:sz w:val="22"/>
          <w:szCs w:val="32"/>
        </w:rPr>
        <w:t xml:space="preserve"> (inclusive) e, cumulativamente, </w:t>
      </w:r>
      <w:r w:rsidRPr="00C661FE">
        <w:rPr>
          <w:rFonts w:ascii="Times New Roman" w:eastAsia="Arial Unicode MS" w:hAnsi="Times New Roman"/>
          <w:sz w:val="22"/>
          <w:szCs w:val="32"/>
          <w:lang w:bidi="th-TH"/>
        </w:rPr>
        <w:t xml:space="preserve">na hipótese de verificação de conclusão das obras dos Empreendimentos Imobiliários e de que os Empreendimentos Imobiliários estejam performado, mediante apresentação de Relatório de Evolução de Obras, a Remuneração nos termos da cláusula 6.2 passará a ser, a partir do período de capitalização imediatamente posterior à sua verificação, </w:t>
      </w:r>
      <w:r w:rsidR="00EC22AE" w:rsidRPr="00C661FE">
        <w:rPr>
          <w:rFonts w:ascii="Times New Roman" w:eastAsia="Arial Unicode MS" w:hAnsi="Times New Roman"/>
          <w:sz w:val="22"/>
          <w:szCs w:val="32"/>
          <w:lang w:bidi="th-TH"/>
        </w:rPr>
        <w:t xml:space="preserve">(i) para os CRI Seniores o </w:t>
      </w:r>
      <w:r w:rsidRPr="00C661FE">
        <w:rPr>
          <w:rFonts w:ascii="Times New Roman" w:eastAsia="Arial Unicode MS" w:hAnsi="Times New Roman"/>
          <w:sz w:val="22"/>
          <w:szCs w:val="32"/>
          <w:lang w:bidi="th-TH"/>
        </w:rPr>
        <w:t xml:space="preserve">equivalente a </w:t>
      </w:r>
      <w:r w:rsidR="00C63D35" w:rsidRPr="00C661FE">
        <w:rPr>
          <w:rFonts w:ascii="Times New Roman" w:eastAsia="Arial Unicode MS" w:hAnsi="Times New Roman"/>
          <w:sz w:val="22"/>
          <w:szCs w:val="32"/>
          <w:lang w:bidi="th-TH"/>
        </w:rPr>
        <w:t>8,9136% (oito inteiros, nove mil, cento e trinta e seis décimos de milésimos por cento</w:t>
      </w:r>
      <w:r w:rsidRPr="00C661FE">
        <w:rPr>
          <w:rFonts w:ascii="Times New Roman" w:eastAsia="Arial Unicode MS" w:hAnsi="Times New Roman"/>
          <w:sz w:val="22"/>
          <w:szCs w:val="32"/>
          <w:lang w:bidi="th-TH"/>
        </w:rPr>
        <w:t xml:space="preserve">) ao ano, base 252 (duzentos e cinquenta e dois) Dias Úteis, </w:t>
      </w:r>
      <w:r w:rsidR="00EC22AE" w:rsidRPr="00C661FE">
        <w:rPr>
          <w:rFonts w:ascii="Times New Roman" w:eastAsia="Arial Unicode MS" w:hAnsi="Times New Roman"/>
          <w:sz w:val="22"/>
          <w:szCs w:val="32"/>
          <w:lang w:bidi="th-TH"/>
        </w:rPr>
        <w:t xml:space="preserve">e (ii) para os CRI Subordinados o equivalente a </w:t>
      </w:r>
      <w:r w:rsidR="00284928" w:rsidRPr="00C661FE">
        <w:rPr>
          <w:rFonts w:ascii="Times New Roman" w:eastAsia="Arial Unicode MS" w:hAnsi="Times New Roman"/>
          <w:sz w:val="22"/>
          <w:szCs w:val="32"/>
          <w:lang w:bidi="th-TH"/>
        </w:rPr>
        <w:t>11,7687% (onze inteiros, sete mil, seiscentos e oitenta e sete décimos de milésimos por cento</w:t>
      </w:r>
      <w:r w:rsidR="00C52226" w:rsidRPr="00C661FE">
        <w:rPr>
          <w:rFonts w:ascii="Times New Roman" w:eastAsia="Arial Unicode MS" w:hAnsi="Times New Roman"/>
          <w:sz w:val="22"/>
          <w:szCs w:val="32"/>
          <w:lang w:bidi="th-TH"/>
        </w:rPr>
        <w:t>) ao ano, base 252 (duzentos e cinquenta e dois) Dias Úteis</w:t>
      </w:r>
      <w:r w:rsidR="005844C2" w:rsidRPr="00C661FE">
        <w:rPr>
          <w:rFonts w:ascii="Times New Roman" w:eastAsia="Arial Unicode MS" w:hAnsi="Times New Roman"/>
          <w:sz w:val="22"/>
          <w:szCs w:val="32"/>
          <w:lang w:bidi="th-TH"/>
        </w:rPr>
        <w:t xml:space="preserve">, </w:t>
      </w:r>
      <w:r w:rsidRPr="00C661FE">
        <w:rPr>
          <w:rFonts w:ascii="Times New Roman" w:eastAsia="Arial Unicode MS" w:hAnsi="Times New Roman"/>
          <w:sz w:val="22"/>
          <w:szCs w:val="32"/>
          <w:lang w:bidi="th-TH"/>
        </w:rPr>
        <w:t xml:space="preserve">calculados de forma exponencial e cumulativa </w:t>
      </w:r>
      <w:r w:rsidRPr="00C661FE">
        <w:rPr>
          <w:rFonts w:ascii="Times New Roman" w:eastAsia="Arial Unicode MS" w:hAnsi="Times New Roman"/>
          <w:i/>
          <w:iCs/>
          <w:sz w:val="22"/>
          <w:szCs w:val="32"/>
          <w:lang w:bidi="th-TH"/>
        </w:rPr>
        <w:t>pro rata temporis</w:t>
      </w:r>
      <w:r w:rsidRPr="00C661FE">
        <w:rPr>
          <w:rFonts w:ascii="Times New Roman" w:eastAsia="Arial Unicode MS" w:hAnsi="Times New Roman"/>
          <w:sz w:val="22"/>
          <w:szCs w:val="32"/>
          <w:lang w:bidi="th-TH"/>
        </w:rPr>
        <w:t xml:space="preserve"> por dias decorridos, desde a Data de Pagamento da Remuneração imediatamente anterior, inclusive, conforme o caso, até a data de cálculo (exclusive), conforme fórmula prevista na cláusula 6.2.1 acima, mediante aditamento aos Instrumentos de Emissão e ao presente Termo de Securitização, sem a necessidade de realização de </w:t>
      </w:r>
      <w:r w:rsidRPr="00C661FE">
        <w:rPr>
          <w:rFonts w:ascii="Times New Roman" w:hAnsi="Times New Roman"/>
          <w:sz w:val="22"/>
          <w:szCs w:val="32"/>
        </w:rPr>
        <w:t>Assembleia Especial de Investidores</w:t>
      </w:r>
      <w:r w:rsidR="00C80CDE" w:rsidRPr="00C661FE">
        <w:rPr>
          <w:rFonts w:ascii="Times New Roman" w:eastAsia="Arial Unicode MS" w:hAnsi="Times New Roman"/>
          <w:sz w:val="22"/>
          <w:szCs w:val="32"/>
          <w:lang w:bidi="th-TH"/>
        </w:rPr>
        <w:t xml:space="preserve"> </w:t>
      </w:r>
      <w:r w:rsidR="00751E5B">
        <w:rPr>
          <w:rFonts w:ascii="Times New Roman" w:eastAsia="Arial Unicode MS" w:hAnsi="Times New Roman"/>
          <w:sz w:val="22"/>
          <w:szCs w:val="32"/>
          <w:lang w:bidi="th-TH"/>
        </w:rPr>
        <w:t>(“</w:t>
      </w:r>
      <w:r w:rsidR="00751E5B" w:rsidRPr="00C661FE">
        <w:rPr>
          <w:rFonts w:ascii="Times New Roman" w:eastAsia="Arial Unicode MS" w:hAnsi="Times New Roman"/>
          <w:sz w:val="22"/>
          <w:szCs w:val="32"/>
          <w:u w:val="single"/>
          <w:lang w:bidi="th-TH"/>
        </w:rPr>
        <w:t>Repactuação Programada</w:t>
      </w:r>
      <w:r w:rsidR="00751E5B">
        <w:rPr>
          <w:rFonts w:ascii="Times New Roman" w:eastAsia="Arial Unicode MS" w:hAnsi="Times New Roman"/>
          <w:sz w:val="22"/>
          <w:szCs w:val="32"/>
          <w:lang w:bidi="th-TH"/>
        </w:rPr>
        <w:t>”)</w:t>
      </w:r>
      <w:r w:rsidR="00D744B1">
        <w:rPr>
          <w:rFonts w:ascii="Times New Roman" w:eastAsia="Arial Unicode MS" w:hAnsi="Times New Roman"/>
          <w:sz w:val="22"/>
          <w:szCs w:val="32"/>
          <w:lang w:bidi="th-TH"/>
        </w:rPr>
        <w:t>.</w:t>
      </w:r>
    </w:p>
    <w:p w14:paraId="384FBC7E" w14:textId="77777777" w:rsidR="00A777C2" w:rsidRPr="00C661FE" w:rsidRDefault="00A777C2" w:rsidP="00C661FE">
      <w:pPr>
        <w:pStyle w:val="Level3"/>
        <w:numPr>
          <w:ilvl w:val="0"/>
          <w:numId w:val="0"/>
        </w:numPr>
        <w:spacing w:after="0"/>
        <w:ind w:left="425"/>
        <w:rPr>
          <w:rFonts w:ascii="Times New Roman" w:eastAsia="Arial Unicode MS" w:hAnsi="Times New Roman"/>
          <w:lang w:bidi="th-TH"/>
        </w:rPr>
      </w:pPr>
    </w:p>
    <w:p w14:paraId="29E1CF0F" w14:textId="51B6EE91" w:rsidR="00A02DC3" w:rsidRPr="00C661FE" w:rsidRDefault="00143580" w:rsidP="00C661FE">
      <w:pPr>
        <w:pStyle w:val="Level3"/>
        <w:ind w:left="426"/>
        <w:rPr>
          <w:rFonts w:ascii="Times New Roman" w:hAnsi="Times New Roman"/>
          <w:sz w:val="22"/>
          <w:szCs w:val="32"/>
        </w:rPr>
      </w:pPr>
      <w:r w:rsidRPr="00C661FE">
        <w:rPr>
          <w:rFonts w:ascii="Times New Roman" w:hAnsi="Times New Roman"/>
          <w:sz w:val="22"/>
          <w:szCs w:val="32"/>
        </w:rPr>
        <w:t xml:space="preserve">A B3 deverá ser comunicada </w:t>
      </w:r>
      <w:r w:rsidR="00786594" w:rsidRPr="00C661FE">
        <w:rPr>
          <w:rFonts w:ascii="Times New Roman" w:hAnsi="Times New Roman"/>
          <w:sz w:val="22"/>
          <w:szCs w:val="32"/>
        </w:rPr>
        <w:t xml:space="preserve">sobre a alteração da </w:t>
      </w:r>
      <w:r w:rsidR="00A777C2" w:rsidRPr="00C661FE">
        <w:rPr>
          <w:rFonts w:ascii="Times New Roman" w:hAnsi="Times New Roman"/>
          <w:sz w:val="22"/>
          <w:szCs w:val="32"/>
        </w:rPr>
        <w:t xml:space="preserve">Remuneração, </w:t>
      </w:r>
      <w:r w:rsidR="005D6B27">
        <w:rPr>
          <w:rFonts w:ascii="Times New Roman" w:hAnsi="Times New Roman"/>
          <w:sz w:val="22"/>
          <w:szCs w:val="32"/>
        </w:rPr>
        <w:t xml:space="preserve">na hipótese da Repactuação Programada, </w:t>
      </w:r>
      <w:r w:rsidRPr="00C661FE">
        <w:rPr>
          <w:rFonts w:ascii="Times New Roman" w:hAnsi="Times New Roman"/>
          <w:sz w:val="22"/>
          <w:szCs w:val="32"/>
        </w:rPr>
        <w:t xml:space="preserve">com </w:t>
      </w:r>
      <w:r w:rsidR="00786594" w:rsidRPr="00C661FE">
        <w:rPr>
          <w:rFonts w:ascii="Times New Roman" w:hAnsi="Times New Roman"/>
          <w:sz w:val="22"/>
          <w:szCs w:val="32"/>
        </w:rPr>
        <w:t xml:space="preserve">pelo menos 3 (três) Dias Úteis de antecedência </w:t>
      </w:r>
      <w:r w:rsidR="00A777C2" w:rsidRPr="00C661FE">
        <w:rPr>
          <w:rFonts w:ascii="Times New Roman" w:hAnsi="Times New Roman"/>
          <w:sz w:val="22"/>
          <w:szCs w:val="32"/>
        </w:rPr>
        <w:t>da próxima Data de Pagamento</w:t>
      </w:r>
      <w:r w:rsidR="005D6B27">
        <w:rPr>
          <w:rFonts w:ascii="Times New Roman" w:hAnsi="Times New Roman"/>
          <w:sz w:val="22"/>
          <w:szCs w:val="32"/>
        </w:rPr>
        <w:t xml:space="preserve"> da Remuneração</w:t>
      </w:r>
      <w:r w:rsidR="00A777C2" w:rsidRPr="00C661FE">
        <w:rPr>
          <w:rFonts w:ascii="Times New Roman" w:hAnsi="Times New Roman"/>
          <w:sz w:val="22"/>
          <w:szCs w:val="32"/>
        </w:rPr>
        <w:t>.</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35" w:name="_Ref80364694"/>
      <w:bookmarkStart w:id="36" w:name="_Ref1759089"/>
      <w:bookmarkStart w:id="37"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5"/>
      <w:bookmarkEnd w:id="36"/>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lastRenderedPageBreak/>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w:t>
      </w:r>
      <w:r w:rsidRPr="00DB470A">
        <w:rPr>
          <w:rFonts w:ascii="Times New Roman" w:hAnsi="Times New Roman"/>
          <w:sz w:val="22"/>
          <w:szCs w:val="22"/>
        </w:rPr>
        <w:lastRenderedPageBreak/>
        <w:t xml:space="preserve">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8"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8"/>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9"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9"/>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639578D5"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PargrafodaLista"/>
        <w:rPr>
          <w:rFonts w:ascii="Times New Roman" w:hAnsi="Times New Roman"/>
          <w:sz w:val="22"/>
          <w:szCs w:val="22"/>
        </w:rPr>
      </w:pPr>
    </w:p>
    <w:p w14:paraId="1ECCCF1E" w14:textId="5DD4B69D" w:rsidR="009773A0" w:rsidRPr="009773A0" w:rsidRDefault="009773A0" w:rsidP="009F4A66">
      <w:pPr>
        <w:pStyle w:val="PargrafodaLista"/>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w:t>
      </w:r>
      <w:r w:rsidRPr="009773A0">
        <w:rPr>
          <w:rFonts w:ascii="Times New Roman" w:hAnsi="Times New Roman"/>
          <w:sz w:val="22"/>
          <w:szCs w:val="22"/>
        </w:rPr>
        <w:lastRenderedPageBreak/>
        <w:t xml:space="preserve">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PargrafodaLista"/>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lastRenderedPageBreak/>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40"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40"/>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41" w:name="_Hlk107171359"/>
      <w:r w:rsidRPr="00DB470A">
        <w:rPr>
          <w:rFonts w:ascii="Times New Roman" w:hAnsi="Times New Roman"/>
          <w:sz w:val="22"/>
          <w:szCs w:val="22"/>
        </w:rPr>
        <w:t>;</w:t>
      </w:r>
      <w:r>
        <w:rPr>
          <w:rFonts w:ascii="Times New Roman" w:hAnsi="Times New Roman"/>
          <w:sz w:val="22"/>
          <w:szCs w:val="22"/>
        </w:rPr>
        <w:t xml:space="preserve"> </w:t>
      </w:r>
    </w:p>
    <w:bookmarkEnd w:id="41"/>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w:t>
      </w:r>
      <w:r w:rsidRPr="00DB470A">
        <w:rPr>
          <w:rFonts w:ascii="Times New Roman" w:hAnsi="Times New Roman"/>
          <w:sz w:val="22"/>
          <w:szCs w:val="22"/>
        </w:rPr>
        <w:lastRenderedPageBreak/>
        <w:t xml:space="preserve">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w:t>
      </w:r>
      <w:r w:rsidRPr="00DB470A">
        <w:rPr>
          <w:rFonts w:ascii="Times New Roman" w:hAnsi="Times New Roman"/>
          <w:sz w:val="22"/>
          <w:szCs w:val="22"/>
        </w:rPr>
        <w:lastRenderedPageBreak/>
        <w:t>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w:t>
      </w:r>
      <w:r w:rsidRPr="00DB470A">
        <w:rPr>
          <w:rFonts w:ascii="Times New Roman" w:hAnsi="Times New Roman"/>
          <w:sz w:val="22"/>
          <w:szCs w:val="22"/>
        </w:rPr>
        <w:lastRenderedPageBreak/>
        <w:t>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54327F2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r w:rsidR="00E306CF">
        <w:rPr>
          <w:rFonts w:ascii="Times New Roman" w:hAnsi="Times New Roman"/>
          <w:sz w:val="22"/>
          <w:szCs w:val="22"/>
        </w:rPr>
        <w:t>i</w:t>
      </w:r>
      <w:r w:rsidRPr="00DB470A">
        <w:rPr>
          <w:rFonts w:ascii="Times New Roman" w:hAnsi="Times New Roman"/>
          <w:sz w:val="22"/>
          <w:szCs w:val="22"/>
        </w:rPr>
        <w:t xml:space="preserve">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w:t>
      </w:r>
      <w:r w:rsidRPr="00DB470A">
        <w:rPr>
          <w:rFonts w:ascii="Times New Roman" w:hAnsi="Times New Roman"/>
          <w:sz w:val="22"/>
          <w:szCs w:val="22"/>
        </w:rPr>
        <w:lastRenderedPageBreak/>
        <w:t>dias a contar da data</w:t>
      </w:r>
      <w:r w:rsidR="009E0A99">
        <w:rPr>
          <w:rFonts w:ascii="Times New Roman" w:hAnsi="Times New Roman"/>
          <w:sz w:val="22"/>
          <w:szCs w:val="22"/>
        </w:rPr>
        <w:t xml:space="preserve"> de sua celebração</w:t>
      </w:r>
      <w:r w:rsidRPr="00DB470A">
        <w:rPr>
          <w:rFonts w:ascii="Times New Roman" w:hAnsi="Times New Roman"/>
          <w:sz w:val="22"/>
          <w:szCs w:val="22"/>
        </w:rPr>
        <w:t xml:space="preserve">;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39D6F89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venha</w:t>
      </w:r>
      <w:r w:rsidR="00CC6579">
        <w:rPr>
          <w:rFonts w:ascii="Times New Roman" w:hAnsi="Times New Roman"/>
          <w:sz w:val="22"/>
          <w:szCs w:val="22"/>
        </w:rPr>
        <w:t>m</w:t>
      </w:r>
      <w:r w:rsidRPr="00DB470A">
        <w:rPr>
          <w:rFonts w:ascii="Times New Roman" w:hAnsi="Times New Roman"/>
          <w:sz w:val="22"/>
          <w:szCs w:val="22"/>
        </w:rPr>
        <w:t xml:space="preserve"> a celebrar novos </w:t>
      </w:r>
      <w:r w:rsidR="0011154F">
        <w:rPr>
          <w:rFonts w:ascii="Times New Roman" w:hAnsi="Times New Roman"/>
          <w:sz w:val="22"/>
          <w:szCs w:val="22"/>
        </w:rPr>
        <w:t>Contratos Cedidos</w:t>
      </w:r>
      <w:r w:rsidRPr="00DB470A">
        <w:rPr>
          <w:rFonts w:ascii="Times New Roman" w:hAnsi="Times New Roman"/>
          <w:sz w:val="22"/>
          <w:szCs w:val="22"/>
        </w:rPr>
        <w:t xml:space="preserve">,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lastRenderedPageBreak/>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PargrafodaLista"/>
        <w:spacing w:after="0"/>
        <w:rPr>
          <w:rFonts w:ascii="Times New Roman" w:hAnsi="Times New Roman"/>
          <w:sz w:val="22"/>
          <w:szCs w:val="22"/>
        </w:rPr>
      </w:pPr>
    </w:p>
    <w:p w14:paraId="2C25CA01" w14:textId="5DD22284" w:rsidR="00225BD8" w:rsidRDefault="00225BD8" w:rsidP="004A5324">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Pr>
          <w:rFonts w:ascii="Times New Roman" w:hAnsi="Times New Roman"/>
          <w:sz w:val="22"/>
          <w:szCs w:val="22"/>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PargrafodaLista"/>
        <w:spacing w:after="0"/>
        <w:ind w:left="1276"/>
        <w:rPr>
          <w:rFonts w:ascii="Times New Roman" w:hAnsi="Times New Roman"/>
          <w:sz w:val="22"/>
          <w:szCs w:val="22"/>
        </w:rPr>
      </w:pPr>
    </w:p>
    <w:p w14:paraId="2F675F15" w14:textId="5B1A6925" w:rsidR="00535A28" w:rsidRDefault="00A82729" w:rsidP="00BC3D54">
      <w:pPr>
        <w:pStyle w:val="Recuonormal"/>
        <w:numPr>
          <w:ilvl w:val="0"/>
          <w:numId w:val="171"/>
        </w:numPr>
        <w:spacing w:after="0" w:line="300" w:lineRule="auto"/>
        <w:ind w:left="1276" w:firstLine="0"/>
        <w:rPr>
          <w:rFonts w:ascii="Times New Roman" w:hAnsi="Times New Roman"/>
          <w:sz w:val="22"/>
          <w:szCs w:val="22"/>
        </w:rPr>
      </w:pPr>
      <w:r>
        <w:rPr>
          <w:rFonts w:ascii="Times New Roman" w:hAnsi="Times New Roman"/>
          <w:sz w:val="22"/>
          <w:szCs w:val="22"/>
        </w:rPr>
        <w:t xml:space="preserve">decorridos 4 (quatro) meses (exclusive) após a conclusão dos empreendimentos imobiliários desenvolvidos pela Bernoulli e pela Ouvidor, conforme atestada pela Empresa de Engenharia, deixe de ser observado, por 2 (duas) vezes consecutivas ou 3 (três) vezes alternadas </w:t>
      </w:r>
      <w:bookmarkStart w:id="42" w:name="_Hlk110445011"/>
      <w:r>
        <w:rPr>
          <w:rFonts w:ascii="Times New Roman" w:hAnsi="Times New Roman"/>
          <w:sz w:val="22"/>
          <w:szCs w:val="22"/>
        </w:rPr>
        <w:t>dentro do período de 12 (doze) meses</w:t>
      </w:r>
      <w:bookmarkEnd w:id="42"/>
      <w:r>
        <w:rPr>
          <w:rFonts w:ascii="Times New Roman" w:hAnsi="Times New Roman"/>
          <w:sz w:val="22"/>
          <w:szCs w:val="22"/>
        </w:rPr>
        <w:t>, o Índice de Cobertura do Serviço da Dívida (conforme termo definido no Contrato de Cessão Fiduciária de Recebíveis)</w:t>
      </w:r>
      <w:r w:rsidR="00303AED">
        <w:rPr>
          <w:rFonts w:ascii="Times New Roman" w:hAnsi="Times New Roman"/>
          <w:sz w:val="22"/>
          <w:szCs w:val="22"/>
        </w:rPr>
        <w:t xml:space="preserve">, </w:t>
      </w:r>
      <w:r w:rsidR="00B17153" w:rsidRPr="009E1723">
        <w:rPr>
          <w:rFonts w:ascii="Times New Roman" w:hAnsi="Times New Roman"/>
          <w:sz w:val="22"/>
          <w:szCs w:val="22"/>
        </w:rPr>
        <w:t xml:space="preserve">sendo certo que somente serão considerados no cálculo os recebíveis dos </w:t>
      </w:r>
      <w:r w:rsidR="0011154F">
        <w:rPr>
          <w:rFonts w:ascii="Times New Roman" w:hAnsi="Times New Roman"/>
          <w:sz w:val="22"/>
          <w:szCs w:val="22"/>
        </w:rPr>
        <w:t>Contratos Cedidos</w:t>
      </w:r>
      <w:r w:rsidR="0011154F" w:rsidRPr="009E1723">
        <w:rPr>
          <w:rFonts w:ascii="Times New Roman" w:hAnsi="Times New Roman"/>
          <w:sz w:val="22"/>
          <w:szCs w:val="22"/>
        </w:rPr>
        <w:t xml:space="preserve"> </w:t>
      </w:r>
      <w:r w:rsidR="00B17153" w:rsidRPr="009E1723">
        <w:rPr>
          <w:rFonts w:ascii="Times New Roman" w:hAnsi="Times New Roman"/>
          <w:sz w:val="22"/>
          <w:szCs w:val="22"/>
        </w:rPr>
        <w:t>que transitarem nas contas vinculadas e que tenham sido efetivamente pagos pelos Clientes</w:t>
      </w:r>
      <w:r w:rsidR="0082235B" w:rsidRPr="009E1723">
        <w:rPr>
          <w:rFonts w:ascii="Times New Roman" w:hAnsi="Times New Roman"/>
          <w:sz w:val="22"/>
          <w:szCs w:val="22"/>
        </w:rPr>
        <w:t xml:space="preserve"> </w:t>
      </w:r>
      <w:r w:rsidR="0082235B" w:rsidRPr="00616AE8">
        <w:rPr>
          <w:rFonts w:ascii="Times New Roman" w:hAnsi="Times New Roman"/>
          <w:sz w:val="22"/>
          <w:szCs w:val="22"/>
        </w:rPr>
        <w:t>no mês anterior ao mês de verificação</w:t>
      </w:r>
      <w:r w:rsidR="00303AED">
        <w:rPr>
          <w:rFonts w:ascii="Times New Roman" w:hAnsi="Times New Roman"/>
          <w:sz w:val="22"/>
          <w:szCs w:val="22"/>
        </w:rPr>
        <w:t>.</w:t>
      </w:r>
    </w:p>
    <w:p w14:paraId="491ED9E1" w14:textId="77777777" w:rsidR="00303AED" w:rsidRPr="00DB470A" w:rsidRDefault="00303AED"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43" w:name="_Ref80365586"/>
      <w:bookmarkStart w:id="44" w:name="_Hlk11144825"/>
      <w:bookmarkEnd w:id="37"/>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3"/>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4"/>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71AE918E"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B12F11">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lastRenderedPageBreak/>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45"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45"/>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6" w:name="_Toc110076267"/>
      <w:bookmarkStart w:id="47" w:name="_Toc163380706"/>
      <w:bookmarkStart w:id="48" w:name="_Toc180553622"/>
      <w:bookmarkStart w:id="49"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32DE755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r w:rsidR="00AE412E">
        <w:rPr>
          <w:rFonts w:ascii="Times New Roman" w:hAnsi="Times New Roman"/>
          <w:sz w:val="22"/>
          <w:szCs w:val="22"/>
        </w:rPr>
        <w:t>Os CRI contarã</w:t>
      </w:r>
      <w:r w:rsidR="00555916">
        <w:rPr>
          <w:rFonts w:ascii="Times New Roman" w:hAnsi="Times New Roman"/>
          <w:sz w:val="22"/>
          <w:szCs w:val="22"/>
        </w:rPr>
        <w:t>o com a Subordinação.</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6"/>
      <w:bookmarkEnd w:id="47"/>
      <w:bookmarkEnd w:id="48"/>
      <w:bookmarkEnd w:id="49"/>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2FA30EAC"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 xml:space="preserve">do artigo </w:t>
      </w:r>
      <w:r w:rsidR="000B3FA0" w:rsidRPr="00FB1C1A">
        <w:rPr>
          <w:rFonts w:ascii="Times New Roman" w:hAnsi="Times New Roman"/>
          <w:sz w:val="22"/>
          <w:szCs w:val="22"/>
        </w:rPr>
        <w:t>2</w:t>
      </w:r>
      <w:r w:rsidR="000B3FA0">
        <w:rPr>
          <w:rFonts w:ascii="Times New Roman" w:hAnsi="Times New Roman"/>
          <w:sz w:val="22"/>
          <w:szCs w:val="22"/>
        </w:rPr>
        <w:t>5</w:t>
      </w:r>
      <w:r w:rsidR="000B3FA0" w:rsidRPr="00FB1C1A">
        <w:rPr>
          <w:rFonts w:ascii="Times New Roman" w:hAnsi="Times New Roman"/>
          <w:sz w:val="22"/>
          <w:szCs w:val="22"/>
        </w:rPr>
        <w:t xml:space="preserve"> </w:t>
      </w:r>
      <w:r w:rsidR="00D20663" w:rsidRPr="00FB1C1A">
        <w:rPr>
          <w:rFonts w:ascii="Times New Roman" w:hAnsi="Times New Roman"/>
          <w:sz w:val="22"/>
          <w:szCs w:val="22"/>
        </w:rPr>
        <w:t xml:space="preserve">da </w:t>
      </w:r>
      <w:r w:rsidR="000B3FA0">
        <w:rPr>
          <w:rFonts w:ascii="Times New Roman" w:hAnsi="Times New Roman"/>
          <w:sz w:val="22"/>
          <w:szCs w:val="22"/>
        </w:rPr>
        <w:t>Lei 14.430</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1D76B92C"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2205B2E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w:t>
      </w:r>
      <w:r w:rsidRPr="00FB1C1A">
        <w:rPr>
          <w:rFonts w:ascii="Times New Roman" w:hAnsi="Times New Roman"/>
          <w:sz w:val="22"/>
          <w:szCs w:val="22"/>
        </w:rPr>
        <w:lastRenderedPageBreak/>
        <w:t xml:space="preserve">Patrimônio Separado, destinando-se especificamente ao pagamento dos CRI e das demais obrigações relativas ao Regime Fiduciário, nos termos do artigo </w:t>
      </w:r>
      <w:r w:rsidR="00044CA9" w:rsidRPr="00FB1C1A">
        <w:rPr>
          <w:rFonts w:ascii="Times New Roman" w:hAnsi="Times New Roman"/>
          <w:sz w:val="22"/>
          <w:szCs w:val="22"/>
        </w:rPr>
        <w:t>2</w:t>
      </w:r>
      <w:r w:rsidR="00044CA9">
        <w:rPr>
          <w:rFonts w:ascii="Times New Roman" w:hAnsi="Times New Roman"/>
          <w:sz w:val="22"/>
          <w:szCs w:val="22"/>
        </w:rPr>
        <w:t>7</w:t>
      </w:r>
      <w:r w:rsidR="00044CA9" w:rsidRPr="00FB1C1A">
        <w:rPr>
          <w:rFonts w:ascii="Times New Roman" w:hAnsi="Times New Roman"/>
          <w:sz w:val="22"/>
          <w:szCs w:val="22"/>
        </w:rPr>
        <w:t xml:space="preserve"> </w:t>
      </w:r>
      <w:r w:rsidR="00DF66A1" w:rsidRPr="00FB1C1A">
        <w:rPr>
          <w:rFonts w:ascii="Times New Roman" w:hAnsi="Times New Roman"/>
          <w:sz w:val="22"/>
          <w:szCs w:val="22"/>
        </w:rPr>
        <w:t xml:space="preserve">da </w:t>
      </w:r>
      <w:r w:rsidR="00044CA9">
        <w:rPr>
          <w:rFonts w:ascii="Times New Roman" w:hAnsi="Times New Roman"/>
          <w:sz w:val="22"/>
          <w:szCs w:val="22"/>
        </w:rPr>
        <w:t>Lei 14.430</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295D655B"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044CA9" w:rsidRPr="00FB1C1A">
        <w:rPr>
          <w:rFonts w:ascii="Times New Roman" w:hAnsi="Times New Roman"/>
          <w:sz w:val="22"/>
          <w:szCs w:val="22"/>
        </w:rPr>
        <w:t>2</w:t>
      </w:r>
      <w:r w:rsidR="00044CA9">
        <w:rPr>
          <w:rFonts w:ascii="Times New Roman" w:hAnsi="Times New Roman"/>
          <w:sz w:val="22"/>
          <w:szCs w:val="22"/>
        </w:rPr>
        <w:t>7</w:t>
      </w:r>
      <w:r w:rsidR="00044CA9" w:rsidRPr="00FB1C1A">
        <w:rPr>
          <w:rFonts w:ascii="Times New Roman" w:hAnsi="Times New Roman"/>
          <w:sz w:val="22"/>
          <w:szCs w:val="22"/>
        </w:rPr>
        <w:t xml:space="preserve"> </w:t>
      </w:r>
      <w:r w:rsidR="00DF66A1" w:rsidRPr="00FB1C1A">
        <w:rPr>
          <w:rFonts w:ascii="Times New Roman" w:hAnsi="Times New Roman"/>
          <w:sz w:val="22"/>
          <w:szCs w:val="22"/>
        </w:rPr>
        <w:t xml:space="preserve">da </w:t>
      </w:r>
      <w:r w:rsidR="00044CA9">
        <w:rPr>
          <w:rFonts w:ascii="Times New Roman" w:hAnsi="Times New Roman"/>
          <w:sz w:val="22"/>
          <w:szCs w:val="22"/>
        </w:rPr>
        <w:t>Lei 14.430</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50"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50"/>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7594D5D8"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5A0168" w:rsidRPr="00FB1C1A">
        <w:rPr>
          <w:rFonts w:ascii="Times New Roman" w:hAnsi="Times New Roman"/>
          <w:sz w:val="22"/>
          <w:szCs w:val="22"/>
        </w:rPr>
        <w:t>2</w:t>
      </w:r>
      <w:r w:rsidR="005A0168">
        <w:rPr>
          <w:rFonts w:ascii="Times New Roman" w:hAnsi="Times New Roman"/>
          <w:sz w:val="22"/>
          <w:szCs w:val="22"/>
        </w:rPr>
        <w:t>8</w:t>
      </w:r>
      <w:r w:rsidR="005A0168" w:rsidRPr="00FB1C1A">
        <w:rPr>
          <w:rFonts w:ascii="Times New Roman" w:hAnsi="Times New Roman"/>
          <w:sz w:val="22"/>
          <w:szCs w:val="22"/>
        </w:rPr>
        <w:t xml:space="preserve"> </w:t>
      </w:r>
      <w:r w:rsidR="00FC4F7E" w:rsidRPr="00FB1C1A">
        <w:rPr>
          <w:rFonts w:ascii="Times New Roman" w:hAnsi="Times New Roman"/>
          <w:sz w:val="22"/>
          <w:szCs w:val="22"/>
        </w:rPr>
        <w:t xml:space="preserve">da </w:t>
      </w:r>
      <w:r w:rsidR="005A0168">
        <w:rPr>
          <w:rFonts w:ascii="Times New Roman" w:hAnsi="Times New Roman"/>
          <w:sz w:val="22"/>
          <w:szCs w:val="22"/>
        </w:rPr>
        <w:t>Lei 14.430.</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51" w:name="_Toc110076265"/>
      <w:bookmarkStart w:id="52" w:name="_Toc163380704"/>
      <w:bookmarkStart w:id="53" w:name="_Toc180553620"/>
      <w:bookmarkStart w:id="54" w:name="_Toc205799095"/>
      <w:bookmarkStart w:id="55" w:name="_Toc110076268"/>
      <w:bookmarkStart w:id="56" w:name="_Toc163380707"/>
      <w:bookmarkStart w:id="57" w:name="_Toc180553623"/>
      <w:bookmarkStart w:id="58" w:name="_Toc205799098"/>
      <w:bookmarkStart w:id="59" w:name="_Toc110076270"/>
      <w:bookmarkStart w:id="60" w:name="_Toc163380709"/>
      <w:bookmarkStart w:id="61" w:name="_Toc180553625"/>
      <w:bookmarkStart w:id="62"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51"/>
      <w:bookmarkEnd w:id="52"/>
      <w:bookmarkEnd w:id="53"/>
      <w:bookmarkEnd w:id="54"/>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Termo de Securitização e os Documentos da Operação de que seja parte têm poderes estatutários e/ou delegados para assumir, em seu nome, as </w:t>
      </w:r>
      <w:r w:rsidRPr="00A65767">
        <w:rPr>
          <w:rFonts w:ascii="Times New Roman" w:hAnsi="Times New Roman"/>
          <w:sz w:val="22"/>
          <w:szCs w:val="22"/>
        </w:rPr>
        <w:lastRenderedPageBreak/>
        <w:t>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w:t>
      </w:r>
      <w:r w:rsidRPr="00FB1C1A">
        <w:rPr>
          <w:rFonts w:ascii="Times New Roman" w:hAnsi="Times New Roman"/>
          <w:sz w:val="22"/>
          <w:szCs w:val="22"/>
        </w:rPr>
        <w:lastRenderedPageBreak/>
        <w:t xml:space="preserve">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w:t>
      </w:r>
      <w:r w:rsidRPr="00020B86">
        <w:rPr>
          <w:rFonts w:ascii="Times New Roman" w:hAnsi="Times New Roman"/>
          <w:sz w:val="22"/>
          <w:szCs w:val="22"/>
        </w:rPr>
        <w:lastRenderedPageBreak/>
        <w:t>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545BBF1C"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xml:space="preserve">, nos termos da </w:t>
      </w:r>
      <w:r w:rsidR="005A0168">
        <w:rPr>
          <w:rFonts w:ascii="Times New Roman" w:hAnsi="Times New Roman"/>
          <w:sz w:val="22"/>
          <w:szCs w:val="22"/>
        </w:rPr>
        <w:t>Lei 14.430</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3F0DFF6A"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18</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 xml:space="preserve">declaração assinada </w:t>
      </w:r>
      <w:r w:rsidR="00EA4FAE" w:rsidRPr="00E61BDD">
        <w:rPr>
          <w:rFonts w:ascii="Times New Roman" w:hAnsi="Times New Roman"/>
          <w:sz w:val="22"/>
          <w:szCs w:val="22"/>
          <w:lang w:eastAsia="pt-BR"/>
        </w:rPr>
        <w:lastRenderedPageBreak/>
        <w:t>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3" w:name="_DV_M225"/>
      <w:bookmarkStart w:id="64" w:name="_DV_M227"/>
      <w:bookmarkEnd w:id="63"/>
      <w:bookmarkEnd w:id="64"/>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w:t>
      </w:r>
      <w:r w:rsidRPr="00FB1C1A">
        <w:rPr>
          <w:rFonts w:ascii="Times New Roman" w:hAnsi="Times New Roman"/>
          <w:sz w:val="22"/>
          <w:szCs w:val="22"/>
          <w:lang w:eastAsia="pt-BR"/>
        </w:rPr>
        <w:lastRenderedPageBreak/>
        <w:t>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5"/>
      <w:bookmarkEnd w:id="56"/>
      <w:bookmarkEnd w:id="57"/>
      <w:bookmarkEnd w:id="58"/>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18"/>
      <w:bookmarkEnd w:id="65"/>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19"/>
      <w:bookmarkEnd w:id="66"/>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0"/>
      <w:bookmarkEnd w:id="67"/>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1"/>
      <w:bookmarkEnd w:id="68"/>
      <w:r w:rsidRPr="00DB470A">
        <w:rPr>
          <w:rFonts w:ascii="Times New Roman" w:hAnsi="Times New Roman"/>
          <w:sz w:val="22"/>
          <w:szCs w:val="22"/>
        </w:rPr>
        <w:lastRenderedPageBreak/>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5EBF7E12"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2"/>
      <w:bookmarkEnd w:id="69"/>
      <w:r w:rsidRPr="00DB470A">
        <w:rPr>
          <w:rFonts w:ascii="Times New Roman" w:hAnsi="Times New Roman"/>
          <w:sz w:val="22"/>
          <w:szCs w:val="22"/>
        </w:rPr>
        <w:t xml:space="preserve">não se encontra em nenhuma das situações de conflito de interesse previstas no artigo 6º da </w:t>
      </w:r>
      <w:r w:rsidR="00961649" w:rsidRPr="00DB470A">
        <w:rPr>
          <w:rFonts w:ascii="Times New Roman" w:hAnsi="Times New Roman"/>
          <w:sz w:val="22"/>
          <w:szCs w:val="22"/>
        </w:rPr>
        <w:t>Resolução CVM 17</w:t>
      </w:r>
      <w:r w:rsidRPr="00DB470A">
        <w:rPr>
          <w:rFonts w:ascii="Times New Roman" w:hAnsi="Times New Roman"/>
          <w:sz w:val="22"/>
          <w:szCs w:val="22"/>
        </w:rPr>
        <w:t xml:space="preserve">e disposta na declaração constante do Anexo </w:t>
      </w:r>
      <w:r w:rsidR="00C15FC8">
        <w:rPr>
          <w:rFonts w:ascii="Times New Roman" w:hAnsi="Times New Roman"/>
          <w:sz w:val="22"/>
          <w:szCs w:val="22"/>
        </w:rPr>
        <w:t>I</w:t>
      </w:r>
      <w:r w:rsidRPr="00DB470A">
        <w:rPr>
          <w:rFonts w:ascii="Times New Roman" w:hAnsi="Times New Roman"/>
          <w:sz w:val="22"/>
          <w:szCs w:val="22"/>
        </w:rPr>
        <w:t>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3545DC4"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0" w:name="_DV_M323"/>
      <w:bookmarkStart w:id="71" w:name="_DV_M324"/>
      <w:bookmarkEnd w:id="70"/>
      <w:bookmarkEnd w:id="71"/>
      <w:r w:rsidRPr="00DB470A">
        <w:rPr>
          <w:rFonts w:ascii="Times New Roman" w:hAnsi="Times New Roman"/>
          <w:sz w:val="22"/>
          <w:szCs w:val="22"/>
        </w:rPr>
        <w:t xml:space="preserve">o Agente Fiduciário presta serviços de agente fiduciário nas emissões de certificados de recebíveis imobiliários e de certificados de recebíveis de agronegócios da Emissora listadas no Anexo </w:t>
      </w:r>
      <w:r w:rsidR="00961649" w:rsidRPr="00DB470A">
        <w:rPr>
          <w:rFonts w:ascii="Times New Roman" w:hAnsi="Times New Roman"/>
          <w:sz w:val="22"/>
          <w:szCs w:val="22"/>
        </w:rPr>
        <w:t>I</w:t>
      </w:r>
      <w:r w:rsidR="00961649">
        <w:rPr>
          <w:rFonts w:ascii="Times New Roman" w:hAnsi="Times New Roman"/>
          <w:sz w:val="22"/>
          <w:szCs w:val="22"/>
        </w:rPr>
        <w:t>II</w:t>
      </w:r>
      <w:r w:rsidR="00961649" w:rsidRPr="00DB470A">
        <w:rPr>
          <w:rFonts w:ascii="Times New Roman" w:hAnsi="Times New Roman"/>
          <w:sz w:val="22"/>
          <w:szCs w:val="22"/>
        </w:rPr>
        <w:t xml:space="preserve"> </w:t>
      </w:r>
      <w:r w:rsidRPr="00DB470A">
        <w:rPr>
          <w:rFonts w:ascii="Times New Roman" w:hAnsi="Times New Roman"/>
          <w:sz w:val="22"/>
          <w:szCs w:val="22"/>
        </w:rPr>
        <w:t>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2" w:name="_DV_M325"/>
      <w:bookmarkEnd w:id="72"/>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3" w:name="_DV_M326"/>
      <w:bookmarkEnd w:id="73"/>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4" w:name="_DV_M327"/>
      <w:bookmarkEnd w:id="74"/>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17D9EF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sidR="00505A2D">
        <w:rPr>
          <w:rFonts w:ascii="Times New Roman" w:hAnsi="Times New Roman"/>
          <w:sz w:val="22"/>
          <w:szCs w:val="22"/>
        </w:rPr>
        <w:t>45.690,00 (quarenta e cinco mil seiscentos e noventa reais)</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w:t>
      </w:r>
      <w:r w:rsidRPr="00DB470A">
        <w:rPr>
          <w:rFonts w:ascii="Times New Roman" w:hAnsi="Times New Roman"/>
          <w:sz w:val="22"/>
          <w:szCs w:val="22"/>
        </w:rPr>
        <w:lastRenderedPageBreak/>
        <w:t>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w:t>
      </w:r>
      <w:r w:rsidRPr="00DB470A">
        <w:rPr>
          <w:rFonts w:ascii="Times New Roman" w:hAnsi="Times New Roman"/>
          <w:sz w:val="22"/>
          <w:szCs w:val="22"/>
        </w:rPr>
        <w:lastRenderedPageBreak/>
        <w:t>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5"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5"/>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6"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6"/>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719F9A7D"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B12F11">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7"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sempre que tal alteração decorrer exclusivamente (i) de modificações já permitidas expressamente nos Documentos da </w:t>
      </w:r>
      <w:r w:rsidRPr="00FB1C1A">
        <w:rPr>
          <w:rFonts w:ascii="Times New Roman" w:hAnsi="Times New Roman"/>
          <w:sz w:val="22"/>
          <w:szCs w:val="22"/>
        </w:rPr>
        <w:lastRenderedPageBreak/>
        <w:t>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7"/>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8"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8"/>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9"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aos Documentos </w:t>
      </w:r>
      <w:r w:rsidRPr="00FB1C1A">
        <w:rPr>
          <w:rFonts w:ascii="Times New Roman" w:hAnsi="Times New Roman"/>
          <w:sz w:val="22"/>
          <w:szCs w:val="22"/>
        </w:rPr>
        <w:lastRenderedPageBreak/>
        <w:t>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9"/>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069E114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5A0168">
        <w:rPr>
          <w:rFonts w:ascii="Times New Roman" w:hAnsi="Times New Roman"/>
          <w:sz w:val="22"/>
          <w:szCs w:val="22"/>
        </w:rPr>
        <w:t>Lei 14.430</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80" w:name="_Ref67143715"/>
      <w:bookmarkStart w:id="81"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80"/>
      <w:bookmarkEnd w:id="81"/>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5236B98B" w:rsidR="00AA5B3B" w:rsidRDefault="00AA5B3B" w:rsidP="002F33CA">
      <w:pPr>
        <w:pStyle w:val="Level3"/>
        <w:spacing w:after="0" w:line="300" w:lineRule="auto"/>
        <w:ind w:left="426"/>
        <w:rPr>
          <w:rFonts w:ascii="Times New Roman" w:hAnsi="Times New Roman"/>
          <w:sz w:val="22"/>
          <w:szCs w:val="22"/>
        </w:rPr>
      </w:pPr>
      <w:bookmarkStart w:id="82"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14.18</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14.18.1</w:t>
      </w:r>
      <w:r w:rsidRPr="00FB1C1A">
        <w:rPr>
          <w:rFonts w:ascii="Times New Roman" w:hAnsi="Times New Roman"/>
          <w:sz w:val="22"/>
          <w:szCs w:val="22"/>
        </w:rPr>
        <w:fldChar w:fldCharType="end"/>
      </w:r>
      <w:r w:rsidRPr="00FB1C1A">
        <w:rPr>
          <w:rFonts w:ascii="Times New Roman" w:hAnsi="Times New Roman"/>
          <w:sz w:val="22"/>
          <w:szCs w:val="22"/>
        </w:rPr>
        <w:t xml:space="preserve">;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w:t>
      </w:r>
      <w:r w:rsidRPr="00FB1C1A">
        <w:rPr>
          <w:rFonts w:ascii="Times New Roman" w:hAnsi="Times New Roman"/>
          <w:sz w:val="22"/>
          <w:szCs w:val="22"/>
        </w:rPr>
        <w:lastRenderedPageBreak/>
        <w:t>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bookmarkEnd w:id="82"/>
    <w:p w14:paraId="146E53BA" w14:textId="77777777" w:rsidR="00D44AE8" w:rsidRDefault="00D44AE8" w:rsidP="00601D02">
      <w:pPr>
        <w:pStyle w:val="PargrafodaLista"/>
        <w:spacing w:after="0"/>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3" w:name="_Toc110076271"/>
      <w:bookmarkStart w:id="84" w:name="_Toc163380710"/>
      <w:bookmarkStart w:id="85" w:name="_Toc180553626"/>
      <w:bookmarkStart w:id="86"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7" w:name="_Ref80364632"/>
      <w:r w:rsidR="00CD574F" w:rsidRPr="00FB1C1A">
        <w:rPr>
          <w:rFonts w:ascii="Times New Roman" w:hAnsi="Times New Roman"/>
          <w:b/>
          <w:bCs/>
          <w:sz w:val="22"/>
          <w:szCs w:val="22"/>
        </w:rPr>
        <w:t>– DA LIQUIDAÇÃO DO PATRIMÔNIO SEPARADO</w:t>
      </w:r>
      <w:bookmarkEnd w:id="87"/>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8"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8"/>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9"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9"/>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5A3C882C"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15.2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3"/>
      <w:bookmarkEnd w:id="84"/>
      <w:bookmarkEnd w:id="85"/>
      <w:bookmarkEnd w:id="86"/>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90" w:name="_Ref80346778"/>
      <w:bookmarkStart w:id="91"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90"/>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7908B790" w:rsidR="00BA44A6" w:rsidRPr="00DB470A" w:rsidRDefault="00A22613" w:rsidP="00090D66">
      <w:pPr>
        <w:pStyle w:val="Level2"/>
        <w:spacing w:after="0" w:line="300" w:lineRule="auto"/>
        <w:rPr>
          <w:rFonts w:ascii="Times New Roman" w:hAnsi="Times New Roman"/>
          <w:sz w:val="22"/>
          <w:szCs w:val="22"/>
        </w:rPr>
      </w:pPr>
      <w:bookmarkStart w:id="92" w:name="_Ref80346340"/>
      <w:bookmarkStart w:id="93"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861CF6">
        <w:rPr>
          <w:rFonts w:ascii="Times New Roman" w:hAnsi="Times New Roman"/>
          <w:sz w:val="22"/>
          <w:szCs w:val="22"/>
        </w:rPr>
        <w:t>Lei 14.430</w:t>
      </w:r>
      <w:r w:rsidR="00BA44A6" w:rsidRPr="00DB470A">
        <w:rPr>
          <w:rFonts w:ascii="Times New Roman" w:hAnsi="Times New Roman"/>
          <w:sz w:val="22"/>
          <w:szCs w:val="22"/>
        </w:rPr>
        <w:t>,</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 xml:space="preserve">3.400,00 (três </w:t>
      </w:r>
      <w:r w:rsidR="0008668B">
        <w:rPr>
          <w:rFonts w:ascii="Times New Roman" w:hAnsi="Times New Roman"/>
          <w:sz w:val="22"/>
          <w:szCs w:val="22"/>
        </w:rPr>
        <w:lastRenderedPageBreak/>
        <w:t>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92"/>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4" w:name="_Ref80346729"/>
      <w:bookmarkStart w:id="95" w:name="_Ref67144122"/>
      <w:bookmarkEnd w:id="91"/>
      <w:bookmarkEnd w:id="93"/>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4"/>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0D9966C4"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xml:space="preserve">, no montante de </w:t>
      </w:r>
      <w:r w:rsidR="009E1723">
        <w:rPr>
          <w:rFonts w:ascii="Times New Roman" w:hAnsi="Times New Roman"/>
          <w:iCs/>
          <w:sz w:val="22"/>
          <w:szCs w:val="22"/>
        </w:rPr>
        <w:t xml:space="preserve">R$ </w:t>
      </w:r>
      <w:r w:rsidR="00560555">
        <w:rPr>
          <w:rFonts w:ascii="Times New Roman" w:hAnsi="Times New Roman"/>
          <w:iCs/>
          <w:sz w:val="22"/>
          <w:szCs w:val="22"/>
        </w:rPr>
        <w:t>20</w:t>
      </w:r>
      <w:r w:rsidR="009E1723">
        <w:rPr>
          <w:rFonts w:ascii="Times New Roman" w:hAnsi="Times New Roman"/>
          <w:iCs/>
          <w:sz w:val="22"/>
          <w:szCs w:val="22"/>
        </w:rPr>
        <w:t>.000,00 (vinte mil reais)</w:t>
      </w:r>
      <w:r w:rsidR="003A0D48">
        <w:rPr>
          <w:rFonts w:ascii="Times New Roman" w:hAnsi="Times New Roman"/>
          <w:iCs/>
          <w:sz w:val="22"/>
          <w:szCs w:val="22"/>
        </w:rPr>
        <w:t xml:space="preserve"> anuais, sendo R$ 10.000,00 (dez mil reais) para cada </w:t>
      </w:r>
      <w:r w:rsidR="000671A4">
        <w:rPr>
          <w:rFonts w:ascii="Times New Roman" w:hAnsi="Times New Roman"/>
          <w:iCs/>
          <w:sz w:val="22"/>
          <w:szCs w:val="22"/>
        </w:rPr>
        <w:t>um dos Instrumentos de Emissão</w:t>
      </w:r>
      <w:r w:rsidR="006523EC">
        <w:rPr>
          <w:rFonts w:ascii="Times New Roman" w:hAnsi="Times New Roman"/>
          <w:iCs/>
          <w:sz w:val="22"/>
          <w:szCs w:val="22"/>
        </w:rPr>
        <w:t>;</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5F40DEEB"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00B12F11">
        <w:rPr>
          <w:rFonts w:ascii="Times New Roman" w:hAnsi="Times New Roman"/>
          <w:iCs/>
          <w:sz w:val="22"/>
          <w:szCs w:val="22"/>
        </w:rPr>
        <w:t>16.2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51082181"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6"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6"/>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B4BC8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b/>
          <w:bCs/>
          <w:sz w:val="22"/>
          <w:szCs w:val="22"/>
        </w:rPr>
        <w:t>Erro! Fonte de referência não encontrada.</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w:t>
      </w:r>
      <w:r w:rsidRPr="00C34C94">
        <w:rPr>
          <w:rFonts w:ascii="Times New Roman" w:hAnsi="Times New Roman"/>
          <w:sz w:val="22"/>
          <w:szCs w:val="22"/>
        </w:rPr>
        <w:lastRenderedPageBreak/>
        <w:t xml:space="preserve">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w:t>
      </w:r>
      <w:r w:rsidRPr="00FB1C1A">
        <w:rPr>
          <w:rFonts w:ascii="Times New Roman" w:hAnsi="Times New Roman"/>
          <w:sz w:val="22"/>
          <w:szCs w:val="22"/>
        </w:rPr>
        <w:lastRenderedPageBreak/>
        <w:t xml:space="preserve">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w:t>
      </w:r>
      <w:r w:rsidRPr="00FB1C1A">
        <w:rPr>
          <w:rFonts w:ascii="Times New Roman" w:hAnsi="Times New Roman"/>
          <w:sz w:val="22"/>
          <w:szCs w:val="22"/>
        </w:rPr>
        <w:lastRenderedPageBreak/>
        <w:t xml:space="preserve">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7" w:name="_Ref67144166"/>
      <w:bookmarkEnd w:id="95"/>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7"/>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EB17B1B" w:rsidR="00A22613" w:rsidRDefault="00A22613" w:rsidP="00FB1C1A">
      <w:pPr>
        <w:pStyle w:val="Level2"/>
        <w:spacing w:after="0" w:line="300" w:lineRule="auto"/>
        <w:rPr>
          <w:rFonts w:ascii="Times New Roman" w:hAnsi="Times New Roman"/>
          <w:sz w:val="22"/>
          <w:szCs w:val="22"/>
        </w:rPr>
      </w:pPr>
      <w:bookmarkStart w:id="98"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00B12F11">
        <w:rPr>
          <w:rFonts w:ascii="Times New Roman" w:hAnsi="Times New Roman"/>
          <w:bCs/>
          <w:sz w:val="22"/>
          <w:szCs w:val="22"/>
        </w:rPr>
        <w:t>0</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8"/>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29CCA283" w:rsidR="00A22613" w:rsidRDefault="00A22613" w:rsidP="00FB1C1A">
      <w:pPr>
        <w:pStyle w:val="Level2"/>
        <w:spacing w:after="0" w:line="300" w:lineRule="auto"/>
        <w:rPr>
          <w:rFonts w:ascii="Times New Roman" w:eastAsia="Arial Unicode MS" w:hAnsi="Times New Roman"/>
          <w:w w:val="0"/>
          <w:sz w:val="22"/>
          <w:szCs w:val="22"/>
          <w:u w:val="single"/>
        </w:rPr>
      </w:pPr>
      <w:bookmarkStart w:id="99"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00B12F11">
        <w:rPr>
          <w:rFonts w:ascii="Times New Roman" w:eastAsia="Arial Unicode MS" w:hAnsi="Times New Roman"/>
          <w:w w:val="0"/>
          <w:sz w:val="22"/>
          <w:szCs w:val="22"/>
        </w:rPr>
        <w:t>16.1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9"/>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00"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00"/>
    </w:p>
    <w:p w14:paraId="1CF7DA6E" w14:textId="2A833E0E"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00B12F11">
        <w:rPr>
          <w:rFonts w:ascii="Times New Roman" w:eastAsia="Arial Unicode MS" w:hAnsi="Times New Roman"/>
          <w:w w:val="0"/>
          <w:sz w:val="22"/>
          <w:szCs w:val="22"/>
        </w:rPr>
        <w:t>16.1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lastRenderedPageBreak/>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83377A">
      <w:pPr>
        <w:pStyle w:val="roman3"/>
        <w:tabs>
          <w:tab w:val="clear" w:pos="2638"/>
          <w:tab w:val="num" w:pos="1276"/>
          <w:tab w:val="left" w:pos="1418"/>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0812D50D" w:rsidR="00B10F1F" w:rsidRDefault="00B10F1F" w:rsidP="0083377A">
      <w:pPr>
        <w:pStyle w:val="roman3"/>
        <w:tabs>
          <w:tab w:val="clear" w:pos="2638"/>
          <w:tab w:val="left" w:pos="1276"/>
          <w:tab w:val="num" w:pos="1418"/>
        </w:tabs>
        <w:spacing w:after="0" w:line="300" w:lineRule="auto"/>
        <w:ind w:left="851"/>
        <w:rPr>
          <w:rFonts w:ascii="Times New Roman" w:hAnsi="Times New Roman"/>
          <w:sz w:val="22"/>
          <w:szCs w:val="22"/>
        </w:rPr>
      </w:pPr>
      <w:r w:rsidRPr="00FB1C1A">
        <w:rPr>
          <w:rFonts w:ascii="Times New Roman" w:hAnsi="Times New Roman"/>
          <w:sz w:val="22"/>
          <w:szCs w:val="22"/>
        </w:rPr>
        <w:t>pagamento da Remuneração dos CRI</w:t>
      </w:r>
      <w:r w:rsidR="00095221">
        <w:rPr>
          <w:rFonts w:ascii="Times New Roman" w:hAnsi="Times New Roman"/>
          <w:sz w:val="22"/>
          <w:szCs w:val="22"/>
        </w:rPr>
        <w:t xml:space="preserve"> Seniores</w:t>
      </w:r>
      <w:r w:rsidRPr="00FB1C1A">
        <w:rPr>
          <w:rFonts w:ascii="Times New Roman" w:hAnsi="Times New Roman"/>
          <w:sz w:val="22"/>
          <w:szCs w:val="22"/>
        </w:rPr>
        <w:t xml:space="preserve">;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5686C32F" w:rsidR="00AA119E" w:rsidRDefault="00B10F1F" w:rsidP="0083377A">
      <w:pPr>
        <w:pStyle w:val="roman3"/>
        <w:tabs>
          <w:tab w:val="clear" w:pos="2638"/>
          <w:tab w:val="num"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w:t>
      </w:r>
      <w:r w:rsidR="00462D48">
        <w:rPr>
          <w:rFonts w:ascii="Times New Roman" w:hAnsi="Times New Roman"/>
          <w:sz w:val="22"/>
          <w:szCs w:val="22"/>
        </w:rPr>
        <w:t xml:space="preserve"> Seniores</w:t>
      </w:r>
      <w:r w:rsidRPr="00FB1C1A">
        <w:rPr>
          <w:rFonts w:ascii="Times New Roman" w:hAnsi="Times New Roman"/>
          <w:sz w:val="22"/>
          <w:szCs w:val="22"/>
        </w:rPr>
        <w:t>, conforme tabela constante do Anexo II deste Termo</w:t>
      </w:r>
      <w:r w:rsidR="00AA119E">
        <w:rPr>
          <w:rFonts w:ascii="Times New Roman" w:hAnsi="Times New Roman"/>
          <w:sz w:val="22"/>
          <w:szCs w:val="22"/>
        </w:rPr>
        <w:t xml:space="preserve">; </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5571A00D" w14:textId="77777777" w:rsidR="00291FA8" w:rsidRDefault="00291FA8" w:rsidP="00291FA8">
      <w:pPr>
        <w:pStyle w:val="roman3"/>
        <w:numPr>
          <w:ilvl w:val="0"/>
          <w:numId w:val="68"/>
        </w:numPr>
        <w:tabs>
          <w:tab w:val="left" w:pos="1276"/>
        </w:tabs>
        <w:spacing w:after="0" w:line="300" w:lineRule="auto"/>
        <w:ind w:left="851"/>
        <w:rPr>
          <w:rFonts w:ascii="Times New Roman" w:hAnsi="Times New Roman"/>
          <w:sz w:val="22"/>
          <w:szCs w:val="22"/>
        </w:rPr>
      </w:pPr>
      <w:r>
        <w:rPr>
          <w:rFonts w:ascii="Times New Roman" w:hAnsi="Times New Roman"/>
          <w:sz w:val="22"/>
          <w:szCs w:val="22"/>
        </w:rPr>
        <w:t xml:space="preserve">pagamento da Remuneração dos CRI Subordinados; </w:t>
      </w:r>
    </w:p>
    <w:p w14:paraId="0315E96B" w14:textId="77777777" w:rsidR="00291FA8" w:rsidRDefault="00291FA8" w:rsidP="00291FA8">
      <w:pPr>
        <w:pStyle w:val="roman3"/>
        <w:numPr>
          <w:ilvl w:val="0"/>
          <w:numId w:val="0"/>
        </w:numPr>
        <w:tabs>
          <w:tab w:val="left" w:pos="1276"/>
        </w:tabs>
        <w:spacing w:after="0" w:line="300" w:lineRule="auto"/>
        <w:rPr>
          <w:rFonts w:ascii="Times New Roman" w:hAnsi="Times New Roman"/>
          <w:sz w:val="22"/>
          <w:szCs w:val="22"/>
        </w:rPr>
      </w:pPr>
    </w:p>
    <w:p w14:paraId="7AA8676A" w14:textId="77777777" w:rsidR="00291FA8" w:rsidRDefault="00291FA8" w:rsidP="00291FA8">
      <w:pPr>
        <w:pStyle w:val="roman3"/>
        <w:numPr>
          <w:ilvl w:val="0"/>
          <w:numId w:val="68"/>
        </w:numPr>
        <w:tabs>
          <w:tab w:val="left" w:pos="1276"/>
          <w:tab w:val="num" w:pos="1701"/>
        </w:tabs>
        <w:spacing w:after="0" w:line="300" w:lineRule="auto"/>
        <w:ind w:left="851"/>
        <w:rPr>
          <w:rFonts w:ascii="Times New Roman" w:hAnsi="Times New Roman"/>
          <w:sz w:val="22"/>
          <w:szCs w:val="22"/>
        </w:rPr>
      </w:pPr>
      <w:r>
        <w:rPr>
          <w:rFonts w:ascii="Times New Roman" w:hAnsi="Times New Roman"/>
          <w:sz w:val="22"/>
          <w:szCs w:val="22"/>
        </w:rPr>
        <w:t xml:space="preserve">amortização dos CRI Subordinados, conforme tabela constante do Anexo II deste Termo, conforme aplicável; </w:t>
      </w:r>
    </w:p>
    <w:p w14:paraId="29943A88" w14:textId="77777777" w:rsidR="00291FA8" w:rsidRDefault="00291FA8" w:rsidP="0083377A">
      <w:pPr>
        <w:pStyle w:val="roman3"/>
        <w:numPr>
          <w:ilvl w:val="0"/>
          <w:numId w:val="0"/>
        </w:numPr>
        <w:tabs>
          <w:tab w:val="left" w:pos="1276"/>
        </w:tabs>
        <w:spacing w:after="0" w:line="300" w:lineRule="auto"/>
        <w:ind w:left="851"/>
        <w:rPr>
          <w:rFonts w:ascii="Times New Roman" w:hAnsi="Times New Roman"/>
          <w:sz w:val="22"/>
          <w:szCs w:val="22"/>
        </w:rPr>
      </w:pPr>
    </w:p>
    <w:p w14:paraId="369648E6" w14:textId="77777777" w:rsidR="00291FA8" w:rsidRDefault="00291FA8" w:rsidP="00291FA8">
      <w:pPr>
        <w:pStyle w:val="roman3"/>
        <w:numPr>
          <w:ilvl w:val="0"/>
          <w:numId w:val="68"/>
        </w:numPr>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Despesas ao Valor Mínimo do Fundo de Despesas;</w:t>
      </w:r>
    </w:p>
    <w:p w14:paraId="3E77830F" w14:textId="77777777" w:rsidR="00291FA8" w:rsidRDefault="00291FA8" w:rsidP="0083377A">
      <w:pPr>
        <w:pStyle w:val="roman3"/>
        <w:numPr>
          <w:ilvl w:val="0"/>
          <w:numId w:val="0"/>
        </w:numPr>
        <w:tabs>
          <w:tab w:val="left" w:pos="1276"/>
        </w:tabs>
        <w:spacing w:after="0" w:line="300" w:lineRule="auto"/>
        <w:ind w:left="851"/>
        <w:rPr>
          <w:rFonts w:ascii="Times New Roman" w:hAnsi="Times New Roman"/>
          <w:sz w:val="22"/>
          <w:szCs w:val="22"/>
        </w:rPr>
      </w:pPr>
      <w:r>
        <w:rPr>
          <w:rFonts w:ascii="Times New Roman" w:hAnsi="Times New Roman"/>
          <w:sz w:val="22"/>
          <w:szCs w:val="22"/>
        </w:rPr>
        <w:t>e</w:t>
      </w:r>
    </w:p>
    <w:p w14:paraId="6C763A81" w14:textId="77777777" w:rsidR="00291FA8" w:rsidRDefault="00291FA8"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78E10BBE" w:rsidR="00B10F1F" w:rsidRDefault="00FA1690" w:rsidP="0083377A">
      <w:pPr>
        <w:pStyle w:val="roman3"/>
        <w:tabs>
          <w:tab w:val="clear" w:pos="2638"/>
          <w:tab w:val="left" w:pos="1276"/>
          <w:tab w:val="num" w:pos="1418"/>
        </w:tabs>
        <w:spacing w:after="0" w:line="300" w:lineRule="auto"/>
        <w:ind w:left="851"/>
        <w:rPr>
          <w:rFonts w:ascii="Times New Roman" w:hAnsi="Times New Roman"/>
          <w:sz w:val="22"/>
          <w:szCs w:val="22"/>
        </w:rPr>
      </w:pPr>
      <w:r>
        <w:rPr>
          <w:rFonts w:ascii="Times New Roman" w:hAnsi="Times New Roman"/>
          <w:sz w:val="22"/>
          <w:szCs w:val="22"/>
        </w:rPr>
        <w:t xml:space="preserve">recomposição </w:t>
      </w:r>
      <w:r w:rsidR="00AA119E">
        <w:rPr>
          <w:rFonts w:ascii="Times New Roman" w:hAnsi="Times New Roman"/>
          <w:sz w:val="22"/>
          <w:szCs w:val="22"/>
        </w:rPr>
        <w:t>do Fundo de Reserva, se aplicável</w:t>
      </w:r>
      <w:r w:rsidR="00361755">
        <w:rPr>
          <w:rFonts w:ascii="Times New Roman" w:hAnsi="Times New Roman"/>
          <w:sz w:val="22"/>
          <w:szCs w:val="22"/>
        </w:rPr>
        <w:t>.</w:t>
      </w:r>
    </w:p>
    <w:p w14:paraId="59E0F869" w14:textId="77777777" w:rsidR="00DB17D0" w:rsidRPr="00FB1C1A" w:rsidRDefault="00DB17D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01"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01"/>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02"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lastRenderedPageBreak/>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2"/>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3" w:name="_Toc241983077"/>
      <w:bookmarkStart w:id="104" w:name="_Toc205799102"/>
      <w:bookmarkStart w:id="105"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3"/>
      <w:bookmarkEnd w:id="104"/>
      <w:bookmarkEnd w:id="105"/>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6" w:name="_Toc361060567"/>
      <w:r w:rsidRPr="00FB1C1A">
        <w:rPr>
          <w:rFonts w:ascii="Times New Roman" w:hAnsi="Times New Roman"/>
          <w:bCs/>
          <w:i/>
          <w:iCs/>
          <w:sz w:val="22"/>
          <w:szCs w:val="22"/>
        </w:rPr>
        <w:t xml:space="preserve">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w:t>
      </w:r>
      <w:r w:rsidRPr="00FB1C1A">
        <w:rPr>
          <w:rFonts w:ascii="Times New Roman" w:hAnsi="Times New Roman"/>
          <w:bCs/>
          <w:i/>
          <w:iCs/>
          <w:sz w:val="22"/>
          <w:szCs w:val="22"/>
        </w:rPr>
        <w:lastRenderedPageBreak/>
        <w:t>tributos que não o imposto sobre a renda eventualmente aplicáveis a esse investimento ou a ganhos porventura auferidos em transações com CRI.</w:t>
      </w:r>
      <w:bookmarkEnd w:id="106"/>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7" w:name="_Hlk67144586"/>
      <w:r w:rsidRPr="00FB1C1A">
        <w:rPr>
          <w:rFonts w:ascii="Times New Roman" w:hAnsi="Times New Roman"/>
          <w:b/>
          <w:iCs/>
          <w:sz w:val="22"/>
          <w:szCs w:val="22"/>
        </w:rPr>
        <w:t>Imposto sobre a Renda (IR)</w:t>
      </w:r>
      <w:bookmarkStart w:id="108" w:name="_DV_M1274"/>
      <w:bookmarkEnd w:id="108"/>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Para as pessoas físicas, os rendimentos gerados por aplicação em CRI estão isentos de imposto de renda na fonte e na declaração de ajuste anual com relação à remuneração produzida a partir de 1º de janeiro de 2005 (artigo 3°, inciso II, da Lei 11.033/04). Essa isenção </w:t>
      </w:r>
      <w:r w:rsidRPr="00FB1C1A">
        <w:rPr>
          <w:rFonts w:ascii="Times New Roman" w:hAnsi="Times New Roman"/>
          <w:sz w:val="22"/>
          <w:szCs w:val="22"/>
        </w:rPr>
        <w:lastRenderedPageBreak/>
        <w:t>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9" w:name="_DV_M1276"/>
      <w:bookmarkStart w:id="110" w:name="_DV_M1278"/>
      <w:bookmarkStart w:id="111" w:name="_DV_M1279"/>
      <w:bookmarkStart w:id="112" w:name="_DV_M1281"/>
      <w:bookmarkStart w:id="113" w:name="_DV_M1282"/>
      <w:bookmarkEnd w:id="109"/>
      <w:bookmarkEnd w:id="110"/>
      <w:bookmarkEnd w:id="111"/>
      <w:bookmarkEnd w:id="112"/>
      <w:bookmarkEnd w:id="113"/>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4" w:name="_DV_M1283"/>
      <w:bookmarkEnd w:id="114"/>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5" w:name="_DV_M1284"/>
      <w:bookmarkStart w:id="116" w:name="_DV_M1285"/>
      <w:bookmarkStart w:id="117" w:name="_DV_M1286"/>
      <w:bookmarkStart w:id="118" w:name="_DV_M1287"/>
      <w:bookmarkStart w:id="119" w:name="_DV_M1288"/>
      <w:bookmarkEnd w:id="115"/>
      <w:bookmarkEnd w:id="116"/>
      <w:bookmarkEnd w:id="117"/>
      <w:bookmarkEnd w:id="118"/>
      <w:bookmarkEnd w:id="119"/>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20" w:name="_DV_M1290"/>
      <w:bookmarkEnd w:id="120"/>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1" w:name="_DV_M1291"/>
      <w:bookmarkEnd w:id="121"/>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22" w:name="_DV_M1292"/>
      <w:bookmarkEnd w:id="122"/>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lastRenderedPageBreak/>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3" w:name="_DV_M1293"/>
      <w:bookmarkEnd w:id="123"/>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4" w:name="_Toc110076273"/>
      <w:bookmarkStart w:id="125" w:name="_Toc163380712"/>
      <w:bookmarkStart w:id="126" w:name="_Toc180553628"/>
      <w:bookmarkStart w:id="127" w:name="_Toc205799104"/>
      <w:bookmarkEnd w:id="107"/>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4"/>
      <w:bookmarkEnd w:id="125"/>
      <w:bookmarkEnd w:id="126"/>
      <w:bookmarkEnd w:id="127"/>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7453E5CD"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 deste Termo de Securitização</w:t>
      </w:r>
      <w:r w:rsidR="00EB1B7E">
        <w:rPr>
          <w:rFonts w:ascii="Times New Roman" w:hAnsi="Times New Roman"/>
          <w:bCs/>
          <w:sz w:val="22"/>
          <w:szCs w:val="22"/>
        </w:rPr>
        <w:t xml:space="preserve">, bem como </w:t>
      </w:r>
      <w:r w:rsidR="00DC1CFA">
        <w:rPr>
          <w:rFonts w:ascii="Times New Roman" w:hAnsi="Times New Roman"/>
          <w:bCs/>
          <w:sz w:val="22"/>
          <w:szCs w:val="22"/>
        </w:rPr>
        <w:t>será registrado</w:t>
      </w:r>
      <w:r w:rsidR="00EB1B7E">
        <w:rPr>
          <w:rFonts w:ascii="Times New Roman" w:hAnsi="Times New Roman"/>
          <w:bCs/>
          <w:sz w:val="22"/>
          <w:szCs w:val="22"/>
        </w:rPr>
        <w:t xml:space="preserve"> perante a B3</w:t>
      </w:r>
      <w:r w:rsidR="00DC1CFA">
        <w:rPr>
          <w:rFonts w:ascii="Times New Roman" w:hAnsi="Times New Roman"/>
          <w:bCs/>
          <w:sz w:val="22"/>
          <w:szCs w:val="22"/>
        </w:rPr>
        <w:t>, na forma do parágrafo 1º do artigo 26 da Lei 14.430</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8" w:name="_Toc205799106"/>
      <w:bookmarkStart w:id="129" w:name="_Toc180553630"/>
      <w:bookmarkStart w:id="130" w:name="_Toc163380714"/>
      <w:bookmarkStart w:id="131" w:name="_Toc163311030"/>
      <w:bookmarkStart w:id="132" w:name="_Toc163043039"/>
      <w:bookmarkStart w:id="133" w:name="_Toc162083622"/>
      <w:bookmarkStart w:id="134" w:name="_Toc162079649"/>
      <w:bookmarkStart w:id="135" w:name="_Ref80332769"/>
      <w:bookmarkStart w:id="136" w:name="_Toc162079650"/>
      <w:bookmarkStart w:id="137" w:name="_Toc162083623"/>
      <w:bookmarkStart w:id="138"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07F056FC"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B12F11">
        <w:rPr>
          <w:rFonts w:ascii="Times New Roman" w:hAnsi="Times New Roman"/>
          <w:sz w:val="22"/>
          <w:szCs w:val="22"/>
        </w:rPr>
        <w:t>14.3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Caso qualquer das disposições deste Termo de Securitização venha a ser julgada ilegal, inválida ou ineficaz, prevalecerão todas as demais disposições não afetadas por tal julgamento, </w:t>
      </w:r>
      <w:r w:rsidRPr="00FB1C1A">
        <w:rPr>
          <w:rFonts w:ascii="Times New Roman" w:hAnsi="Times New Roman"/>
          <w:sz w:val="22"/>
          <w:szCs w:val="22"/>
        </w:rPr>
        <w:lastRenderedPageBreak/>
        <w:t>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8"/>
      <w:bookmarkEnd w:id="129"/>
      <w:bookmarkEnd w:id="130"/>
      <w:bookmarkEnd w:id="131"/>
      <w:bookmarkEnd w:id="132"/>
      <w:bookmarkEnd w:id="133"/>
      <w:bookmarkEnd w:id="134"/>
      <w:bookmarkEnd w:id="135"/>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69A7CCC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w:t>
      </w:r>
      <w:r w:rsidR="00E55089">
        <w:rPr>
          <w:rFonts w:ascii="Times New Roman" w:hAnsi="Times New Roman"/>
          <w:sz w:val="22"/>
          <w:szCs w:val="22"/>
        </w:rPr>
        <w:t>III</w:t>
      </w:r>
      <w:r w:rsidR="00E55089" w:rsidRPr="00FB1C1A">
        <w:rPr>
          <w:rFonts w:ascii="Times New Roman" w:hAnsi="Times New Roman"/>
          <w:sz w:val="22"/>
          <w:szCs w:val="22"/>
        </w:rPr>
        <w:t xml:space="preserve"> </w:t>
      </w:r>
      <w:r w:rsidR="00B275B2" w:rsidRPr="00FB1C1A">
        <w:rPr>
          <w:rFonts w:ascii="Times New Roman" w:hAnsi="Times New Roman"/>
          <w:sz w:val="22"/>
          <w:szCs w:val="22"/>
        </w:rPr>
        <w:t>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83377A">
      <w:pPr>
        <w:pStyle w:val="Level1"/>
        <w:pageBreakBefore/>
        <w:ind w:left="425"/>
        <w:rPr>
          <w:rFonts w:ascii="Times New Roman" w:hAnsi="Times New Roman"/>
          <w:b/>
          <w:bCs/>
          <w:sz w:val="22"/>
          <w:szCs w:val="22"/>
        </w:rPr>
      </w:pPr>
      <w:r w:rsidRPr="00396087">
        <w:rPr>
          <w:rFonts w:ascii="Times New Roman" w:hAnsi="Times New Roman"/>
          <w:b/>
          <w:bCs/>
          <w:sz w:val="22"/>
          <w:szCs w:val="22"/>
        </w:rPr>
        <w:lastRenderedPageBreak/>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9" w:name="_DV_M243"/>
      <w:bookmarkStart w:id="140" w:name="_DV_M244"/>
      <w:bookmarkStart w:id="141" w:name="_DV_M245"/>
      <w:bookmarkStart w:id="142" w:name="_DV_M246"/>
      <w:bookmarkStart w:id="143" w:name="_DV_M247"/>
      <w:bookmarkStart w:id="144" w:name="_DV_M249"/>
      <w:bookmarkStart w:id="145" w:name="_DV_M252"/>
      <w:bookmarkStart w:id="146" w:name="_DV_M254"/>
      <w:bookmarkStart w:id="147" w:name="_DV_M265"/>
      <w:bookmarkStart w:id="148" w:name="_DV_M268"/>
      <w:bookmarkStart w:id="149" w:name="_DV_M272"/>
      <w:bookmarkStart w:id="150" w:name="_DV_M273"/>
      <w:bookmarkEnd w:id="139"/>
      <w:bookmarkEnd w:id="140"/>
      <w:bookmarkEnd w:id="141"/>
      <w:bookmarkEnd w:id="142"/>
      <w:bookmarkEnd w:id="143"/>
      <w:bookmarkEnd w:id="144"/>
      <w:bookmarkEnd w:id="145"/>
      <w:bookmarkEnd w:id="146"/>
      <w:bookmarkEnd w:id="147"/>
      <w:bookmarkEnd w:id="148"/>
      <w:bookmarkEnd w:id="149"/>
      <w:bookmarkEnd w:id="150"/>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0DC7735" w14:textId="0A53ADCA" w:rsidR="00B67033" w:rsidRDefault="00F91D27" w:rsidP="00B67033">
      <w:pPr>
        <w:pStyle w:val="Level2"/>
        <w:numPr>
          <w:ilvl w:val="0"/>
          <w:numId w:val="0"/>
        </w:numPr>
        <w:spacing w:after="0" w:line="300" w:lineRule="auto"/>
        <w:ind w:left="426"/>
        <w:jc w:val="center"/>
        <w:rPr>
          <w:rFonts w:ascii="Times New Roman" w:hAnsi="Times New Roman"/>
          <w:i/>
          <w:iCs/>
          <w:sz w:val="22"/>
          <w:szCs w:val="22"/>
        </w:rPr>
      </w:pPr>
      <w:r>
        <w:rPr>
          <w:rFonts w:ascii="Times New Roman" w:hAnsi="Times New Roman"/>
          <w:i/>
          <w:iCs/>
          <w:sz w:val="22"/>
          <w:szCs w:val="22"/>
        </w:rPr>
        <w:t>***</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1147C94C" w14:textId="4AFC2A22"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bookmarkStart w:id="151" w:name="_DV_M396"/>
      <w:bookmarkStart w:id="152" w:name="_DV_M397"/>
      <w:bookmarkEnd w:id="151"/>
      <w:bookmarkEnd w:id="152"/>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3" w:name="_DV_M280"/>
      <w:bookmarkEnd w:id="136"/>
      <w:bookmarkEnd w:id="137"/>
      <w:bookmarkEnd w:id="138"/>
      <w:bookmarkEnd w:id="153"/>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4" w:name="_Hlk518384319"/>
      <w:r w:rsidRPr="00FB1C1A">
        <w:rPr>
          <w:rFonts w:ascii="Times New Roman" w:hAnsi="Times New Roman"/>
          <w:sz w:val="22"/>
          <w:szCs w:val="22"/>
        </w:rPr>
        <w:t>CARACTERÍSTICAS GERAIS DA CCI</w:t>
      </w:r>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bookmarkStart w:id="155" w:name="_Hlk80722573"/>
      <w:bookmarkEnd w:id="15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6B204C5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w:t>
            </w:r>
            <w:r w:rsidR="00217618">
              <w:rPr>
                <w:rFonts w:ascii="Times New Roman" w:eastAsia="MS Mincho" w:hAnsi="Times New Roman"/>
                <w:sz w:val="22"/>
                <w:szCs w:val="22"/>
                <w:lang w:eastAsia="pt-BR"/>
              </w:rPr>
              <w:t xml:space="preserve"> de agosto</w:t>
            </w:r>
            <w:r w:rsidR="004A004C">
              <w:rPr>
                <w:rFonts w:ascii="Times New Roman" w:eastAsia="MS Mincho" w:hAnsi="Times New Roman"/>
                <w:sz w:val="22"/>
                <w:szCs w:val="22"/>
                <w:lang w:eastAsia="pt-BR"/>
              </w:rPr>
              <w:t xml:space="preserve"> </w:t>
            </w:r>
            <w:r w:rsidR="00505DEC">
              <w:rPr>
                <w:rFonts w:ascii="Times New Roman" w:eastAsia="MS Mincho" w:hAnsi="Times New Roman"/>
                <w:bCs/>
                <w:sz w:val="22"/>
                <w:szCs w:val="22"/>
                <w:lang w:eastAsia="pt-BR"/>
              </w:rPr>
              <w:t>de 2022</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511E7C54"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217618">
              <w:rPr>
                <w:rFonts w:ascii="Times New Roman" w:eastAsia="MS Mincho" w:hAnsi="Times New Roman"/>
                <w:sz w:val="22"/>
                <w:szCs w:val="22"/>
                <w:lang w:eastAsia="pt-BR"/>
              </w:rPr>
              <w:t>05 de agosto</w:t>
            </w:r>
            <w:r w:rsidR="00F4688F">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CA0E192"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5F0615">
              <w:rPr>
                <w:rFonts w:ascii="Times New Roman" w:eastAsia="MS Mincho" w:hAnsi="Times New Roman"/>
                <w:bCs/>
                <w:sz w:val="22"/>
                <w:szCs w:val="22"/>
                <w:lang w:eastAsia="pt-BR"/>
              </w:rPr>
              <w:t xml:space="preserve">R$ </w:t>
            </w:r>
            <w:r w:rsidR="00113381" w:rsidRPr="00113381">
              <w:rPr>
                <w:rFonts w:ascii="Times New Roman" w:eastAsia="MS Mincho" w:hAnsi="Times New Roman"/>
                <w:bCs/>
                <w:sz w:val="22"/>
                <w:szCs w:val="22"/>
                <w:lang w:eastAsia="pt-BR"/>
              </w:rPr>
              <w:t>65.867.067,33 (sessenta e cinco milhões, oitocentos e sessenta e sete mil, sessenta e sete reais e trinta e três centavos</w:t>
            </w:r>
            <w:r w:rsidR="00311A5F">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37402D6"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w:t>
            </w:r>
            <w:r w:rsidRPr="00A00CEA">
              <w:rPr>
                <w:rFonts w:ascii="Times New Roman" w:eastAsia="MS Mincho" w:hAnsi="Times New Roman"/>
                <w:b/>
                <w:bCs/>
                <w:sz w:val="22"/>
                <w:szCs w:val="22"/>
              </w:rPr>
              <w:t xml:space="preserve">IMÓVEL: </w:t>
            </w:r>
            <w:r w:rsidR="00954BEC" w:rsidRPr="00A00CEA">
              <w:rPr>
                <w:rFonts w:ascii="Times New Roman" w:eastAsia="MS Mincho" w:hAnsi="Times New Roman"/>
                <w:sz w:val="22"/>
                <w:szCs w:val="22"/>
              </w:rPr>
              <w:t>Localizado</w:t>
            </w:r>
            <w:r w:rsidR="00B95316" w:rsidRPr="00A00CEA">
              <w:rPr>
                <w:rFonts w:ascii="Times New Roman" w:eastAsia="MS Mincho" w:hAnsi="Times New Roman"/>
                <w:sz w:val="22"/>
                <w:szCs w:val="22"/>
              </w:rPr>
              <w:t xml:space="preserve"> </w:t>
            </w:r>
            <w:r w:rsidR="009E041D" w:rsidRPr="00A00CEA">
              <w:rPr>
                <w:rFonts w:ascii="Times New Roman" w:eastAsia="MS Mincho" w:hAnsi="Times New Roman"/>
                <w:sz w:val="22"/>
                <w:szCs w:val="22"/>
              </w:rPr>
              <w:t>na Rodovia GO 164, KM 663</w:t>
            </w:r>
            <w:r w:rsidR="00CC1E9E" w:rsidRPr="00A00CEA">
              <w:rPr>
                <w:rFonts w:ascii="Times New Roman" w:eastAsia="MS Mincho" w:hAnsi="Times New Roman"/>
                <w:sz w:val="22"/>
                <w:szCs w:val="22"/>
              </w:rPr>
              <w:t xml:space="preserve">, Fazenda Paredão, Zona Rural de Quirinópolis, no estado de Goiás, CEP 75.860-000, </w:t>
            </w:r>
            <w:r w:rsidR="00B95316" w:rsidRPr="00A00CEA">
              <w:rPr>
                <w:rFonts w:ascii="Times New Roman" w:eastAsia="MS Mincho" w:hAnsi="Times New Roman"/>
                <w:sz w:val="22"/>
                <w:szCs w:val="22"/>
              </w:rPr>
              <w:t>registrado sob as matrículas 16.666 e 20.043, perante o Tabelionato 1º de Notas e Registro de Imóveis da Comarca de Q</w:t>
            </w:r>
            <w:r w:rsidR="002A3FE3" w:rsidRPr="00A00CEA">
              <w:rPr>
                <w:rFonts w:ascii="Times New Roman" w:eastAsia="MS Mincho" w:hAnsi="Times New Roman"/>
                <w:sz w:val="22"/>
                <w:szCs w:val="22"/>
              </w:rPr>
              <w:t>u</w:t>
            </w:r>
            <w:r w:rsidR="00B95316" w:rsidRPr="00A00CEA">
              <w:rPr>
                <w:rFonts w:ascii="Times New Roman" w:eastAsia="MS Mincho" w:hAnsi="Times New Roman"/>
                <w:sz w:val="22"/>
                <w:szCs w:val="22"/>
              </w:rPr>
              <w:t>irinópo</w:t>
            </w:r>
            <w:r w:rsidR="002A3FE3" w:rsidRPr="00A00CEA">
              <w:rPr>
                <w:rFonts w:ascii="Times New Roman" w:eastAsia="MS Mincho" w:hAnsi="Times New Roman"/>
                <w:sz w:val="22"/>
                <w:szCs w:val="22"/>
              </w:rPr>
              <w:t>lis</w:t>
            </w:r>
            <w:r w:rsidR="00FE1DE2" w:rsidRPr="00A00CEA">
              <w:rPr>
                <w:rFonts w:ascii="Times New Roman" w:eastAsia="MS Mincho" w:hAnsi="Times New Roman"/>
                <w:sz w:val="22"/>
                <w:szCs w:val="22"/>
              </w:rPr>
              <w:t>/GO</w:t>
            </w:r>
            <w:r w:rsidR="002A3FE3" w:rsidRPr="00A00CEA">
              <w:rPr>
                <w:rFonts w:ascii="Times New Roman" w:eastAsia="MS Mincho" w:hAnsi="Times New Roman"/>
                <w:sz w:val="22"/>
                <w:szCs w:val="22"/>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F6777" w:rsidRPr="00184B5A" w14:paraId="568E9D8E" w14:textId="77777777" w:rsidTr="00A60A09">
        <w:tc>
          <w:tcPr>
            <w:tcW w:w="4158" w:type="dxa"/>
          </w:tcPr>
          <w:p w14:paraId="166FEB56" w14:textId="77777777" w:rsidR="00DF6777" w:rsidRPr="00184B5A" w:rsidRDefault="00DF6777" w:rsidP="00A60A0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5EA40CDF" w14:textId="1E31632A" w:rsidR="00DF6777" w:rsidRPr="00184B5A" w:rsidRDefault="00CE76A5"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4A004C">
              <w:rPr>
                <w:rFonts w:ascii="Times New Roman" w:eastAsia="MS Mincho" w:hAnsi="Times New Roman"/>
                <w:sz w:val="22"/>
                <w:szCs w:val="22"/>
                <w:lang w:eastAsia="pt-BR"/>
              </w:rPr>
              <w:t xml:space="preserve"> </w:t>
            </w:r>
            <w:r w:rsidR="00DF6777"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DF6777">
              <w:rPr>
                <w:rFonts w:ascii="Times New Roman" w:eastAsia="MS Mincho" w:hAnsi="Times New Roman"/>
                <w:sz w:val="22"/>
                <w:szCs w:val="22"/>
                <w:lang w:eastAsia="pt-BR"/>
              </w:rPr>
              <w:t xml:space="preserve"> de </w:t>
            </w:r>
            <w:r w:rsidR="00DF6777" w:rsidRPr="00B73DDD">
              <w:rPr>
                <w:rFonts w:ascii="Times New Roman" w:eastAsia="MS Mincho" w:hAnsi="Times New Roman"/>
                <w:sz w:val="22"/>
                <w:szCs w:val="22"/>
                <w:lang w:eastAsia="pt-BR"/>
              </w:rPr>
              <w:t>2034</w:t>
            </w:r>
            <w:r w:rsidR="00DF6777">
              <w:rPr>
                <w:rFonts w:ascii="Times New Roman" w:eastAsia="MS Mincho" w:hAnsi="Times New Roman"/>
                <w:sz w:val="22"/>
                <w:szCs w:val="22"/>
                <w:lang w:eastAsia="pt-BR"/>
              </w:rPr>
              <w:t>.</w:t>
            </w:r>
          </w:p>
        </w:tc>
      </w:tr>
      <w:tr w:rsidR="00DF6777" w:rsidRPr="00184B5A" w14:paraId="2422D6BE" w14:textId="77777777" w:rsidTr="00A60A09">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F6777" w:rsidRPr="00184B5A" w14:paraId="2F30E6F0" w14:textId="77777777" w:rsidTr="00A60A09">
              <w:trPr>
                <w:trHeight w:val="937"/>
              </w:trPr>
              <w:tc>
                <w:tcPr>
                  <w:tcW w:w="3720" w:type="dxa"/>
                </w:tcPr>
                <w:p w14:paraId="383F228F"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691D96D9"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02185271"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A1F76F0" w14:textId="2109BB94" w:rsidR="00DF6777" w:rsidRPr="007F7BF8" w:rsidRDefault="00DF6777" w:rsidP="00A60A0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Bernoulli</w:t>
            </w:r>
          </w:p>
        </w:tc>
      </w:tr>
      <w:tr w:rsidR="00DF6777" w:rsidRPr="00184B5A" w14:paraId="4CCC26A3" w14:textId="77777777" w:rsidTr="00A60A09">
        <w:tc>
          <w:tcPr>
            <w:tcW w:w="4158" w:type="dxa"/>
          </w:tcPr>
          <w:p w14:paraId="679503AC"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5ABAD6B8" w14:textId="72FA9C4A" w:rsidR="00DF6777" w:rsidRPr="00184B5A" w:rsidRDefault="00DF6777"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R$</w:t>
            </w:r>
            <w:r w:rsidR="00311A5F">
              <w:rPr>
                <w:rFonts w:ascii="Times New Roman" w:eastAsia="MS Mincho" w:hAnsi="Times New Roman"/>
                <w:bCs/>
                <w:sz w:val="22"/>
                <w:szCs w:val="22"/>
                <w:lang w:eastAsia="pt-BR"/>
              </w:rPr>
              <w:t xml:space="preserve"> </w:t>
            </w:r>
            <w:r w:rsidR="00DC656D" w:rsidRPr="00DC656D">
              <w:rPr>
                <w:rFonts w:ascii="Times New Roman" w:eastAsia="MS Mincho" w:hAnsi="Times New Roman"/>
                <w:bCs/>
                <w:sz w:val="22"/>
                <w:szCs w:val="22"/>
                <w:lang w:eastAsia="pt-BR"/>
              </w:rPr>
              <w:t>65.867.067,33 (sessenta e cinco milhões, oitocentos e sessenta e sete mil, sessenta e sete reais e trinta e três centavos</w:t>
            </w:r>
            <w:r w:rsidR="00CE76A5">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Pr="00184B5A" w:rsidDel="00FC40E3">
              <w:rPr>
                <w:rFonts w:ascii="Times New Roman" w:eastAsia="MS Mincho" w:hAnsi="Times New Roman"/>
                <w:sz w:val="22"/>
                <w:szCs w:val="22"/>
                <w:lang w:eastAsia="pt-BR"/>
              </w:rPr>
              <w:t xml:space="preserve"> </w:t>
            </w:r>
          </w:p>
        </w:tc>
      </w:tr>
      <w:tr w:rsidR="00DF6777" w:rsidRPr="00184B5A" w14:paraId="07A6DE13" w14:textId="77777777" w:rsidTr="00A60A09">
        <w:trPr>
          <w:trHeight w:val="225"/>
        </w:trPr>
        <w:tc>
          <w:tcPr>
            <w:tcW w:w="4158" w:type="dxa"/>
          </w:tcPr>
          <w:p w14:paraId="4EF3143B"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5E5BED2E" w14:textId="65B03620" w:rsidR="00DF6777" w:rsidRPr="00184B5A" w:rsidRDefault="007F6C4F" w:rsidP="00A60A09">
            <w:pPr>
              <w:spacing w:after="0" w:line="300" w:lineRule="auto"/>
              <w:contextualSpacing/>
              <w:rPr>
                <w:rFonts w:ascii="Times New Roman" w:eastAsia="MS Mincho" w:hAnsi="Times New Roman"/>
                <w:sz w:val="22"/>
                <w:szCs w:val="22"/>
                <w:lang w:eastAsia="pt-BR"/>
              </w:rPr>
            </w:pPr>
            <w:r>
              <w:rPr>
                <w:rFonts w:ascii="Times New Roman" w:eastAsia="MS Mincho" w:hAnsi="Times New Roman"/>
                <w:sz w:val="22"/>
                <w:szCs w:val="22"/>
                <w:lang w:eastAsia="pt-BR"/>
              </w:rPr>
              <w:t>IPCA/IBGE</w:t>
            </w:r>
          </w:p>
        </w:tc>
      </w:tr>
      <w:tr w:rsidR="00DF6777" w:rsidRPr="00184B5A" w14:paraId="38FBDAFF" w14:textId="77777777" w:rsidTr="00A60A09">
        <w:trPr>
          <w:trHeight w:val="199"/>
        </w:trPr>
        <w:tc>
          <w:tcPr>
            <w:tcW w:w="4158" w:type="dxa"/>
          </w:tcPr>
          <w:p w14:paraId="27A222A5" w14:textId="3EEE91A3"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EE72D1">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217E012" w14:textId="3B609929" w:rsidR="00DF6777" w:rsidRPr="00184B5A" w:rsidRDefault="00DD2B9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725ED6">
              <w:rPr>
                <w:rFonts w:ascii="Times New Roman" w:eastAsia="MS Mincho" w:hAnsi="Times New Roman"/>
                <w:sz w:val="22"/>
                <w:szCs w:val="22"/>
                <w:lang w:eastAsia="pt-BR"/>
              </w:rPr>
              <w:t>202</w:t>
            </w:r>
            <w:r w:rsidR="00EE72D1">
              <w:rPr>
                <w:rFonts w:ascii="Times New Roman" w:eastAsia="MS Mincho" w:hAnsi="Times New Roman"/>
                <w:sz w:val="22"/>
                <w:szCs w:val="22"/>
                <w:lang w:eastAsia="pt-BR"/>
              </w:rPr>
              <w:t>2</w:t>
            </w:r>
          </w:p>
        </w:tc>
      </w:tr>
      <w:tr w:rsidR="00DF6777" w:rsidRPr="00184B5A" w14:paraId="268EF274" w14:textId="77777777" w:rsidTr="00A60A09">
        <w:trPr>
          <w:trHeight w:val="199"/>
        </w:trPr>
        <w:tc>
          <w:tcPr>
            <w:tcW w:w="4158" w:type="dxa"/>
          </w:tcPr>
          <w:p w14:paraId="310D34EA"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62B3CB66" w14:textId="59D841BC" w:rsidR="00DF6777" w:rsidRPr="00184B5A" w:rsidRDefault="00EE72D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DF6777" w:rsidRPr="00B73DDD">
              <w:rPr>
                <w:rFonts w:ascii="Times New Roman" w:eastAsia="MS Mincho" w:hAnsi="Times New Roman"/>
                <w:sz w:val="22"/>
                <w:szCs w:val="22"/>
                <w:lang w:eastAsia="pt-BR"/>
              </w:rPr>
              <w:t>2034</w:t>
            </w:r>
            <w:r w:rsidR="00DF6777" w:rsidRPr="00184B5A" w:rsidDel="00B73DDD">
              <w:rPr>
                <w:rFonts w:ascii="Times New Roman" w:eastAsia="MS Mincho" w:hAnsi="Times New Roman"/>
                <w:sz w:val="22"/>
                <w:szCs w:val="22"/>
                <w:lang w:eastAsia="pt-BR"/>
              </w:rPr>
              <w:t xml:space="preserve"> </w:t>
            </w:r>
          </w:p>
        </w:tc>
      </w:tr>
      <w:tr w:rsidR="00DF6777" w:rsidRPr="00184B5A" w14:paraId="7C12C9E1" w14:textId="77777777" w:rsidTr="00A60A09">
        <w:trPr>
          <w:trHeight w:val="199"/>
        </w:trPr>
        <w:tc>
          <w:tcPr>
            <w:tcW w:w="4158" w:type="dxa"/>
          </w:tcPr>
          <w:p w14:paraId="54F82348"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E6E6483" w14:textId="77777777"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F6777" w:rsidRPr="00184B5A" w14:paraId="203409D2" w14:textId="77777777" w:rsidTr="00A60A09">
        <w:trPr>
          <w:trHeight w:val="199"/>
        </w:trPr>
        <w:tc>
          <w:tcPr>
            <w:tcW w:w="4158" w:type="dxa"/>
          </w:tcPr>
          <w:p w14:paraId="77D7CA33"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2C750455" w14:textId="00421A5B"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r w:rsidRPr="00184B5A" w:rsidDel="00582EC2">
              <w:rPr>
                <w:rFonts w:ascii="Times New Roman" w:eastAsia="MS Mincho" w:hAnsi="Times New Roman"/>
                <w:sz w:val="22"/>
                <w:szCs w:val="22"/>
                <w:lang w:eastAsia="pt-BR"/>
              </w:rPr>
              <w:t xml:space="preserve"> </w:t>
            </w:r>
          </w:p>
        </w:tc>
      </w:tr>
      <w:tr w:rsidR="00DF6777" w:rsidRPr="00184B5A" w14:paraId="6DA56EC2" w14:textId="77777777" w:rsidTr="00A60A09">
        <w:trPr>
          <w:trHeight w:val="199"/>
        </w:trPr>
        <w:tc>
          <w:tcPr>
            <w:tcW w:w="4158" w:type="dxa"/>
          </w:tcPr>
          <w:p w14:paraId="07698812"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7695D8A7"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7E96FE7C" w14:textId="77777777" w:rsidR="00DF6777" w:rsidRPr="00184B5A" w:rsidRDefault="00DF6777" w:rsidP="00DF6777">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F6777" w:rsidRPr="00184B5A" w14:paraId="063F724F" w14:textId="77777777" w:rsidTr="00A60A09">
        <w:tc>
          <w:tcPr>
            <w:tcW w:w="9738" w:type="dxa"/>
          </w:tcPr>
          <w:p w14:paraId="01ADDE8D"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DF6777" w:rsidRPr="00184B5A" w14:paraId="6700CDA7" w14:textId="77777777" w:rsidTr="00A60A09">
        <w:tc>
          <w:tcPr>
            <w:tcW w:w="9738" w:type="dxa"/>
            <w:tcBorders>
              <w:top w:val="single" w:sz="4" w:space="0" w:color="auto"/>
              <w:left w:val="single" w:sz="4" w:space="0" w:color="auto"/>
              <w:bottom w:val="single" w:sz="4" w:space="0" w:color="auto"/>
              <w:right w:val="single" w:sz="4" w:space="0" w:color="auto"/>
            </w:tcBorders>
          </w:tcPr>
          <w:p w14:paraId="4B110530" w14:textId="77777777" w:rsidR="00DF6777" w:rsidRPr="00184B5A" w:rsidRDefault="00DF6777" w:rsidP="00A60A09">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1A7CF97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 de agosto</w:t>
            </w:r>
            <w:r w:rsidR="004A004C">
              <w:rPr>
                <w:rFonts w:ascii="Times New Roman" w:eastAsia="MS Mincho" w:hAnsi="Times New Roman"/>
                <w:sz w:val="22"/>
                <w:szCs w:val="22"/>
                <w:lang w:eastAsia="pt-BR"/>
              </w:rPr>
              <w:t xml:space="preserve"> </w:t>
            </w:r>
            <w:r w:rsidR="00F8719C">
              <w:rPr>
                <w:rFonts w:ascii="Times New Roman" w:eastAsia="MS Mincho" w:hAnsi="Times New Roman"/>
                <w:bCs/>
                <w:sz w:val="22"/>
                <w:szCs w:val="22"/>
                <w:lang w:eastAsia="pt-BR"/>
              </w:rPr>
              <w:t>de 2022</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2B7FFC3"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F8719C">
              <w:rPr>
                <w:rFonts w:ascii="Times New Roman" w:eastAsia="MS Mincho" w:hAnsi="Times New Roman"/>
                <w:sz w:val="22"/>
                <w:szCs w:val="22"/>
              </w:rPr>
              <w:t>1</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477B32E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EE72D1">
              <w:rPr>
                <w:rFonts w:ascii="Times New Roman" w:eastAsia="MS Mincho" w:hAnsi="Times New Roman"/>
                <w:sz w:val="22"/>
                <w:szCs w:val="22"/>
                <w:lang w:eastAsia="pt-BR"/>
              </w:rPr>
              <w:t>05 de agosto</w:t>
            </w:r>
            <w:r w:rsidR="00F258CA">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922F0" w:rsidRPr="00184B5A" w14:paraId="23DBDFCD" w14:textId="77777777" w:rsidTr="00A00CEA">
        <w:tc>
          <w:tcPr>
            <w:tcW w:w="9738" w:type="dxa"/>
          </w:tcPr>
          <w:p w14:paraId="4B6478B5" w14:textId="1546F2BA" w:rsidR="00F922F0" w:rsidRPr="00184B5A" w:rsidRDefault="00F922F0" w:rsidP="00F922F0">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Pr>
                <w:rFonts w:ascii="Times New Roman" w:eastAsia="MS Mincho" w:hAnsi="Times New Roman"/>
                <w:bCs/>
                <w:sz w:val="22"/>
                <w:szCs w:val="22"/>
                <w:lang w:eastAsia="pt-BR"/>
              </w:rPr>
              <w:t>R$</w:t>
            </w:r>
            <w:r w:rsidR="008D3B32">
              <w:rPr>
                <w:rFonts w:ascii="Times New Roman" w:eastAsia="MS Mincho" w:hAnsi="Times New Roman"/>
                <w:bCs/>
                <w:sz w:val="22"/>
                <w:szCs w:val="22"/>
                <w:lang w:eastAsia="pt-BR"/>
              </w:rPr>
              <w:t xml:space="preserve"> </w:t>
            </w:r>
            <w:r w:rsidR="00593FB1" w:rsidRPr="00593FB1">
              <w:rPr>
                <w:rFonts w:ascii="Times New Roman" w:eastAsia="MS Mincho" w:hAnsi="Times New Roman"/>
                <w:bCs/>
                <w:sz w:val="22"/>
                <w:szCs w:val="22"/>
                <w:lang w:eastAsia="pt-BR"/>
              </w:rPr>
              <w:t>33.874.491,77 (trinta e três milhões, oitocentos e setenta e quatro mil, quatrocentos e noventa e um reais e setenta e sente centavos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00737ABD">
              <w:rPr>
                <w:rFonts w:ascii="Times New Roman" w:eastAsia="MS Mincho" w:hAnsi="Times New Roman"/>
                <w:bCs/>
                <w:sz w:val="22"/>
                <w:szCs w:val="22"/>
                <w:lang w:eastAsia="pt-BR"/>
              </w:rPr>
              <w:t>.</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088B97A"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00954BEC" w:rsidRPr="00A00CEA">
              <w:rPr>
                <w:rFonts w:ascii="Times New Roman" w:eastAsia="MS Mincho" w:hAnsi="Times New Roman"/>
                <w:bCs/>
                <w:sz w:val="22"/>
                <w:szCs w:val="22"/>
              </w:rPr>
              <w:t>Localizado na Rodovia BR 050, KM 359</w:t>
            </w:r>
            <w:r w:rsidR="00895CE1" w:rsidRPr="00A00CEA">
              <w:rPr>
                <w:rFonts w:ascii="Times New Roman" w:eastAsia="MS Mincho" w:hAnsi="Times New Roman"/>
                <w:bCs/>
                <w:sz w:val="22"/>
                <w:szCs w:val="22"/>
              </w:rPr>
              <w:t>, Fazenda Casados, Zona Rural, na cidade de Cumari, no estado de Goiás, CEP 75.760-0000</w:t>
            </w:r>
            <w:r w:rsidR="00E956D9" w:rsidRPr="00A00CEA">
              <w:rPr>
                <w:rFonts w:ascii="Times New Roman" w:eastAsia="MS Mincho" w:hAnsi="Times New Roman"/>
                <w:bCs/>
                <w:sz w:val="22"/>
                <w:szCs w:val="22"/>
              </w:rPr>
              <w:t xml:space="preserve">, registrado sob a </w:t>
            </w:r>
            <w:r w:rsidR="00142430" w:rsidRPr="00A00CEA">
              <w:rPr>
                <w:rFonts w:ascii="Times New Roman" w:eastAsia="MS Mincho" w:hAnsi="Times New Roman"/>
                <w:bCs/>
                <w:sz w:val="22"/>
                <w:szCs w:val="22"/>
              </w:rPr>
              <w:t>matricula 2308</w:t>
            </w:r>
            <w:r w:rsidR="004B1D55" w:rsidRPr="00A00CEA">
              <w:rPr>
                <w:rFonts w:ascii="Times New Roman" w:eastAsia="MS Mincho" w:hAnsi="Times New Roman"/>
                <w:bCs/>
                <w:sz w:val="22"/>
                <w:szCs w:val="22"/>
              </w:rPr>
              <w:t xml:space="preserve"> do Cartório de Registro de Imóveis e </w:t>
            </w:r>
            <w:r w:rsidR="00B91379" w:rsidRPr="00A00CEA">
              <w:rPr>
                <w:rFonts w:ascii="Times New Roman" w:eastAsia="MS Mincho" w:hAnsi="Times New Roman"/>
                <w:bCs/>
                <w:sz w:val="22"/>
                <w:szCs w:val="22"/>
              </w:rPr>
              <w:t>seus anexos da Comarca de Cumari/GO</w:t>
            </w:r>
            <w:r w:rsidRPr="00A00CEA">
              <w:rPr>
                <w:rFonts w:ascii="Times New Roman" w:eastAsia="MS Mincho" w:hAnsi="Times New Roman"/>
                <w:bCs/>
                <w:sz w:val="22"/>
                <w:szCs w:val="22"/>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A3149" w:rsidRPr="00184B5A" w14:paraId="7702F789" w14:textId="77777777" w:rsidTr="00A57584">
        <w:tc>
          <w:tcPr>
            <w:tcW w:w="4158" w:type="dxa"/>
          </w:tcPr>
          <w:p w14:paraId="546D4D35" w14:textId="70555032" w:rsidR="00DA3149" w:rsidRPr="00184B5A" w:rsidRDefault="00DA3149" w:rsidP="00DA314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0A271CF5"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9E6BB7">
              <w:rPr>
                <w:rFonts w:ascii="Times New Roman" w:eastAsia="MS Mincho" w:hAnsi="Times New Roman"/>
                <w:sz w:val="22"/>
                <w:szCs w:val="22"/>
                <w:lang w:eastAsia="pt-BR"/>
              </w:rPr>
              <w:t xml:space="preserve"> </w:t>
            </w:r>
            <w:r w:rsidR="00DA3149"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r w:rsidR="00DA3149">
              <w:rPr>
                <w:rFonts w:ascii="Times New Roman" w:eastAsia="MS Mincho" w:hAnsi="Times New Roman"/>
                <w:sz w:val="22"/>
                <w:szCs w:val="22"/>
                <w:lang w:eastAsia="pt-BR"/>
              </w:rPr>
              <w:t>.</w:t>
            </w:r>
          </w:p>
        </w:tc>
      </w:tr>
      <w:tr w:rsidR="00DA3149"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A3149" w:rsidRPr="00184B5A" w14:paraId="52CEB39F" w14:textId="77777777" w:rsidTr="00A60A09">
              <w:trPr>
                <w:trHeight w:val="937"/>
              </w:trPr>
              <w:tc>
                <w:tcPr>
                  <w:tcW w:w="3720" w:type="dxa"/>
                </w:tcPr>
                <w:p w14:paraId="4212E2B4"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698FF59F"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FBFA93F" w:rsidR="00DA3149" w:rsidRPr="003A2FA1" w:rsidRDefault="00DA3149" w:rsidP="00DA314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Ouvidor</w:t>
            </w:r>
          </w:p>
        </w:tc>
      </w:tr>
      <w:tr w:rsidR="00DA3149" w:rsidRPr="00184B5A" w14:paraId="45792A56" w14:textId="77777777" w:rsidTr="00A57584">
        <w:tc>
          <w:tcPr>
            <w:tcW w:w="4158" w:type="dxa"/>
          </w:tcPr>
          <w:p w14:paraId="791D82E0" w14:textId="2FA92E26"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35BC398B" w:rsidR="00DA3149" w:rsidRPr="00184B5A" w:rsidRDefault="0056504D"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 xml:space="preserve">R$ </w:t>
            </w:r>
            <w:r w:rsidR="00CF5425" w:rsidRPr="00CF5425">
              <w:rPr>
                <w:rFonts w:ascii="Times New Roman" w:eastAsia="MS Mincho" w:hAnsi="Times New Roman"/>
                <w:bCs/>
                <w:sz w:val="22"/>
                <w:szCs w:val="22"/>
                <w:lang w:eastAsia="pt-BR"/>
              </w:rPr>
              <w:t>33.874.491,77 (trinta e três milhões, oitocentos e setenta e quatro mil, quatrocentos e noventa e um reais e setenta e sente centavos</w:t>
            </w:r>
            <w:r w:rsidR="00285C74" w:rsidRPr="00184B5A">
              <w:rPr>
                <w:rFonts w:ascii="Times New Roman" w:eastAsia="MS Mincho" w:hAnsi="Times New Roman"/>
                <w:bCs/>
                <w:sz w:val="22"/>
                <w:szCs w:val="22"/>
                <w:lang w:eastAsia="pt-BR"/>
              </w:rPr>
              <w:t>)</w:t>
            </w:r>
            <w:r w:rsidR="00285C74">
              <w:rPr>
                <w:rFonts w:ascii="Times New Roman" w:eastAsia="MS Mincho" w:hAnsi="Times New Roman"/>
                <w:bCs/>
                <w:sz w:val="22"/>
                <w:szCs w:val="22"/>
                <w:lang w:eastAsia="pt-BR"/>
              </w:rPr>
              <w:t xml:space="preserve">, </w:t>
            </w:r>
            <w:r w:rsidR="00DA3149">
              <w:rPr>
                <w:rFonts w:ascii="Times New Roman" w:eastAsia="MS Mincho" w:hAnsi="Times New Roman"/>
                <w:bCs/>
                <w:sz w:val="22"/>
                <w:szCs w:val="22"/>
                <w:lang w:eastAsia="pt-BR"/>
              </w:rPr>
              <w:t>considerando a somatória das parcelas devidas</w:t>
            </w:r>
            <w:r w:rsidR="00CF5AEA">
              <w:rPr>
                <w:rFonts w:ascii="Times New Roman" w:eastAsia="MS Mincho" w:hAnsi="Times New Roman"/>
                <w:sz w:val="22"/>
                <w:szCs w:val="22"/>
                <w:lang w:eastAsia="pt-BR"/>
              </w:rPr>
              <w:t>.</w:t>
            </w:r>
            <w:r w:rsidR="00DA3149" w:rsidRPr="00184B5A">
              <w:rPr>
                <w:rFonts w:ascii="Times New Roman" w:eastAsia="MS Mincho" w:hAnsi="Times New Roman"/>
                <w:sz w:val="22"/>
                <w:szCs w:val="22"/>
                <w:lang w:eastAsia="pt-BR"/>
              </w:rPr>
              <w:t xml:space="preserve"> </w:t>
            </w:r>
          </w:p>
        </w:tc>
      </w:tr>
      <w:tr w:rsidR="00DA3149" w:rsidRPr="00184B5A" w14:paraId="0DCB0630" w14:textId="77777777" w:rsidTr="00A57584">
        <w:trPr>
          <w:trHeight w:val="225"/>
        </w:trPr>
        <w:tc>
          <w:tcPr>
            <w:tcW w:w="4158" w:type="dxa"/>
          </w:tcPr>
          <w:p w14:paraId="545A0EF7" w14:textId="1F32A7B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02F9BC1A" w:rsidR="00DA3149" w:rsidRPr="00184B5A" w:rsidRDefault="007F6C4F" w:rsidP="00DA3149">
            <w:pPr>
              <w:spacing w:after="0" w:line="300" w:lineRule="auto"/>
              <w:contextualSpacing/>
              <w:rPr>
                <w:rFonts w:ascii="Times New Roman" w:eastAsia="MS Mincho" w:hAnsi="Times New Roman"/>
                <w:sz w:val="22"/>
                <w:szCs w:val="22"/>
                <w:lang w:eastAsia="pt-BR"/>
              </w:rPr>
            </w:pPr>
            <w:r>
              <w:rPr>
                <w:rFonts w:ascii="Times New Roman" w:eastAsia="MS Mincho" w:hAnsi="Times New Roman"/>
                <w:sz w:val="22"/>
                <w:szCs w:val="22"/>
                <w:lang w:eastAsia="pt-BR"/>
              </w:rPr>
              <w:t>IPCA/IBGE</w:t>
            </w:r>
          </w:p>
        </w:tc>
      </w:tr>
      <w:tr w:rsidR="00DA3149"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DA3149" w:rsidRPr="00184B5A" w:rsidRDefault="00DA3149" w:rsidP="00DA3149">
            <w:pPr>
              <w:spacing w:after="0" w:line="300" w:lineRule="auto"/>
              <w:contextualSpacing/>
              <w:rPr>
                <w:rFonts w:ascii="Times New Roman" w:eastAsia="MS Mincho" w:hAnsi="Times New Roman"/>
                <w:sz w:val="22"/>
                <w:szCs w:val="22"/>
                <w:lang w:eastAsia="pt-BR"/>
              </w:rPr>
            </w:pPr>
          </w:p>
        </w:tc>
      </w:tr>
      <w:tr w:rsidR="00DA3149" w:rsidRPr="00184B5A" w14:paraId="501935C5" w14:textId="77777777" w:rsidTr="00A57584">
        <w:trPr>
          <w:trHeight w:val="199"/>
        </w:trPr>
        <w:tc>
          <w:tcPr>
            <w:tcW w:w="4158" w:type="dxa"/>
          </w:tcPr>
          <w:p w14:paraId="36F6220B" w14:textId="3D7C365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285C74">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B84C8D4" w14:textId="2ADC2A37"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 de 2022</w:t>
            </w:r>
          </w:p>
        </w:tc>
      </w:tr>
      <w:tr w:rsidR="00DA3149" w:rsidRPr="00184B5A" w14:paraId="609047B8" w14:textId="77777777" w:rsidTr="00A57584">
        <w:trPr>
          <w:trHeight w:val="199"/>
        </w:trPr>
        <w:tc>
          <w:tcPr>
            <w:tcW w:w="4158" w:type="dxa"/>
          </w:tcPr>
          <w:p w14:paraId="7230AEB7" w14:textId="20D8D522"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6F42EF2"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p>
        </w:tc>
      </w:tr>
      <w:tr w:rsidR="00DA3149" w:rsidRPr="00184B5A" w14:paraId="4075109E" w14:textId="77777777" w:rsidTr="00A57584">
        <w:trPr>
          <w:trHeight w:val="199"/>
        </w:trPr>
        <w:tc>
          <w:tcPr>
            <w:tcW w:w="4158" w:type="dxa"/>
          </w:tcPr>
          <w:p w14:paraId="1A1C543C" w14:textId="65B99B5F"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062AEAAE"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A3149" w:rsidRPr="00184B5A" w14:paraId="4A83995F" w14:textId="77777777" w:rsidTr="00A57584">
        <w:trPr>
          <w:trHeight w:val="199"/>
        </w:trPr>
        <w:tc>
          <w:tcPr>
            <w:tcW w:w="4158" w:type="dxa"/>
          </w:tcPr>
          <w:p w14:paraId="660B6745" w14:textId="1F2F48C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sidR="00CF5AEA">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5E85B528" w14:textId="762B5B3A"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r w:rsidRPr="00184B5A" w:rsidDel="00582EC2">
              <w:rPr>
                <w:rFonts w:ascii="Times New Roman" w:eastAsia="MS Mincho" w:hAnsi="Times New Roman"/>
                <w:sz w:val="22"/>
                <w:szCs w:val="22"/>
                <w:lang w:eastAsia="pt-BR"/>
              </w:rPr>
              <w:t xml:space="preserve"> </w:t>
            </w:r>
          </w:p>
        </w:tc>
      </w:tr>
      <w:tr w:rsidR="00DA3149" w:rsidRPr="00184B5A" w14:paraId="77DE7274" w14:textId="77777777" w:rsidTr="00A57584">
        <w:trPr>
          <w:trHeight w:val="199"/>
        </w:trPr>
        <w:tc>
          <w:tcPr>
            <w:tcW w:w="4158" w:type="dxa"/>
          </w:tcPr>
          <w:p w14:paraId="359FA32F" w14:textId="675D577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1B9D0DB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5"/>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3B8BF3A9" w14:textId="77777777" w:rsidR="008C3F54" w:rsidRDefault="008C3F54">
      <w:pPr>
        <w:jc w:val="center"/>
      </w:pPr>
    </w:p>
    <w:p w14:paraId="477B23A2" w14:textId="17B2A5B6" w:rsidR="008D19CB" w:rsidRPr="00886836" w:rsidRDefault="008C3F54">
      <w:pPr>
        <w:jc w:val="center"/>
        <w:rPr>
          <w:rFonts w:ascii="Times New Roman" w:hAnsi="Times New Roman"/>
          <w:b/>
          <w:bCs/>
        </w:rPr>
      </w:pPr>
      <w:r w:rsidRPr="00886836">
        <w:rPr>
          <w:rFonts w:ascii="Times New Roman" w:hAnsi="Times New Roman"/>
          <w:b/>
          <w:bCs/>
        </w:rPr>
        <w:t>CRI SENIORES</w:t>
      </w:r>
    </w:p>
    <w:tbl>
      <w:tblPr>
        <w:tblW w:w="6240" w:type="dxa"/>
        <w:tblInd w:w="846" w:type="dxa"/>
        <w:tblLook w:val="04A0" w:firstRow="1" w:lastRow="0" w:firstColumn="1" w:lastColumn="0" w:noHBand="0" w:noVBand="1"/>
      </w:tblPr>
      <w:tblGrid>
        <w:gridCol w:w="2080"/>
        <w:gridCol w:w="2080"/>
        <w:gridCol w:w="2080"/>
      </w:tblGrid>
      <w:tr w:rsidR="005C421A" w:rsidRPr="007A168D" w14:paraId="19A7A0AD" w14:textId="77777777" w:rsidTr="00F918D0">
        <w:trPr>
          <w:trHeight w:val="620"/>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A23447" w14:textId="77777777" w:rsidR="005C421A" w:rsidRPr="00342217" w:rsidRDefault="005C421A" w:rsidP="00F918D0">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17BC34AE" w14:textId="77777777" w:rsidR="005C421A" w:rsidRPr="00342217" w:rsidRDefault="005C421A" w:rsidP="00F918D0">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2A3DA31F" w14:textId="77777777" w:rsidR="005C421A" w:rsidRPr="00342217" w:rsidRDefault="005C421A" w:rsidP="00F918D0">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Tai</w:t>
            </w:r>
          </w:p>
        </w:tc>
      </w:tr>
      <w:tr w:rsidR="005C421A" w:rsidRPr="007A168D" w14:paraId="6513D48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CBBA1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15/09/2022</w:t>
            </w:r>
          </w:p>
        </w:tc>
        <w:tc>
          <w:tcPr>
            <w:tcW w:w="2080" w:type="dxa"/>
            <w:tcBorders>
              <w:top w:val="nil"/>
              <w:left w:val="nil"/>
              <w:bottom w:val="single" w:sz="4" w:space="0" w:color="auto"/>
              <w:right w:val="single" w:sz="4" w:space="0" w:color="auto"/>
            </w:tcBorders>
            <w:shd w:val="clear" w:color="000000" w:fill="F2F2F2"/>
            <w:noWrap/>
            <w:vAlign w:val="bottom"/>
            <w:hideMark/>
          </w:tcPr>
          <w:p w14:paraId="78AF6C8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CE4801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0,1318% </w:t>
            </w:r>
          </w:p>
        </w:tc>
      </w:tr>
      <w:tr w:rsidR="005C421A" w:rsidRPr="007A168D" w14:paraId="5FF97F8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CDA3A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17/10/2022</w:t>
            </w:r>
          </w:p>
        </w:tc>
        <w:tc>
          <w:tcPr>
            <w:tcW w:w="2080" w:type="dxa"/>
            <w:tcBorders>
              <w:top w:val="nil"/>
              <w:left w:val="nil"/>
              <w:bottom w:val="single" w:sz="4" w:space="0" w:color="auto"/>
              <w:right w:val="single" w:sz="4" w:space="0" w:color="auto"/>
            </w:tcBorders>
            <w:shd w:val="clear" w:color="auto" w:fill="auto"/>
            <w:noWrap/>
            <w:vAlign w:val="bottom"/>
            <w:hideMark/>
          </w:tcPr>
          <w:p w14:paraId="200BF84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63FFDD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0,1332% </w:t>
            </w:r>
          </w:p>
        </w:tc>
      </w:tr>
      <w:tr w:rsidR="005C421A" w:rsidRPr="007A168D" w14:paraId="71D7FEF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19E9C9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16/11/2022</w:t>
            </w:r>
          </w:p>
        </w:tc>
        <w:tc>
          <w:tcPr>
            <w:tcW w:w="2080" w:type="dxa"/>
            <w:tcBorders>
              <w:top w:val="nil"/>
              <w:left w:val="nil"/>
              <w:bottom w:val="single" w:sz="4" w:space="0" w:color="auto"/>
              <w:right w:val="single" w:sz="4" w:space="0" w:color="auto"/>
            </w:tcBorders>
            <w:shd w:val="clear" w:color="000000" w:fill="F2F2F2"/>
            <w:noWrap/>
            <w:vAlign w:val="bottom"/>
            <w:hideMark/>
          </w:tcPr>
          <w:p w14:paraId="3CE9FCF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79A345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0,1281% </w:t>
            </w:r>
          </w:p>
        </w:tc>
      </w:tr>
      <w:tr w:rsidR="005C421A" w:rsidRPr="007A168D" w14:paraId="6C28CB2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5E586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15/12/2022</w:t>
            </w:r>
          </w:p>
        </w:tc>
        <w:tc>
          <w:tcPr>
            <w:tcW w:w="2080" w:type="dxa"/>
            <w:tcBorders>
              <w:top w:val="nil"/>
              <w:left w:val="nil"/>
              <w:bottom w:val="single" w:sz="4" w:space="0" w:color="auto"/>
              <w:right w:val="single" w:sz="4" w:space="0" w:color="auto"/>
            </w:tcBorders>
            <w:shd w:val="clear" w:color="auto" w:fill="auto"/>
            <w:noWrap/>
            <w:vAlign w:val="bottom"/>
            <w:hideMark/>
          </w:tcPr>
          <w:p w14:paraId="6C7314B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5EE25B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0,1360% </w:t>
            </w:r>
          </w:p>
        </w:tc>
      </w:tr>
      <w:tr w:rsidR="005C421A" w:rsidRPr="007A168D" w14:paraId="3A98EF3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062E1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16/01/2023</w:t>
            </w:r>
          </w:p>
        </w:tc>
        <w:tc>
          <w:tcPr>
            <w:tcW w:w="2080" w:type="dxa"/>
            <w:tcBorders>
              <w:top w:val="nil"/>
              <w:left w:val="nil"/>
              <w:bottom w:val="single" w:sz="4" w:space="0" w:color="auto"/>
              <w:right w:val="single" w:sz="4" w:space="0" w:color="auto"/>
            </w:tcBorders>
            <w:shd w:val="clear" w:color="000000" w:fill="F2F2F2"/>
            <w:noWrap/>
            <w:vAlign w:val="bottom"/>
            <w:hideMark/>
          </w:tcPr>
          <w:p w14:paraId="2C233F0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F3620E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0,1441% </w:t>
            </w:r>
          </w:p>
        </w:tc>
      </w:tr>
      <w:tr w:rsidR="005C421A" w:rsidRPr="007A168D" w14:paraId="17389F7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81E251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15/02/2023</w:t>
            </w:r>
          </w:p>
        </w:tc>
        <w:tc>
          <w:tcPr>
            <w:tcW w:w="2080" w:type="dxa"/>
            <w:tcBorders>
              <w:top w:val="nil"/>
              <w:left w:val="nil"/>
              <w:bottom w:val="single" w:sz="4" w:space="0" w:color="auto"/>
              <w:right w:val="single" w:sz="4" w:space="0" w:color="auto"/>
            </w:tcBorders>
            <w:shd w:val="clear" w:color="auto" w:fill="auto"/>
            <w:noWrap/>
            <w:vAlign w:val="bottom"/>
            <w:hideMark/>
          </w:tcPr>
          <w:p w14:paraId="5782A75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A5AC4B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0,1457% </w:t>
            </w:r>
          </w:p>
        </w:tc>
      </w:tr>
      <w:tr w:rsidR="005C421A" w:rsidRPr="007A168D" w14:paraId="387EC4C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4A073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15/03/2023</w:t>
            </w:r>
          </w:p>
        </w:tc>
        <w:tc>
          <w:tcPr>
            <w:tcW w:w="2080" w:type="dxa"/>
            <w:tcBorders>
              <w:top w:val="nil"/>
              <w:left w:val="nil"/>
              <w:bottom w:val="single" w:sz="4" w:space="0" w:color="auto"/>
              <w:right w:val="single" w:sz="4" w:space="0" w:color="auto"/>
            </w:tcBorders>
            <w:shd w:val="clear" w:color="000000" w:fill="F2F2F2"/>
            <w:noWrap/>
            <w:vAlign w:val="bottom"/>
            <w:hideMark/>
          </w:tcPr>
          <w:p w14:paraId="1D03E6A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9B38EE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0,1202% </w:t>
            </w:r>
          </w:p>
        </w:tc>
      </w:tr>
      <w:tr w:rsidR="005C421A" w:rsidRPr="007A168D" w14:paraId="00EDDA8B"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5101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17/04/2023</w:t>
            </w:r>
          </w:p>
        </w:tc>
        <w:tc>
          <w:tcPr>
            <w:tcW w:w="2080" w:type="dxa"/>
            <w:tcBorders>
              <w:top w:val="nil"/>
              <w:left w:val="nil"/>
              <w:bottom w:val="single" w:sz="4" w:space="0" w:color="auto"/>
              <w:right w:val="single" w:sz="4" w:space="0" w:color="auto"/>
            </w:tcBorders>
            <w:shd w:val="clear" w:color="auto" w:fill="auto"/>
            <w:noWrap/>
            <w:vAlign w:val="bottom"/>
            <w:hideMark/>
          </w:tcPr>
          <w:p w14:paraId="28A8171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38A6FB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0,1487% </w:t>
            </w:r>
          </w:p>
        </w:tc>
      </w:tr>
      <w:tr w:rsidR="005C421A" w:rsidRPr="007A168D" w14:paraId="179BDBB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E5A60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15/05/2023</w:t>
            </w:r>
          </w:p>
        </w:tc>
        <w:tc>
          <w:tcPr>
            <w:tcW w:w="2080" w:type="dxa"/>
            <w:tcBorders>
              <w:top w:val="nil"/>
              <w:left w:val="nil"/>
              <w:bottom w:val="single" w:sz="4" w:space="0" w:color="auto"/>
              <w:right w:val="single" w:sz="4" w:space="0" w:color="auto"/>
            </w:tcBorders>
            <w:shd w:val="clear" w:color="000000" w:fill="F2F2F2"/>
            <w:noWrap/>
            <w:vAlign w:val="bottom"/>
            <w:hideMark/>
          </w:tcPr>
          <w:p w14:paraId="681FB98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41D6AE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0,1227% </w:t>
            </w:r>
          </w:p>
        </w:tc>
      </w:tr>
      <w:tr w:rsidR="005C421A" w:rsidRPr="007A168D" w14:paraId="208094F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49D31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15/06/2023</w:t>
            </w:r>
          </w:p>
        </w:tc>
        <w:tc>
          <w:tcPr>
            <w:tcW w:w="2080" w:type="dxa"/>
            <w:tcBorders>
              <w:top w:val="nil"/>
              <w:left w:val="nil"/>
              <w:bottom w:val="single" w:sz="4" w:space="0" w:color="auto"/>
              <w:right w:val="single" w:sz="4" w:space="0" w:color="auto"/>
            </w:tcBorders>
            <w:shd w:val="clear" w:color="auto" w:fill="auto"/>
            <w:noWrap/>
            <w:vAlign w:val="bottom"/>
            <w:hideMark/>
          </w:tcPr>
          <w:p w14:paraId="1834667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D4A8FE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0,1517% </w:t>
            </w:r>
          </w:p>
        </w:tc>
      </w:tr>
      <w:tr w:rsidR="005C421A" w:rsidRPr="007A168D" w14:paraId="6225B58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DFE36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17/07/2023</w:t>
            </w:r>
          </w:p>
        </w:tc>
        <w:tc>
          <w:tcPr>
            <w:tcW w:w="2080" w:type="dxa"/>
            <w:tcBorders>
              <w:top w:val="nil"/>
              <w:left w:val="nil"/>
              <w:bottom w:val="single" w:sz="4" w:space="0" w:color="auto"/>
              <w:right w:val="single" w:sz="4" w:space="0" w:color="auto"/>
            </w:tcBorders>
            <w:shd w:val="clear" w:color="000000" w:fill="F2F2F2"/>
            <w:noWrap/>
            <w:vAlign w:val="bottom"/>
            <w:hideMark/>
          </w:tcPr>
          <w:p w14:paraId="4B24DE0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066C87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0,1535% </w:t>
            </w:r>
          </w:p>
        </w:tc>
      </w:tr>
      <w:tr w:rsidR="005C421A" w:rsidRPr="007A168D" w14:paraId="085D7EC6"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B2DC2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15/08/2023</w:t>
            </w:r>
          </w:p>
        </w:tc>
        <w:tc>
          <w:tcPr>
            <w:tcW w:w="2080" w:type="dxa"/>
            <w:tcBorders>
              <w:top w:val="nil"/>
              <w:left w:val="nil"/>
              <w:bottom w:val="single" w:sz="4" w:space="0" w:color="auto"/>
              <w:right w:val="single" w:sz="4" w:space="0" w:color="auto"/>
            </w:tcBorders>
            <w:shd w:val="clear" w:color="auto" w:fill="auto"/>
            <w:noWrap/>
            <w:vAlign w:val="bottom"/>
            <w:hideMark/>
          </w:tcPr>
          <w:p w14:paraId="77B3CC2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7AB0EA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0,1480% </w:t>
            </w:r>
          </w:p>
        </w:tc>
      </w:tr>
      <w:tr w:rsidR="005C421A" w:rsidRPr="007A168D" w14:paraId="24787D2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D5399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15/09/2023</w:t>
            </w:r>
          </w:p>
        </w:tc>
        <w:tc>
          <w:tcPr>
            <w:tcW w:w="2080" w:type="dxa"/>
            <w:tcBorders>
              <w:top w:val="nil"/>
              <w:left w:val="nil"/>
              <w:bottom w:val="single" w:sz="4" w:space="0" w:color="auto"/>
              <w:right w:val="single" w:sz="4" w:space="0" w:color="auto"/>
            </w:tcBorders>
            <w:shd w:val="clear" w:color="000000" w:fill="F2F2F2"/>
            <w:noWrap/>
            <w:vAlign w:val="bottom"/>
            <w:hideMark/>
          </w:tcPr>
          <w:p w14:paraId="600E15A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761F81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0,4248% </w:t>
            </w:r>
          </w:p>
        </w:tc>
      </w:tr>
      <w:tr w:rsidR="005C421A" w:rsidRPr="007A168D" w14:paraId="56700B4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66FED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16/10/2023</w:t>
            </w:r>
          </w:p>
        </w:tc>
        <w:tc>
          <w:tcPr>
            <w:tcW w:w="2080" w:type="dxa"/>
            <w:tcBorders>
              <w:top w:val="nil"/>
              <w:left w:val="nil"/>
              <w:bottom w:val="single" w:sz="4" w:space="0" w:color="auto"/>
              <w:right w:val="single" w:sz="4" w:space="0" w:color="auto"/>
            </w:tcBorders>
            <w:shd w:val="clear" w:color="auto" w:fill="auto"/>
            <w:noWrap/>
            <w:vAlign w:val="bottom"/>
            <w:hideMark/>
          </w:tcPr>
          <w:p w14:paraId="334C441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FDE18F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0,4981% </w:t>
            </w:r>
          </w:p>
        </w:tc>
      </w:tr>
      <w:tr w:rsidR="005C421A" w:rsidRPr="007A168D" w14:paraId="5DDB25B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6C827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16/11/2023</w:t>
            </w:r>
          </w:p>
        </w:tc>
        <w:tc>
          <w:tcPr>
            <w:tcW w:w="2080" w:type="dxa"/>
            <w:tcBorders>
              <w:top w:val="nil"/>
              <w:left w:val="nil"/>
              <w:bottom w:val="single" w:sz="4" w:space="0" w:color="auto"/>
              <w:right w:val="single" w:sz="4" w:space="0" w:color="auto"/>
            </w:tcBorders>
            <w:shd w:val="clear" w:color="000000" w:fill="F2F2F2"/>
            <w:noWrap/>
            <w:vAlign w:val="bottom"/>
            <w:hideMark/>
          </w:tcPr>
          <w:p w14:paraId="14D5345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245E12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0,4698% </w:t>
            </w:r>
          </w:p>
        </w:tc>
      </w:tr>
      <w:tr w:rsidR="005C421A" w:rsidRPr="007A168D" w14:paraId="48ECF67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432FE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15/12/2023</w:t>
            </w:r>
          </w:p>
        </w:tc>
        <w:tc>
          <w:tcPr>
            <w:tcW w:w="2080" w:type="dxa"/>
            <w:tcBorders>
              <w:top w:val="nil"/>
              <w:left w:val="nil"/>
              <w:bottom w:val="single" w:sz="4" w:space="0" w:color="auto"/>
              <w:right w:val="single" w:sz="4" w:space="0" w:color="auto"/>
            </w:tcBorders>
            <w:shd w:val="clear" w:color="auto" w:fill="auto"/>
            <w:noWrap/>
            <w:vAlign w:val="bottom"/>
            <w:hideMark/>
          </w:tcPr>
          <w:p w14:paraId="1B90A66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74B905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0,4754% </w:t>
            </w:r>
          </w:p>
        </w:tc>
      </w:tr>
      <w:tr w:rsidR="005C421A" w:rsidRPr="007A168D" w14:paraId="5D815E6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B7975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15/01/2024</w:t>
            </w:r>
          </w:p>
        </w:tc>
        <w:tc>
          <w:tcPr>
            <w:tcW w:w="2080" w:type="dxa"/>
            <w:tcBorders>
              <w:top w:val="nil"/>
              <w:left w:val="nil"/>
              <w:bottom w:val="single" w:sz="4" w:space="0" w:color="auto"/>
              <w:right w:val="single" w:sz="4" w:space="0" w:color="auto"/>
            </w:tcBorders>
            <w:shd w:val="clear" w:color="000000" w:fill="F2F2F2"/>
            <w:noWrap/>
            <w:vAlign w:val="bottom"/>
            <w:hideMark/>
          </w:tcPr>
          <w:p w14:paraId="2F36686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54F47C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0,5493% </w:t>
            </w:r>
          </w:p>
        </w:tc>
      </w:tr>
      <w:tr w:rsidR="005C421A" w:rsidRPr="007A168D" w14:paraId="27DF9FB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0F8FB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15/02/2024</w:t>
            </w:r>
          </w:p>
        </w:tc>
        <w:tc>
          <w:tcPr>
            <w:tcW w:w="2080" w:type="dxa"/>
            <w:tcBorders>
              <w:top w:val="nil"/>
              <w:left w:val="nil"/>
              <w:bottom w:val="single" w:sz="4" w:space="0" w:color="auto"/>
              <w:right w:val="single" w:sz="4" w:space="0" w:color="auto"/>
            </w:tcBorders>
            <w:shd w:val="clear" w:color="auto" w:fill="auto"/>
            <w:noWrap/>
            <w:vAlign w:val="bottom"/>
            <w:hideMark/>
          </w:tcPr>
          <w:p w14:paraId="3B08B0A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76DBC5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0,4877% </w:t>
            </w:r>
          </w:p>
        </w:tc>
      </w:tr>
      <w:tr w:rsidR="005C421A" w:rsidRPr="007A168D" w14:paraId="1A0D278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FDF85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15/03/2024</w:t>
            </w:r>
          </w:p>
        </w:tc>
        <w:tc>
          <w:tcPr>
            <w:tcW w:w="2080" w:type="dxa"/>
            <w:tcBorders>
              <w:top w:val="nil"/>
              <w:left w:val="nil"/>
              <w:bottom w:val="single" w:sz="4" w:space="0" w:color="auto"/>
              <w:right w:val="single" w:sz="4" w:space="0" w:color="auto"/>
            </w:tcBorders>
            <w:shd w:val="clear" w:color="000000" w:fill="F2F2F2"/>
            <w:noWrap/>
            <w:vAlign w:val="bottom"/>
            <w:hideMark/>
          </w:tcPr>
          <w:p w14:paraId="522D979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A1D889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0,4936% </w:t>
            </w:r>
          </w:p>
        </w:tc>
      </w:tr>
      <w:tr w:rsidR="005C421A" w:rsidRPr="007A168D" w14:paraId="2DAA784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B21B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15/04/2024</w:t>
            </w:r>
          </w:p>
        </w:tc>
        <w:tc>
          <w:tcPr>
            <w:tcW w:w="2080" w:type="dxa"/>
            <w:tcBorders>
              <w:top w:val="nil"/>
              <w:left w:val="nil"/>
              <w:bottom w:val="single" w:sz="4" w:space="0" w:color="auto"/>
              <w:right w:val="single" w:sz="4" w:space="0" w:color="auto"/>
            </w:tcBorders>
            <w:shd w:val="clear" w:color="auto" w:fill="auto"/>
            <w:noWrap/>
            <w:vAlign w:val="bottom"/>
            <w:hideMark/>
          </w:tcPr>
          <w:p w14:paraId="1CD1B1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39D1E9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0,5337% </w:t>
            </w:r>
          </w:p>
        </w:tc>
      </w:tr>
      <w:tr w:rsidR="005C421A" w:rsidRPr="007A168D" w14:paraId="2B77134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D4AF8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15/05/2024</w:t>
            </w:r>
          </w:p>
        </w:tc>
        <w:tc>
          <w:tcPr>
            <w:tcW w:w="2080" w:type="dxa"/>
            <w:tcBorders>
              <w:top w:val="nil"/>
              <w:left w:val="nil"/>
              <w:bottom w:val="single" w:sz="4" w:space="0" w:color="auto"/>
              <w:right w:val="single" w:sz="4" w:space="0" w:color="auto"/>
            </w:tcBorders>
            <w:shd w:val="clear" w:color="000000" w:fill="F2F2F2"/>
            <w:noWrap/>
            <w:vAlign w:val="bottom"/>
            <w:hideMark/>
          </w:tcPr>
          <w:p w14:paraId="1D5DC9C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2135A2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0,5061% </w:t>
            </w:r>
          </w:p>
        </w:tc>
      </w:tr>
      <w:tr w:rsidR="005C421A" w:rsidRPr="007A168D" w14:paraId="7F08866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2AE3E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17/06/2024</w:t>
            </w:r>
          </w:p>
        </w:tc>
        <w:tc>
          <w:tcPr>
            <w:tcW w:w="2080" w:type="dxa"/>
            <w:tcBorders>
              <w:top w:val="nil"/>
              <w:left w:val="nil"/>
              <w:bottom w:val="single" w:sz="4" w:space="0" w:color="auto"/>
              <w:right w:val="single" w:sz="4" w:space="0" w:color="auto"/>
            </w:tcBorders>
            <w:shd w:val="clear" w:color="auto" w:fill="auto"/>
            <w:noWrap/>
            <w:vAlign w:val="bottom"/>
            <w:hideMark/>
          </w:tcPr>
          <w:p w14:paraId="12760AB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58589E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0,4781% </w:t>
            </w:r>
          </w:p>
        </w:tc>
      </w:tr>
      <w:tr w:rsidR="005C421A" w:rsidRPr="007A168D" w14:paraId="31A15CB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19510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15/07/2024</w:t>
            </w:r>
          </w:p>
        </w:tc>
        <w:tc>
          <w:tcPr>
            <w:tcW w:w="2080" w:type="dxa"/>
            <w:tcBorders>
              <w:top w:val="nil"/>
              <w:left w:val="nil"/>
              <w:bottom w:val="single" w:sz="4" w:space="0" w:color="auto"/>
              <w:right w:val="single" w:sz="4" w:space="0" w:color="auto"/>
            </w:tcBorders>
            <w:shd w:val="clear" w:color="000000" w:fill="F2F2F2"/>
            <w:noWrap/>
            <w:vAlign w:val="bottom"/>
            <w:hideMark/>
          </w:tcPr>
          <w:p w14:paraId="374615C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6BED29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0,5523% </w:t>
            </w:r>
          </w:p>
        </w:tc>
      </w:tr>
      <w:tr w:rsidR="005C421A" w:rsidRPr="007A168D" w14:paraId="6AB9CDD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66DE5D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15/08/2024</w:t>
            </w:r>
          </w:p>
        </w:tc>
        <w:tc>
          <w:tcPr>
            <w:tcW w:w="2080" w:type="dxa"/>
            <w:tcBorders>
              <w:top w:val="nil"/>
              <w:left w:val="nil"/>
              <w:bottom w:val="single" w:sz="4" w:space="0" w:color="auto"/>
              <w:right w:val="single" w:sz="4" w:space="0" w:color="auto"/>
            </w:tcBorders>
            <w:shd w:val="clear" w:color="auto" w:fill="auto"/>
            <w:noWrap/>
            <w:vAlign w:val="bottom"/>
            <w:hideMark/>
          </w:tcPr>
          <w:p w14:paraId="111746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4F449A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0,4568% </w:t>
            </w:r>
          </w:p>
        </w:tc>
      </w:tr>
      <w:tr w:rsidR="005C421A" w:rsidRPr="007A168D" w14:paraId="7AF498D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51B03A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16/09/2024</w:t>
            </w:r>
          </w:p>
        </w:tc>
        <w:tc>
          <w:tcPr>
            <w:tcW w:w="2080" w:type="dxa"/>
            <w:tcBorders>
              <w:top w:val="nil"/>
              <w:left w:val="nil"/>
              <w:bottom w:val="single" w:sz="4" w:space="0" w:color="auto"/>
              <w:right w:val="single" w:sz="4" w:space="0" w:color="auto"/>
            </w:tcBorders>
            <w:shd w:val="clear" w:color="000000" w:fill="F2F2F2"/>
            <w:noWrap/>
            <w:vAlign w:val="bottom"/>
            <w:hideMark/>
          </w:tcPr>
          <w:p w14:paraId="2868073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9EAACD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0,4966% </w:t>
            </w:r>
          </w:p>
        </w:tc>
      </w:tr>
      <w:tr w:rsidR="005C421A" w:rsidRPr="007A168D" w14:paraId="7350212C"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98D59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15/10/2024</w:t>
            </w:r>
          </w:p>
        </w:tc>
        <w:tc>
          <w:tcPr>
            <w:tcW w:w="2080" w:type="dxa"/>
            <w:tcBorders>
              <w:top w:val="nil"/>
              <w:left w:val="nil"/>
              <w:bottom w:val="single" w:sz="4" w:space="0" w:color="auto"/>
              <w:right w:val="single" w:sz="4" w:space="0" w:color="auto"/>
            </w:tcBorders>
            <w:shd w:val="clear" w:color="auto" w:fill="auto"/>
            <w:noWrap/>
            <w:vAlign w:val="bottom"/>
            <w:hideMark/>
          </w:tcPr>
          <w:p w14:paraId="4647A99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64229F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0,5369% </w:t>
            </w:r>
          </w:p>
        </w:tc>
      </w:tr>
      <w:tr w:rsidR="005C421A" w:rsidRPr="007A168D" w14:paraId="4977C51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415834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18/11/2024</w:t>
            </w:r>
          </w:p>
        </w:tc>
        <w:tc>
          <w:tcPr>
            <w:tcW w:w="2080" w:type="dxa"/>
            <w:tcBorders>
              <w:top w:val="nil"/>
              <w:left w:val="nil"/>
              <w:bottom w:val="single" w:sz="4" w:space="0" w:color="auto"/>
              <w:right w:val="single" w:sz="4" w:space="0" w:color="auto"/>
            </w:tcBorders>
            <w:shd w:val="clear" w:color="000000" w:fill="F2F2F2"/>
            <w:noWrap/>
            <w:vAlign w:val="bottom"/>
            <w:hideMark/>
          </w:tcPr>
          <w:p w14:paraId="285A230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4FE43B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0,4754% </w:t>
            </w:r>
          </w:p>
        </w:tc>
      </w:tr>
      <w:tr w:rsidR="005C421A" w:rsidRPr="007A168D" w14:paraId="6D1CC9B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D059B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16/12/2024</w:t>
            </w:r>
          </w:p>
        </w:tc>
        <w:tc>
          <w:tcPr>
            <w:tcW w:w="2080" w:type="dxa"/>
            <w:tcBorders>
              <w:top w:val="nil"/>
              <w:left w:val="nil"/>
              <w:bottom w:val="single" w:sz="4" w:space="0" w:color="auto"/>
              <w:right w:val="single" w:sz="4" w:space="0" w:color="auto"/>
            </w:tcBorders>
            <w:shd w:val="clear" w:color="auto" w:fill="auto"/>
            <w:noWrap/>
            <w:vAlign w:val="bottom"/>
            <w:hideMark/>
          </w:tcPr>
          <w:p w14:paraId="5E0DDBC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4B6350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0,5839% </w:t>
            </w:r>
          </w:p>
        </w:tc>
      </w:tr>
      <w:tr w:rsidR="005C421A" w:rsidRPr="007A168D" w14:paraId="5FDE487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738DE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15/01/2025</w:t>
            </w:r>
          </w:p>
        </w:tc>
        <w:tc>
          <w:tcPr>
            <w:tcW w:w="2080" w:type="dxa"/>
            <w:tcBorders>
              <w:top w:val="nil"/>
              <w:left w:val="nil"/>
              <w:bottom w:val="single" w:sz="4" w:space="0" w:color="auto"/>
              <w:right w:val="single" w:sz="4" w:space="0" w:color="auto"/>
            </w:tcBorders>
            <w:shd w:val="clear" w:color="000000" w:fill="F2F2F2"/>
            <w:noWrap/>
            <w:vAlign w:val="bottom"/>
            <w:hideMark/>
          </w:tcPr>
          <w:p w14:paraId="6018C77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1A9F30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0,5912% </w:t>
            </w:r>
          </w:p>
        </w:tc>
      </w:tr>
      <w:tr w:rsidR="005C421A" w:rsidRPr="007A168D" w14:paraId="401609A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D8EB1A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17/02/2025</w:t>
            </w:r>
          </w:p>
        </w:tc>
        <w:tc>
          <w:tcPr>
            <w:tcW w:w="2080" w:type="dxa"/>
            <w:tcBorders>
              <w:top w:val="nil"/>
              <w:left w:val="nil"/>
              <w:bottom w:val="single" w:sz="4" w:space="0" w:color="auto"/>
              <w:right w:val="single" w:sz="4" w:space="0" w:color="auto"/>
            </w:tcBorders>
            <w:shd w:val="clear" w:color="auto" w:fill="auto"/>
            <w:noWrap/>
            <w:vAlign w:val="bottom"/>
            <w:hideMark/>
          </w:tcPr>
          <w:p w14:paraId="16433FB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CF14CA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0,4964% </w:t>
            </w:r>
          </w:p>
        </w:tc>
      </w:tr>
      <w:tr w:rsidR="005C421A" w:rsidRPr="007A168D" w14:paraId="4EDE922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87CBF2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17/03/2025</w:t>
            </w:r>
          </w:p>
        </w:tc>
        <w:tc>
          <w:tcPr>
            <w:tcW w:w="2080" w:type="dxa"/>
            <w:tcBorders>
              <w:top w:val="nil"/>
              <w:left w:val="nil"/>
              <w:bottom w:val="single" w:sz="4" w:space="0" w:color="auto"/>
              <w:right w:val="single" w:sz="4" w:space="0" w:color="auto"/>
            </w:tcBorders>
            <w:shd w:val="clear" w:color="000000" w:fill="F2F2F2"/>
            <w:noWrap/>
            <w:vAlign w:val="bottom"/>
            <w:hideMark/>
          </w:tcPr>
          <w:p w14:paraId="54BE2E8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F0CF34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0,6734% </w:t>
            </w:r>
          </w:p>
        </w:tc>
      </w:tr>
      <w:tr w:rsidR="005C421A" w:rsidRPr="007A168D" w14:paraId="5822AA2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B9A09C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15/04/2025</w:t>
            </w:r>
          </w:p>
        </w:tc>
        <w:tc>
          <w:tcPr>
            <w:tcW w:w="2080" w:type="dxa"/>
            <w:tcBorders>
              <w:top w:val="nil"/>
              <w:left w:val="nil"/>
              <w:bottom w:val="single" w:sz="4" w:space="0" w:color="auto"/>
              <w:right w:val="single" w:sz="4" w:space="0" w:color="auto"/>
            </w:tcBorders>
            <w:shd w:val="clear" w:color="auto" w:fill="auto"/>
            <w:noWrap/>
            <w:vAlign w:val="bottom"/>
            <w:hideMark/>
          </w:tcPr>
          <w:p w14:paraId="6F76242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255FEF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0,5798% </w:t>
            </w:r>
          </w:p>
        </w:tc>
      </w:tr>
      <w:tr w:rsidR="005C421A" w:rsidRPr="007A168D" w14:paraId="31C1351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E7BB3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15/05/2025</w:t>
            </w:r>
          </w:p>
        </w:tc>
        <w:tc>
          <w:tcPr>
            <w:tcW w:w="2080" w:type="dxa"/>
            <w:tcBorders>
              <w:top w:val="nil"/>
              <w:left w:val="nil"/>
              <w:bottom w:val="single" w:sz="4" w:space="0" w:color="auto"/>
              <w:right w:val="single" w:sz="4" w:space="0" w:color="auto"/>
            </w:tcBorders>
            <w:shd w:val="clear" w:color="000000" w:fill="F2F2F2"/>
            <w:noWrap/>
            <w:vAlign w:val="bottom"/>
            <w:hideMark/>
          </w:tcPr>
          <w:p w14:paraId="09062DA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D1174F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0,6555% </w:t>
            </w:r>
          </w:p>
        </w:tc>
      </w:tr>
      <w:tr w:rsidR="005C421A" w:rsidRPr="007A168D" w14:paraId="620B22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1FB6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16/06/2025</w:t>
            </w:r>
          </w:p>
        </w:tc>
        <w:tc>
          <w:tcPr>
            <w:tcW w:w="2080" w:type="dxa"/>
            <w:tcBorders>
              <w:top w:val="nil"/>
              <w:left w:val="nil"/>
              <w:bottom w:val="single" w:sz="4" w:space="0" w:color="auto"/>
              <w:right w:val="single" w:sz="4" w:space="0" w:color="auto"/>
            </w:tcBorders>
            <w:shd w:val="clear" w:color="auto" w:fill="auto"/>
            <w:noWrap/>
            <w:vAlign w:val="bottom"/>
            <w:hideMark/>
          </w:tcPr>
          <w:p w14:paraId="47B2274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899DEF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0,5618% </w:t>
            </w:r>
          </w:p>
        </w:tc>
      </w:tr>
      <w:tr w:rsidR="005C421A" w:rsidRPr="007A168D" w14:paraId="452B862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04170C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15/07/2025</w:t>
            </w:r>
          </w:p>
        </w:tc>
        <w:tc>
          <w:tcPr>
            <w:tcW w:w="2080" w:type="dxa"/>
            <w:tcBorders>
              <w:top w:val="nil"/>
              <w:left w:val="nil"/>
              <w:bottom w:val="single" w:sz="4" w:space="0" w:color="auto"/>
              <w:right w:val="single" w:sz="4" w:space="0" w:color="auto"/>
            </w:tcBorders>
            <w:shd w:val="clear" w:color="000000" w:fill="F2F2F2"/>
            <w:noWrap/>
            <w:vAlign w:val="bottom"/>
            <w:hideMark/>
          </w:tcPr>
          <w:p w14:paraId="499139C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362177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0,6374% </w:t>
            </w:r>
          </w:p>
        </w:tc>
      </w:tr>
      <w:tr w:rsidR="005C421A" w:rsidRPr="007A168D" w14:paraId="4535F07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C6500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15/08/2025</w:t>
            </w:r>
          </w:p>
        </w:tc>
        <w:tc>
          <w:tcPr>
            <w:tcW w:w="2080" w:type="dxa"/>
            <w:tcBorders>
              <w:top w:val="nil"/>
              <w:left w:val="nil"/>
              <w:bottom w:val="single" w:sz="4" w:space="0" w:color="auto"/>
              <w:right w:val="single" w:sz="4" w:space="0" w:color="auto"/>
            </w:tcBorders>
            <w:shd w:val="clear" w:color="auto" w:fill="auto"/>
            <w:noWrap/>
            <w:vAlign w:val="bottom"/>
            <w:hideMark/>
          </w:tcPr>
          <w:p w14:paraId="1FF9B9F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A5F4DB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0,5435% </w:t>
            </w:r>
          </w:p>
        </w:tc>
      </w:tr>
      <w:tr w:rsidR="005C421A" w:rsidRPr="007A168D" w14:paraId="05CBCAF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564C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15/09/2025</w:t>
            </w:r>
          </w:p>
        </w:tc>
        <w:tc>
          <w:tcPr>
            <w:tcW w:w="2080" w:type="dxa"/>
            <w:tcBorders>
              <w:top w:val="nil"/>
              <w:left w:val="nil"/>
              <w:bottom w:val="single" w:sz="4" w:space="0" w:color="auto"/>
              <w:right w:val="single" w:sz="4" w:space="0" w:color="auto"/>
            </w:tcBorders>
            <w:shd w:val="clear" w:color="000000" w:fill="F2F2F2"/>
            <w:noWrap/>
            <w:vAlign w:val="bottom"/>
            <w:hideMark/>
          </w:tcPr>
          <w:p w14:paraId="26CAA3C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6FA278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0,6190% </w:t>
            </w:r>
          </w:p>
        </w:tc>
      </w:tr>
      <w:tr w:rsidR="005C421A" w:rsidRPr="007A168D" w14:paraId="4D53B0E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635A2B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15/10/2025</w:t>
            </w:r>
          </w:p>
        </w:tc>
        <w:tc>
          <w:tcPr>
            <w:tcW w:w="2080" w:type="dxa"/>
            <w:tcBorders>
              <w:top w:val="nil"/>
              <w:left w:val="nil"/>
              <w:bottom w:val="single" w:sz="4" w:space="0" w:color="auto"/>
              <w:right w:val="single" w:sz="4" w:space="0" w:color="auto"/>
            </w:tcBorders>
            <w:shd w:val="clear" w:color="auto" w:fill="auto"/>
            <w:noWrap/>
            <w:vAlign w:val="bottom"/>
            <w:hideMark/>
          </w:tcPr>
          <w:p w14:paraId="02B144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599836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0,5932% </w:t>
            </w:r>
          </w:p>
        </w:tc>
      </w:tr>
      <w:tr w:rsidR="005C421A" w:rsidRPr="007A168D" w14:paraId="02C31B7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B7A47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17/11/2025</w:t>
            </w:r>
          </w:p>
        </w:tc>
        <w:tc>
          <w:tcPr>
            <w:tcW w:w="2080" w:type="dxa"/>
            <w:tcBorders>
              <w:top w:val="nil"/>
              <w:left w:val="nil"/>
              <w:bottom w:val="single" w:sz="4" w:space="0" w:color="auto"/>
              <w:right w:val="single" w:sz="4" w:space="0" w:color="auto"/>
            </w:tcBorders>
            <w:shd w:val="clear" w:color="000000" w:fill="F2F2F2"/>
            <w:noWrap/>
            <w:vAlign w:val="bottom"/>
            <w:hideMark/>
          </w:tcPr>
          <w:p w14:paraId="062DCC7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60AAE0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0,5670% </w:t>
            </w:r>
          </w:p>
        </w:tc>
      </w:tr>
      <w:tr w:rsidR="005C421A" w:rsidRPr="007A168D" w14:paraId="033248A7"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022E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15/12/2025</w:t>
            </w:r>
          </w:p>
        </w:tc>
        <w:tc>
          <w:tcPr>
            <w:tcW w:w="2080" w:type="dxa"/>
            <w:tcBorders>
              <w:top w:val="nil"/>
              <w:left w:val="nil"/>
              <w:bottom w:val="single" w:sz="4" w:space="0" w:color="auto"/>
              <w:right w:val="single" w:sz="4" w:space="0" w:color="auto"/>
            </w:tcBorders>
            <w:shd w:val="clear" w:color="auto" w:fill="auto"/>
            <w:noWrap/>
            <w:vAlign w:val="bottom"/>
            <w:hideMark/>
          </w:tcPr>
          <w:p w14:paraId="78CB392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75BAE1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0,6771% </w:t>
            </w:r>
          </w:p>
        </w:tc>
      </w:tr>
      <w:tr w:rsidR="005C421A" w:rsidRPr="007A168D" w14:paraId="3F1F148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B19ED2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15/01/2026</w:t>
            </w:r>
          </w:p>
        </w:tc>
        <w:tc>
          <w:tcPr>
            <w:tcW w:w="2080" w:type="dxa"/>
            <w:tcBorders>
              <w:top w:val="nil"/>
              <w:left w:val="nil"/>
              <w:bottom w:val="single" w:sz="4" w:space="0" w:color="auto"/>
              <w:right w:val="single" w:sz="4" w:space="0" w:color="auto"/>
            </w:tcBorders>
            <w:shd w:val="clear" w:color="000000" w:fill="F2F2F2"/>
            <w:noWrap/>
            <w:vAlign w:val="bottom"/>
            <w:hideMark/>
          </w:tcPr>
          <w:p w14:paraId="6CAC041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E2651D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0,6523% </w:t>
            </w:r>
          </w:p>
        </w:tc>
      </w:tr>
      <w:tr w:rsidR="005C421A" w:rsidRPr="007A168D" w14:paraId="229C84C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62597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18/02/2026</w:t>
            </w:r>
          </w:p>
        </w:tc>
        <w:tc>
          <w:tcPr>
            <w:tcW w:w="2080" w:type="dxa"/>
            <w:tcBorders>
              <w:top w:val="nil"/>
              <w:left w:val="nil"/>
              <w:bottom w:val="single" w:sz="4" w:space="0" w:color="auto"/>
              <w:right w:val="single" w:sz="4" w:space="0" w:color="auto"/>
            </w:tcBorders>
            <w:shd w:val="clear" w:color="auto" w:fill="auto"/>
            <w:noWrap/>
            <w:vAlign w:val="bottom"/>
            <w:hideMark/>
          </w:tcPr>
          <w:p w14:paraId="260E80A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56A1B0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0,6271% </w:t>
            </w:r>
          </w:p>
        </w:tc>
      </w:tr>
      <w:tr w:rsidR="005C421A" w:rsidRPr="007A168D" w14:paraId="3FC67F1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99EDC4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16/03/2026</w:t>
            </w:r>
          </w:p>
        </w:tc>
        <w:tc>
          <w:tcPr>
            <w:tcW w:w="2080" w:type="dxa"/>
            <w:tcBorders>
              <w:top w:val="nil"/>
              <w:left w:val="nil"/>
              <w:bottom w:val="single" w:sz="4" w:space="0" w:color="auto"/>
              <w:right w:val="single" w:sz="4" w:space="0" w:color="auto"/>
            </w:tcBorders>
            <w:shd w:val="clear" w:color="000000" w:fill="F2F2F2"/>
            <w:noWrap/>
            <w:vAlign w:val="bottom"/>
            <w:hideMark/>
          </w:tcPr>
          <w:p w14:paraId="0E7642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9D587C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0,7722% </w:t>
            </w:r>
          </w:p>
        </w:tc>
      </w:tr>
      <w:tr w:rsidR="005C421A" w:rsidRPr="007A168D" w14:paraId="6C89377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0645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15/04/2026</w:t>
            </w:r>
          </w:p>
        </w:tc>
        <w:tc>
          <w:tcPr>
            <w:tcW w:w="2080" w:type="dxa"/>
            <w:tcBorders>
              <w:top w:val="nil"/>
              <w:left w:val="nil"/>
              <w:bottom w:val="single" w:sz="4" w:space="0" w:color="auto"/>
              <w:right w:val="single" w:sz="4" w:space="0" w:color="auto"/>
            </w:tcBorders>
            <w:shd w:val="clear" w:color="auto" w:fill="auto"/>
            <w:noWrap/>
            <w:vAlign w:val="bottom"/>
            <w:hideMark/>
          </w:tcPr>
          <w:p w14:paraId="34AF0A5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A2D079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0,6807% </w:t>
            </w:r>
          </w:p>
        </w:tc>
      </w:tr>
      <w:tr w:rsidR="005C421A" w:rsidRPr="007A168D" w14:paraId="2A7803F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20F97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15/05/2026</w:t>
            </w:r>
          </w:p>
        </w:tc>
        <w:tc>
          <w:tcPr>
            <w:tcW w:w="2080" w:type="dxa"/>
            <w:tcBorders>
              <w:top w:val="nil"/>
              <w:left w:val="nil"/>
              <w:bottom w:val="single" w:sz="4" w:space="0" w:color="auto"/>
              <w:right w:val="single" w:sz="4" w:space="0" w:color="auto"/>
            </w:tcBorders>
            <w:shd w:val="clear" w:color="000000" w:fill="F2F2F2"/>
            <w:noWrap/>
            <w:vAlign w:val="bottom"/>
            <w:hideMark/>
          </w:tcPr>
          <w:p w14:paraId="770F17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8F92E7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0,7244% </w:t>
            </w:r>
          </w:p>
        </w:tc>
      </w:tr>
      <w:tr w:rsidR="005C421A" w:rsidRPr="007A168D" w14:paraId="0A46C22E"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3CDCD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15/06/2026</w:t>
            </w:r>
          </w:p>
        </w:tc>
        <w:tc>
          <w:tcPr>
            <w:tcW w:w="2080" w:type="dxa"/>
            <w:tcBorders>
              <w:top w:val="nil"/>
              <w:left w:val="nil"/>
              <w:bottom w:val="single" w:sz="4" w:space="0" w:color="auto"/>
              <w:right w:val="single" w:sz="4" w:space="0" w:color="auto"/>
            </w:tcBorders>
            <w:shd w:val="clear" w:color="auto" w:fill="auto"/>
            <w:noWrap/>
            <w:vAlign w:val="bottom"/>
            <w:hideMark/>
          </w:tcPr>
          <w:p w14:paraId="0EF01FB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CFD3E2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0,7346% </w:t>
            </w:r>
          </w:p>
        </w:tc>
      </w:tr>
      <w:tr w:rsidR="005C421A" w:rsidRPr="007A168D" w14:paraId="34002AC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79407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15/07/2026</w:t>
            </w:r>
          </w:p>
        </w:tc>
        <w:tc>
          <w:tcPr>
            <w:tcW w:w="2080" w:type="dxa"/>
            <w:tcBorders>
              <w:top w:val="nil"/>
              <w:left w:val="nil"/>
              <w:bottom w:val="single" w:sz="4" w:space="0" w:color="auto"/>
              <w:right w:val="single" w:sz="4" w:space="0" w:color="auto"/>
            </w:tcBorders>
            <w:shd w:val="clear" w:color="000000" w:fill="F2F2F2"/>
            <w:noWrap/>
            <w:vAlign w:val="bottom"/>
            <w:hideMark/>
          </w:tcPr>
          <w:p w14:paraId="6500BED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8A5998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0,6768% </w:t>
            </w:r>
          </w:p>
        </w:tc>
      </w:tr>
      <w:tr w:rsidR="005C421A" w:rsidRPr="007A168D" w14:paraId="574EF0E1"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75365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17/08/2026</w:t>
            </w:r>
          </w:p>
        </w:tc>
        <w:tc>
          <w:tcPr>
            <w:tcW w:w="2080" w:type="dxa"/>
            <w:tcBorders>
              <w:top w:val="nil"/>
              <w:left w:val="nil"/>
              <w:bottom w:val="single" w:sz="4" w:space="0" w:color="auto"/>
              <w:right w:val="single" w:sz="4" w:space="0" w:color="auto"/>
            </w:tcBorders>
            <w:shd w:val="clear" w:color="auto" w:fill="auto"/>
            <w:noWrap/>
            <w:vAlign w:val="bottom"/>
            <w:hideMark/>
          </w:tcPr>
          <w:p w14:paraId="7CB23D4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CE4F9C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0,6524% </w:t>
            </w:r>
          </w:p>
        </w:tc>
      </w:tr>
      <w:tr w:rsidR="005C421A" w:rsidRPr="007A168D" w14:paraId="76E53FD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7BBA5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15/09/2026</w:t>
            </w:r>
          </w:p>
        </w:tc>
        <w:tc>
          <w:tcPr>
            <w:tcW w:w="2080" w:type="dxa"/>
            <w:tcBorders>
              <w:top w:val="nil"/>
              <w:left w:val="nil"/>
              <w:bottom w:val="single" w:sz="4" w:space="0" w:color="auto"/>
              <w:right w:val="single" w:sz="4" w:space="0" w:color="auto"/>
            </w:tcBorders>
            <w:shd w:val="clear" w:color="000000" w:fill="F2F2F2"/>
            <w:noWrap/>
            <w:vAlign w:val="bottom"/>
            <w:hideMark/>
          </w:tcPr>
          <w:p w14:paraId="47A748F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7A7AEA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0,7643% </w:t>
            </w:r>
          </w:p>
        </w:tc>
      </w:tr>
      <w:tr w:rsidR="005C421A" w:rsidRPr="007A168D" w14:paraId="6575EF1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CE49C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15/10/2026</w:t>
            </w:r>
          </w:p>
        </w:tc>
        <w:tc>
          <w:tcPr>
            <w:tcW w:w="2080" w:type="dxa"/>
            <w:tcBorders>
              <w:top w:val="nil"/>
              <w:left w:val="nil"/>
              <w:bottom w:val="single" w:sz="4" w:space="0" w:color="auto"/>
              <w:right w:val="single" w:sz="4" w:space="0" w:color="auto"/>
            </w:tcBorders>
            <w:shd w:val="clear" w:color="auto" w:fill="auto"/>
            <w:noWrap/>
            <w:vAlign w:val="bottom"/>
            <w:hideMark/>
          </w:tcPr>
          <w:p w14:paraId="2BF2610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C81AA7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0,7413% </w:t>
            </w:r>
          </w:p>
        </w:tc>
      </w:tr>
      <w:tr w:rsidR="005C421A" w:rsidRPr="007A168D" w14:paraId="1DBDC6F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6277A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16/11/2026</w:t>
            </w:r>
          </w:p>
        </w:tc>
        <w:tc>
          <w:tcPr>
            <w:tcW w:w="2080" w:type="dxa"/>
            <w:tcBorders>
              <w:top w:val="nil"/>
              <w:left w:val="nil"/>
              <w:bottom w:val="single" w:sz="4" w:space="0" w:color="auto"/>
              <w:right w:val="single" w:sz="4" w:space="0" w:color="auto"/>
            </w:tcBorders>
            <w:shd w:val="clear" w:color="000000" w:fill="F2F2F2"/>
            <w:noWrap/>
            <w:vAlign w:val="bottom"/>
            <w:hideMark/>
          </w:tcPr>
          <w:p w14:paraId="74965A1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70B761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0,7521% </w:t>
            </w:r>
          </w:p>
        </w:tc>
      </w:tr>
      <w:tr w:rsidR="005C421A" w:rsidRPr="007A168D" w14:paraId="32F502F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87BD1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15/12/2026</w:t>
            </w:r>
          </w:p>
        </w:tc>
        <w:tc>
          <w:tcPr>
            <w:tcW w:w="2080" w:type="dxa"/>
            <w:tcBorders>
              <w:top w:val="nil"/>
              <w:left w:val="nil"/>
              <w:bottom w:val="single" w:sz="4" w:space="0" w:color="auto"/>
              <w:right w:val="single" w:sz="4" w:space="0" w:color="auto"/>
            </w:tcBorders>
            <w:shd w:val="clear" w:color="auto" w:fill="auto"/>
            <w:noWrap/>
            <w:vAlign w:val="bottom"/>
            <w:hideMark/>
          </w:tcPr>
          <w:p w14:paraId="366CF0E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C62521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0,7632% </w:t>
            </w:r>
          </w:p>
        </w:tc>
      </w:tr>
      <w:tr w:rsidR="005C421A" w:rsidRPr="007A168D" w14:paraId="4F2DE16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7FB5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15/01/2027</w:t>
            </w:r>
          </w:p>
        </w:tc>
        <w:tc>
          <w:tcPr>
            <w:tcW w:w="2080" w:type="dxa"/>
            <w:tcBorders>
              <w:top w:val="nil"/>
              <w:left w:val="nil"/>
              <w:bottom w:val="single" w:sz="4" w:space="0" w:color="auto"/>
              <w:right w:val="single" w:sz="4" w:space="0" w:color="auto"/>
            </w:tcBorders>
            <w:shd w:val="clear" w:color="000000" w:fill="F2F2F2"/>
            <w:noWrap/>
            <w:vAlign w:val="bottom"/>
            <w:hideMark/>
          </w:tcPr>
          <w:p w14:paraId="4A55FAA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F7CBB6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0,7745% </w:t>
            </w:r>
          </w:p>
        </w:tc>
      </w:tr>
      <w:tr w:rsidR="005C421A" w:rsidRPr="007A168D" w14:paraId="34C3BDE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2D838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15/02/2027</w:t>
            </w:r>
          </w:p>
        </w:tc>
        <w:tc>
          <w:tcPr>
            <w:tcW w:w="2080" w:type="dxa"/>
            <w:tcBorders>
              <w:top w:val="nil"/>
              <w:left w:val="nil"/>
              <w:bottom w:val="single" w:sz="4" w:space="0" w:color="auto"/>
              <w:right w:val="single" w:sz="4" w:space="0" w:color="auto"/>
            </w:tcBorders>
            <w:shd w:val="clear" w:color="auto" w:fill="auto"/>
            <w:noWrap/>
            <w:vAlign w:val="bottom"/>
            <w:hideMark/>
          </w:tcPr>
          <w:p w14:paraId="231C0B6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5EEC9E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0,8545% </w:t>
            </w:r>
          </w:p>
        </w:tc>
      </w:tr>
      <w:tr w:rsidR="005C421A" w:rsidRPr="007A168D" w14:paraId="79F1763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459998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15/03/2027</w:t>
            </w:r>
          </w:p>
        </w:tc>
        <w:tc>
          <w:tcPr>
            <w:tcW w:w="2080" w:type="dxa"/>
            <w:tcBorders>
              <w:top w:val="nil"/>
              <w:left w:val="nil"/>
              <w:bottom w:val="single" w:sz="4" w:space="0" w:color="auto"/>
              <w:right w:val="single" w:sz="4" w:space="0" w:color="auto"/>
            </w:tcBorders>
            <w:shd w:val="clear" w:color="000000" w:fill="F2F2F2"/>
            <w:noWrap/>
            <w:vAlign w:val="bottom"/>
            <w:hideMark/>
          </w:tcPr>
          <w:p w14:paraId="0C6433A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B1F46F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0,8332% </w:t>
            </w:r>
          </w:p>
        </w:tc>
      </w:tr>
      <w:tr w:rsidR="005C421A" w:rsidRPr="007A168D" w14:paraId="4E570541"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5241E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15/04/2027</w:t>
            </w:r>
          </w:p>
        </w:tc>
        <w:tc>
          <w:tcPr>
            <w:tcW w:w="2080" w:type="dxa"/>
            <w:tcBorders>
              <w:top w:val="nil"/>
              <w:left w:val="nil"/>
              <w:bottom w:val="single" w:sz="4" w:space="0" w:color="auto"/>
              <w:right w:val="single" w:sz="4" w:space="0" w:color="auto"/>
            </w:tcBorders>
            <w:shd w:val="clear" w:color="auto" w:fill="auto"/>
            <w:noWrap/>
            <w:vAlign w:val="bottom"/>
            <w:hideMark/>
          </w:tcPr>
          <w:p w14:paraId="51B70DD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69BB40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0,7777% </w:t>
            </w:r>
          </w:p>
        </w:tc>
      </w:tr>
      <w:tr w:rsidR="005C421A" w:rsidRPr="007A168D" w14:paraId="1032F13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B7160C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17/05/2027</w:t>
            </w:r>
          </w:p>
        </w:tc>
        <w:tc>
          <w:tcPr>
            <w:tcW w:w="2080" w:type="dxa"/>
            <w:tcBorders>
              <w:top w:val="nil"/>
              <w:left w:val="nil"/>
              <w:bottom w:val="single" w:sz="4" w:space="0" w:color="auto"/>
              <w:right w:val="single" w:sz="4" w:space="0" w:color="auto"/>
            </w:tcBorders>
            <w:shd w:val="clear" w:color="000000" w:fill="F2F2F2"/>
            <w:noWrap/>
            <w:vAlign w:val="bottom"/>
            <w:hideMark/>
          </w:tcPr>
          <w:p w14:paraId="479BC90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E7B031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0,8238% </w:t>
            </w:r>
          </w:p>
        </w:tc>
      </w:tr>
      <w:tr w:rsidR="005C421A" w:rsidRPr="007A168D" w14:paraId="5F3AA4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5B71C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15/06/2027</w:t>
            </w:r>
          </w:p>
        </w:tc>
        <w:tc>
          <w:tcPr>
            <w:tcW w:w="2080" w:type="dxa"/>
            <w:tcBorders>
              <w:top w:val="nil"/>
              <w:left w:val="nil"/>
              <w:bottom w:val="single" w:sz="4" w:space="0" w:color="auto"/>
              <w:right w:val="single" w:sz="4" w:space="0" w:color="auto"/>
            </w:tcBorders>
            <w:shd w:val="clear" w:color="auto" w:fill="auto"/>
            <w:noWrap/>
            <w:vAlign w:val="bottom"/>
            <w:hideMark/>
          </w:tcPr>
          <w:p w14:paraId="08282FF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8C3EBD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0,8707% </w:t>
            </w:r>
          </w:p>
        </w:tc>
      </w:tr>
      <w:tr w:rsidR="005C421A" w:rsidRPr="007A168D" w14:paraId="037861C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CFC5F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15/07/2027</w:t>
            </w:r>
          </w:p>
        </w:tc>
        <w:tc>
          <w:tcPr>
            <w:tcW w:w="2080" w:type="dxa"/>
            <w:tcBorders>
              <w:top w:val="nil"/>
              <w:left w:val="nil"/>
              <w:bottom w:val="single" w:sz="4" w:space="0" w:color="auto"/>
              <w:right w:val="single" w:sz="4" w:space="0" w:color="auto"/>
            </w:tcBorders>
            <w:shd w:val="clear" w:color="000000" w:fill="F2F2F2"/>
            <w:noWrap/>
            <w:vAlign w:val="bottom"/>
            <w:hideMark/>
          </w:tcPr>
          <w:p w14:paraId="28EBBC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6B7C7C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0,8161% </w:t>
            </w:r>
          </w:p>
        </w:tc>
      </w:tr>
      <w:tr w:rsidR="005C421A" w:rsidRPr="007A168D" w14:paraId="3D9985F1"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4B0D2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16/08/2027</w:t>
            </w:r>
          </w:p>
        </w:tc>
        <w:tc>
          <w:tcPr>
            <w:tcW w:w="2080" w:type="dxa"/>
            <w:tcBorders>
              <w:top w:val="nil"/>
              <w:left w:val="nil"/>
              <w:bottom w:val="single" w:sz="4" w:space="0" w:color="auto"/>
              <w:right w:val="single" w:sz="4" w:space="0" w:color="auto"/>
            </w:tcBorders>
            <w:shd w:val="clear" w:color="auto" w:fill="auto"/>
            <w:noWrap/>
            <w:vAlign w:val="bottom"/>
            <w:hideMark/>
          </w:tcPr>
          <w:p w14:paraId="26440AB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B5C439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0,8289% </w:t>
            </w:r>
          </w:p>
        </w:tc>
      </w:tr>
      <w:tr w:rsidR="005C421A" w:rsidRPr="007A168D" w14:paraId="605494F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B44E1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15/09/2027</w:t>
            </w:r>
          </w:p>
        </w:tc>
        <w:tc>
          <w:tcPr>
            <w:tcW w:w="2080" w:type="dxa"/>
            <w:tcBorders>
              <w:top w:val="nil"/>
              <w:left w:val="nil"/>
              <w:bottom w:val="single" w:sz="4" w:space="0" w:color="auto"/>
              <w:right w:val="single" w:sz="4" w:space="0" w:color="auto"/>
            </w:tcBorders>
            <w:shd w:val="clear" w:color="000000" w:fill="F2F2F2"/>
            <w:noWrap/>
            <w:vAlign w:val="bottom"/>
            <w:hideMark/>
          </w:tcPr>
          <w:p w14:paraId="31246C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D56A71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0,8763% </w:t>
            </w:r>
          </w:p>
        </w:tc>
      </w:tr>
      <w:tr w:rsidR="005C421A" w:rsidRPr="007A168D" w14:paraId="32B84FC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E3946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15/10/2027</w:t>
            </w:r>
          </w:p>
        </w:tc>
        <w:tc>
          <w:tcPr>
            <w:tcW w:w="2080" w:type="dxa"/>
            <w:tcBorders>
              <w:top w:val="nil"/>
              <w:left w:val="nil"/>
              <w:bottom w:val="single" w:sz="4" w:space="0" w:color="auto"/>
              <w:right w:val="single" w:sz="4" w:space="0" w:color="auto"/>
            </w:tcBorders>
            <w:shd w:val="clear" w:color="auto" w:fill="auto"/>
            <w:noWrap/>
            <w:vAlign w:val="bottom"/>
            <w:hideMark/>
          </w:tcPr>
          <w:p w14:paraId="60C0467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5C65C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0,8903% </w:t>
            </w:r>
          </w:p>
        </w:tc>
      </w:tr>
      <w:tr w:rsidR="005C421A" w:rsidRPr="007A168D" w14:paraId="6EB199E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D8E3F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16/11/2027</w:t>
            </w:r>
          </w:p>
        </w:tc>
        <w:tc>
          <w:tcPr>
            <w:tcW w:w="2080" w:type="dxa"/>
            <w:tcBorders>
              <w:top w:val="nil"/>
              <w:left w:val="nil"/>
              <w:bottom w:val="single" w:sz="4" w:space="0" w:color="auto"/>
              <w:right w:val="single" w:sz="4" w:space="0" w:color="auto"/>
            </w:tcBorders>
            <w:shd w:val="clear" w:color="000000" w:fill="F2F2F2"/>
            <w:noWrap/>
            <w:vAlign w:val="bottom"/>
            <w:hideMark/>
          </w:tcPr>
          <w:p w14:paraId="12ADC1A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EEA545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0,9388% </w:t>
            </w:r>
          </w:p>
        </w:tc>
      </w:tr>
      <w:tr w:rsidR="005C421A" w:rsidRPr="007A168D" w14:paraId="07BC658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6A94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15/12/2027</w:t>
            </w:r>
          </w:p>
        </w:tc>
        <w:tc>
          <w:tcPr>
            <w:tcW w:w="2080" w:type="dxa"/>
            <w:tcBorders>
              <w:top w:val="nil"/>
              <w:left w:val="nil"/>
              <w:bottom w:val="single" w:sz="4" w:space="0" w:color="auto"/>
              <w:right w:val="single" w:sz="4" w:space="0" w:color="auto"/>
            </w:tcBorders>
            <w:shd w:val="clear" w:color="auto" w:fill="auto"/>
            <w:noWrap/>
            <w:vAlign w:val="bottom"/>
            <w:hideMark/>
          </w:tcPr>
          <w:p w14:paraId="49DC555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4C3D48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0,9201% </w:t>
            </w:r>
          </w:p>
        </w:tc>
      </w:tr>
      <w:tr w:rsidR="005C421A" w:rsidRPr="007A168D" w14:paraId="47DA83D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8EDD6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17/01/2028</w:t>
            </w:r>
          </w:p>
        </w:tc>
        <w:tc>
          <w:tcPr>
            <w:tcW w:w="2080" w:type="dxa"/>
            <w:tcBorders>
              <w:top w:val="nil"/>
              <w:left w:val="nil"/>
              <w:bottom w:val="single" w:sz="4" w:space="0" w:color="auto"/>
              <w:right w:val="single" w:sz="4" w:space="0" w:color="auto"/>
            </w:tcBorders>
            <w:shd w:val="clear" w:color="000000" w:fill="F2F2F2"/>
            <w:noWrap/>
            <w:vAlign w:val="bottom"/>
            <w:hideMark/>
          </w:tcPr>
          <w:p w14:paraId="40CFB21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AEF429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0,8670% </w:t>
            </w:r>
          </w:p>
        </w:tc>
      </w:tr>
      <w:tr w:rsidR="005C421A" w:rsidRPr="007A168D" w14:paraId="0C1772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00484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15/02/2028</w:t>
            </w:r>
          </w:p>
        </w:tc>
        <w:tc>
          <w:tcPr>
            <w:tcW w:w="2080" w:type="dxa"/>
            <w:tcBorders>
              <w:top w:val="nil"/>
              <w:left w:val="nil"/>
              <w:bottom w:val="single" w:sz="4" w:space="0" w:color="auto"/>
              <w:right w:val="single" w:sz="4" w:space="0" w:color="auto"/>
            </w:tcBorders>
            <w:shd w:val="clear" w:color="auto" w:fill="auto"/>
            <w:noWrap/>
            <w:vAlign w:val="bottom"/>
            <w:hideMark/>
          </w:tcPr>
          <w:p w14:paraId="16E2046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7D045E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0,9496% </w:t>
            </w:r>
          </w:p>
        </w:tc>
      </w:tr>
      <w:tr w:rsidR="005C421A" w:rsidRPr="007A168D" w14:paraId="1BC1B89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9A586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15/03/2028</w:t>
            </w:r>
          </w:p>
        </w:tc>
        <w:tc>
          <w:tcPr>
            <w:tcW w:w="2080" w:type="dxa"/>
            <w:tcBorders>
              <w:top w:val="nil"/>
              <w:left w:val="nil"/>
              <w:bottom w:val="single" w:sz="4" w:space="0" w:color="auto"/>
              <w:right w:val="single" w:sz="4" w:space="0" w:color="auto"/>
            </w:tcBorders>
            <w:shd w:val="clear" w:color="000000" w:fill="F2F2F2"/>
            <w:noWrap/>
            <w:vAlign w:val="bottom"/>
            <w:hideMark/>
          </w:tcPr>
          <w:p w14:paraId="0E3EAF7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5DEB49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1,0339% </w:t>
            </w:r>
          </w:p>
        </w:tc>
      </w:tr>
      <w:tr w:rsidR="005C421A" w:rsidRPr="007A168D" w14:paraId="713FB0B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D3BFF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17/04/2028</w:t>
            </w:r>
          </w:p>
        </w:tc>
        <w:tc>
          <w:tcPr>
            <w:tcW w:w="2080" w:type="dxa"/>
            <w:tcBorders>
              <w:top w:val="nil"/>
              <w:left w:val="nil"/>
              <w:bottom w:val="single" w:sz="4" w:space="0" w:color="auto"/>
              <w:right w:val="single" w:sz="4" w:space="0" w:color="auto"/>
            </w:tcBorders>
            <w:shd w:val="clear" w:color="auto" w:fill="auto"/>
            <w:noWrap/>
            <w:vAlign w:val="bottom"/>
            <w:hideMark/>
          </w:tcPr>
          <w:p w14:paraId="63774BC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2A2F93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0,9490% </w:t>
            </w:r>
          </w:p>
        </w:tc>
      </w:tr>
      <w:tr w:rsidR="005C421A" w:rsidRPr="007A168D" w14:paraId="35F0C83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36B08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15/05/2028</w:t>
            </w:r>
          </w:p>
        </w:tc>
        <w:tc>
          <w:tcPr>
            <w:tcW w:w="2080" w:type="dxa"/>
            <w:tcBorders>
              <w:top w:val="nil"/>
              <w:left w:val="nil"/>
              <w:bottom w:val="single" w:sz="4" w:space="0" w:color="auto"/>
              <w:right w:val="single" w:sz="4" w:space="0" w:color="auto"/>
            </w:tcBorders>
            <w:shd w:val="clear" w:color="000000" w:fill="F2F2F2"/>
            <w:noWrap/>
            <w:vAlign w:val="bottom"/>
            <w:hideMark/>
          </w:tcPr>
          <w:p w14:paraId="2C2509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3DED07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1,1017% </w:t>
            </w:r>
          </w:p>
        </w:tc>
      </w:tr>
      <w:tr w:rsidR="005C421A" w:rsidRPr="007A168D" w14:paraId="4FDE7786"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3CBA8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16/06/2028</w:t>
            </w:r>
          </w:p>
        </w:tc>
        <w:tc>
          <w:tcPr>
            <w:tcW w:w="2080" w:type="dxa"/>
            <w:tcBorders>
              <w:top w:val="nil"/>
              <w:left w:val="nil"/>
              <w:bottom w:val="single" w:sz="4" w:space="0" w:color="auto"/>
              <w:right w:val="single" w:sz="4" w:space="0" w:color="auto"/>
            </w:tcBorders>
            <w:shd w:val="clear" w:color="auto" w:fill="auto"/>
            <w:noWrap/>
            <w:vAlign w:val="bottom"/>
            <w:hideMark/>
          </w:tcPr>
          <w:p w14:paraId="41CD4F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C7FDA1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0,9502% </w:t>
            </w:r>
          </w:p>
        </w:tc>
      </w:tr>
      <w:tr w:rsidR="005C421A" w:rsidRPr="007A168D" w14:paraId="21AD341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9C417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17/07/2028</w:t>
            </w:r>
          </w:p>
        </w:tc>
        <w:tc>
          <w:tcPr>
            <w:tcW w:w="2080" w:type="dxa"/>
            <w:tcBorders>
              <w:top w:val="nil"/>
              <w:left w:val="nil"/>
              <w:bottom w:val="single" w:sz="4" w:space="0" w:color="auto"/>
              <w:right w:val="single" w:sz="4" w:space="0" w:color="auto"/>
            </w:tcBorders>
            <w:shd w:val="clear" w:color="000000" w:fill="F2F2F2"/>
            <w:noWrap/>
            <w:vAlign w:val="bottom"/>
            <w:hideMark/>
          </w:tcPr>
          <w:p w14:paraId="19897B9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A57B45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1,0351% </w:t>
            </w:r>
          </w:p>
        </w:tc>
      </w:tr>
      <w:tr w:rsidR="005C421A" w:rsidRPr="007A168D" w14:paraId="6EA7C7C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B3ED5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15/08/2028</w:t>
            </w:r>
          </w:p>
        </w:tc>
        <w:tc>
          <w:tcPr>
            <w:tcW w:w="2080" w:type="dxa"/>
            <w:tcBorders>
              <w:top w:val="nil"/>
              <w:left w:val="nil"/>
              <w:bottom w:val="single" w:sz="4" w:space="0" w:color="auto"/>
              <w:right w:val="single" w:sz="4" w:space="0" w:color="auto"/>
            </w:tcBorders>
            <w:shd w:val="clear" w:color="auto" w:fill="auto"/>
            <w:noWrap/>
            <w:vAlign w:val="bottom"/>
            <w:hideMark/>
          </w:tcPr>
          <w:p w14:paraId="6DA5B33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8D857A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1,0534% </w:t>
            </w:r>
          </w:p>
        </w:tc>
      </w:tr>
      <w:tr w:rsidR="005C421A" w:rsidRPr="007A168D" w14:paraId="1699DF7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A8383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15/09/2028</w:t>
            </w:r>
          </w:p>
        </w:tc>
        <w:tc>
          <w:tcPr>
            <w:tcW w:w="2080" w:type="dxa"/>
            <w:tcBorders>
              <w:top w:val="nil"/>
              <w:left w:val="nil"/>
              <w:bottom w:val="single" w:sz="4" w:space="0" w:color="auto"/>
              <w:right w:val="single" w:sz="4" w:space="0" w:color="auto"/>
            </w:tcBorders>
            <w:shd w:val="clear" w:color="000000" w:fill="F2F2F2"/>
            <w:noWrap/>
            <w:vAlign w:val="bottom"/>
            <w:hideMark/>
          </w:tcPr>
          <w:p w14:paraId="118294A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98D238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1,0381% </w:t>
            </w:r>
          </w:p>
        </w:tc>
      </w:tr>
      <w:tr w:rsidR="005C421A" w:rsidRPr="007A168D" w14:paraId="6530EF5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81ED31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16/10/2028</w:t>
            </w:r>
          </w:p>
        </w:tc>
        <w:tc>
          <w:tcPr>
            <w:tcW w:w="2080" w:type="dxa"/>
            <w:tcBorders>
              <w:top w:val="nil"/>
              <w:left w:val="nil"/>
              <w:bottom w:val="single" w:sz="4" w:space="0" w:color="auto"/>
              <w:right w:val="single" w:sz="4" w:space="0" w:color="auto"/>
            </w:tcBorders>
            <w:shd w:val="clear" w:color="auto" w:fill="auto"/>
            <w:noWrap/>
            <w:vAlign w:val="bottom"/>
            <w:hideMark/>
          </w:tcPr>
          <w:p w14:paraId="4195D5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C2010C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1,1251% </w:t>
            </w:r>
          </w:p>
        </w:tc>
      </w:tr>
      <w:tr w:rsidR="005C421A" w:rsidRPr="007A168D" w14:paraId="566939F8"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5BEF1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16/11/2028</w:t>
            </w:r>
          </w:p>
        </w:tc>
        <w:tc>
          <w:tcPr>
            <w:tcW w:w="2080" w:type="dxa"/>
            <w:tcBorders>
              <w:top w:val="nil"/>
              <w:left w:val="nil"/>
              <w:bottom w:val="single" w:sz="4" w:space="0" w:color="auto"/>
              <w:right w:val="single" w:sz="4" w:space="0" w:color="auto"/>
            </w:tcBorders>
            <w:shd w:val="clear" w:color="000000" w:fill="F2F2F2"/>
            <w:noWrap/>
            <w:vAlign w:val="bottom"/>
            <w:hideMark/>
          </w:tcPr>
          <w:p w14:paraId="5EF1496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99A101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1,1116% </w:t>
            </w:r>
          </w:p>
        </w:tc>
      </w:tr>
      <w:tr w:rsidR="005C421A" w:rsidRPr="007A168D" w14:paraId="1E341B0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E1CE9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15/12/2028</w:t>
            </w:r>
          </w:p>
        </w:tc>
        <w:tc>
          <w:tcPr>
            <w:tcW w:w="2080" w:type="dxa"/>
            <w:tcBorders>
              <w:top w:val="nil"/>
              <w:left w:val="nil"/>
              <w:bottom w:val="single" w:sz="4" w:space="0" w:color="auto"/>
              <w:right w:val="single" w:sz="4" w:space="0" w:color="auto"/>
            </w:tcBorders>
            <w:shd w:val="clear" w:color="auto" w:fill="auto"/>
            <w:noWrap/>
            <w:vAlign w:val="bottom"/>
            <w:hideMark/>
          </w:tcPr>
          <w:p w14:paraId="7ABF351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465BDE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1,1320% </w:t>
            </w:r>
          </w:p>
        </w:tc>
      </w:tr>
      <w:tr w:rsidR="005C421A" w:rsidRPr="007A168D" w14:paraId="7DF9FF8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FFD543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15/01/2029</w:t>
            </w:r>
          </w:p>
        </w:tc>
        <w:tc>
          <w:tcPr>
            <w:tcW w:w="2080" w:type="dxa"/>
            <w:tcBorders>
              <w:top w:val="nil"/>
              <w:left w:val="nil"/>
              <w:bottom w:val="single" w:sz="4" w:space="0" w:color="auto"/>
              <w:right w:val="single" w:sz="4" w:space="0" w:color="auto"/>
            </w:tcBorders>
            <w:shd w:val="clear" w:color="000000" w:fill="F2F2F2"/>
            <w:noWrap/>
            <w:vAlign w:val="bottom"/>
            <w:hideMark/>
          </w:tcPr>
          <w:p w14:paraId="44940A0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E50D4A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1,2214% </w:t>
            </w:r>
          </w:p>
        </w:tc>
      </w:tr>
      <w:tr w:rsidR="005C421A" w:rsidRPr="007A168D" w14:paraId="3EE3CD2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CCAC3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15/02/2029</w:t>
            </w:r>
          </w:p>
        </w:tc>
        <w:tc>
          <w:tcPr>
            <w:tcW w:w="2080" w:type="dxa"/>
            <w:tcBorders>
              <w:top w:val="nil"/>
              <w:left w:val="nil"/>
              <w:bottom w:val="single" w:sz="4" w:space="0" w:color="auto"/>
              <w:right w:val="single" w:sz="4" w:space="0" w:color="auto"/>
            </w:tcBorders>
            <w:shd w:val="clear" w:color="auto" w:fill="auto"/>
            <w:noWrap/>
            <w:vAlign w:val="bottom"/>
            <w:hideMark/>
          </w:tcPr>
          <w:p w14:paraId="18F6BF0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D0B205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1,1763% </w:t>
            </w:r>
          </w:p>
        </w:tc>
      </w:tr>
      <w:tr w:rsidR="005C421A" w:rsidRPr="007A168D" w14:paraId="4267A40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41D8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15/03/2029</w:t>
            </w:r>
          </w:p>
        </w:tc>
        <w:tc>
          <w:tcPr>
            <w:tcW w:w="2080" w:type="dxa"/>
            <w:tcBorders>
              <w:top w:val="nil"/>
              <w:left w:val="nil"/>
              <w:bottom w:val="single" w:sz="4" w:space="0" w:color="auto"/>
              <w:right w:val="single" w:sz="4" w:space="0" w:color="auto"/>
            </w:tcBorders>
            <w:shd w:val="clear" w:color="000000" w:fill="F2F2F2"/>
            <w:noWrap/>
            <w:vAlign w:val="bottom"/>
            <w:hideMark/>
          </w:tcPr>
          <w:p w14:paraId="2D248B6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E049F7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1,2329% </w:t>
            </w:r>
          </w:p>
        </w:tc>
      </w:tr>
      <w:tr w:rsidR="005C421A" w:rsidRPr="007A168D" w14:paraId="4700456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0B7E5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16/04/2029</w:t>
            </w:r>
          </w:p>
        </w:tc>
        <w:tc>
          <w:tcPr>
            <w:tcW w:w="2080" w:type="dxa"/>
            <w:tcBorders>
              <w:top w:val="nil"/>
              <w:left w:val="nil"/>
              <w:bottom w:val="single" w:sz="4" w:space="0" w:color="auto"/>
              <w:right w:val="single" w:sz="4" w:space="0" w:color="auto"/>
            </w:tcBorders>
            <w:shd w:val="clear" w:color="auto" w:fill="auto"/>
            <w:noWrap/>
            <w:vAlign w:val="bottom"/>
            <w:hideMark/>
          </w:tcPr>
          <w:p w14:paraId="5CFA065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ED185A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1,2226% </w:t>
            </w:r>
          </w:p>
        </w:tc>
      </w:tr>
      <w:tr w:rsidR="005C421A" w:rsidRPr="007A168D" w14:paraId="1EC3E3D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073916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15/05/2029</w:t>
            </w:r>
          </w:p>
        </w:tc>
        <w:tc>
          <w:tcPr>
            <w:tcW w:w="2080" w:type="dxa"/>
            <w:tcBorders>
              <w:top w:val="nil"/>
              <w:left w:val="nil"/>
              <w:bottom w:val="single" w:sz="4" w:space="0" w:color="auto"/>
              <w:right w:val="single" w:sz="4" w:space="0" w:color="auto"/>
            </w:tcBorders>
            <w:shd w:val="clear" w:color="000000" w:fill="F2F2F2"/>
            <w:noWrap/>
            <w:vAlign w:val="bottom"/>
            <w:hideMark/>
          </w:tcPr>
          <w:p w14:paraId="1C9E087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5B7945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1,2807% </w:t>
            </w:r>
          </w:p>
        </w:tc>
      </w:tr>
      <w:tr w:rsidR="005C421A" w:rsidRPr="007A168D" w14:paraId="43B7408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09901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15/06/2029</w:t>
            </w:r>
          </w:p>
        </w:tc>
        <w:tc>
          <w:tcPr>
            <w:tcW w:w="2080" w:type="dxa"/>
            <w:tcBorders>
              <w:top w:val="nil"/>
              <w:left w:val="nil"/>
              <w:bottom w:val="single" w:sz="4" w:space="0" w:color="auto"/>
              <w:right w:val="single" w:sz="4" w:space="0" w:color="auto"/>
            </w:tcBorders>
            <w:shd w:val="clear" w:color="auto" w:fill="auto"/>
            <w:noWrap/>
            <w:vAlign w:val="bottom"/>
            <w:hideMark/>
          </w:tcPr>
          <w:p w14:paraId="75E9B76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22D6CE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1,2379% </w:t>
            </w:r>
          </w:p>
        </w:tc>
      </w:tr>
      <w:tr w:rsidR="005C421A" w:rsidRPr="007A168D" w14:paraId="0993389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32F20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16/07/2029</w:t>
            </w:r>
          </w:p>
        </w:tc>
        <w:tc>
          <w:tcPr>
            <w:tcW w:w="2080" w:type="dxa"/>
            <w:tcBorders>
              <w:top w:val="nil"/>
              <w:left w:val="nil"/>
              <w:bottom w:val="single" w:sz="4" w:space="0" w:color="auto"/>
              <w:right w:val="single" w:sz="4" w:space="0" w:color="auto"/>
            </w:tcBorders>
            <w:shd w:val="clear" w:color="000000" w:fill="F2F2F2"/>
            <w:noWrap/>
            <w:vAlign w:val="bottom"/>
            <w:hideMark/>
          </w:tcPr>
          <w:p w14:paraId="057CBE5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D9F768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1,2970% </w:t>
            </w:r>
          </w:p>
        </w:tc>
      </w:tr>
      <w:tr w:rsidR="005C421A" w:rsidRPr="007A168D" w14:paraId="2296CC3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FEDE17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15/08/2029</w:t>
            </w:r>
          </w:p>
        </w:tc>
        <w:tc>
          <w:tcPr>
            <w:tcW w:w="2080" w:type="dxa"/>
            <w:tcBorders>
              <w:top w:val="nil"/>
              <w:left w:val="nil"/>
              <w:bottom w:val="single" w:sz="4" w:space="0" w:color="auto"/>
              <w:right w:val="single" w:sz="4" w:space="0" w:color="auto"/>
            </w:tcBorders>
            <w:shd w:val="clear" w:color="auto" w:fill="auto"/>
            <w:noWrap/>
            <w:vAlign w:val="bottom"/>
            <w:hideMark/>
          </w:tcPr>
          <w:p w14:paraId="13F0C8A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74DE6A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1,2892% </w:t>
            </w:r>
          </w:p>
        </w:tc>
      </w:tr>
      <w:tr w:rsidR="005C421A" w:rsidRPr="007A168D" w14:paraId="08D7478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26411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17/09/2029</w:t>
            </w:r>
          </w:p>
        </w:tc>
        <w:tc>
          <w:tcPr>
            <w:tcW w:w="2080" w:type="dxa"/>
            <w:tcBorders>
              <w:top w:val="nil"/>
              <w:left w:val="nil"/>
              <w:bottom w:val="single" w:sz="4" w:space="0" w:color="auto"/>
              <w:right w:val="single" w:sz="4" w:space="0" w:color="auto"/>
            </w:tcBorders>
            <w:shd w:val="clear" w:color="000000" w:fill="F2F2F2"/>
            <w:noWrap/>
            <w:vAlign w:val="bottom"/>
            <w:hideMark/>
          </w:tcPr>
          <w:p w14:paraId="6C9CC02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484E1C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1,3158% </w:t>
            </w:r>
          </w:p>
        </w:tc>
      </w:tr>
      <w:tr w:rsidR="005C421A" w:rsidRPr="007A168D" w14:paraId="59ADC0A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DF8F2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15/10/2029</w:t>
            </w:r>
          </w:p>
        </w:tc>
        <w:tc>
          <w:tcPr>
            <w:tcW w:w="2080" w:type="dxa"/>
            <w:tcBorders>
              <w:top w:val="nil"/>
              <w:left w:val="nil"/>
              <w:bottom w:val="single" w:sz="4" w:space="0" w:color="auto"/>
              <w:right w:val="single" w:sz="4" w:space="0" w:color="auto"/>
            </w:tcBorders>
            <w:shd w:val="clear" w:color="auto" w:fill="auto"/>
            <w:noWrap/>
            <w:vAlign w:val="bottom"/>
            <w:hideMark/>
          </w:tcPr>
          <w:p w14:paraId="2C84DE0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047B31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1,4457% </w:t>
            </w:r>
          </w:p>
        </w:tc>
      </w:tr>
      <w:tr w:rsidR="005C421A" w:rsidRPr="007A168D" w14:paraId="3A4415B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C3F3C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16/11/2029</w:t>
            </w:r>
          </w:p>
        </w:tc>
        <w:tc>
          <w:tcPr>
            <w:tcW w:w="2080" w:type="dxa"/>
            <w:tcBorders>
              <w:top w:val="nil"/>
              <w:left w:val="nil"/>
              <w:bottom w:val="single" w:sz="4" w:space="0" w:color="auto"/>
              <w:right w:val="single" w:sz="4" w:space="0" w:color="auto"/>
            </w:tcBorders>
            <w:shd w:val="clear" w:color="000000" w:fill="F2F2F2"/>
            <w:noWrap/>
            <w:vAlign w:val="bottom"/>
            <w:hideMark/>
          </w:tcPr>
          <w:p w14:paraId="6D6CC56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0DD063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1,3740% </w:t>
            </w:r>
          </w:p>
        </w:tc>
      </w:tr>
      <w:tr w:rsidR="005C421A" w:rsidRPr="007A168D" w14:paraId="4621FB8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01EDF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17/12/2029</w:t>
            </w:r>
          </w:p>
        </w:tc>
        <w:tc>
          <w:tcPr>
            <w:tcW w:w="2080" w:type="dxa"/>
            <w:tcBorders>
              <w:top w:val="nil"/>
              <w:left w:val="nil"/>
              <w:bottom w:val="single" w:sz="4" w:space="0" w:color="auto"/>
              <w:right w:val="single" w:sz="4" w:space="0" w:color="auto"/>
            </w:tcBorders>
            <w:shd w:val="clear" w:color="auto" w:fill="auto"/>
            <w:noWrap/>
            <w:vAlign w:val="bottom"/>
            <w:hideMark/>
          </w:tcPr>
          <w:p w14:paraId="2213E66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07B52B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1,4377% </w:t>
            </w:r>
          </w:p>
        </w:tc>
      </w:tr>
      <w:tr w:rsidR="005C421A" w:rsidRPr="007A168D" w14:paraId="5EED0B53"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0BAF5A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15/01/2030</w:t>
            </w:r>
          </w:p>
        </w:tc>
        <w:tc>
          <w:tcPr>
            <w:tcW w:w="2080" w:type="dxa"/>
            <w:tcBorders>
              <w:top w:val="nil"/>
              <w:left w:val="nil"/>
              <w:bottom w:val="single" w:sz="4" w:space="0" w:color="auto"/>
              <w:right w:val="single" w:sz="4" w:space="0" w:color="auto"/>
            </w:tcBorders>
            <w:shd w:val="clear" w:color="000000" w:fill="F2F2F2"/>
            <w:noWrap/>
            <w:vAlign w:val="bottom"/>
            <w:hideMark/>
          </w:tcPr>
          <w:p w14:paraId="3F6F0DC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270DD7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1,5373% </w:t>
            </w:r>
          </w:p>
        </w:tc>
      </w:tr>
      <w:tr w:rsidR="005C421A" w:rsidRPr="007A168D" w14:paraId="5A52494C"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D85AF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15/02/2030</w:t>
            </w:r>
          </w:p>
        </w:tc>
        <w:tc>
          <w:tcPr>
            <w:tcW w:w="2080" w:type="dxa"/>
            <w:tcBorders>
              <w:top w:val="nil"/>
              <w:left w:val="nil"/>
              <w:bottom w:val="single" w:sz="4" w:space="0" w:color="auto"/>
              <w:right w:val="single" w:sz="4" w:space="0" w:color="auto"/>
            </w:tcBorders>
            <w:shd w:val="clear" w:color="auto" w:fill="auto"/>
            <w:noWrap/>
            <w:vAlign w:val="bottom"/>
            <w:hideMark/>
          </w:tcPr>
          <w:p w14:paraId="7526EAE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10EA80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1,4350% </w:t>
            </w:r>
          </w:p>
        </w:tc>
      </w:tr>
      <w:tr w:rsidR="005C421A" w:rsidRPr="007A168D" w14:paraId="7DD3D15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D2E09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15/03/2030</w:t>
            </w:r>
          </w:p>
        </w:tc>
        <w:tc>
          <w:tcPr>
            <w:tcW w:w="2080" w:type="dxa"/>
            <w:tcBorders>
              <w:top w:val="nil"/>
              <w:left w:val="nil"/>
              <w:bottom w:val="single" w:sz="4" w:space="0" w:color="auto"/>
              <w:right w:val="single" w:sz="4" w:space="0" w:color="auto"/>
            </w:tcBorders>
            <w:shd w:val="clear" w:color="000000" w:fill="F2F2F2"/>
            <w:noWrap/>
            <w:vAlign w:val="bottom"/>
            <w:hideMark/>
          </w:tcPr>
          <w:p w14:paraId="31FE137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B3D683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1,6378% </w:t>
            </w:r>
          </w:p>
        </w:tc>
      </w:tr>
      <w:tr w:rsidR="005C421A" w:rsidRPr="007A168D" w14:paraId="2238333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13861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15/04/2030</w:t>
            </w:r>
          </w:p>
        </w:tc>
        <w:tc>
          <w:tcPr>
            <w:tcW w:w="2080" w:type="dxa"/>
            <w:tcBorders>
              <w:top w:val="nil"/>
              <w:left w:val="nil"/>
              <w:bottom w:val="single" w:sz="4" w:space="0" w:color="auto"/>
              <w:right w:val="single" w:sz="4" w:space="0" w:color="auto"/>
            </w:tcBorders>
            <w:shd w:val="clear" w:color="auto" w:fill="auto"/>
            <w:noWrap/>
            <w:vAlign w:val="bottom"/>
            <w:hideMark/>
          </w:tcPr>
          <w:p w14:paraId="020B3DA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449E73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1,5730% </w:t>
            </w:r>
          </w:p>
        </w:tc>
      </w:tr>
      <w:tr w:rsidR="005C421A" w:rsidRPr="007A168D" w14:paraId="783573E8"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12076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15/05/2030</w:t>
            </w:r>
          </w:p>
        </w:tc>
        <w:tc>
          <w:tcPr>
            <w:tcW w:w="2080" w:type="dxa"/>
            <w:tcBorders>
              <w:top w:val="nil"/>
              <w:left w:val="nil"/>
              <w:bottom w:val="single" w:sz="4" w:space="0" w:color="auto"/>
              <w:right w:val="single" w:sz="4" w:space="0" w:color="auto"/>
            </w:tcBorders>
            <w:shd w:val="clear" w:color="000000" w:fill="F2F2F2"/>
            <w:noWrap/>
            <w:vAlign w:val="bottom"/>
            <w:hideMark/>
          </w:tcPr>
          <w:p w14:paraId="0BB31F7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1CA47E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1,6436% </w:t>
            </w:r>
          </w:p>
        </w:tc>
      </w:tr>
      <w:tr w:rsidR="005C421A" w:rsidRPr="007A168D" w14:paraId="08A6793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AC896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17/06/2030</w:t>
            </w:r>
          </w:p>
        </w:tc>
        <w:tc>
          <w:tcPr>
            <w:tcW w:w="2080" w:type="dxa"/>
            <w:tcBorders>
              <w:top w:val="nil"/>
              <w:left w:val="nil"/>
              <w:bottom w:val="single" w:sz="4" w:space="0" w:color="auto"/>
              <w:right w:val="single" w:sz="4" w:space="0" w:color="auto"/>
            </w:tcBorders>
            <w:shd w:val="clear" w:color="auto" w:fill="auto"/>
            <w:noWrap/>
            <w:vAlign w:val="bottom"/>
            <w:hideMark/>
          </w:tcPr>
          <w:p w14:paraId="371F696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1BE82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1,5801% </w:t>
            </w:r>
          </w:p>
        </w:tc>
      </w:tr>
      <w:tr w:rsidR="005C421A" w:rsidRPr="007A168D" w14:paraId="5F8398C1"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585D4C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15/07/2030</w:t>
            </w:r>
          </w:p>
        </w:tc>
        <w:tc>
          <w:tcPr>
            <w:tcW w:w="2080" w:type="dxa"/>
            <w:tcBorders>
              <w:top w:val="nil"/>
              <w:left w:val="nil"/>
              <w:bottom w:val="single" w:sz="4" w:space="0" w:color="auto"/>
              <w:right w:val="single" w:sz="4" w:space="0" w:color="auto"/>
            </w:tcBorders>
            <w:shd w:val="clear" w:color="000000" w:fill="F2F2F2"/>
            <w:noWrap/>
            <w:vAlign w:val="bottom"/>
            <w:hideMark/>
          </w:tcPr>
          <w:p w14:paraId="2A41ACC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48EA60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1,7545% </w:t>
            </w:r>
          </w:p>
        </w:tc>
      </w:tr>
      <w:tr w:rsidR="005C421A" w:rsidRPr="007A168D" w14:paraId="72A3274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8811E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15/08/2030</w:t>
            </w:r>
          </w:p>
        </w:tc>
        <w:tc>
          <w:tcPr>
            <w:tcW w:w="2080" w:type="dxa"/>
            <w:tcBorders>
              <w:top w:val="nil"/>
              <w:left w:val="nil"/>
              <w:bottom w:val="single" w:sz="4" w:space="0" w:color="auto"/>
              <w:right w:val="single" w:sz="4" w:space="0" w:color="auto"/>
            </w:tcBorders>
            <w:shd w:val="clear" w:color="auto" w:fill="auto"/>
            <w:noWrap/>
            <w:vAlign w:val="bottom"/>
            <w:hideMark/>
          </w:tcPr>
          <w:p w14:paraId="3D22E8E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F4E1C5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1,6609% </w:t>
            </w:r>
          </w:p>
        </w:tc>
      </w:tr>
      <w:tr w:rsidR="005C421A" w:rsidRPr="007A168D" w14:paraId="6BA1E62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27973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16/09/2030</w:t>
            </w:r>
          </w:p>
        </w:tc>
        <w:tc>
          <w:tcPr>
            <w:tcW w:w="2080" w:type="dxa"/>
            <w:tcBorders>
              <w:top w:val="nil"/>
              <w:left w:val="nil"/>
              <w:bottom w:val="single" w:sz="4" w:space="0" w:color="auto"/>
              <w:right w:val="single" w:sz="4" w:space="0" w:color="auto"/>
            </w:tcBorders>
            <w:shd w:val="clear" w:color="000000" w:fill="F2F2F2"/>
            <w:noWrap/>
            <w:vAlign w:val="bottom"/>
            <w:hideMark/>
          </w:tcPr>
          <w:p w14:paraId="21E084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D5471E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1,7363% </w:t>
            </w:r>
          </w:p>
        </w:tc>
      </w:tr>
      <w:tr w:rsidR="005C421A" w:rsidRPr="007A168D" w14:paraId="2ADE28C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0689E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15/10/2030</w:t>
            </w:r>
          </w:p>
        </w:tc>
        <w:tc>
          <w:tcPr>
            <w:tcW w:w="2080" w:type="dxa"/>
            <w:tcBorders>
              <w:top w:val="nil"/>
              <w:left w:val="nil"/>
              <w:bottom w:val="single" w:sz="4" w:space="0" w:color="auto"/>
              <w:right w:val="single" w:sz="4" w:space="0" w:color="auto"/>
            </w:tcBorders>
            <w:shd w:val="clear" w:color="auto" w:fill="auto"/>
            <w:noWrap/>
            <w:vAlign w:val="bottom"/>
            <w:hideMark/>
          </w:tcPr>
          <w:p w14:paraId="3EE658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5E7060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1,8143% </w:t>
            </w:r>
          </w:p>
        </w:tc>
      </w:tr>
      <w:tr w:rsidR="005C421A" w:rsidRPr="007A168D" w14:paraId="67926095"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7D05BE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18/11/2030</w:t>
            </w:r>
          </w:p>
        </w:tc>
        <w:tc>
          <w:tcPr>
            <w:tcW w:w="2080" w:type="dxa"/>
            <w:tcBorders>
              <w:top w:val="nil"/>
              <w:left w:val="nil"/>
              <w:bottom w:val="single" w:sz="4" w:space="0" w:color="auto"/>
              <w:right w:val="single" w:sz="4" w:space="0" w:color="auto"/>
            </w:tcBorders>
            <w:shd w:val="clear" w:color="000000" w:fill="F2F2F2"/>
            <w:noWrap/>
            <w:vAlign w:val="bottom"/>
            <w:hideMark/>
          </w:tcPr>
          <w:p w14:paraId="7F616F9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802340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1,7928% </w:t>
            </w:r>
          </w:p>
        </w:tc>
      </w:tr>
      <w:tr w:rsidR="005C421A" w:rsidRPr="007A168D" w14:paraId="5CB7F18E"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9019E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16/12/2030</w:t>
            </w:r>
          </w:p>
        </w:tc>
        <w:tc>
          <w:tcPr>
            <w:tcW w:w="2080" w:type="dxa"/>
            <w:tcBorders>
              <w:top w:val="nil"/>
              <w:left w:val="nil"/>
              <w:bottom w:val="single" w:sz="4" w:space="0" w:color="auto"/>
              <w:right w:val="single" w:sz="4" w:space="0" w:color="auto"/>
            </w:tcBorders>
            <w:shd w:val="clear" w:color="auto" w:fill="auto"/>
            <w:noWrap/>
            <w:vAlign w:val="bottom"/>
            <w:hideMark/>
          </w:tcPr>
          <w:p w14:paraId="343DC0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003614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1,9422% </w:t>
            </w:r>
          </w:p>
        </w:tc>
      </w:tr>
      <w:tr w:rsidR="005C421A" w:rsidRPr="007A168D" w14:paraId="0E33848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7BAABB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15/01/2031</w:t>
            </w:r>
          </w:p>
        </w:tc>
        <w:tc>
          <w:tcPr>
            <w:tcW w:w="2080" w:type="dxa"/>
            <w:tcBorders>
              <w:top w:val="nil"/>
              <w:left w:val="nil"/>
              <w:bottom w:val="single" w:sz="4" w:space="0" w:color="auto"/>
              <w:right w:val="single" w:sz="4" w:space="0" w:color="auto"/>
            </w:tcBorders>
            <w:shd w:val="clear" w:color="000000" w:fill="F2F2F2"/>
            <w:noWrap/>
            <w:vAlign w:val="bottom"/>
            <w:hideMark/>
          </w:tcPr>
          <w:p w14:paraId="6F5AE1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C9A156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1,9941% </w:t>
            </w:r>
          </w:p>
        </w:tc>
      </w:tr>
      <w:tr w:rsidR="005C421A" w:rsidRPr="007A168D" w14:paraId="0C00A57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6F274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17/02/2031</w:t>
            </w:r>
          </w:p>
        </w:tc>
        <w:tc>
          <w:tcPr>
            <w:tcW w:w="2080" w:type="dxa"/>
            <w:tcBorders>
              <w:top w:val="nil"/>
              <w:left w:val="nil"/>
              <w:bottom w:val="single" w:sz="4" w:space="0" w:color="auto"/>
              <w:right w:val="single" w:sz="4" w:space="0" w:color="auto"/>
            </w:tcBorders>
            <w:shd w:val="clear" w:color="auto" w:fill="auto"/>
            <w:noWrap/>
            <w:vAlign w:val="bottom"/>
            <w:hideMark/>
          </w:tcPr>
          <w:p w14:paraId="68427D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9C8EB8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1,9461% </w:t>
            </w:r>
          </w:p>
        </w:tc>
      </w:tr>
      <w:tr w:rsidR="005C421A" w:rsidRPr="007A168D" w14:paraId="5C7FC67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FD961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17/03/2031</w:t>
            </w:r>
          </w:p>
        </w:tc>
        <w:tc>
          <w:tcPr>
            <w:tcW w:w="2080" w:type="dxa"/>
            <w:tcBorders>
              <w:top w:val="nil"/>
              <w:left w:val="nil"/>
              <w:bottom w:val="single" w:sz="4" w:space="0" w:color="auto"/>
              <w:right w:val="single" w:sz="4" w:space="0" w:color="auto"/>
            </w:tcBorders>
            <w:shd w:val="clear" w:color="000000" w:fill="F2F2F2"/>
            <w:noWrap/>
            <w:vAlign w:val="bottom"/>
            <w:hideMark/>
          </w:tcPr>
          <w:p w14:paraId="217136F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F55754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2,1708% </w:t>
            </w:r>
          </w:p>
        </w:tc>
      </w:tr>
      <w:tr w:rsidR="005C421A" w:rsidRPr="007A168D" w14:paraId="03E693B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EE394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15/04/2031</w:t>
            </w:r>
          </w:p>
        </w:tc>
        <w:tc>
          <w:tcPr>
            <w:tcW w:w="2080" w:type="dxa"/>
            <w:tcBorders>
              <w:top w:val="nil"/>
              <w:left w:val="nil"/>
              <w:bottom w:val="single" w:sz="4" w:space="0" w:color="auto"/>
              <w:right w:val="single" w:sz="4" w:space="0" w:color="auto"/>
            </w:tcBorders>
            <w:shd w:val="clear" w:color="auto" w:fill="auto"/>
            <w:noWrap/>
            <w:vAlign w:val="bottom"/>
            <w:hideMark/>
          </w:tcPr>
          <w:p w14:paraId="4A18DF9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745980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2,1644% </w:t>
            </w:r>
          </w:p>
        </w:tc>
      </w:tr>
      <w:tr w:rsidR="005C421A" w:rsidRPr="007A168D" w14:paraId="1E91FEB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BDDCC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15/05/2031</w:t>
            </w:r>
          </w:p>
        </w:tc>
        <w:tc>
          <w:tcPr>
            <w:tcW w:w="2080" w:type="dxa"/>
            <w:tcBorders>
              <w:top w:val="nil"/>
              <w:left w:val="nil"/>
              <w:bottom w:val="single" w:sz="4" w:space="0" w:color="auto"/>
              <w:right w:val="single" w:sz="4" w:space="0" w:color="auto"/>
            </w:tcBorders>
            <w:shd w:val="clear" w:color="000000" w:fill="F2F2F2"/>
            <w:noWrap/>
            <w:vAlign w:val="bottom"/>
            <w:hideMark/>
          </w:tcPr>
          <w:p w14:paraId="71CA829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101010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2,2273% </w:t>
            </w:r>
          </w:p>
        </w:tc>
      </w:tr>
      <w:tr w:rsidR="005C421A" w:rsidRPr="007A168D" w14:paraId="2E39E45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E514F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16/06/2031</w:t>
            </w:r>
          </w:p>
        </w:tc>
        <w:tc>
          <w:tcPr>
            <w:tcW w:w="2080" w:type="dxa"/>
            <w:tcBorders>
              <w:top w:val="nil"/>
              <w:left w:val="nil"/>
              <w:bottom w:val="single" w:sz="4" w:space="0" w:color="auto"/>
              <w:right w:val="single" w:sz="4" w:space="0" w:color="auto"/>
            </w:tcBorders>
            <w:shd w:val="clear" w:color="auto" w:fill="auto"/>
            <w:noWrap/>
            <w:vAlign w:val="bottom"/>
            <w:hideMark/>
          </w:tcPr>
          <w:p w14:paraId="2C61F0F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466939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2,2594% </w:t>
            </w:r>
          </w:p>
        </w:tc>
      </w:tr>
      <w:tr w:rsidR="005C421A" w:rsidRPr="007A168D" w14:paraId="5FAE2CBC"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F9FCE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15/07/2031</w:t>
            </w:r>
          </w:p>
        </w:tc>
        <w:tc>
          <w:tcPr>
            <w:tcW w:w="2080" w:type="dxa"/>
            <w:tcBorders>
              <w:top w:val="nil"/>
              <w:left w:val="nil"/>
              <w:bottom w:val="single" w:sz="4" w:space="0" w:color="auto"/>
              <w:right w:val="single" w:sz="4" w:space="0" w:color="auto"/>
            </w:tcBorders>
            <w:shd w:val="clear" w:color="000000" w:fill="F2F2F2"/>
            <w:noWrap/>
            <w:vAlign w:val="bottom"/>
            <w:hideMark/>
          </w:tcPr>
          <w:p w14:paraId="7A680A3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45C301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2,3282% </w:t>
            </w:r>
          </w:p>
        </w:tc>
      </w:tr>
      <w:tr w:rsidR="005C421A" w:rsidRPr="007A168D" w14:paraId="56D2ADC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F7199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15/08/2031</w:t>
            </w:r>
          </w:p>
        </w:tc>
        <w:tc>
          <w:tcPr>
            <w:tcW w:w="2080" w:type="dxa"/>
            <w:tcBorders>
              <w:top w:val="nil"/>
              <w:left w:val="nil"/>
              <w:bottom w:val="single" w:sz="4" w:space="0" w:color="auto"/>
              <w:right w:val="single" w:sz="4" w:space="0" w:color="auto"/>
            </w:tcBorders>
            <w:shd w:val="clear" w:color="auto" w:fill="auto"/>
            <w:noWrap/>
            <w:vAlign w:val="bottom"/>
            <w:hideMark/>
          </w:tcPr>
          <w:p w14:paraId="1D9D81E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E8D892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2,3324% </w:t>
            </w:r>
          </w:p>
        </w:tc>
      </w:tr>
      <w:tr w:rsidR="005C421A" w:rsidRPr="007A168D" w14:paraId="1D897428"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B6074C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15/09/2031</w:t>
            </w:r>
          </w:p>
        </w:tc>
        <w:tc>
          <w:tcPr>
            <w:tcW w:w="2080" w:type="dxa"/>
            <w:tcBorders>
              <w:top w:val="nil"/>
              <w:left w:val="nil"/>
              <w:bottom w:val="single" w:sz="4" w:space="0" w:color="auto"/>
              <w:right w:val="single" w:sz="4" w:space="0" w:color="auto"/>
            </w:tcBorders>
            <w:shd w:val="clear" w:color="000000" w:fill="F2F2F2"/>
            <w:noWrap/>
            <w:vAlign w:val="bottom"/>
            <w:hideMark/>
          </w:tcPr>
          <w:p w14:paraId="6E6C711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13C9E1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2,4751% </w:t>
            </w:r>
          </w:p>
        </w:tc>
      </w:tr>
      <w:tr w:rsidR="005C421A" w:rsidRPr="007A168D" w14:paraId="437851F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39E4E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15/10/2031</w:t>
            </w:r>
          </w:p>
        </w:tc>
        <w:tc>
          <w:tcPr>
            <w:tcW w:w="2080" w:type="dxa"/>
            <w:tcBorders>
              <w:top w:val="nil"/>
              <w:left w:val="nil"/>
              <w:bottom w:val="single" w:sz="4" w:space="0" w:color="auto"/>
              <w:right w:val="single" w:sz="4" w:space="0" w:color="auto"/>
            </w:tcBorders>
            <w:shd w:val="clear" w:color="auto" w:fill="auto"/>
            <w:noWrap/>
            <w:vAlign w:val="bottom"/>
            <w:hideMark/>
          </w:tcPr>
          <w:p w14:paraId="710FE2A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9775EB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2,5218% </w:t>
            </w:r>
          </w:p>
        </w:tc>
      </w:tr>
      <w:tr w:rsidR="005C421A" w:rsidRPr="007A168D" w14:paraId="64EBA523"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EE3E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17/11/2031</w:t>
            </w:r>
          </w:p>
        </w:tc>
        <w:tc>
          <w:tcPr>
            <w:tcW w:w="2080" w:type="dxa"/>
            <w:tcBorders>
              <w:top w:val="nil"/>
              <w:left w:val="nil"/>
              <w:bottom w:val="single" w:sz="4" w:space="0" w:color="auto"/>
              <w:right w:val="single" w:sz="4" w:space="0" w:color="auto"/>
            </w:tcBorders>
            <w:shd w:val="clear" w:color="000000" w:fill="F2F2F2"/>
            <w:noWrap/>
            <w:vAlign w:val="bottom"/>
            <w:hideMark/>
          </w:tcPr>
          <w:p w14:paraId="43EA8F3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885ED4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2,5723% </w:t>
            </w:r>
          </w:p>
        </w:tc>
      </w:tr>
      <w:tr w:rsidR="005C421A" w:rsidRPr="007A168D" w14:paraId="185F00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2B175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15/12/2031</w:t>
            </w:r>
          </w:p>
        </w:tc>
        <w:tc>
          <w:tcPr>
            <w:tcW w:w="2080" w:type="dxa"/>
            <w:tcBorders>
              <w:top w:val="nil"/>
              <w:left w:val="nil"/>
              <w:bottom w:val="single" w:sz="4" w:space="0" w:color="auto"/>
              <w:right w:val="single" w:sz="4" w:space="0" w:color="auto"/>
            </w:tcBorders>
            <w:shd w:val="clear" w:color="auto" w:fill="auto"/>
            <w:noWrap/>
            <w:vAlign w:val="bottom"/>
            <w:hideMark/>
          </w:tcPr>
          <w:p w14:paraId="732B467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E3AFF3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2,7633% </w:t>
            </w:r>
          </w:p>
        </w:tc>
      </w:tr>
      <w:tr w:rsidR="005C421A" w:rsidRPr="007A168D" w14:paraId="4F4FE96C"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FACE96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15/01/2032</w:t>
            </w:r>
          </w:p>
        </w:tc>
        <w:tc>
          <w:tcPr>
            <w:tcW w:w="2080" w:type="dxa"/>
            <w:tcBorders>
              <w:top w:val="nil"/>
              <w:left w:val="nil"/>
              <w:bottom w:val="single" w:sz="4" w:space="0" w:color="auto"/>
              <w:right w:val="single" w:sz="4" w:space="0" w:color="auto"/>
            </w:tcBorders>
            <w:shd w:val="clear" w:color="000000" w:fill="F2F2F2"/>
            <w:noWrap/>
            <w:vAlign w:val="bottom"/>
            <w:hideMark/>
          </w:tcPr>
          <w:p w14:paraId="7782962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7C6C3B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2,8270% </w:t>
            </w:r>
          </w:p>
        </w:tc>
      </w:tr>
      <w:tr w:rsidR="005C421A" w:rsidRPr="007A168D" w14:paraId="3F6AE5C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BAC42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16/02/2032</w:t>
            </w:r>
          </w:p>
        </w:tc>
        <w:tc>
          <w:tcPr>
            <w:tcW w:w="2080" w:type="dxa"/>
            <w:tcBorders>
              <w:top w:val="nil"/>
              <w:left w:val="nil"/>
              <w:bottom w:val="single" w:sz="4" w:space="0" w:color="auto"/>
              <w:right w:val="single" w:sz="4" w:space="0" w:color="auto"/>
            </w:tcBorders>
            <w:shd w:val="clear" w:color="auto" w:fill="auto"/>
            <w:noWrap/>
            <w:vAlign w:val="bottom"/>
            <w:hideMark/>
          </w:tcPr>
          <w:p w14:paraId="6304DA6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C3C468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2,9642% </w:t>
            </w:r>
          </w:p>
        </w:tc>
      </w:tr>
      <w:tr w:rsidR="005C421A" w:rsidRPr="007A168D" w14:paraId="6B88AD5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2FE3F1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15/03/2032</w:t>
            </w:r>
          </w:p>
        </w:tc>
        <w:tc>
          <w:tcPr>
            <w:tcW w:w="2080" w:type="dxa"/>
            <w:tcBorders>
              <w:top w:val="nil"/>
              <w:left w:val="nil"/>
              <w:bottom w:val="single" w:sz="4" w:space="0" w:color="auto"/>
              <w:right w:val="single" w:sz="4" w:space="0" w:color="auto"/>
            </w:tcBorders>
            <w:shd w:val="clear" w:color="000000" w:fill="F2F2F2"/>
            <w:noWrap/>
            <w:vAlign w:val="bottom"/>
            <w:hideMark/>
          </w:tcPr>
          <w:p w14:paraId="6EC629F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345E5A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3,0755% </w:t>
            </w:r>
          </w:p>
        </w:tc>
      </w:tr>
      <w:tr w:rsidR="005C421A" w:rsidRPr="007A168D" w14:paraId="021B7AF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6F6CE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15/04/2032</w:t>
            </w:r>
          </w:p>
        </w:tc>
        <w:tc>
          <w:tcPr>
            <w:tcW w:w="2080" w:type="dxa"/>
            <w:tcBorders>
              <w:top w:val="nil"/>
              <w:left w:val="nil"/>
              <w:bottom w:val="single" w:sz="4" w:space="0" w:color="auto"/>
              <w:right w:val="single" w:sz="4" w:space="0" w:color="auto"/>
            </w:tcBorders>
            <w:shd w:val="clear" w:color="auto" w:fill="auto"/>
            <w:noWrap/>
            <w:vAlign w:val="bottom"/>
            <w:hideMark/>
          </w:tcPr>
          <w:p w14:paraId="4EB1A2A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FBA88B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3,1264% </w:t>
            </w:r>
          </w:p>
        </w:tc>
      </w:tr>
      <w:tr w:rsidR="005C421A" w:rsidRPr="007A168D" w14:paraId="6665AE0C"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34A4A0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17/05/2032</w:t>
            </w:r>
          </w:p>
        </w:tc>
        <w:tc>
          <w:tcPr>
            <w:tcW w:w="2080" w:type="dxa"/>
            <w:tcBorders>
              <w:top w:val="nil"/>
              <w:left w:val="nil"/>
              <w:bottom w:val="single" w:sz="4" w:space="0" w:color="auto"/>
              <w:right w:val="single" w:sz="4" w:space="0" w:color="auto"/>
            </w:tcBorders>
            <w:shd w:val="clear" w:color="000000" w:fill="F2F2F2"/>
            <w:noWrap/>
            <w:vAlign w:val="bottom"/>
            <w:hideMark/>
          </w:tcPr>
          <w:p w14:paraId="04079E2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34B2F6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3,2856% </w:t>
            </w:r>
          </w:p>
        </w:tc>
      </w:tr>
      <w:tr w:rsidR="005C421A" w:rsidRPr="007A168D" w14:paraId="0F8031AB"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5D2EE5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15/06/2032</w:t>
            </w:r>
          </w:p>
        </w:tc>
        <w:tc>
          <w:tcPr>
            <w:tcW w:w="2080" w:type="dxa"/>
            <w:tcBorders>
              <w:top w:val="nil"/>
              <w:left w:val="nil"/>
              <w:bottom w:val="single" w:sz="4" w:space="0" w:color="auto"/>
              <w:right w:val="single" w:sz="4" w:space="0" w:color="auto"/>
            </w:tcBorders>
            <w:shd w:val="clear" w:color="auto" w:fill="auto"/>
            <w:noWrap/>
            <w:vAlign w:val="bottom"/>
            <w:hideMark/>
          </w:tcPr>
          <w:p w14:paraId="680E02E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C92317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3,4555% </w:t>
            </w:r>
          </w:p>
        </w:tc>
      </w:tr>
      <w:tr w:rsidR="005C421A" w:rsidRPr="007A168D" w14:paraId="061A126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3FE30C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15/07/2032</w:t>
            </w:r>
          </w:p>
        </w:tc>
        <w:tc>
          <w:tcPr>
            <w:tcW w:w="2080" w:type="dxa"/>
            <w:tcBorders>
              <w:top w:val="nil"/>
              <w:left w:val="nil"/>
              <w:bottom w:val="single" w:sz="4" w:space="0" w:color="auto"/>
              <w:right w:val="single" w:sz="4" w:space="0" w:color="auto"/>
            </w:tcBorders>
            <w:shd w:val="clear" w:color="000000" w:fill="F2F2F2"/>
            <w:noWrap/>
            <w:vAlign w:val="bottom"/>
            <w:hideMark/>
          </w:tcPr>
          <w:p w14:paraId="09A2435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0FD726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3,5353% </w:t>
            </w:r>
          </w:p>
        </w:tc>
      </w:tr>
      <w:tr w:rsidR="005C421A" w:rsidRPr="007A168D" w14:paraId="7C91F85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40325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16/08/2032</w:t>
            </w:r>
          </w:p>
        </w:tc>
        <w:tc>
          <w:tcPr>
            <w:tcW w:w="2080" w:type="dxa"/>
            <w:tcBorders>
              <w:top w:val="nil"/>
              <w:left w:val="nil"/>
              <w:bottom w:val="single" w:sz="4" w:space="0" w:color="auto"/>
              <w:right w:val="single" w:sz="4" w:space="0" w:color="auto"/>
            </w:tcBorders>
            <w:shd w:val="clear" w:color="auto" w:fill="auto"/>
            <w:noWrap/>
            <w:vAlign w:val="bottom"/>
            <w:hideMark/>
          </w:tcPr>
          <w:p w14:paraId="06D6F27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F1FA88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3,6923% </w:t>
            </w:r>
          </w:p>
        </w:tc>
      </w:tr>
      <w:tr w:rsidR="005C421A" w:rsidRPr="007A168D" w14:paraId="37325B0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6F140F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15/09/2032</w:t>
            </w:r>
          </w:p>
        </w:tc>
        <w:tc>
          <w:tcPr>
            <w:tcW w:w="2080" w:type="dxa"/>
            <w:tcBorders>
              <w:top w:val="nil"/>
              <w:left w:val="nil"/>
              <w:bottom w:val="single" w:sz="4" w:space="0" w:color="auto"/>
              <w:right w:val="single" w:sz="4" w:space="0" w:color="auto"/>
            </w:tcBorders>
            <w:shd w:val="clear" w:color="000000" w:fill="F2F2F2"/>
            <w:noWrap/>
            <w:vAlign w:val="bottom"/>
            <w:hideMark/>
          </w:tcPr>
          <w:p w14:paraId="70569E2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5FDDDC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3,8967% </w:t>
            </w:r>
          </w:p>
        </w:tc>
      </w:tr>
      <w:tr w:rsidR="005C421A" w:rsidRPr="007A168D" w14:paraId="6576434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DB3B2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15/10/2032</w:t>
            </w:r>
          </w:p>
        </w:tc>
        <w:tc>
          <w:tcPr>
            <w:tcW w:w="2080" w:type="dxa"/>
            <w:tcBorders>
              <w:top w:val="nil"/>
              <w:left w:val="nil"/>
              <w:bottom w:val="single" w:sz="4" w:space="0" w:color="auto"/>
              <w:right w:val="single" w:sz="4" w:space="0" w:color="auto"/>
            </w:tcBorders>
            <w:shd w:val="clear" w:color="auto" w:fill="auto"/>
            <w:noWrap/>
            <w:vAlign w:val="bottom"/>
            <w:hideMark/>
          </w:tcPr>
          <w:p w14:paraId="7278A9D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A19A90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4,0837% </w:t>
            </w:r>
          </w:p>
        </w:tc>
      </w:tr>
      <w:tr w:rsidR="005C421A" w:rsidRPr="007A168D" w14:paraId="0FA16BD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004E3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16/11/2032</w:t>
            </w:r>
          </w:p>
        </w:tc>
        <w:tc>
          <w:tcPr>
            <w:tcW w:w="2080" w:type="dxa"/>
            <w:tcBorders>
              <w:top w:val="nil"/>
              <w:left w:val="nil"/>
              <w:bottom w:val="single" w:sz="4" w:space="0" w:color="auto"/>
              <w:right w:val="single" w:sz="4" w:space="0" w:color="auto"/>
            </w:tcBorders>
            <w:shd w:val="clear" w:color="000000" w:fill="F2F2F2"/>
            <w:noWrap/>
            <w:vAlign w:val="bottom"/>
            <w:hideMark/>
          </w:tcPr>
          <w:p w14:paraId="77C66AA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1F56E9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4,3220% </w:t>
            </w:r>
          </w:p>
        </w:tc>
      </w:tr>
      <w:tr w:rsidR="005C421A" w:rsidRPr="007A168D" w14:paraId="58EBEAE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EB37CD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15/12/2032</w:t>
            </w:r>
          </w:p>
        </w:tc>
        <w:tc>
          <w:tcPr>
            <w:tcW w:w="2080" w:type="dxa"/>
            <w:tcBorders>
              <w:top w:val="nil"/>
              <w:left w:val="nil"/>
              <w:bottom w:val="single" w:sz="4" w:space="0" w:color="auto"/>
              <w:right w:val="single" w:sz="4" w:space="0" w:color="auto"/>
            </w:tcBorders>
            <w:shd w:val="clear" w:color="auto" w:fill="auto"/>
            <w:noWrap/>
            <w:vAlign w:val="bottom"/>
            <w:hideMark/>
          </w:tcPr>
          <w:p w14:paraId="06C8F42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64AA6B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4,5138% </w:t>
            </w:r>
          </w:p>
        </w:tc>
      </w:tr>
      <w:tr w:rsidR="005C421A" w:rsidRPr="007A168D" w14:paraId="5D4D9E8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9F10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17/01/2033</w:t>
            </w:r>
          </w:p>
        </w:tc>
        <w:tc>
          <w:tcPr>
            <w:tcW w:w="2080" w:type="dxa"/>
            <w:tcBorders>
              <w:top w:val="nil"/>
              <w:left w:val="nil"/>
              <w:bottom w:val="single" w:sz="4" w:space="0" w:color="auto"/>
              <w:right w:val="single" w:sz="4" w:space="0" w:color="auto"/>
            </w:tcBorders>
            <w:shd w:val="clear" w:color="000000" w:fill="F2F2F2"/>
            <w:noWrap/>
            <w:vAlign w:val="bottom"/>
            <w:hideMark/>
          </w:tcPr>
          <w:p w14:paraId="0A3CAF5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520905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4,6927% </w:t>
            </w:r>
          </w:p>
        </w:tc>
      </w:tr>
      <w:tr w:rsidR="005C421A" w:rsidRPr="007A168D" w14:paraId="28B78A9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C8CF0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15/02/2033</w:t>
            </w:r>
          </w:p>
        </w:tc>
        <w:tc>
          <w:tcPr>
            <w:tcW w:w="2080" w:type="dxa"/>
            <w:tcBorders>
              <w:top w:val="nil"/>
              <w:left w:val="nil"/>
              <w:bottom w:val="single" w:sz="4" w:space="0" w:color="auto"/>
              <w:right w:val="single" w:sz="4" w:space="0" w:color="auto"/>
            </w:tcBorders>
            <w:shd w:val="clear" w:color="auto" w:fill="auto"/>
            <w:noWrap/>
            <w:vAlign w:val="bottom"/>
            <w:hideMark/>
          </w:tcPr>
          <w:p w14:paraId="03BC36A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688C9E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5,0305% </w:t>
            </w:r>
          </w:p>
        </w:tc>
      </w:tr>
      <w:tr w:rsidR="005C421A" w:rsidRPr="007A168D" w14:paraId="2F37AED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4BFE7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15/03/2033</w:t>
            </w:r>
          </w:p>
        </w:tc>
        <w:tc>
          <w:tcPr>
            <w:tcW w:w="2080" w:type="dxa"/>
            <w:tcBorders>
              <w:top w:val="nil"/>
              <w:left w:val="nil"/>
              <w:bottom w:val="single" w:sz="4" w:space="0" w:color="auto"/>
              <w:right w:val="single" w:sz="4" w:space="0" w:color="auto"/>
            </w:tcBorders>
            <w:shd w:val="clear" w:color="000000" w:fill="F2F2F2"/>
            <w:noWrap/>
            <w:vAlign w:val="bottom"/>
            <w:hideMark/>
          </w:tcPr>
          <w:p w14:paraId="126D3B7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38F658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5,4372% </w:t>
            </w:r>
          </w:p>
        </w:tc>
      </w:tr>
      <w:tr w:rsidR="005C421A" w:rsidRPr="007A168D" w14:paraId="1241586B"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3B0EB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18/04/2033</w:t>
            </w:r>
          </w:p>
        </w:tc>
        <w:tc>
          <w:tcPr>
            <w:tcW w:w="2080" w:type="dxa"/>
            <w:tcBorders>
              <w:top w:val="nil"/>
              <w:left w:val="nil"/>
              <w:bottom w:val="single" w:sz="4" w:space="0" w:color="auto"/>
              <w:right w:val="single" w:sz="4" w:space="0" w:color="auto"/>
            </w:tcBorders>
            <w:shd w:val="clear" w:color="auto" w:fill="auto"/>
            <w:noWrap/>
            <w:vAlign w:val="bottom"/>
            <w:hideMark/>
          </w:tcPr>
          <w:p w14:paraId="22AFC3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E7AF6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5,6144% </w:t>
            </w:r>
          </w:p>
        </w:tc>
      </w:tr>
      <w:tr w:rsidR="005C421A" w:rsidRPr="007A168D" w14:paraId="603E70D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FE9AB5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16/05/2033</w:t>
            </w:r>
          </w:p>
        </w:tc>
        <w:tc>
          <w:tcPr>
            <w:tcW w:w="2080" w:type="dxa"/>
            <w:tcBorders>
              <w:top w:val="nil"/>
              <w:left w:val="nil"/>
              <w:bottom w:val="single" w:sz="4" w:space="0" w:color="auto"/>
              <w:right w:val="single" w:sz="4" w:space="0" w:color="auto"/>
            </w:tcBorders>
            <w:shd w:val="clear" w:color="000000" w:fill="F2F2F2"/>
            <w:noWrap/>
            <w:vAlign w:val="bottom"/>
            <w:hideMark/>
          </w:tcPr>
          <w:p w14:paraId="725F9B8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8DE390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6,1314% </w:t>
            </w:r>
          </w:p>
        </w:tc>
      </w:tr>
      <w:tr w:rsidR="005C421A" w:rsidRPr="007A168D" w14:paraId="7C57BE1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7B19B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15/06/2033</w:t>
            </w:r>
          </w:p>
        </w:tc>
        <w:tc>
          <w:tcPr>
            <w:tcW w:w="2080" w:type="dxa"/>
            <w:tcBorders>
              <w:top w:val="nil"/>
              <w:left w:val="nil"/>
              <w:bottom w:val="single" w:sz="4" w:space="0" w:color="auto"/>
              <w:right w:val="single" w:sz="4" w:space="0" w:color="auto"/>
            </w:tcBorders>
            <w:shd w:val="clear" w:color="auto" w:fill="auto"/>
            <w:noWrap/>
            <w:vAlign w:val="bottom"/>
            <w:hideMark/>
          </w:tcPr>
          <w:p w14:paraId="4B96F4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93EE15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6,4717% </w:t>
            </w:r>
          </w:p>
        </w:tc>
      </w:tr>
      <w:tr w:rsidR="005C421A" w:rsidRPr="007A168D" w14:paraId="0F0C09F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2553F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15/07/2033</w:t>
            </w:r>
          </w:p>
        </w:tc>
        <w:tc>
          <w:tcPr>
            <w:tcW w:w="2080" w:type="dxa"/>
            <w:tcBorders>
              <w:top w:val="nil"/>
              <w:left w:val="nil"/>
              <w:bottom w:val="single" w:sz="4" w:space="0" w:color="auto"/>
              <w:right w:val="single" w:sz="4" w:space="0" w:color="auto"/>
            </w:tcBorders>
            <w:shd w:val="clear" w:color="000000" w:fill="F2F2F2"/>
            <w:noWrap/>
            <w:vAlign w:val="bottom"/>
            <w:hideMark/>
          </w:tcPr>
          <w:p w14:paraId="2C125D0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787C7E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7,0054% </w:t>
            </w:r>
          </w:p>
        </w:tc>
      </w:tr>
      <w:tr w:rsidR="005C421A" w:rsidRPr="007A168D" w14:paraId="1C00C12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E7DD1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15/08/2033</w:t>
            </w:r>
          </w:p>
        </w:tc>
        <w:tc>
          <w:tcPr>
            <w:tcW w:w="2080" w:type="dxa"/>
            <w:tcBorders>
              <w:top w:val="nil"/>
              <w:left w:val="nil"/>
              <w:bottom w:val="single" w:sz="4" w:space="0" w:color="auto"/>
              <w:right w:val="single" w:sz="4" w:space="0" w:color="auto"/>
            </w:tcBorders>
            <w:shd w:val="clear" w:color="auto" w:fill="auto"/>
            <w:noWrap/>
            <w:vAlign w:val="bottom"/>
            <w:hideMark/>
          </w:tcPr>
          <w:p w14:paraId="6918AAD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25E055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7,5869% </w:t>
            </w:r>
          </w:p>
        </w:tc>
      </w:tr>
      <w:tr w:rsidR="005C421A" w:rsidRPr="007A168D" w14:paraId="3145A731"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FE3B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15/09/2033</w:t>
            </w:r>
          </w:p>
        </w:tc>
        <w:tc>
          <w:tcPr>
            <w:tcW w:w="2080" w:type="dxa"/>
            <w:tcBorders>
              <w:top w:val="nil"/>
              <w:left w:val="nil"/>
              <w:bottom w:val="single" w:sz="4" w:space="0" w:color="auto"/>
              <w:right w:val="single" w:sz="4" w:space="0" w:color="auto"/>
            </w:tcBorders>
            <w:shd w:val="clear" w:color="000000" w:fill="F2F2F2"/>
            <w:noWrap/>
            <w:vAlign w:val="bottom"/>
            <w:hideMark/>
          </w:tcPr>
          <w:p w14:paraId="2B3990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A5CB2D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8,2343% </w:t>
            </w:r>
          </w:p>
        </w:tc>
      </w:tr>
      <w:tr w:rsidR="005C421A" w:rsidRPr="007A168D" w14:paraId="6418140E"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2BC86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17/10/2033</w:t>
            </w:r>
          </w:p>
        </w:tc>
        <w:tc>
          <w:tcPr>
            <w:tcW w:w="2080" w:type="dxa"/>
            <w:tcBorders>
              <w:top w:val="nil"/>
              <w:left w:val="nil"/>
              <w:bottom w:val="single" w:sz="4" w:space="0" w:color="auto"/>
              <w:right w:val="single" w:sz="4" w:space="0" w:color="auto"/>
            </w:tcBorders>
            <w:shd w:val="clear" w:color="auto" w:fill="auto"/>
            <w:noWrap/>
            <w:vAlign w:val="bottom"/>
            <w:hideMark/>
          </w:tcPr>
          <w:p w14:paraId="22B434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6422F2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9,0745% </w:t>
            </w:r>
          </w:p>
        </w:tc>
      </w:tr>
      <w:tr w:rsidR="005C421A" w:rsidRPr="007A168D" w14:paraId="10B0221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C6471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16/11/2033</w:t>
            </w:r>
          </w:p>
        </w:tc>
        <w:tc>
          <w:tcPr>
            <w:tcW w:w="2080" w:type="dxa"/>
            <w:tcBorders>
              <w:top w:val="nil"/>
              <w:left w:val="nil"/>
              <w:bottom w:val="single" w:sz="4" w:space="0" w:color="auto"/>
              <w:right w:val="single" w:sz="4" w:space="0" w:color="auto"/>
            </w:tcBorders>
            <w:shd w:val="clear" w:color="000000" w:fill="F2F2F2"/>
            <w:noWrap/>
            <w:vAlign w:val="bottom"/>
            <w:hideMark/>
          </w:tcPr>
          <w:p w14:paraId="73A2D7D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93EFE5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10,0855% </w:t>
            </w:r>
          </w:p>
        </w:tc>
      </w:tr>
      <w:tr w:rsidR="005C421A" w:rsidRPr="007A168D" w14:paraId="2E8090C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1918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15/12/2033</w:t>
            </w:r>
          </w:p>
        </w:tc>
        <w:tc>
          <w:tcPr>
            <w:tcW w:w="2080" w:type="dxa"/>
            <w:tcBorders>
              <w:top w:val="nil"/>
              <w:left w:val="nil"/>
              <w:bottom w:val="single" w:sz="4" w:space="0" w:color="auto"/>
              <w:right w:val="single" w:sz="4" w:space="0" w:color="auto"/>
            </w:tcBorders>
            <w:shd w:val="clear" w:color="auto" w:fill="auto"/>
            <w:noWrap/>
            <w:vAlign w:val="bottom"/>
            <w:hideMark/>
          </w:tcPr>
          <w:p w14:paraId="6DD7B81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7BE66F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11,2589% </w:t>
            </w:r>
          </w:p>
        </w:tc>
      </w:tr>
      <w:tr w:rsidR="005C421A" w:rsidRPr="007A168D" w14:paraId="0020BBA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3E2E7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16/01/2034</w:t>
            </w:r>
          </w:p>
        </w:tc>
        <w:tc>
          <w:tcPr>
            <w:tcW w:w="2080" w:type="dxa"/>
            <w:tcBorders>
              <w:top w:val="nil"/>
              <w:left w:val="nil"/>
              <w:bottom w:val="single" w:sz="4" w:space="0" w:color="auto"/>
              <w:right w:val="single" w:sz="4" w:space="0" w:color="auto"/>
            </w:tcBorders>
            <w:shd w:val="clear" w:color="000000" w:fill="F2F2F2"/>
            <w:noWrap/>
            <w:vAlign w:val="bottom"/>
            <w:hideMark/>
          </w:tcPr>
          <w:p w14:paraId="0D88F90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AC62FB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12,7439% </w:t>
            </w:r>
          </w:p>
        </w:tc>
      </w:tr>
      <w:tr w:rsidR="005C421A" w:rsidRPr="007A168D" w14:paraId="31FB9C8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2CC809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15/02/2034</w:t>
            </w:r>
          </w:p>
        </w:tc>
        <w:tc>
          <w:tcPr>
            <w:tcW w:w="2080" w:type="dxa"/>
            <w:tcBorders>
              <w:top w:val="nil"/>
              <w:left w:val="nil"/>
              <w:bottom w:val="single" w:sz="4" w:space="0" w:color="auto"/>
              <w:right w:val="single" w:sz="4" w:space="0" w:color="auto"/>
            </w:tcBorders>
            <w:shd w:val="clear" w:color="auto" w:fill="auto"/>
            <w:noWrap/>
            <w:vAlign w:val="bottom"/>
            <w:hideMark/>
          </w:tcPr>
          <w:p w14:paraId="7A6CEE4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FFEEDF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14,7144% </w:t>
            </w:r>
          </w:p>
        </w:tc>
      </w:tr>
      <w:tr w:rsidR="005C421A" w:rsidRPr="007A168D" w14:paraId="7B4A205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AFEC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15/03/2034</w:t>
            </w:r>
          </w:p>
        </w:tc>
        <w:tc>
          <w:tcPr>
            <w:tcW w:w="2080" w:type="dxa"/>
            <w:tcBorders>
              <w:top w:val="nil"/>
              <w:left w:val="nil"/>
              <w:bottom w:val="single" w:sz="4" w:space="0" w:color="auto"/>
              <w:right w:val="single" w:sz="4" w:space="0" w:color="auto"/>
            </w:tcBorders>
            <w:shd w:val="clear" w:color="000000" w:fill="F2F2F2"/>
            <w:noWrap/>
            <w:vAlign w:val="bottom"/>
            <w:hideMark/>
          </w:tcPr>
          <w:p w14:paraId="2403BEE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EC088B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17,5186% </w:t>
            </w:r>
          </w:p>
        </w:tc>
      </w:tr>
      <w:tr w:rsidR="005C421A" w:rsidRPr="007A168D" w14:paraId="781F0D4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5C84CA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17/04/2034</w:t>
            </w:r>
          </w:p>
        </w:tc>
        <w:tc>
          <w:tcPr>
            <w:tcW w:w="2080" w:type="dxa"/>
            <w:tcBorders>
              <w:top w:val="nil"/>
              <w:left w:val="nil"/>
              <w:bottom w:val="single" w:sz="4" w:space="0" w:color="auto"/>
              <w:right w:val="single" w:sz="4" w:space="0" w:color="auto"/>
            </w:tcBorders>
            <w:shd w:val="clear" w:color="auto" w:fill="auto"/>
            <w:noWrap/>
            <w:vAlign w:val="bottom"/>
            <w:hideMark/>
          </w:tcPr>
          <w:p w14:paraId="503082D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01887C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21,2330% </w:t>
            </w:r>
          </w:p>
        </w:tc>
      </w:tr>
      <w:tr w:rsidR="005C421A" w:rsidRPr="007A168D" w14:paraId="74D98861"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4C569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15/05/2034</w:t>
            </w:r>
          </w:p>
        </w:tc>
        <w:tc>
          <w:tcPr>
            <w:tcW w:w="2080" w:type="dxa"/>
            <w:tcBorders>
              <w:top w:val="nil"/>
              <w:left w:val="nil"/>
              <w:bottom w:val="single" w:sz="4" w:space="0" w:color="auto"/>
              <w:right w:val="single" w:sz="4" w:space="0" w:color="auto"/>
            </w:tcBorders>
            <w:shd w:val="clear" w:color="000000" w:fill="F2F2F2"/>
            <w:noWrap/>
            <w:vAlign w:val="bottom"/>
            <w:hideMark/>
          </w:tcPr>
          <w:p w14:paraId="3DA2F94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04226D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27,2948% </w:t>
            </w:r>
          </w:p>
        </w:tc>
      </w:tr>
      <w:tr w:rsidR="005C421A" w:rsidRPr="007A168D" w14:paraId="7FAD8A8C"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51F5D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15/06/2034</w:t>
            </w:r>
          </w:p>
        </w:tc>
        <w:tc>
          <w:tcPr>
            <w:tcW w:w="2080" w:type="dxa"/>
            <w:tcBorders>
              <w:top w:val="nil"/>
              <w:left w:val="nil"/>
              <w:bottom w:val="single" w:sz="4" w:space="0" w:color="auto"/>
              <w:right w:val="single" w:sz="4" w:space="0" w:color="auto"/>
            </w:tcBorders>
            <w:shd w:val="clear" w:color="auto" w:fill="auto"/>
            <w:noWrap/>
            <w:vAlign w:val="bottom"/>
            <w:hideMark/>
          </w:tcPr>
          <w:p w14:paraId="5B51E63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FFAB2E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37,6348% </w:t>
            </w:r>
          </w:p>
        </w:tc>
      </w:tr>
      <w:tr w:rsidR="005C421A" w:rsidRPr="007A168D" w14:paraId="6803EF8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A926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17/07/2034</w:t>
            </w:r>
          </w:p>
        </w:tc>
        <w:tc>
          <w:tcPr>
            <w:tcW w:w="2080" w:type="dxa"/>
            <w:tcBorders>
              <w:top w:val="nil"/>
              <w:left w:val="nil"/>
              <w:bottom w:val="single" w:sz="4" w:space="0" w:color="auto"/>
              <w:right w:val="single" w:sz="4" w:space="0" w:color="auto"/>
            </w:tcBorders>
            <w:shd w:val="clear" w:color="000000" w:fill="F2F2F2"/>
            <w:noWrap/>
            <w:vAlign w:val="bottom"/>
            <w:hideMark/>
          </w:tcPr>
          <w:p w14:paraId="572B70C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89284F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60,7973% </w:t>
            </w:r>
          </w:p>
        </w:tc>
      </w:tr>
      <w:tr w:rsidR="005C421A" w:rsidRPr="007A168D" w14:paraId="1B57885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096BF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15/08/2034</w:t>
            </w:r>
          </w:p>
        </w:tc>
        <w:tc>
          <w:tcPr>
            <w:tcW w:w="2080" w:type="dxa"/>
            <w:tcBorders>
              <w:top w:val="nil"/>
              <w:left w:val="nil"/>
              <w:bottom w:val="single" w:sz="4" w:space="0" w:color="auto"/>
              <w:right w:val="single" w:sz="4" w:space="0" w:color="auto"/>
            </w:tcBorders>
            <w:shd w:val="clear" w:color="auto" w:fill="auto"/>
            <w:noWrap/>
            <w:vAlign w:val="bottom"/>
            <w:hideMark/>
          </w:tcPr>
          <w:p w14:paraId="568056C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48DB4A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100,0000% </w:t>
            </w:r>
          </w:p>
        </w:tc>
      </w:tr>
    </w:tbl>
    <w:p w14:paraId="6451A234" w14:textId="77777777" w:rsidR="006D4E87" w:rsidRPr="00886836" w:rsidRDefault="006D4E87">
      <w:pPr>
        <w:jc w:val="center"/>
        <w:rPr>
          <w:rFonts w:ascii="Times New Roman" w:hAnsi="Times New Roman"/>
        </w:rPr>
      </w:pPr>
    </w:p>
    <w:p w14:paraId="4E5EB4CD" w14:textId="64B7BFC2" w:rsidR="008C3F54" w:rsidRDefault="006D4E87" w:rsidP="00886836">
      <w:pPr>
        <w:jc w:val="center"/>
        <w:rPr>
          <w:rFonts w:ascii="Times New Roman" w:hAnsi="Times New Roman"/>
          <w:b/>
          <w:bCs/>
        </w:rPr>
      </w:pPr>
      <w:r w:rsidRPr="00886836">
        <w:rPr>
          <w:rFonts w:ascii="Times New Roman" w:hAnsi="Times New Roman"/>
          <w:b/>
          <w:bCs/>
        </w:rPr>
        <w:t>CRI SUBORDINADOS</w:t>
      </w:r>
    </w:p>
    <w:tbl>
      <w:tblPr>
        <w:tblW w:w="6240" w:type="dxa"/>
        <w:tblInd w:w="846" w:type="dxa"/>
        <w:tblLook w:val="04A0" w:firstRow="1" w:lastRow="0" w:firstColumn="1" w:lastColumn="0" w:noHBand="0" w:noVBand="1"/>
      </w:tblPr>
      <w:tblGrid>
        <w:gridCol w:w="2080"/>
        <w:gridCol w:w="2080"/>
        <w:gridCol w:w="2080"/>
      </w:tblGrid>
      <w:tr w:rsidR="005C421A" w:rsidRPr="007A168D" w14:paraId="3B0F72DA" w14:textId="77777777" w:rsidTr="00342217">
        <w:trPr>
          <w:trHeight w:val="620"/>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CBDDB1" w14:textId="77777777" w:rsidR="005C421A" w:rsidRPr="00342217" w:rsidRDefault="005C421A" w:rsidP="00342217">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3D049835" w14:textId="77777777" w:rsidR="005C421A" w:rsidRPr="00342217" w:rsidRDefault="005C421A" w:rsidP="00342217">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744FF8FA" w14:textId="77777777" w:rsidR="005C421A" w:rsidRPr="00342217" w:rsidRDefault="005C421A" w:rsidP="00342217">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Tai</w:t>
            </w:r>
          </w:p>
        </w:tc>
      </w:tr>
      <w:tr w:rsidR="005C421A" w:rsidRPr="007A168D" w14:paraId="55637A0E"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B5DB8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15/09/2022</w:t>
            </w:r>
          </w:p>
        </w:tc>
        <w:tc>
          <w:tcPr>
            <w:tcW w:w="2080" w:type="dxa"/>
            <w:tcBorders>
              <w:top w:val="nil"/>
              <w:left w:val="nil"/>
              <w:bottom w:val="single" w:sz="4" w:space="0" w:color="auto"/>
              <w:right w:val="single" w:sz="4" w:space="0" w:color="auto"/>
            </w:tcBorders>
            <w:shd w:val="clear" w:color="000000" w:fill="F2F2F2"/>
            <w:noWrap/>
            <w:vAlign w:val="bottom"/>
            <w:hideMark/>
          </w:tcPr>
          <w:p w14:paraId="0DB49F9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55A545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2934F02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4E581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17/10/2022</w:t>
            </w:r>
          </w:p>
        </w:tc>
        <w:tc>
          <w:tcPr>
            <w:tcW w:w="2080" w:type="dxa"/>
            <w:tcBorders>
              <w:top w:val="nil"/>
              <w:left w:val="nil"/>
              <w:bottom w:val="single" w:sz="4" w:space="0" w:color="auto"/>
              <w:right w:val="single" w:sz="4" w:space="0" w:color="auto"/>
            </w:tcBorders>
            <w:shd w:val="clear" w:color="auto" w:fill="auto"/>
            <w:noWrap/>
            <w:vAlign w:val="bottom"/>
            <w:hideMark/>
          </w:tcPr>
          <w:p w14:paraId="2C96E8A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46887F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36D3A3E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EED4DA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16/11/2022</w:t>
            </w:r>
          </w:p>
        </w:tc>
        <w:tc>
          <w:tcPr>
            <w:tcW w:w="2080" w:type="dxa"/>
            <w:tcBorders>
              <w:top w:val="nil"/>
              <w:left w:val="nil"/>
              <w:bottom w:val="single" w:sz="4" w:space="0" w:color="auto"/>
              <w:right w:val="single" w:sz="4" w:space="0" w:color="auto"/>
            </w:tcBorders>
            <w:shd w:val="clear" w:color="000000" w:fill="F2F2F2"/>
            <w:noWrap/>
            <w:vAlign w:val="bottom"/>
            <w:hideMark/>
          </w:tcPr>
          <w:p w14:paraId="20C8B87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F597B1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32C167B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43B57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15/12/2022</w:t>
            </w:r>
          </w:p>
        </w:tc>
        <w:tc>
          <w:tcPr>
            <w:tcW w:w="2080" w:type="dxa"/>
            <w:tcBorders>
              <w:top w:val="nil"/>
              <w:left w:val="nil"/>
              <w:bottom w:val="single" w:sz="4" w:space="0" w:color="auto"/>
              <w:right w:val="single" w:sz="4" w:space="0" w:color="auto"/>
            </w:tcBorders>
            <w:shd w:val="clear" w:color="auto" w:fill="auto"/>
            <w:noWrap/>
            <w:vAlign w:val="bottom"/>
            <w:hideMark/>
          </w:tcPr>
          <w:p w14:paraId="7096CE8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47D375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4F8F03C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B4A02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16/01/2023</w:t>
            </w:r>
          </w:p>
        </w:tc>
        <w:tc>
          <w:tcPr>
            <w:tcW w:w="2080" w:type="dxa"/>
            <w:tcBorders>
              <w:top w:val="nil"/>
              <w:left w:val="nil"/>
              <w:bottom w:val="single" w:sz="4" w:space="0" w:color="auto"/>
              <w:right w:val="single" w:sz="4" w:space="0" w:color="auto"/>
            </w:tcBorders>
            <w:shd w:val="clear" w:color="000000" w:fill="F2F2F2"/>
            <w:noWrap/>
            <w:vAlign w:val="bottom"/>
            <w:hideMark/>
          </w:tcPr>
          <w:p w14:paraId="6C71261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BCE974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117557BF"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90692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15/02/2023</w:t>
            </w:r>
          </w:p>
        </w:tc>
        <w:tc>
          <w:tcPr>
            <w:tcW w:w="2080" w:type="dxa"/>
            <w:tcBorders>
              <w:top w:val="nil"/>
              <w:left w:val="nil"/>
              <w:bottom w:val="single" w:sz="4" w:space="0" w:color="auto"/>
              <w:right w:val="single" w:sz="4" w:space="0" w:color="auto"/>
            </w:tcBorders>
            <w:shd w:val="clear" w:color="auto" w:fill="auto"/>
            <w:noWrap/>
            <w:vAlign w:val="bottom"/>
            <w:hideMark/>
          </w:tcPr>
          <w:p w14:paraId="0B1E7C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B9515E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5C7D6C8C"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B3E9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15/03/2023</w:t>
            </w:r>
          </w:p>
        </w:tc>
        <w:tc>
          <w:tcPr>
            <w:tcW w:w="2080" w:type="dxa"/>
            <w:tcBorders>
              <w:top w:val="nil"/>
              <w:left w:val="nil"/>
              <w:bottom w:val="single" w:sz="4" w:space="0" w:color="auto"/>
              <w:right w:val="single" w:sz="4" w:space="0" w:color="auto"/>
            </w:tcBorders>
            <w:shd w:val="clear" w:color="000000" w:fill="F2F2F2"/>
            <w:noWrap/>
            <w:vAlign w:val="bottom"/>
            <w:hideMark/>
          </w:tcPr>
          <w:p w14:paraId="5A09B0D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0D23D1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00DDAF3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BA199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17/04/2023</w:t>
            </w:r>
          </w:p>
        </w:tc>
        <w:tc>
          <w:tcPr>
            <w:tcW w:w="2080" w:type="dxa"/>
            <w:tcBorders>
              <w:top w:val="nil"/>
              <w:left w:val="nil"/>
              <w:bottom w:val="single" w:sz="4" w:space="0" w:color="auto"/>
              <w:right w:val="single" w:sz="4" w:space="0" w:color="auto"/>
            </w:tcBorders>
            <w:shd w:val="clear" w:color="auto" w:fill="auto"/>
            <w:noWrap/>
            <w:vAlign w:val="bottom"/>
            <w:hideMark/>
          </w:tcPr>
          <w:p w14:paraId="4875854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F88096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78DBF726"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39812B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15/05/2023</w:t>
            </w:r>
          </w:p>
        </w:tc>
        <w:tc>
          <w:tcPr>
            <w:tcW w:w="2080" w:type="dxa"/>
            <w:tcBorders>
              <w:top w:val="nil"/>
              <w:left w:val="nil"/>
              <w:bottom w:val="single" w:sz="4" w:space="0" w:color="auto"/>
              <w:right w:val="single" w:sz="4" w:space="0" w:color="auto"/>
            </w:tcBorders>
            <w:shd w:val="clear" w:color="000000" w:fill="F2F2F2"/>
            <w:noWrap/>
            <w:vAlign w:val="bottom"/>
            <w:hideMark/>
          </w:tcPr>
          <w:p w14:paraId="0C13F89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534779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6F6A498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A5683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15/06/2023</w:t>
            </w:r>
          </w:p>
        </w:tc>
        <w:tc>
          <w:tcPr>
            <w:tcW w:w="2080" w:type="dxa"/>
            <w:tcBorders>
              <w:top w:val="nil"/>
              <w:left w:val="nil"/>
              <w:bottom w:val="single" w:sz="4" w:space="0" w:color="auto"/>
              <w:right w:val="single" w:sz="4" w:space="0" w:color="auto"/>
            </w:tcBorders>
            <w:shd w:val="clear" w:color="auto" w:fill="auto"/>
            <w:noWrap/>
            <w:vAlign w:val="bottom"/>
            <w:hideMark/>
          </w:tcPr>
          <w:p w14:paraId="499BBFC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718044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4CE1FBBD"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B9493F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17/07/2023</w:t>
            </w:r>
          </w:p>
        </w:tc>
        <w:tc>
          <w:tcPr>
            <w:tcW w:w="2080" w:type="dxa"/>
            <w:tcBorders>
              <w:top w:val="nil"/>
              <w:left w:val="nil"/>
              <w:bottom w:val="single" w:sz="4" w:space="0" w:color="auto"/>
              <w:right w:val="single" w:sz="4" w:space="0" w:color="auto"/>
            </w:tcBorders>
            <w:shd w:val="clear" w:color="000000" w:fill="F2F2F2"/>
            <w:noWrap/>
            <w:vAlign w:val="bottom"/>
            <w:hideMark/>
          </w:tcPr>
          <w:p w14:paraId="6DFE552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115D03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42020C6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83641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15/08/2023</w:t>
            </w:r>
          </w:p>
        </w:tc>
        <w:tc>
          <w:tcPr>
            <w:tcW w:w="2080" w:type="dxa"/>
            <w:tcBorders>
              <w:top w:val="nil"/>
              <w:left w:val="nil"/>
              <w:bottom w:val="single" w:sz="4" w:space="0" w:color="auto"/>
              <w:right w:val="single" w:sz="4" w:space="0" w:color="auto"/>
            </w:tcBorders>
            <w:shd w:val="clear" w:color="auto" w:fill="auto"/>
            <w:noWrap/>
            <w:vAlign w:val="bottom"/>
            <w:hideMark/>
          </w:tcPr>
          <w:p w14:paraId="0FA4A04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9A675C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09FDDD1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A341A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15/09/2023</w:t>
            </w:r>
          </w:p>
        </w:tc>
        <w:tc>
          <w:tcPr>
            <w:tcW w:w="2080" w:type="dxa"/>
            <w:tcBorders>
              <w:top w:val="nil"/>
              <w:left w:val="nil"/>
              <w:bottom w:val="single" w:sz="4" w:space="0" w:color="auto"/>
              <w:right w:val="single" w:sz="4" w:space="0" w:color="auto"/>
            </w:tcBorders>
            <w:shd w:val="clear" w:color="000000" w:fill="F2F2F2"/>
            <w:noWrap/>
            <w:vAlign w:val="bottom"/>
            <w:hideMark/>
          </w:tcPr>
          <w:p w14:paraId="0919B8C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AD1498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0,3435% </w:t>
            </w:r>
          </w:p>
        </w:tc>
      </w:tr>
      <w:tr w:rsidR="005C421A" w:rsidRPr="007A168D" w14:paraId="5714B43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168AA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16/10/2023</w:t>
            </w:r>
          </w:p>
        </w:tc>
        <w:tc>
          <w:tcPr>
            <w:tcW w:w="2080" w:type="dxa"/>
            <w:tcBorders>
              <w:top w:val="nil"/>
              <w:left w:val="nil"/>
              <w:bottom w:val="single" w:sz="4" w:space="0" w:color="auto"/>
              <w:right w:val="single" w:sz="4" w:space="0" w:color="auto"/>
            </w:tcBorders>
            <w:shd w:val="clear" w:color="auto" w:fill="auto"/>
            <w:noWrap/>
            <w:vAlign w:val="bottom"/>
            <w:hideMark/>
          </w:tcPr>
          <w:p w14:paraId="5AD2DCD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66F4E1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0,4372% </w:t>
            </w:r>
          </w:p>
        </w:tc>
      </w:tr>
      <w:tr w:rsidR="005C421A" w:rsidRPr="007A168D" w14:paraId="5C826C0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05230E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16/11/2023</w:t>
            </w:r>
          </w:p>
        </w:tc>
        <w:tc>
          <w:tcPr>
            <w:tcW w:w="2080" w:type="dxa"/>
            <w:tcBorders>
              <w:top w:val="nil"/>
              <w:left w:val="nil"/>
              <w:bottom w:val="single" w:sz="4" w:space="0" w:color="auto"/>
              <w:right w:val="single" w:sz="4" w:space="0" w:color="auto"/>
            </w:tcBorders>
            <w:shd w:val="clear" w:color="000000" w:fill="F2F2F2"/>
            <w:noWrap/>
            <w:vAlign w:val="bottom"/>
            <w:hideMark/>
          </w:tcPr>
          <w:p w14:paraId="7C2A7A4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4A22C1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0,3984% </w:t>
            </w:r>
          </w:p>
        </w:tc>
      </w:tr>
      <w:tr w:rsidR="005C421A" w:rsidRPr="007A168D" w14:paraId="414F7FE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767A0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15/12/2023</w:t>
            </w:r>
          </w:p>
        </w:tc>
        <w:tc>
          <w:tcPr>
            <w:tcW w:w="2080" w:type="dxa"/>
            <w:tcBorders>
              <w:top w:val="nil"/>
              <w:left w:val="nil"/>
              <w:bottom w:val="single" w:sz="4" w:space="0" w:color="auto"/>
              <w:right w:val="single" w:sz="4" w:space="0" w:color="auto"/>
            </w:tcBorders>
            <w:shd w:val="clear" w:color="auto" w:fill="auto"/>
            <w:noWrap/>
            <w:vAlign w:val="bottom"/>
            <w:hideMark/>
          </w:tcPr>
          <w:p w14:paraId="6633DDD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ED3757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0,4037% </w:t>
            </w:r>
          </w:p>
        </w:tc>
      </w:tr>
      <w:tr w:rsidR="005C421A" w:rsidRPr="007A168D" w14:paraId="3107BF7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EA70A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15/01/2024</w:t>
            </w:r>
          </w:p>
        </w:tc>
        <w:tc>
          <w:tcPr>
            <w:tcW w:w="2080" w:type="dxa"/>
            <w:tcBorders>
              <w:top w:val="nil"/>
              <w:left w:val="nil"/>
              <w:bottom w:val="single" w:sz="4" w:space="0" w:color="auto"/>
              <w:right w:val="single" w:sz="4" w:space="0" w:color="auto"/>
            </w:tcBorders>
            <w:shd w:val="clear" w:color="000000" w:fill="F2F2F2"/>
            <w:noWrap/>
            <w:vAlign w:val="bottom"/>
            <w:hideMark/>
          </w:tcPr>
          <w:p w14:paraId="39F05ED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572D2A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0,4982% </w:t>
            </w:r>
          </w:p>
        </w:tc>
      </w:tr>
      <w:tr w:rsidR="005C421A" w:rsidRPr="007A168D" w14:paraId="32871E8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47E7B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15/02/2024</w:t>
            </w:r>
          </w:p>
        </w:tc>
        <w:tc>
          <w:tcPr>
            <w:tcW w:w="2080" w:type="dxa"/>
            <w:tcBorders>
              <w:top w:val="nil"/>
              <w:left w:val="nil"/>
              <w:bottom w:val="single" w:sz="4" w:space="0" w:color="auto"/>
              <w:right w:val="single" w:sz="4" w:space="0" w:color="auto"/>
            </w:tcBorders>
            <w:shd w:val="clear" w:color="auto" w:fill="auto"/>
            <w:noWrap/>
            <w:vAlign w:val="bottom"/>
            <w:hideMark/>
          </w:tcPr>
          <w:p w14:paraId="0E90D13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4B5EE6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0,4159% </w:t>
            </w:r>
          </w:p>
        </w:tc>
      </w:tr>
      <w:tr w:rsidR="005C421A" w:rsidRPr="007A168D" w14:paraId="2EAE7316"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AB4E0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15/03/2024</w:t>
            </w:r>
          </w:p>
        </w:tc>
        <w:tc>
          <w:tcPr>
            <w:tcW w:w="2080" w:type="dxa"/>
            <w:tcBorders>
              <w:top w:val="nil"/>
              <w:left w:val="nil"/>
              <w:bottom w:val="single" w:sz="4" w:space="0" w:color="auto"/>
              <w:right w:val="single" w:sz="4" w:space="0" w:color="auto"/>
            </w:tcBorders>
            <w:shd w:val="clear" w:color="000000" w:fill="F2F2F2"/>
            <w:noWrap/>
            <w:vAlign w:val="bottom"/>
            <w:hideMark/>
          </w:tcPr>
          <w:p w14:paraId="3ADE32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93984F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0,4215% </w:t>
            </w:r>
          </w:p>
        </w:tc>
      </w:tr>
      <w:tr w:rsidR="005C421A" w:rsidRPr="007A168D" w14:paraId="1EF8A8B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81E2F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15/04/2024</w:t>
            </w:r>
          </w:p>
        </w:tc>
        <w:tc>
          <w:tcPr>
            <w:tcW w:w="2080" w:type="dxa"/>
            <w:tcBorders>
              <w:top w:val="nil"/>
              <w:left w:val="nil"/>
              <w:bottom w:val="single" w:sz="4" w:space="0" w:color="auto"/>
              <w:right w:val="single" w:sz="4" w:space="0" w:color="auto"/>
            </w:tcBorders>
            <w:shd w:val="clear" w:color="auto" w:fill="auto"/>
            <w:noWrap/>
            <w:vAlign w:val="bottom"/>
            <w:hideMark/>
          </w:tcPr>
          <w:p w14:paraId="12EC0A2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4D27B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0,4718% </w:t>
            </w:r>
          </w:p>
        </w:tc>
      </w:tr>
      <w:tr w:rsidR="005C421A" w:rsidRPr="007A168D" w14:paraId="79E5B1D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6E22A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15/05/2024</w:t>
            </w:r>
          </w:p>
        </w:tc>
        <w:tc>
          <w:tcPr>
            <w:tcW w:w="2080" w:type="dxa"/>
            <w:tcBorders>
              <w:top w:val="nil"/>
              <w:left w:val="nil"/>
              <w:bottom w:val="single" w:sz="4" w:space="0" w:color="auto"/>
              <w:right w:val="single" w:sz="4" w:space="0" w:color="auto"/>
            </w:tcBorders>
            <w:shd w:val="clear" w:color="000000" w:fill="F2F2F2"/>
            <w:noWrap/>
            <w:vAlign w:val="bottom"/>
            <w:hideMark/>
          </w:tcPr>
          <w:p w14:paraId="5034C2F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327D36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0,4337% </w:t>
            </w:r>
          </w:p>
        </w:tc>
      </w:tr>
      <w:tr w:rsidR="005C421A" w:rsidRPr="007A168D" w14:paraId="5EE481F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E4716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17/06/2024</w:t>
            </w:r>
          </w:p>
        </w:tc>
        <w:tc>
          <w:tcPr>
            <w:tcW w:w="2080" w:type="dxa"/>
            <w:tcBorders>
              <w:top w:val="nil"/>
              <w:left w:val="nil"/>
              <w:bottom w:val="single" w:sz="4" w:space="0" w:color="auto"/>
              <w:right w:val="single" w:sz="4" w:space="0" w:color="auto"/>
            </w:tcBorders>
            <w:shd w:val="clear" w:color="auto" w:fill="auto"/>
            <w:noWrap/>
            <w:vAlign w:val="bottom"/>
            <w:hideMark/>
          </w:tcPr>
          <w:p w14:paraId="05DE5BD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E7663E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0,3950% </w:t>
            </w:r>
          </w:p>
        </w:tc>
      </w:tr>
      <w:tr w:rsidR="005C421A" w:rsidRPr="007A168D" w14:paraId="1C899325"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5ADF2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15/07/2024</w:t>
            </w:r>
          </w:p>
        </w:tc>
        <w:tc>
          <w:tcPr>
            <w:tcW w:w="2080" w:type="dxa"/>
            <w:tcBorders>
              <w:top w:val="nil"/>
              <w:left w:val="nil"/>
              <w:bottom w:val="single" w:sz="4" w:space="0" w:color="auto"/>
              <w:right w:val="single" w:sz="4" w:space="0" w:color="auto"/>
            </w:tcBorders>
            <w:shd w:val="clear" w:color="000000" w:fill="F2F2F2"/>
            <w:noWrap/>
            <w:vAlign w:val="bottom"/>
            <w:hideMark/>
          </w:tcPr>
          <w:p w14:paraId="5C2F059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2F6AE4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0,4896% </w:t>
            </w:r>
          </w:p>
        </w:tc>
      </w:tr>
      <w:tr w:rsidR="005C421A" w:rsidRPr="007A168D" w14:paraId="1DA2B1AC"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DEBDB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15/08/2024</w:t>
            </w:r>
          </w:p>
        </w:tc>
        <w:tc>
          <w:tcPr>
            <w:tcW w:w="2080" w:type="dxa"/>
            <w:tcBorders>
              <w:top w:val="nil"/>
              <w:left w:val="nil"/>
              <w:bottom w:val="single" w:sz="4" w:space="0" w:color="auto"/>
              <w:right w:val="single" w:sz="4" w:space="0" w:color="auto"/>
            </w:tcBorders>
            <w:shd w:val="clear" w:color="auto" w:fill="auto"/>
            <w:noWrap/>
            <w:vAlign w:val="bottom"/>
            <w:hideMark/>
          </w:tcPr>
          <w:p w14:paraId="502210E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5EFDA9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0,3627% </w:t>
            </w:r>
          </w:p>
        </w:tc>
      </w:tr>
      <w:tr w:rsidR="005C421A" w:rsidRPr="007A168D" w14:paraId="2B601C3B"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86D7E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16/09/2024</w:t>
            </w:r>
          </w:p>
        </w:tc>
        <w:tc>
          <w:tcPr>
            <w:tcW w:w="2080" w:type="dxa"/>
            <w:tcBorders>
              <w:top w:val="nil"/>
              <w:left w:val="nil"/>
              <w:bottom w:val="single" w:sz="4" w:space="0" w:color="auto"/>
              <w:right w:val="single" w:sz="4" w:space="0" w:color="auto"/>
            </w:tcBorders>
            <w:shd w:val="clear" w:color="000000" w:fill="F2F2F2"/>
            <w:noWrap/>
            <w:vAlign w:val="bottom"/>
            <w:hideMark/>
          </w:tcPr>
          <w:p w14:paraId="21153FD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73DDD5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0,4123% </w:t>
            </w:r>
          </w:p>
        </w:tc>
      </w:tr>
      <w:tr w:rsidR="005C421A" w:rsidRPr="007A168D" w14:paraId="0A3B123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27D8E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15/10/2024</w:t>
            </w:r>
          </w:p>
        </w:tc>
        <w:tc>
          <w:tcPr>
            <w:tcW w:w="2080" w:type="dxa"/>
            <w:tcBorders>
              <w:top w:val="nil"/>
              <w:left w:val="nil"/>
              <w:bottom w:val="single" w:sz="4" w:space="0" w:color="auto"/>
              <w:right w:val="single" w:sz="4" w:space="0" w:color="auto"/>
            </w:tcBorders>
            <w:shd w:val="clear" w:color="auto" w:fill="auto"/>
            <w:noWrap/>
            <w:vAlign w:val="bottom"/>
            <w:hideMark/>
          </w:tcPr>
          <w:p w14:paraId="10B9DF9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5C3F92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0,4626% </w:t>
            </w:r>
          </w:p>
        </w:tc>
      </w:tr>
      <w:tr w:rsidR="005C421A" w:rsidRPr="007A168D" w14:paraId="36F0C09C"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736537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18/11/2024</w:t>
            </w:r>
          </w:p>
        </w:tc>
        <w:tc>
          <w:tcPr>
            <w:tcW w:w="2080" w:type="dxa"/>
            <w:tcBorders>
              <w:top w:val="nil"/>
              <w:left w:val="nil"/>
              <w:bottom w:val="single" w:sz="4" w:space="0" w:color="auto"/>
              <w:right w:val="single" w:sz="4" w:space="0" w:color="auto"/>
            </w:tcBorders>
            <w:shd w:val="clear" w:color="000000" w:fill="F2F2F2"/>
            <w:noWrap/>
            <w:vAlign w:val="bottom"/>
            <w:hideMark/>
          </w:tcPr>
          <w:p w14:paraId="1A2C0E3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72AFB2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0,3799% </w:t>
            </w:r>
          </w:p>
        </w:tc>
      </w:tr>
      <w:tr w:rsidR="005C421A" w:rsidRPr="007A168D" w14:paraId="764EB423"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D19ED2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16/12/2024</w:t>
            </w:r>
          </w:p>
        </w:tc>
        <w:tc>
          <w:tcPr>
            <w:tcW w:w="2080" w:type="dxa"/>
            <w:tcBorders>
              <w:top w:val="nil"/>
              <w:left w:val="nil"/>
              <w:bottom w:val="single" w:sz="4" w:space="0" w:color="auto"/>
              <w:right w:val="single" w:sz="4" w:space="0" w:color="auto"/>
            </w:tcBorders>
            <w:shd w:val="clear" w:color="auto" w:fill="auto"/>
            <w:noWrap/>
            <w:vAlign w:val="bottom"/>
            <w:hideMark/>
          </w:tcPr>
          <w:p w14:paraId="76AC9C4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F4543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0,5190% </w:t>
            </w:r>
          </w:p>
        </w:tc>
      </w:tr>
      <w:tr w:rsidR="005C421A" w:rsidRPr="007A168D" w14:paraId="2027962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61A8D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15/01/2025</w:t>
            </w:r>
          </w:p>
        </w:tc>
        <w:tc>
          <w:tcPr>
            <w:tcW w:w="2080" w:type="dxa"/>
            <w:tcBorders>
              <w:top w:val="nil"/>
              <w:left w:val="nil"/>
              <w:bottom w:val="single" w:sz="4" w:space="0" w:color="auto"/>
              <w:right w:val="single" w:sz="4" w:space="0" w:color="auto"/>
            </w:tcBorders>
            <w:shd w:val="clear" w:color="000000" w:fill="F2F2F2"/>
            <w:noWrap/>
            <w:vAlign w:val="bottom"/>
            <w:hideMark/>
          </w:tcPr>
          <w:p w14:paraId="7196F8F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7DA637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0,5263% </w:t>
            </w:r>
          </w:p>
        </w:tc>
      </w:tr>
      <w:tr w:rsidR="005C421A" w:rsidRPr="007A168D" w14:paraId="5CFA9BA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B7B3D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17/02/2025</w:t>
            </w:r>
          </w:p>
        </w:tc>
        <w:tc>
          <w:tcPr>
            <w:tcW w:w="2080" w:type="dxa"/>
            <w:tcBorders>
              <w:top w:val="nil"/>
              <w:left w:val="nil"/>
              <w:bottom w:val="single" w:sz="4" w:space="0" w:color="auto"/>
              <w:right w:val="single" w:sz="4" w:space="0" w:color="auto"/>
            </w:tcBorders>
            <w:shd w:val="clear" w:color="auto" w:fill="auto"/>
            <w:noWrap/>
            <w:vAlign w:val="bottom"/>
            <w:hideMark/>
          </w:tcPr>
          <w:p w14:paraId="077B84B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89E539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0,4001% </w:t>
            </w:r>
          </w:p>
        </w:tc>
      </w:tr>
      <w:tr w:rsidR="005C421A" w:rsidRPr="007A168D" w14:paraId="176675FE"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324BE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17/03/2025</w:t>
            </w:r>
          </w:p>
        </w:tc>
        <w:tc>
          <w:tcPr>
            <w:tcW w:w="2080" w:type="dxa"/>
            <w:tcBorders>
              <w:top w:val="nil"/>
              <w:left w:val="nil"/>
              <w:bottom w:val="single" w:sz="4" w:space="0" w:color="auto"/>
              <w:right w:val="single" w:sz="4" w:space="0" w:color="auto"/>
            </w:tcBorders>
            <w:shd w:val="clear" w:color="000000" w:fill="F2F2F2"/>
            <w:noWrap/>
            <w:vAlign w:val="bottom"/>
            <w:hideMark/>
          </w:tcPr>
          <w:p w14:paraId="4596CEE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58B988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0,6285% </w:t>
            </w:r>
          </w:p>
        </w:tc>
      </w:tr>
      <w:tr w:rsidR="005C421A" w:rsidRPr="007A168D" w14:paraId="46EC32E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C93EA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15/04/2025</w:t>
            </w:r>
          </w:p>
        </w:tc>
        <w:tc>
          <w:tcPr>
            <w:tcW w:w="2080" w:type="dxa"/>
            <w:tcBorders>
              <w:top w:val="nil"/>
              <w:left w:val="nil"/>
              <w:bottom w:val="single" w:sz="4" w:space="0" w:color="auto"/>
              <w:right w:val="single" w:sz="4" w:space="0" w:color="auto"/>
            </w:tcBorders>
            <w:shd w:val="clear" w:color="auto" w:fill="auto"/>
            <w:noWrap/>
            <w:vAlign w:val="bottom"/>
            <w:hideMark/>
          </w:tcPr>
          <w:p w14:paraId="537675E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295C67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0,5040% </w:t>
            </w:r>
          </w:p>
        </w:tc>
      </w:tr>
      <w:tr w:rsidR="005C421A" w:rsidRPr="007A168D" w14:paraId="352556D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E6A8A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15/05/2025</w:t>
            </w:r>
          </w:p>
        </w:tc>
        <w:tc>
          <w:tcPr>
            <w:tcW w:w="2080" w:type="dxa"/>
            <w:tcBorders>
              <w:top w:val="nil"/>
              <w:left w:val="nil"/>
              <w:bottom w:val="single" w:sz="4" w:space="0" w:color="auto"/>
              <w:right w:val="single" w:sz="4" w:space="0" w:color="auto"/>
            </w:tcBorders>
            <w:shd w:val="clear" w:color="000000" w:fill="F2F2F2"/>
            <w:noWrap/>
            <w:vAlign w:val="bottom"/>
            <w:hideMark/>
          </w:tcPr>
          <w:p w14:paraId="0852865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0F86AC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0,6003% </w:t>
            </w:r>
          </w:p>
        </w:tc>
      </w:tr>
      <w:tr w:rsidR="005C421A" w:rsidRPr="007A168D" w14:paraId="0DA777E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8079C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16/06/2025</w:t>
            </w:r>
          </w:p>
        </w:tc>
        <w:tc>
          <w:tcPr>
            <w:tcW w:w="2080" w:type="dxa"/>
            <w:tcBorders>
              <w:top w:val="nil"/>
              <w:left w:val="nil"/>
              <w:bottom w:val="single" w:sz="4" w:space="0" w:color="auto"/>
              <w:right w:val="single" w:sz="4" w:space="0" w:color="auto"/>
            </w:tcBorders>
            <w:shd w:val="clear" w:color="auto" w:fill="auto"/>
            <w:noWrap/>
            <w:vAlign w:val="bottom"/>
            <w:hideMark/>
          </w:tcPr>
          <w:p w14:paraId="7FCD7A3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8D5D05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0,4754% </w:t>
            </w:r>
          </w:p>
        </w:tc>
      </w:tr>
      <w:tr w:rsidR="005C421A" w:rsidRPr="007A168D" w14:paraId="14DA9B45"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CAF6C8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15/07/2025</w:t>
            </w:r>
          </w:p>
        </w:tc>
        <w:tc>
          <w:tcPr>
            <w:tcW w:w="2080" w:type="dxa"/>
            <w:tcBorders>
              <w:top w:val="nil"/>
              <w:left w:val="nil"/>
              <w:bottom w:val="single" w:sz="4" w:space="0" w:color="auto"/>
              <w:right w:val="single" w:sz="4" w:space="0" w:color="auto"/>
            </w:tcBorders>
            <w:shd w:val="clear" w:color="000000" w:fill="F2F2F2"/>
            <w:noWrap/>
            <w:vAlign w:val="bottom"/>
            <w:hideMark/>
          </w:tcPr>
          <w:p w14:paraId="20E4275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BC58DB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0,5714% </w:t>
            </w:r>
          </w:p>
        </w:tc>
      </w:tr>
      <w:tr w:rsidR="005C421A" w:rsidRPr="007A168D" w14:paraId="7B8A0B4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836E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15/08/2025</w:t>
            </w:r>
          </w:p>
        </w:tc>
        <w:tc>
          <w:tcPr>
            <w:tcW w:w="2080" w:type="dxa"/>
            <w:tcBorders>
              <w:top w:val="nil"/>
              <w:left w:val="nil"/>
              <w:bottom w:val="single" w:sz="4" w:space="0" w:color="auto"/>
              <w:right w:val="single" w:sz="4" w:space="0" w:color="auto"/>
            </w:tcBorders>
            <w:shd w:val="clear" w:color="auto" w:fill="auto"/>
            <w:noWrap/>
            <w:vAlign w:val="bottom"/>
            <w:hideMark/>
          </w:tcPr>
          <w:p w14:paraId="4A28577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8B0A3D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0,4461% </w:t>
            </w:r>
          </w:p>
        </w:tc>
      </w:tr>
      <w:tr w:rsidR="005C421A" w:rsidRPr="007A168D" w14:paraId="0608235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DF880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15/09/2025</w:t>
            </w:r>
          </w:p>
        </w:tc>
        <w:tc>
          <w:tcPr>
            <w:tcW w:w="2080" w:type="dxa"/>
            <w:tcBorders>
              <w:top w:val="nil"/>
              <w:left w:val="nil"/>
              <w:bottom w:val="single" w:sz="4" w:space="0" w:color="auto"/>
              <w:right w:val="single" w:sz="4" w:space="0" w:color="auto"/>
            </w:tcBorders>
            <w:shd w:val="clear" w:color="000000" w:fill="F2F2F2"/>
            <w:noWrap/>
            <w:vAlign w:val="bottom"/>
            <w:hideMark/>
          </w:tcPr>
          <w:p w14:paraId="0F7210F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600C16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0,5418% </w:t>
            </w:r>
          </w:p>
        </w:tc>
      </w:tr>
      <w:tr w:rsidR="005C421A" w:rsidRPr="007A168D" w14:paraId="68851F9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40D72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15/10/2025</w:t>
            </w:r>
          </w:p>
        </w:tc>
        <w:tc>
          <w:tcPr>
            <w:tcW w:w="2080" w:type="dxa"/>
            <w:tcBorders>
              <w:top w:val="nil"/>
              <w:left w:val="nil"/>
              <w:bottom w:val="single" w:sz="4" w:space="0" w:color="auto"/>
              <w:right w:val="single" w:sz="4" w:space="0" w:color="auto"/>
            </w:tcBorders>
            <w:shd w:val="clear" w:color="auto" w:fill="auto"/>
            <w:noWrap/>
            <w:vAlign w:val="bottom"/>
            <w:hideMark/>
          </w:tcPr>
          <w:p w14:paraId="2F8A305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36D05D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0,5053% </w:t>
            </w:r>
          </w:p>
        </w:tc>
      </w:tr>
      <w:tr w:rsidR="005C421A" w:rsidRPr="007A168D" w14:paraId="164A258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18F0C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17/11/2025</w:t>
            </w:r>
          </w:p>
        </w:tc>
        <w:tc>
          <w:tcPr>
            <w:tcW w:w="2080" w:type="dxa"/>
            <w:tcBorders>
              <w:top w:val="nil"/>
              <w:left w:val="nil"/>
              <w:bottom w:val="single" w:sz="4" w:space="0" w:color="auto"/>
              <w:right w:val="single" w:sz="4" w:space="0" w:color="auto"/>
            </w:tcBorders>
            <w:shd w:val="clear" w:color="000000" w:fill="F2F2F2"/>
            <w:noWrap/>
            <w:vAlign w:val="bottom"/>
            <w:hideMark/>
          </w:tcPr>
          <w:p w14:paraId="15D9690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09F9CA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0,4682% </w:t>
            </w:r>
          </w:p>
        </w:tc>
      </w:tr>
      <w:tr w:rsidR="005C421A" w:rsidRPr="007A168D" w14:paraId="4A1E3A5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8DE0D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15/12/2025</w:t>
            </w:r>
          </w:p>
        </w:tc>
        <w:tc>
          <w:tcPr>
            <w:tcW w:w="2080" w:type="dxa"/>
            <w:tcBorders>
              <w:top w:val="nil"/>
              <w:left w:val="nil"/>
              <w:bottom w:val="single" w:sz="4" w:space="0" w:color="auto"/>
              <w:right w:val="single" w:sz="4" w:space="0" w:color="auto"/>
            </w:tcBorders>
            <w:shd w:val="clear" w:color="auto" w:fill="auto"/>
            <w:noWrap/>
            <w:vAlign w:val="bottom"/>
            <w:hideMark/>
          </w:tcPr>
          <w:p w14:paraId="1EF67DA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140482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0,6089% </w:t>
            </w:r>
          </w:p>
        </w:tc>
      </w:tr>
      <w:tr w:rsidR="005C421A" w:rsidRPr="007A168D" w14:paraId="705921A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B0306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15/01/2026</w:t>
            </w:r>
          </w:p>
        </w:tc>
        <w:tc>
          <w:tcPr>
            <w:tcW w:w="2080" w:type="dxa"/>
            <w:tcBorders>
              <w:top w:val="nil"/>
              <w:left w:val="nil"/>
              <w:bottom w:val="single" w:sz="4" w:space="0" w:color="auto"/>
              <w:right w:val="single" w:sz="4" w:space="0" w:color="auto"/>
            </w:tcBorders>
            <w:shd w:val="clear" w:color="000000" w:fill="F2F2F2"/>
            <w:noWrap/>
            <w:vAlign w:val="bottom"/>
            <w:hideMark/>
          </w:tcPr>
          <w:p w14:paraId="763CFC3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CA490F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0,5736% </w:t>
            </w:r>
          </w:p>
        </w:tc>
      </w:tr>
      <w:tr w:rsidR="005C421A" w:rsidRPr="007A168D" w14:paraId="1355A52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6BDA2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18/02/2026</w:t>
            </w:r>
          </w:p>
        </w:tc>
        <w:tc>
          <w:tcPr>
            <w:tcW w:w="2080" w:type="dxa"/>
            <w:tcBorders>
              <w:top w:val="nil"/>
              <w:left w:val="nil"/>
              <w:bottom w:val="single" w:sz="4" w:space="0" w:color="auto"/>
              <w:right w:val="single" w:sz="4" w:space="0" w:color="auto"/>
            </w:tcBorders>
            <w:shd w:val="clear" w:color="auto" w:fill="auto"/>
            <w:noWrap/>
            <w:vAlign w:val="bottom"/>
            <w:hideMark/>
          </w:tcPr>
          <w:p w14:paraId="129DF5A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0E59A1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0,5377% </w:t>
            </w:r>
          </w:p>
        </w:tc>
      </w:tr>
      <w:tr w:rsidR="005C421A" w:rsidRPr="007A168D" w14:paraId="5776208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7AD642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16/03/2026</w:t>
            </w:r>
          </w:p>
        </w:tc>
        <w:tc>
          <w:tcPr>
            <w:tcW w:w="2080" w:type="dxa"/>
            <w:tcBorders>
              <w:top w:val="nil"/>
              <w:left w:val="nil"/>
              <w:bottom w:val="single" w:sz="4" w:space="0" w:color="auto"/>
              <w:right w:val="single" w:sz="4" w:space="0" w:color="auto"/>
            </w:tcBorders>
            <w:shd w:val="clear" w:color="000000" w:fill="F2F2F2"/>
            <w:noWrap/>
            <w:vAlign w:val="bottom"/>
            <w:hideMark/>
          </w:tcPr>
          <w:p w14:paraId="31E7A1E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E3AF92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0,7240% </w:t>
            </w:r>
          </w:p>
        </w:tc>
      </w:tr>
      <w:tr w:rsidR="005C421A" w:rsidRPr="007A168D" w14:paraId="731C701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CA5AB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15/04/2026</w:t>
            </w:r>
          </w:p>
        </w:tc>
        <w:tc>
          <w:tcPr>
            <w:tcW w:w="2080" w:type="dxa"/>
            <w:tcBorders>
              <w:top w:val="nil"/>
              <w:left w:val="nil"/>
              <w:bottom w:val="single" w:sz="4" w:space="0" w:color="auto"/>
              <w:right w:val="single" w:sz="4" w:space="0" w:color="auto"/>
            </w:tcBorders>
            <w:shd w:val="clear" w:color="auto" w:fill="auto"/>
            <w:noWrap/>
            <w:vAlign w:val="bottom"/>
            <w:hideMark/>
          </w:tcPr>
          <w:p w14:paraId="13080F5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741D1D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0,6015% </w:t>
            </w:r>
          </w:p>
        </w:tc>
      </w:tr>
      <w:tr w:rsidR="005C421A" w:rsidRPr="007A168D" w14:paraId="7DB9277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504D84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15/05/2026</w:t>
            </w:r>
          </w:p>
        </w:tc>
        <w:tc>
          <w:tcPr>
            <w:tcW w:w="2080" w:type="dxa"/>
            <w:tcBorders>
              <w:top w:val="nil"/>
              <w:left w:val="nil"/>
              <w:bottom w:val="single" w:sz="4" w:space="0" w:color="auto"/>
              <w:right w:val="single" w:sz="4" w:space="0" w:color="auto"/>
            </w:tcBorders>
            <w:shd w:val="clear" w:color="000000" w:fill="F2F2F2"/>
            <w:noWrap/>
            <w:vAlign w:val="bottom"/>
            <w:hideMark/>
          </w:tcPr>
          <w:p w14:paraId="45EAF9C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27D588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0,6554% </w:t>
            </w:r>
          </w:p>
        </w:tc>
      </w:tr>
      <w:tr w:rsidR="005C421A" w:rsidRPr="007A168D" w14:paraId="15D7BD7E"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2B57C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15/06/2026</w:t>
            </w:r>
          </w:p>
        </w:tc>
        <w:tc>
          <w:tcPr>
            <w:tcW w:w="2080" w:type="dxa"/>
            <w:tcBorders>
              <w:top w:val="nil"/>
              <w:left w:val="nil"/>
              <w:bottom w:val="single" w:sz="4" w:space="0" w:color="auto"/>
              <w:right w:val="single" w:sz="4" w:space="0" w:color="auto"/>
            </w:tcBorders>
            <w:shd w:val="clear" w:color="auto" w:fill="auto"/>
            <w:noWrap/>
            <w:vAlign w:val="bottom"/>
            <w:hideMark/>
          </w:tcPr>
          <w:p w14:paraId="70D2F71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85EBF2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0,6655% </w:t>
            </w:r>
          </w:p>
        </w:tc>
      </w:tr>
      <w:tr w:rsidR="005C421A" w:rsidRPr="007A168D" w14:paraId="799AA45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08D567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15/07/2026</w:t>
            </w:r>
          </w:p>
        </w:tc>
        <w:tc>
          <w:tcPr>
            <w:tcW w:w="2080" w:type="dxa"/>
            <w:tcBorders>
              <w:top w:val="nil"/>
              <w:left w:val="nil"/>
              <w:bottom w:val="single" w:sz="4" w:space="0" w:color="auto"/>
              <w:right w:val="single" w:sz="4" w:space="0" w:color="auto"/>
            </w:tcBorders>
            <w:shd w:val="clear" w:color="000000" w:fill="F2F2F2"/>
            <w:noWrap/>
            <w:vAlign w:val="bottom"/>
            <w:hideMark/>
          </w:tcPr>
          <w:p w14:paraId="193A652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04747C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0,5868% </w:t>
            </w:r>
          </w:p>
        </w:tc>
      </w:tr>
      <w:tr w:rsidR="005C421A" w:rsidRPr="007A168D" w14:paraId="5215F0E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9F9D3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17/08/2026</w:t>
            </w:r>
          </w:p>
        </w:tc>
        <w:tc>
          <w:tcPr>
            <w:tcW w:w="2080" w:type="dxa"/>
            <w:tcBorders>
              <w:top w:val="nil"/>
              <w:left w:val="nil"/>
              <w:bottom w:val="single" w:sz="4" w:space="0" w:color="auto"/>
              <w:right w:val="single" w:sz="4" w:space="0" w:color="auto"/>
            </w:tcBorders>
            <w:shd w:val="clear" w:color="auto" w:fill="auto"/>
            <w:noWrap/>
            <w:vAlign w:val="bottom"/>
            <w:hideMark/>
          </w:tcPr>
          <w:p w14:paraId="525EE0F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CE9D82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0,5514% </w:t>
            </w:r>
          </w:p>
        </w:tc>
      </w:tr>
      <w:tr w:rsidR="005C421A" w:rsidRPr="007A168D" w14:paraId="45D2592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C802F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15/09/2026</w:t>
            </w:r>
          </w:p>
        </w:tc>
        <w:tc>
          <w:tcPr>
            <w:tcW w:w="2080" w:type="dxa"/>
            <w:tcBorders>
              <w:top w:val="nil"/>
              <w:left w:val="nil"/>
              <w:bottom w:val="single" w:sz="4" w:space="0" w:color="auto"/>
              <w:right w:val="single" w:sz="4" w:space="0" w:color="auto"/>
            </w:tcBorders>
            <w:shd w:val="clear" w:color="000000" w:fill="F2F2F2"/>
            <w:noWrap/>
            <w:vAlign w:val="bottom"/>
            <w:hideMark/>
          </w:tcPr>
          <w:p w14:paraId="4A25D1C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7ECE32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0,6939% </w:t>
            </w:r>
          </w:p>
        </w:tc>
      </w:tr>
      <w:tr w:rsidR="005C421A" w:rsidRPr="007A168D" w14:paraId="159ADDB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B32A2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15/10/2026</w:t>
            </w:r>
          </w:p>
        </w:tc>
        <w:tc>
          <w:tcPr>
            <w:tcW w:w="2080" w:type="dxa"/>
            <w:tcBorders>
              <w:top w:val="nil"/>
              <w:left w:val="nil"/>
              <w:bottom w:val="single" w:sz="4" w:space="0" w:color="auto"/>
              <w:right w:val="single" w:sz="4" w:space="0" w:color="auto"/>
            </w:tcBorders>
            <w:shd w:val="clear" w:color="auto" w:fill="auto"/>
            <w:noWrap/>
            <w:vAlign w:val="bottom"/>
            <w:hideMark/>
          </w:tcPr>
          <w:p w14:paraId="4164CCB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30F862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0,6604% </w:t>
            </w:r>
          </w:p>
        </w:tc>
      </w:tr>
      <w:tr w:rsidR="005C421A" w:rsidRPr="007A168D" w14:paraId="03840B6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139656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16/11/2026</w:t>
            </w:r>
          </w:p>
        </w:tc>
        <w:tc>
          <w:tcPr>
            <w:tcW w:w="2080" w:type="dxa"/>
            <w:tcBorders>
              <w:top w:val="nil"/>
              <w:left w:val="nil"/>
              <w:bottom w:val="single" w:sz="4" w:space="0" w:color="auto"/>
              <w:right w:val="single" w:sz="4" w:space="0" w:color="auto"/>
            </w:tcBorders>
            <w:shd w:val="clear" w:color="000000" w:fill="F2F2F2"/>
            <w:noWrap/>
            <w:vAlign w:val="bottom"/>
            <w:hideMark/>
          </w:tcPr>
          <w:p w14:paraId="41F37CF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50E5FF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0,6709% </w:t>
            </w:r>
          </w:p>
        </w:tc>
      </w:tr>
      <w:tr w:rsidR="005C421A" w:rsidRPr="007A168D" w14:paraId="5D25596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B545C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15/12/2026</w:t>
            </w:r>
          </w:p>
        </w:tc>
        <w:tc>
          <w:tcPr>
            <w:tcW w:w="2080" w:type="dxa"/>
            <w:tcBorders>
              <w:top w:val="nil"/>
              <w:left w:val="nil"/>
              <w:bottom w:val="single" w:sz="4" w:space="0" w:color="auto"/>
              <w:right w:val="single" w:sz="4" w:space="0" w:color="auto"/>
            </w:tcBorders>
            <w:shd w:val="clear" w:color="auto" w:fill="auto"/>
            <w:noWrap/>
            <w:vAlign w:val="bottom"/>
            <w:hideMark/>
          </w:tcPr>
          <w:p w14:paraId="7441DBD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D9AF7E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0,6818% </w:t>
            </w:r>
          </w:p>
        </w:tc>
      </w:tr>
      <w:tr w:rsidR="005C421A" w:rsidRPr="007A168D" w14:paraId="6893C75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E44B6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15/01/2027</w:t>
            </w:r>
          </w:p>
        </w:tc>
        <w:tc>
          <w:tcPr>
            <w:tcW w:w="2080" w:type="dxa"/>
            <w:tcBorders>
              <w:top w:val="nil"/>
              <w:left w:val="nil"/>
              <w:bottom w:val="single" w:sz="4" w:space="0" w:color="auto"/>
              <w:right w:val="single" w:sz="4" w:space="0" w:color="auto"/>
            </w:tcBorders>
            <w:shd w:val="clear" w:color="000000" w:fill="F2F2F2"/>
            <w:noWrap/>
            <w:vAlign w:val="bottom"/>
            <w:hideMark/>
          </w:tcPr>
          <w:p w14:paraId="5D2E10C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B46721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0,6928% </w:t>
            </w:r>
          </w:p>
        </w:tc>
      </w:tr>
      <w:tr w:rsidR="005C421A" w:rsidRPr="007A168D" w14:paraId="6C5AD30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53B0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15/02/2027</w:t>
            </w:r>
          </w:p>
        </w:tc>
        <w:tc>
          <w:tcPr>
            <w:tcW w:w="2080" w:type="dxa"/>
            <w:tcBorders>
              <w:top w:val="nil"/>
              <w:left w:val="nil"/>
              <w:bottom w:val="single" w:sz="4" w:space="0" w:color="auto"/>
              <w:right w:val="single" w:sz="4" w:space="0" w:color="auto"/>
            </w:tcBorders>
            <w:shd w:val="clear" w:color="auto" w:fill="auto"/>
            <w:noWrap/>
            <w:vAlign w:val="bottom"/>
            <w:hideMark/>
          </w:tcPr>
          <w:p w14:paraId="0D9C3D1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DE0990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0,7933% </w:t>
            </w:r>
          </w:p>
        </w:tc>
      </w:tr>
      <w:tr w:rsidR="005C421A" w:rsidRPr="007A168D" w14:paraId="736F636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35E32D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15/03/2027</w:t>
            </w:r>
          </w:p>
        </w:tc>
        <w:tc>
          <w:tcPr>
            <w:tcW w:w="2080" w:type="dxa"/>
            <w:tcBorders>
              <w:top w:val="nil"/>
              <w:left w:val="nil"/>
              <w:bottom w:val="single" w:sz="4" w:space="0" w:color="auto"/>
              <w:right w:val="single" w:sz="4" w:space="0" w:color="auto"/>
            </w:tcBorders>
            <w:shd w:val="clear" w:color="000000" w:fill="F2F2F2"/>
            <w:noWrap/>
            <w:vAlign w:val="bottom"/>
            <w:hideMark/>
          </w:tcPr>
          <w:p w14:paraId="7FD2569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3501CD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0,7618% </w:t>
            </w:r>
          </w:p>
        </w:tc>
      </w:tr>
      <w:tr w:rsidR="005C421A" w:rsidRPr="007A168D" w14:paraId="5603B7B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3457DE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15/04/2027</w:t>
            </w:r>
          </w:p>
        </w:tc>
        <w:tc>
          <w:tcPr>
            <w:tcW w:w="2080" w:type="dxa"/>
            <w:tcBorders>
              <w:top w:val="nil"/>
              <w:left w:val="nil"/>
              <w:bottom w:val="single" w:sz="4" w:space="0" w:color="auto"/>
              <w:right w:val="single" w:sz="4" w:space="0" w:color="auto"/>
            </w:tcBorders>
            <w:shd w:val="clear" w:color="auto" w:fill="auto"/>
            <w:noWrap/>
            <w:vAlign w:val="bottom"/>
            <w:hideMark/>
          </w:tcPr>
          <w:p w14:paraId="6BFCAB5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746E67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0,6853% </w:t>
            </w:r>
          </w:p>
        </w:tc>
      </w:tr>
      <w:tr w:rsidR="005C421A" w:rsidRPr="007A168D" w14:paraId="5342EB9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AB136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17/05/2027</w:t>
            </w:r>
          </w:p>
        </w:tc>
        <w:tc>
          <w:tcPr>
            <w:tcW w:w="2080" w:type="dxa"/>
            <w:tcBorders>
              <w:top w:val="nil"/>
              <w:left w:val="nil"/>
              <w:bottom w:val="single" w:sz="4" w:space="0" w:color="auto"/>
              <w:right w:val="single" w:sz="4" w:space="0" w:color="auto"/>
            </w:tcBorders>
            <w:shd w:val="clear" w:color="000000" w:fill="F2F2F2"/>
            <w:noWrap/>
            <w:vAlign w:val="bottom"/>
            <w:hideMark/>
          </w:tcPr>
          <w:p w14:paraId="291484A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330D40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0,7414% </w:t>
            </w:r>
          </w:p>
        </w:tc>
      </w:tr>
      <w:tr w:rsidR="005C421A" w:rsidRPr="007A168D" w14:paraId="1D908C9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954813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15/06/2027</w:t>
            </w:r>
          </w:p>
        </w:tc>
        <w:tc>
          <w:tcPr>
            <w:tcW w:w="2080" w:type="dxa"/>
            <w:tcBorders>
              <w:top w:val="nil"/>
              <w:left w:val="nil"/>
              <w:bottom w:val="single" w:sz="4" w:space="0" w:color="auto"/>
              <w:right w:val="single" w:sz="4" w:space="0" w:color="auto"/>
            </w:tcBorders>
            <w:shd w:val="clear" w:color="auto" w:fill="auto"/>
            <w:noWrap/>
            <w:vAlign w:val="bottom"/>
            <w:hideMark/>
          </w:tcPr>
          <w:p w14:paraId="49ED8C1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92362C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0,7984% </w:t>
            </w:r>
          </w:p>
        </w:tc>
      </w:tr>
      <w:tr w:rsidR="005C421A" w:rsidRPr="007A168D" w14:paraId="20C338D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6F183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15/07/2027</w:t>
            </w:r>
          </w:p>
        </w:tc>
        <w:tc>
          <w:tcPr>
            <w:tcW w:w="2080" w:type="dxa"/>
            <w:tcBorders>
              <w:top w:val="nil"/>
              <w:left w:val="nil"/>
              <w:bottom w:val="single" w:sz="4" w:space="0" w:color="auto"/>
              <w:right w:val="single" w:sz="4" w:space="0" w:color="auto"/>
            </w:tcBorders>
            <w:shd w:val="clear" w:color="000000" w:fill="F2F2F2"/>
            <w:noWrap/>
            <w:vAlign w:val="bottom"/>
            <w:hideMark/>
          </w:tcPr>
          <w:p w14:paraId="3A018E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8BC743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0,7229% </w:t>
            </w:r>
          </w:p>
        </w:tc>
      </w:tr>
      <w:tr w:rsidR="005C421A" w:rsidRPr="007A168D" w14:paraId="76EADC40"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C67BE2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16/08/2027</w:t>
            </w:r>
          </w:p>
        </w:tc>
        <w:tc>
          <w:tcPr>
            <w:tcW w:w="2080" w:type="dxa"/>
            <w:tcBorders>
              <w:top w:val="nil"/>
              <w:left w:val="nil"/>
              <w:bottom w:val="single" w:sz="4" w:space="0" w:color="auto"/>
              <w:right w:val="single" w:sz="4" w:space="0" w:color="auto"/>
            </w:tcBorders>
            <w:shd w:val="clear" w:color="auto" w:fill="auto"/>
            <w:noWrap/>
            <w:vAlign w:val="bottom"/>
            <w:hideMark/>
          </w:tcPr>
          <w:p w14:paraId="32F6032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2E2EEA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0,7352% </w:t>
            </w:r>
          </w:p>
        </w:tc>
      </w:tr>
      <w:tr w:rsidR="005C421A" w:rsidRPr="007A168D" w14:paraId="6577586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B10840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15/09/2027</w:t>
            </w:r>
          </w:p>
        </w:tc>
        <w:tc>
          <w:tcPr>
            <w:tcW w:w="2080" w:type="dxa"/>
            <w:tcBorders>
              <w:top w:val="nil"/>
              <w:left w:val="nil"/>
              <w:bottom w:val="single" w:sz="4" w:space="0" w:color="auto"/>
              <w:right w:val="single" w:sz="4" w:space="0" w:color="auto"/>
            </w:tcBorders>
            <w:shd w:val="clear" w:color="000000" w:fill="F2F2F2"/>
            <w:noWrap/>
            <w:vAlign w:val="bottom"/>
            <w:hideMark/>
          </w:tcPr>
          <w:p w14:paraId="33A6C9D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09A95F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0,7925% </w:t>
            </w:r>
          </w:p>
        </w:tc>
      </w:tr>
      <w:tr w:rsidR="005C421A" w:rsidRPr="007A168D" w14:paraId="1C6DE99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8657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15/10/2027</w:t>
            </w:r>
          </w:p>
        </w:tc>
        <w:tc>
          <w:tcPr>
            <w:tcW w:w="2080" w:type="dxa"/>
            <w:tcBorders>
              <w:top w:val="nil"/>
              <w:left w:val="nil"/>
              <w:bottom w:val="single" w:sz="4" w:space="0" w:color="auto"/>
              <w:right w:val="single" w:sz="4" w:space="0" w:color="auto"/>
            </w:tcBorders>
            <w:shd w:val="clear" w:color="auto" w:fill="auto"/>
            <w:noWrap/>
            <w:vAlign w:val="bottom"/>
            <w:hideMark/>
          </w:tcPr>
          <w:p w14:paraId="72D9C60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78E62B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0,8063% </w:t>
            </w:r>
          </w:p>
        </w:tc>
      </w:tr>
      <w:tr w:rsidR="005C421A" w:rsidRPr="007A168D" w14:paraId="2471C16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A7EB6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16/11/2027</w:t>
            </w:r>
          </w:p>
        </w:tc>
        <w:tc>
          <w:tcPr>
            <w:tcW w:w="2080" w:type="dxa"/>
            <w:tcBorders>
              <w:top w:val="nil"/>
              <w:left w:val="nil"/>
              <w:bottom w:val="single" w:sz="4" w:space="0" w:color="auto"/>
              <w:right w:val="single" w:sz="4" w:space="0" w:color="auto"/>
            </w:tcBorders>
            <w:shd w:val="clear" w:color="000000" w:fill="F2F2F2"/>
            <w:noWrap/>
            <w:vAlign w:val="bottom"/>
            <w:hideMark/>
          </w:tcPr>
          <w:p w14:paraId="27FF81B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01F865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0,8649% </w:t>
            </w:r>
          </w:p>
        </w:tc>
      </w:tr>
      <w:tr w:rsidR="005C421A" w:rsidRPr="007A168D" w14:paraId="3BEB56E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15415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15/12/2027</w:t>
            </w:r>
          </w:p>
        </w:tc>
        <w:tc>
          <w:tcPr>
            <w:tcW w:w="2080" w:type="dxa"/>
            <w:tcBorders>
              <w:top w:val="nil"/>
              <w:left w:val="nil"/>
              <w:bottom w:val="single" w:sz="4" w:space="0" w:color="auto"/>
              <w:right w:val="single" w:sz="4" w:space="0" w:color="auto"/>
            </w:tcBorders>
            <w:shd w:val="clear" w:color="auto" w:fill="auto"/>
            <w:noWrap/>
            <w:vAlign w:val="bottom"/>
            <w:hideMark/>
          </w:tcPr>
          <w:p w14:paraId="3977A36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DC4A49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0,8357% </w:t>
            </w:r>
          </w:p>
        </w:tc>
      </w:tr>
      <w:tr w:rsidR="005C421A" w:rsidRPr="007A168D" w14:paraId="730FEBB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7297A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17/01/2028</w:t>
            </w:r>
          </w:p>
        </w:tc>
        <w:tc>
          <w:tcPr>
            <w:tcW w:w="2080" w:type="dxa"/>
            <w:tcBorders>
              <w:top w:val="nil"/>
              <w:left w:val="nil"/>
              <w:bottom w:val="single" w:sz="4" w:space="0" w:color="auto"/>
              <w:right w:val="single" w:sz="4" w:space="0" w:color="auto"/>
            </w:tcBorders>
            <w:shd w:val="clear" w:color="000000" w:fill="F2F2F2"/>
            <w:noWrap/>
            <w:vAlign w:val="bottom"/>
            <w:hideMark/>
          </w:tcPr>
          <w:p w14:paraId="1D313F3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553988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0,7614% </w:t>
            </w:r>
          </w:p>
        </w:tc>
      </w:tr>
      <w:tr w:rsidR="005C421A" w:rsidRPr="007A168D" w14:paraId="35855B6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D3399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15/02/2028</w:t>
            </w:r>
          </w:p>
        </w:tc>
        <w:tc>
          <w:tcPr>
            <w:tcW w:w="2080" w:type="dxa"/>
            <w:tcBorders>
              <w:top w:val="nil"/>
              <w:left w:val="nil"/>
              <w:bottom w:val="single" w:sz="4" w:space="0" w:color="auto"/>
              <w:right w:val="single" w:sz="4" w:space="0" w:color="auto"/>
            </w:tcBorders>
            <w:shd w:val="clear" w:color="auto" w:fill="auto"/>
            <w:noWrap/>
            <w:vAlign w:val="bottom"/>
            <w:hideMark/>
          </w:tcPr>
          <w:p w14:paraId="7655ACA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FCE399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0,8642% </w:t>
            </w:r>
          </w:p>
        </w:tc>
      </w:tr>
      <w:tr w:rsidR="005C421A" w:rsidRPr="007A168D" w14:paraId="10D5010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108C0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15/03/2028</w:t>
            </w:r>
          </w:p>
        </w:tc>
        <w:tc>
          <w:tcPr>
            <w:tcW w:w="2080" w:type="dxa"/>
            <w:tcBorders>
              <w:top w:val="nil"/>
              <w:left w:val="nil"/>
              <w:bottom w:val="single" w:sz="4" w:space="0" w:color="auto"/>
              <w:right w:val="single" w:sz="4" w:space="0" w:color="auto"/>
            </w:tcBorders>
            <w:shd w:val="clear" w:color="000000" w:fill="F2F2F2"/>
            <w:noWrap/>
            <w:vAlign w:val="bottom"/>
            <w:hideMark/>
          </w:tcPr>
          <w:p w14:paraId="0DD8F4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720652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0,9690% </w:t>
            </w:r>
          </w:p>
        </w:tc>
      </w:tr>
      <w:tr w:rsidR="005C421A" w:rsidRPr="007A168D" w14:paraId="6CD38AAF"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943E8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17/04/2028</w:t>
            </w:r>
          </w:p>
        </w:tc>
        <w:tc>
          <w:tcPr>
            <w:tcW w:w="2080" w:type="dxa"/>
            <w:tcBorders>
              <w:top w:val="nil"/>
              <w:left w:val="nil"/>
              <w:bottom w:val="single" w:sz="4" w:space="0" w:color="auto"/>
              <w:right w:val="single" w:sz="4" w:space="0" w:color="auto"/>
            </w:tcBorders>
            <w:shd w:val="clear" w:color="auto" w:fill="auto"/>
            <w:noWrap/>
            <w:vAlign w:val="bottom"/>
            <w:hideMark/>
          </w:tcPr>
          <w:p w14:paraId="1030BA7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86DF16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0,8530% </w:t>
            </w:r>
          </w:p>
        </w:tc>
      </w:tr>
      <w:tr w:rsidR="005C421A" w:rsidRPr="007A168D" w14:paraId="1B606CE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7C3C3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15/05/2028</w:t>
            </w:r>
          </w:p>
        </w:tc>
        <w:tc>
          <w:tcPr>
            <w:tcW w:w="2080" w:type="dxa"/>
            <w:tcBorders>
              <w:top w:val="nil"/>
              <w:left w:val="nil"/>
              <w:bottom w:val="single" w:sz="4" w:space="0" w:color="auto"/>
              <w:right w:val="single" w:sz="4" w:space="0" w:color="auto"/>
            </w:tcBorders>
            <w:shd w:val="clear" w:color="000000" w:fill="F2F2F2"/>
            <w:noWrap/>
            <w:vAlign w:val="bottom"/>
            <w:hideMark/>
          </w:tcPr>
          <w:p w14:paraId="5B1F89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3ED22E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1,0469% </w:t>
            </w:r>
          </w:p>
        </w:tc>
      </w:tr>
      <w:tr w:rsidR="005C421A" w:rsidRPr="007A168D" w14:paraId="5E583D6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D3EBF3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16/06/2028</w:t>
            </w:r>
          </w:p>
        </w:tc>
        <w:tc>
          <w:tcPr>
            <w:tcW w:w="2080" w:type="dxa"/>
            <w:tcBorders>
              <w:top w:val="nil"/>
              <w:left w:val="nil"/>
              <w:bottom w:val="single" w:sz="4" w:space="0" w:color="auto"/>
              <w:right w:val="single" w:sz="4" w:space="0" w:color="auto"/>
            </w:tcBorders>
            <w:shd w:val="clear" w:color="auto" w:fill="auto"/>
            <w:noWrap/>
            <w:vAlign w:val="bottom"/>
            <w:hideMark/>
          </w:tcPr>
          <w:p w14:paraId="4B3AB75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699337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0,8437% </w:t>
            </w:r>
          </w:p>
        </w:tc>
      </w:tr>
      <w:tr w:rsidR="005C421A" w:rsidRPr="007A168D" w14:paraId="28EF038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38D58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17/07/2028</w:t>
            </w:r>
          </w:p>
        </w:tc>
        <w:tc>
          <w:tcPr>
            <w:tcW w:w="2080" w:type="dxa"/>
            <w:tcBorders>
              <w:top w:val="nil"/>
              <w:left w:val="nil"/>
              <w:bottom w:val="single" w:sz="4" w:space="0" w:color="auto"/>
              <w:right w:val="single" w:sz="4" w:space="0" w:color="auto"/>
            </w:tcBorders>
            <w:shd w:val="clear" w:color="000000" w:fill="F2F2F2"/>
            <w:noWrap/>
            <w:vAlign w:val="bottom"/>
            <w:hideMark/>
          </w:tcPr>
          <w:p w14:paraId="7164D4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4310DE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0,9487% </w:t>
            </w:r>
          </w:p>
        </w:tc>
      </w:tr>
      <w:tr w:rsidR="005C421A" w:rsidRPr="007A168D" w14:paraId="4DFFE81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66224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15/08/2028</w:t>
            </w:r>
          </w:p>
        </w:tc>
        <w:tc>
          <w:tcPr>
            <w:tcW w:w="2080" w:type="dxa"/>
            <w:tcBorders>
              <w:top w:val="nil"/>
              <w:left w:val="nil"/>
              <w:bottom w:val="single" w:sz="4" w:space="0" w:color="auto"/>
              <w:right w:val="single" w:sz="4" w:space="0" w:color="auto"/>
            </w:tcBorders>
            <w:shd w:val="clear" w:color="auto" w:fill="auto"/>
            <w:noWrap/>
            <w:vAlign w:val="bottom"/>
            <w:hideMark/>
          </w:tcPr>
          <w:p w14:paraId="0D3D393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0C984F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0,9667% </w:t>
            </w:r>
          </w:p>
        </w:tc>
      </w:tr>
      <w:tr w:rsidR="005C421A" w:rsidRPr="007A168D" w14:paraId="245E5C9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771F0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15/09/2028</w:t>
            </w:r>
          </w:p>
        </w:tc>
        <w:tc>
          <w:tcPr>
            <w:tcW w:w="2080" w:type="dxa"/>
            <w:tcBorders>
              <w:top w:val="nil"/>
              <w:left w:val="nil"/>
              <w:bottom w:val="single" w:sz="4" w:space="0" w:color="auto"/>
              <w:right w:val="single" w:sz="4" w:space="0" w:color="auto"/>
            </w:tcBorders>
            <w:shd w:val="clear" w:color="000000" w:fill="F2F2F2"/>
            <w:noWrap/>
            <w:vAlign w:val="bottom"/>
            <w:hideMark/>
          </w:tcPr>
          <w:p w14:paraId="0DED699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7F7B16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0,9407% </w:t>
            </w:r>
          </w:p>
        </w:tc>
      </w:tr>
      <w:tr w:rsidR="005C421A" w:rsidRPr="007A168D" w14:paraId="1A836A5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12FD5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16/10/2028</w:t>
            </w:r>
          </w:p>
        </w:tc>
        <w:tc>
          <w:tcPr>
            <w:tcW w:w="2080" w:type="dxa"/>
            <w:tcBorders>
              <w:top w:val="nil"/>
              <w:left w:val="nil"/>
              <w:bottom w:val="single" w:sz="4" w:space="0" w:color="auto"/>
              <w:right w:val="single" w:sz="4" w:space="0" w:color="auto"/>
            </w:tcBorders>
            <w:shd w:val="clear" w:color="auto" w:fill="auto"/>
            <w:noWrap/>
            <w:vAlign w:val="bottom"/>
            <w:hideMark/>
          </w:tcPr>
          <w:p w14:paraId="1A8D254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3DC039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1,0480% </w:t>
            </w:r>
          </w:p>
        </w:tc>
      </w:tr>
      <w:tr w:rsidR="005C421A" w:rsidRPr="007A168D" w14:paraId="672C06C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E92557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16/11/2028</w:t>
            </w:r>
          </w:p>
        </w:tc>
        <w:tc>
          <w:tcPr>
            <w:tcW w:w="2080" w:type="dxa"/>
            <w:tcBorders>
              <w:top w:val="nil"/>
              <w:left w:val="nil"/>
              <w:bottom w:val="single" w:sz="4" w:space="0" w:color="auto"/>
              <w:right w:val="single" w:sz="4" w:space="0" w:color="auto"/>
            </w:tcBorders>
            <w:shd w:val="clear" w:color="000000" w:fill="F2F2F2"/>
            <w:noWrap/>
            <w:vAlign w:val="bottom"/>
            <w:hideMark/>
          </w:tcPr>
          <w:p w14:paraId="0EE52D8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910DE4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1,0240% </w:t>
            </w:r>
          </w:p>
        </w:tc>
      </w:tr>
      <w:tr w:rsidR="005C421A" w:rsidRPr="007A168D" w14:paraId="1B0FAEE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0D215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15/12/2028</w:t>
            </w:r>
          </w:p>
        </w:tc>
        <w:tc>
          <w:tcPr>
            <w:tcW w:w="2080" w:type="dxa"/>
            <w:tcBorders>
              <w:top w:val="nil"/>
              <w:left w:val="nil"/>
              <w:bottom w:val="single" w:sz="4" w:space="0" w:color="auto"/>
              <w:right w:val="single" w:sz="4" w:space="0" w:color="auto"/>
            </w:tcBorders>
            <w:shd w:val="clear" w:color="auto" w:fill="auto"/>
            <w:noWrap/>
            <w:vAlign w:val="bottom"/>
            <w:hideMark/>
          </w:tcPr>
          <w:p w14:paraId="55C3E12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A1DFB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1,0442% </w:t>
            </w:r>
          </w:p>
        </w:tc>
      </w:tr>
      <w:tr w:rsidR="005C421A" w:rsidRPr="007A168D" w14:paraId="6C7A452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3B54B0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15/01/2029</w:t>
            </w:r>
          </w:p>
        </w:tc>
        <w:tc>
          <w:tcPr>
            <w:tcW w:w="2080" w:type="dxa"/>
            <w:tcBorders>
              <w:top w:val="nil"/>
              <w:left w:val="nil"/>
              <w:bottom w:val="single" w:sz="4" w:space="0" w:color="auto"/>
              <w:right w:val="single" w:sz="4" w:space="0" w:color="auto"/>
            </w:tcBorders>
            <w:shd w:val="clear" w:color="000000" w:fill="F2F2F2"/>
            <w:noWrap/>
            <w:vAlign w:val="bottom"/>
            <w:hideMark/>
          </w:tcPr>
          <w:p w14:paraId="1D0B279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FFB084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1,1541% </w:t>
            </w:r>
          </w:p>
        </w:tc>
      </w:tr>
      <w:tr w:rsidR="005C421A" w:rsidRPr="007A168D" w14:paraId="67086D8F"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BB67B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15/02/2029</w:t>
            </w:r>
          </w:p>
        </w:tc>
        <w:tc>
          <w:tcPr>
            <w:tcW w:w="2080" w:type="dxa"/>
            <w:tcBorders>
              <w:top w:val="nil"/>
              <w:left w:val="nil"/>
              <w:bottom w:val="single" w:sz="4" w:space="0" w:color="auto"/>
              <w:right w:val="single" w:sz="4" w:space="0" w:color="auto"/>
            </w:tcBorders>
            <w:shd w:val="clear" w:color="auto" w:fill="auto"/>
            <w:noWrap/>
            <w:vAlign w:val="bottom"/>
            <w:hideMark/>
          </w:tcPr>
          <w:p w14:paraId="1587D2F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6B6347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1,0884% </w:t>
            </w:r>
          </w:p>
        </w:tc>
      </w:tr>
      <w:tr w:rsidR="005C421A" w:rsidRPr="007A168D" w14:paraId="6504CE6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95FF21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15/03/2029</w:t>
            </w:r>
          </w:p>
        </w:tc>
        <w:tc>
          <w:tcPr>
            <w:tcW w:w="2080" w:type="dxa"/>
            <w:tcBorders>
              <w:top w:val="nil"/>
              <w:left w:val="nil"/>
              <w:bottom w:val="single" w:sz="4" w:space="0" w:color="auto"/>
              <w:right w:val="single" w:sz="4" w:space="0" w:color="auto"/>
            </w:tcBorders>
            <w:shd w:val="clear" w:color="000000" w:fill="F2F2F2"/>
            <w:noWrap/>
            <w:vAlign w:val="bottom"/>
            <w:hideMark/>
          </w:tcPr>
          <w:p w14:paraId="00D7792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550BA3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1,1551% </w:t>
            </w:r>
          </w:p>
        </w:tc>
      </w:tr>
      <w:tr w:rsidR="005C421A" w:rsidRPr="007A168D" w14:paraId="67ECEC3C"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6E7B5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16/04/2029</w:t>
            </w:r>
          </w:p>
        </w:tc>
        <w:tc>
          <w:tcPr>
            <w:tcW w:w="2080" w:type="dxa"/>
            <w:tcBorders>
              <w:top w:val="nil"/>
              <w:left w:val="nil"/>
              <w:bottom w:val="single" w:sz="4" w:space="0" w:color="auto"/>
              <w:right w:val="single" w:sz="4" w:space="0" w:color="auto"/>
            </w:tcBorders>
            <w:shd w:val="clear" w:color="auto" w:fill="auto"/>
            <w:noWrap/>
            <w:vAlign w:val="bottom"/>
            <w:hideMark/>
          </w:tcPr>
          <w:p w14:paraId="1D7D939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594C8E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1,1344% </w:t>
            </w:r>
          </w:p>
        </w:tc>
      </w:tr>
      <w:tr w:rsidR="005C421A" w:rsidRPr="007A168D" w14:paraId="2AB9281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2FA6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15/05/2029</w:t>
            </w:r>
          </w:p>
        </w:tc>
        <w:tc>
          <w:tcPr>
            <w:tcW w:w="2080" w:type="dxa"/>
            <w:tcBorders>
              <w:top w:val="nil"/>
              <w:left w:val="nil"/>
              <w:bottom w:val="single" w:sz="4" w:space="0" w:color="auto"/>
              <w:right w:val="single" w:sz="4" w:space="0" w:color="auto"/>
            </w:tcBorders>
            <w:shd w:val="clear" w:color="000000" w:fill="F2F2F2"/>
            <w:noWrap/>
            <w:vAlign w:val="bottom"/>
            <w:hideMark/>
          </w:tcPr>
          <w:p w14:paraId="4A0885D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40263B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1,2027% </w:t>
            </w:r>
          </w:p>
        </w:tc>
      </w:tr>
      <w:tr w:rsidR="005C421A" w:rsidRPr="007A168D" w14:paraId="43161BB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430F4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15/06/2029</w:t>
            </w:r>
          </w:p>
        </w:tc>
        <w:tc>
          <w:tcPr>
            <w:tcW w:w="2080" w:type="dxa"/>
            <w:tcBorders>
              <w:top w:val="nil"/>
              <w:left w:val="nil"/>
              <w:bottom w:val="single" w:sz="4" w:space="0" w:color="auto"/>
              <w:right w:val="single" w:sz="4" w:space="0" w:color="auto"/>
            </w:tcBorders>
            <w:shd w:val="clear" w:color="auto" w:fill="auto"/>
            <w:noWrap/>
            <w:vAlign w:val="bottom"/>
            <w:hideMark/>
          </w:tcPr>
          <w:p w14:paraId="53AE27B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B36097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1,1390% </w:t>
            </w:r>
          </w:p>
        </w:tc>
      </w:tr>
      <w:tr w:rsidR="005C421A" w:rsidRPr="007A168D" w14:paraId="2810D99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231C3C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16/07/2029</w:t>
            </w:r>
          </w:p>
        </w:tc>
        <w:tc>
          <w:tcPr>
            <w:tcW w:w="2080" w:type="dxa"/>
            <w:tcBorders>
              <w:top w:val="nil"/>
              <w:left w:val="nil"/>
              <w:bottom w:val="single" w:sz="4" w:space="0" w:color="auto"/>
              <w:right w:val="single" w:sz="4" w:space="0" w:color="auto"/>
            </w:tcBorders>
            <w:shd w:val="clear" w:color="000000" w:fill="F2F2F2"/>
            <w:noWrap/>
            <w:vAlign w:val="bottom"/>
            <w:hideMark/>
          </w:tcPr>
          <w:p w14:paraId="0A31492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FD0CB3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1,2080% </w:t>
            </w:r>
          </w:p>
        </w:tc>
      </w:tr>
      <w:tr w:rsidR="005C421A" w:rsidRPr="007A168D" w14:paraId="05014EC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78632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15/08/2029</w:t>
            </w:r>
          </w:p>
        </w:tc>
        <w:tc>
          <w:tcPr>
            <w:tcW w:w="2080" w:type="dxa"/>
            <w:tcBorders>
              <w:top w:val="nil"/>
              <w:left w:val="nil"/>
              <w:bottom w:val="single" w:sz="4" w:space="0" w:color="auto"/>
              <w:right w:val="single" w:sz="4" w:space="0" w:color="auto"/>
            </w:tcBorders>
            <w:shd w:val="clear" w:color="auto" w:fill="auto"/>
            <w:noWrap/>
            <w:vAlign w:val="bottom"/>
            <w:hideMark/>
          </w:tcPr>
          <w:p w14:paraId="0A818FB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773153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1,1895% </w:t>
            </w:r>
          </w:p>
        </w:tc>
      </w:tr>
      <w:tr w:rsidR="005C421A" w:rsidRPr="007A168D" w14:paraId="7852450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38B8F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17/09/2029</w:t>
            </w:r>
          </w:p>
        </w:tc>
        <w:tc>
          <w:tcPr>
            <w:tcW w:w="2080" w:type="dxa"/>
            <w:tcBorders>
              <w:top w:val="nil"/>
              <w:left w:val="nil"/>
              <w:bottom w:val="single" w:sz="4" w:space="0" w:color="auto"/>
              <w:right w:val="single" w:sz="4" w:space="0" w:color="auto"/>
            </w:tcBorders>
            <w:shd w:val="clear" w:color="000000" w:fill="F2F2F2"/>
            <w:noWrap/>
            <w:vAlign w:val="bottom"/>
            <w:hideMark/>
          </w:tcPr>
          <w:p w14:paraId="011C687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9E098C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1,2156% </w:t>
            </w:r>
          </w:p>
        </w:tc>
      </w:tr>
      <w:tr w:rsidR="005C421A" w:rsidRPr="007A168D" w14:paraId="0634F39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2E824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15/10/2029</w:t>
            </w:r>
          </w:p>
        </w:tc>
        <w:tc>
          <w:tcPr>
            <w:tcW w:w="2080" w:type="dxa"/>
            <w:tcBorders>
              <w:top w:val="nil"/>
              <w:left w:val="nil"/>
              <w:bottom w:val="single" w:sz="4" w:space="0" w:color="auto"/>
              <w:right w:val="single" w:sz="4" w:space="0" w:color="auto"/>
            </w:tcBorders>
            <w:shd w:val="clear" w:color="auto" w:fill="auto"/>
            <w:noWrap/>
            <w:vAlign w:val="bottom"/>
            <w:hideMark/>
          </w:tcPr>
          <w:p w14:paraId="1E48666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A8D9FB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1,3762% </w:t>
            </w:r>
          </w:p>
        </w:tc>
      </w:tr>
      <w:tr w:rsidR="005C421A" w:rsidRPr="007A168D" w14:paraId="096CEFC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871C5F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16/11/2029</w:t>
            </w:r>
          </w:p>
        </w:tc>
        <w:tc>
          <w:tcPr>
            <w:tcW w:w="2080" w:type="dxa"/>
            <w:tcBorders>
              <w:top w:val="nil"/>
              <w:left w:val="nil"/>
              <w:bottom w:val="single" w:sz="4" w:space="0" w:color="auto"/>
              <w:right w:val="single" w:sz="4" w:space="0" w:color="auto"/>
            </w:tcBorders>
            <w:shd w:val="clear" w:color="000000" w:fill="F2F2F2"/>
            <w:noWrap/>
            <w:vAlign w:val="bottom"/>
            <w:hideMark/>
          </w:tcPr>
          <w:p w14:paraId="7FC473F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EA19F6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1,2735% </w:t>
            </w:r>
          </w:p>
        </w:tc>
      </w:tr>
      <w:tr w:rsidR="005C421A" w:rsidRPr="007A168D" w14:paraId="34CA2E5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37C2C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17/12/2029</w:t>
            </w:r>
          </w:p>
        </w:tc>
        <w:tc>
          <w:tcPr>
            <w:tcW w:w="2080" w:type="dxa"/>
            <w:tcBorders>
              <w:top w:val="nil"/>
              <w:left w:val="nil"/>
              <w:bottom w:val="single" w:sz="4" w:space="0" w:color="auto"/>
              <w:right w:val="single" w:sz="4" w:space="0" w:color="auto"/>
            </w:tcBorders>
            <w:shd w:val="clear" w:color="auto" w:fill="auto"/>
            <w:noWrap/>
            <w:vAlign w:val="bottom"/>
            <w:hideMark/>
          </w:tcPr>
          <w:p w14:paraId="7D38B83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00FBD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1,3471% </w:t>
            </w:r>
          </w:p>
        </w:tc>
      </w:tr>
      <w:tr w:rsidR="005C421A" w:rsidRPr="007A168D" w14:paraId="75040EC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B6175A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15/01/2030</w:t>
            </w:r>
          </w:p>
        </w:tc>
        <w:tc>
          <w:tcPr>
            <w:tcW w:w="2080" w:type="dxa"/>
            <w:tcBorders>
              <w:top w:val="nil"/>
              <w:left w:val="nil"/>
              <w:bottom w:val="single" w:sz="4" w:space="0" w:color="auto"/>
              <w:right w:val="single" w:sz="4" w:space="0" w:color="auto"/>
            </w:tcBorders>
            <w:shd w:val="clear" w:color="000000" w:fill="F2F2F2"/>
            <w:noWrap/>
            <w:vAlign w:val="bottom"/>
            <w:hideMark/>
          </w:tcPr>
          <w:p w14:paraId="74EB9FF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E65DE0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1,4673% </w:t>
            </w:r>
          </w:p>
        </w:tc>
      </w:tr>
      <w:tr w:rsidR="005C421A" w:rsidRPr="007A168D" w14:paraId="6CBA028A"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B6FC3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15/02/2030</w:t>
            </w:r>
          </w:p>
        </w:tc>
        <w:tc>
          <w:tcPr>
            <w:tcW w:w="2080" w:type="dxa"/>
            <w:tcBorders>
              <w:top w:val="nil"/>
              <w:left w:val="nil"/>
              <w:bottom w:val="single" w:sz="4" w:space="0" w:color="auto"/>
              <w:right w:val="single" w:sz="4" w:space="0" w:color="auto"/>
            </w:tcBorders>
            <w:shd w:val="clear" w:color="auto" w:fill="auto"/>
            <w:noWrap/>
            <w:vAlign w:val="bottom"/>
            <w:hideMark/>
          </w:tcPr>
          <w:p w14:paraId="01F7D9B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C686A1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1,3235% </w:t>
            </w:r>
          </w:p>
        </w:tc>
      </w:tr>
      <w:tr w:rsidR="005C421A" w:rsidRPr="007A168D" w14:paraId="2028BEBB"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7005C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15/03/2030</w:t>
            </w:r>
          </w:p>
        </w:tc>
        <w:tc>
          <w:tcPr>
            <w:tcW w:w="2080" w:type="dxa"/>
            <w:tcBorders>
              <w:top w:val="nil"/>
              <w:left w:val="nil"/>
              <w:bottom w:val="single" w:sz="4" w:space="0" w:color="auto"/>
              <w:right w:val="single" w:sz="4" w:space="0" w:color="auto"/>
            </w:tcBorders>
            <w:shd w:val="clear" w:color="000000" w:fill="F2F2F2"/>
            <w:noWrap/>
            <w:vAlign w:val="bottom"/>
            <w:hideMark/>
          </w:tcPr>
          <w:p w14:paraId="23E391A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C58A7C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1,5777% </w:t>
            </w:r>
          </w:p>
        </w:tc>
      </w:tr>
      <w:tr w:rsidR="005C421A" w:rsidRPr="007A168D" w14:paraId="02C04320"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29CC2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15/04/2030</w:t>
            </w:r>
          </w:p>
        </w:tc>
        <w:tc>
          <w:tcPr>
            <w:tcW w:w="2080" w:type="dxa"/>
            <w:tcBorders>
              <w:top w:val="nil"/>
              <w:left w:val="nil"/>
              <w:bottom w:val="single" w:sz="4" w:space="0" w:color="auto"/>
              <w:right w:val="single" w:sz="4" w:space="0" w:color="auto"/>
            </w:tcBorders>
            <w:shd w:val="clear" w:color="auto" w:fill="auto"/>
            <w:noWrap/>
            <w:vAlign w:val="bottom"/>
            <w:hideMark/>
          </w:tcPr>
          <w:p w14:paraId="1C899AD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605ACB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1,4822% </w:t>
            </w:r>
          </w:p>
        </w:tc>
      </w:tr>
      <w:tr w:rsidR="005C421A" w:rsidRPr="007A168D" w14:paraId="2EC9953F"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DBD72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15/05/2030</w:t>
            </w:r>
          </w:p>
        </w:tc>
        <w:tc>
          <w:tcPr>
            <w:tcW w:w="2080" w:type="dxa"/>
            <w:tcBorders>
              <w:top w:val="nil"/>
              <w:left w:val="nil"/>
              <w:bottom w:val="single" w:sz="4" w:space="0" w:color="auto"/>
              <w:right w:val="single" w:sz="4" w:space="0" w:color="auto"/>
            </w:tcBorders>
            <w:shd w:val="clear" w:color="000000" w:fill="F2F2F2"/>
            <w:noWrap/>
            <w:vAlign w:val="bottom"/>
            <w:hideMark/>
          </w:tcPr>
          <w:p w14:paraId="20D9B35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AC0BAC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1,5630% </w:t>
            </w:r>
          </w:p>
        </w:tc>
      </w:tr>
      <w:tr w:rsidR="005C421A" w:rsidRPr="007A168D" w14:paraId="5B8874E3"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6F538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17/06/2030</w:t>
            </w:r>
          </w:p>
        </w:tc>
        <w:tc>
          <w:tcPr>
            <w:tcW w:w="2080" w:type="dxa"/>
            <w:tcBorders>
              <w:top w:val="nil"/>
              <w:left w:val="nil"/>
              <w:bottom w:val="single" w:sz="4" w:space="0" w:color="auto"/>
              <w:right w:val="single" w:sz="4" w:space="0" w:color="auto"/>
            </w:tcBorders>
            <w:shd w:val="clear" w:color="auto" w:fill="auto"/>
            <w:noWrap/>
            <w:vAlign w:val="bottom"/>
            <w:hideMark/>
          </w:tcPr>
          <w:p w14:paraId="77E41A0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C6D93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1,4682% </w:t>
            </w:r>
          </w:p>
        </w:tc>
      </w:tr>
      <w:tr w:rsidR="005C421A" w:rsidRPr="007A168D" w14:paraId="42CCEA3D"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F91B1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15/07/2030</w:t>
            </w:r>
          </w:p>
        </w:tc>
        <w:tc>
          <w:tcPr>
            <w:tcW w:w="2080" w:type="dxa"/>
            <w:tcBorders>
              <w:top w:val="nil"/>
              <w:left w:val="nil"/>
              <w:bottom w:val="single" w:sz="4" w:space="0" w:color="auto"/>
              <w:right w:val="single" w:sz="4" w:space="0" w:color="auto"/>
            </w:tcBorders>
            <w:shd w:val="clear" w:color="000000" w:fill="F2F2F2"/>
            <w:noWrap/>
            <w:vAlign w:val="bottom"/>
            <w:hideMark/>
          </w:tcPr>
          <w:p w14:paraId="1B91B13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F47DBE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1,6835% </w:t>
            </w:r>
          </w:p>
        </w:tc>
      </w:tr>
      <w:tr w:rsidR="005C421A" w:rsidRPr="007A168D" w14:paraId="4458055A"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43098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15/08/2030</w:t>
            </w:r>
          </w:p>
        </w:tc>
        <w:tc>
          <w:tcPr>
            <w:tcW w:w="2080" w:type="dxa"/>
            <w:tcBorders>
              <w:top w:val="nil"/>
              <w:left w:val="nil"/>
              <w:bottom w:val="single" w:sz="4" w:space="0" w:color="auto"/>
              <w:right w:val="single" w:sz="4" w:space="0" w:color="auto"/>
            </w:tcBorders>
            <w:shd w:val="clear" w:color="auto" w:fill="auto"/>
            <w:noWrap/>
            <w:vAlign w:val="bottom"/>
            <w:hideMark/>
          </w:tcPr>
          <w:p w14:paraId="08D0E14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05E14F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1,5486% </w:t>
            </w:r>
          </w:p>
        </w:tc>
      </w:tr>
      <w:tr w:rsidR="005C421A" w:rsidRPr="007A168D" w14:paraId="5B38D68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D226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16/09/2030</w:t>
            </w:r>
          </w:p>
        </w:tc>
        <w:tc>
          <w:tcPr>
            <w:tcW w:w="2080" w:type="dxa"/>
            <w:tcBorders>
              <w:top w:val="nil"/>
              <w:left w:val="nil"/>
              <w:bottom w:val="single" w:sz="4" w:space="0" w:color="auto"/>
              <w:right w:val="single" w:sz="4" w:space="0" w:color="auto"/>
            </w:tcBorders>
            <w:shd w:val="clear" w:color="000000" w:fill="F2F2F2"/>
            <w:noWrap/>
            <w:vAlign w:val="bottom"/>
            <w:hideMark/>
          </w:tcPr>
          <w:p w14:paraId="3C1E262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BA95BE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1,6336% </w:t>
            </w:r>
          </w:p>
        </w:tc>
      </w:tr>
      <w:tr w:rsidR="005C421A" w:rsidRPr="007A168D" w14:paraId="5E7B2D8C"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8A2EA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15/10/2030</w:t>
            </w:r>
          </w:p>
        </w:tc>
        <w:tc>
          <w:tcPr>
            <w:tcW w:w="2080" w:type="dxa"/>
            <w:tcBorders>
              <w:top w:val="nil"/>
              <w:left w:val="nil"/>
              <w:bottom w:val="single" w:sz="4" w:space="0" w:color="auto"/>
              <w:right w:val="single" w:sz="4" w:space="0" w:color="auto"/>
            </w:tcBorders>
            <w:shd w:val="clear" w:color="auto" w:fill="auto"/>
            <w:noWrap/>
            <w:vAlign w:val="bottom"/>
            <w:hideMark/>
          </w:tcPr>
          <w:p w14:paraId="062C154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43849F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1,7215% </w:t>
            </w:r>
          </w:p>
        </w:tc>
      </w:tr>
      <w:tr w:rsidR="005C421A" w:rsidRPr="007A168D" w14:paraId="6F2E908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68F4E5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18/11/2030</w:t>
            </w:r>
          </w:p>
        </w:tc>
        <w:tc>
          <w:tcPr>
            <w:tcW w:w="2080" w:type="dxa"/>
            <w:tcBorders>
              <w:top w:val="nil"/>
              <w:left w:val="nil"/>
              <w:bottom w:val="single" w:sz="4" w:space="0" w:color="auto"/>
              <w:right w:val="single" w:sz="4" w:space="0" w:color="auto"/>
            </w:tcBorders>
            <w:shd w:val="clear" w:color="000000" w:fill="F2F2F2"/>
            <w:noWrap/>
            <w:vAlign w:val="bottom"/>
            <w:hideMark/>
          </w:tcPr>
          <w:p w14:paraId="32BE455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875EDB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1,6788% </w:t>
            </w:r>
          </w:p>
        </w:tc>
      </w:tr>
      <w:tr w:rsidR="005C421A" w:rsidRPr="007A168D" w14:paraId="4C42167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6A6FB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16/12/2030</w:t>
            </w:r>
          </w:p>
        </w:tc>
        <w:tc>
          <w:tcPr>
            <w:tcW w:w="2080" w:type="dxa"/>
            <w:tcBorders>
              <w:top w:val="nil"/>
              <w:left w:val="nil"/>
              <w:bottom w:val="single" w:sz="4" w:space="0" w:color="auto"/>
              <w:right w:val="single" w:sz="4" w:space="0" w:color="auto"/>
            </w:tcBorders>
            <w:shd w:val="clear" w:color="auto" w:fill="auto"/>
            <w:noWrap/>
            <w:vAlign w:val="bottom"/>
            <w:hideMark/>
          </w:tcPr>
          <w:p w14:paraId="564CAB0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4911F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1,8586% </w:t>
            </w:r>
          </w:p>
        </w:tc>
      </w:tr>
      <w:tr w:rsidR="005C421A" w:rsidRPr="007A168D" w14:paraId="4C9BC5B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643A0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15/01/2031</w:t>
            </w:r>
          </w:p>
        </w:tc>
        <w:tc>
          <w:tcPr>
            <w:tcW w:w="2080" w:type="dxa"/>
            <w:tcBorders>
              <w:top w:val="nil"/>
              <w:left w:val="nil"/>
              <w:bottom w:val="single" w:sz="4" w:space="0" w:color="auto"/>
              <w:right w:val="single" w:sz="4" w:space="0" w:color="auto"/>
            </w:tcBorders>
            <w:shd w:val="clear" w:color="000000" w:fill="F2F2F2"/>
            <w:noWrap/>
            <w:vAlign w:val="bottom"/>
            <w:hideMark/>
          </w:tcPr>
          <w:p w14:paraId="061403B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8DFCBD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1,9106% </w:t>
            </w:r>
          </w:p>
        </w:tc>
      </w:tr>
      <w:tr w:rsidR="005C421A" w:rsidRPr="007A168D" w14:paraId="419D10E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FC78F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17/02/2031</w:t>
            </w:r>
          </w:p>
        </w:tc>
        <w:tc>
          <w:tcPr>
            <w:tcW w:w="2080" w:type="dxa"/>
            <w:tcBorders>
              <w:top w:val="nil"/>
              <w:left w:val="nil"/>
              <w:bottom w:val="single" w:sz="4" w:space="0" w:color="auto"/>
              <w:right w:val="single" w:sz="4" w:space="0" w:color="auto"/>
            </w:tcBorders>
            <w:shd w:val="clear" w:color="auto" w:fill="auto"/>
            <w:noWrap/>
            <w:vAlign w:val="bottom"/>
            <w:hideMark/>
          </w:tcPr>
          <w:p w14:paraId="06BA394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13461E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1,8313% </w:t>
            </w:r>
          </w:p>
        </w:tc>
      </w:tr>
      <w:tr w:rsidR="005C421A" w:rsidRPr="007A168D" w14:paraId="4008B6F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9EE91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17/03/2031</w:t>
            </w:r>
          </w:p>
        </w:tc>
        <w:tc>
          <w:tcPr>
            <w:tcW w:w="2080" w:type="dxa"/>
            <w:tcBorders>
              <w:top w:val="nil"/>
              <w:left w:val="nil"/>
              <w:bottom w:val="single" w:sz="4" w:space="0" w:color="auto"/>
              <w:right w:val="single" w:sz="4" w:space="0" w:color="auto"/>
            </w:tcBorders>
            <w:shd w:val="clear" w:color="000000" w:fill="F2F2F2"/>
            <w:noWrap/>
            <w:vAlign w:val="bottom"/>
            <w:hideMark/>
          </w:tcPr>
          <w:p w14:paraId="086078B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803ACC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2,1073% </w:t>
            </w:r>
          </w:p>
        </w:tc>
      </w:tr>
      <w:tr w:rsidR="005C421A" w:rsidRPr="007A168D" w14:paraId="51328DF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5F3B9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15/04/2031</w:t>
            </w:r>
          </w:p>
        </w:tc>
        <w:tc>
          <w:tcPr>
            <w:tcW w:w="2080" w:type="dxa"/>
            <w:tcBorders>
              <w:top w:val="nil"/>
              <w:left w:val="nil"/>
              <w:bottom w:val="single" w:sz="4" w:space="0" w:color="auto"/>
              <w:right w:val="single" w:sz="4" w:space="0" w:color="auto"/>
            </w:tcBorders>
            <w:shd w:val="clear" w:color="auto" w:fill="auto"/>
            <w:noWrap/>
            <w:vAlign w:val="bottom"/>
            <w:hideMark/>
          </w:tcPr>
          <w:p w14:paraId="457E6D0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E2A20A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2,0808% </w:t>
            </w:r>
          </w:p>
        </w:tc>
      </w:tr>
      <w:tr w:rsidR="005C421A" w:rsidRPr="007A168D" w14:paraId="5591496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B7D0F8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15/05/2031</w:t>
            </w:r>
          </w:p>
        </w:tc>
        <w:tc>
          <w:tcPr>
            <w:tcW w:w="2080" w:type="dxa"/>
            <w:tcBorders>
              <w:top w:val="nil"/>
              <w:left w:val="nil"/>
              <w:bottom w:val="single" w:sz="4" w:space="0" w:color="auto"/>
              <w:right w:val="single" w:sz="4" w:space="0" w:color="auto"/>
            </w:tcBorders>
            <w:shd w:val="clear" w:color="000000" w:fill="F2F2F2"/>
            <w:noWrap/>
            <w:vAlign w:val="bottom"/>
            <w:hideMark/>
          </w:tcPr>
          <w:p w14:paraId="27C97CD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7C82DC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2,1439% </w:t>
            </w:r>
          </w:p>
        </w:tc>
      </w:tr>
      <w:tr w:rsidR="005C421A" w:rsidRPr="007A168D" w14:paraId="5701370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B9655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16/06/2031</w:t>
            </w:r>
          </w:p>
        </w:tc>
        <w:tc>
          <w:tcPr>
            <w:tcW w:w="2080" w:type="dxa"/>
            <w:tcBorders>
              <w:top w:val="nil"/>
              <w:left w:val="nil"/>
              <w:bottom w:val="single" w:sz="4" w:space="0" w:color="auto"/>
              <w:right w:val="single" w:sz="4" w:space="0" w:color="auto"/>
            </w:tcBorders>
            <w:shd w:val="clear" w:color="auto" w:fill="auto"/>
            <w:noWrap/>
            <w:vAlign w:val="bottom"/>
            <w:hideMark/>
          </w:tcPr>
          <w:p w14:paraId="007240B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A2921C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2,1657% </w:t>
            </w:r>
          </w:p>
        </w:tc>
      </w:tr>
      <w:tr w:rsidR="005C421A" w:rsidRPr="007A168D" w14:paraId="42B6B98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4A87F7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15/07/2031</w:t>
            </w:r>
          </w:p>
        </w:tc>
        <w:tc>
          <w:tcPr>
            <w:tcW w:w="2080" w:type="dxa"/>
            <w:tcBorders>
              <w:top w:val="nil"/>
              <w:left w:val="nil"/>
              <w:bottom w:val="single" w:sz="4" w:space="0" w:color="auto"/>
              <w:right w:val="single" w:sz="4" w:space="0" w:color="auto"/>
            </w:tcBorders>
            <w:shd w:val="clear" w:color="000000" w:fill="F2F2F2"/>
            <w:noWrap/>
            <w:vAlign w:val="bottom"/>
            <w:hideMark/>
          </w:tcPr>
          <w:p w14:paraId="2F2E474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D723DB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2,2343% </w:t>
            </w:r>
          </w:p>
        </w:tc>
      </w:tr>
      <w:tr w:rsidR="005C421A" w:rsidRPr="007A168D" w14:paraId="6352EDD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6F72E6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15/08/2031</w:t>
            </w:r>
          </w:p>
        </w:tc>
        <w:tc>
          <w:tcPr>
            <w:tcW w:w="2080" w:type="dxa"/>
            <w:tcBorders>
              <w:top w:val="nil"/>
              <w:left w:val="nil"/>
              <w:bottom w:val="single" w:sz="4" w:space="0" w:color="auto"/>
              <w:right w:val="single" w:sz="4" w:space="0" w:color="auto"/>
            </w:tcBorders>
            <w:shd w:val="clear" w:color="auto" w:fill="auto"/>
            <w:noWrap/>
            <w:vAlign w:val="bottom"/>
            <w:hideMark/>
          </w:tcPr>
          <w:p w14:paraId="03BCFE0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69A10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2,2175% </w:t>
            </w:r>
          </w:p>
        </w:tc>
      </w:tr>
      <w:tr w:rsidR="005C421A" w:rsidRPr="007A168D" w14:paraId="71DCE5C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7A632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15/09/2031</w:t>
            </w:r>
          </w:p>
        </w:tc>
        <w:tc>
          <w:tcPr>
            <w:tcW w:w="2080" w:type="dxa"/>
            <w:tcBorders>
              <w:top w:val="nil"/>
              <w:left w:val="nil"/>
              <w:bottom w:val="single" w:sz="4" w:space="0" w:color="auto"/>
              <w:right w:val="single" w:sz="4" w:space="0" w:color="auto"/>
            </w:tcBorders>
            <w:shd w:val="clear" w:color="000000" w:fill="F2F2F2"/>
            <w:noWrap/>
            <w:vAlign w:val="bottom"/>
            <w:hideMark/>
          </w:tcPr>
          <w:p w14:paraId="153BF05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7812E6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2,3801% </w:t>
            </w:r>
          </w:p>
        </w:tc>
      </w:tr>
      <w:tr w:rsidR="005C421A" w:rsidRPr="007A168D" w14:paraId="4952F62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66DE8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15/10/2031</w:t>
            </w:r>
          </w:p>
        </w:tc>
        <w:tc>
          <w:tcPr>
            <w:tcW w:w="2080" w:type="dxa"/>
            <w:tcBorders>
              <w:top w:val="nil"/>
              <w:left w:val="nil"/>
              <w:bottom w:val="single" w:sz="4" w:space="0" w:color="auto"/>
              <w:right w:val="single" w:sz="4" w:space="0" w:color="auto"/>
            </w:tcBorders>
            <w:shd w:val="clear" w:color="auto" w:fill="auto"/>
            <w:noWrap/>
            <w:vAlign w:val="bottom"/>
            <w:hideMark/>
          </w:tcPr>
          <w:p w14:paraId="7F73AA8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3629DF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2,4162% </w:t>
            </w:r>
          </w:p>
        </w:tc>
      </w:tr>
      <w:tr w:rsidR="005C421A" w:rsidRPr="007A168D" w14:paraId="05B646A6"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BA25D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17/11/2031</w:t>
            </w:r>
          </w:p>
        </w:tc>
        <w:tc>
          <w:tcPr>
            <w:tcW w:w="2080" w:type="dxa"/>
            <w:tcBorders>
              <w:top w:val="nil"/>
              <w:left w:val="nil"/>
              <w:bottom w:val="single" w:sz="4" w:space="0" w:color="auto"/>
              <w:right w:val="single" w:sz="4" w:space="0" w:color="auto"/>
            </w:tcBorders>
            <w:shd w:val="clear" w:color="000000" w:fill="F2F2F2"/>
            <w:noWrap/>
            <w:vAlign w:val="bottom"/>
            <w:hideMark/>
          </w:tcPr>
          <w:p w14:paraId="164968C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944F6A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2,4556% </w:t>
            </w:r>
          </w:p>
        </w:tc>
      </w:tr>
      <w:tr w:rsidR="005C421A" w:rsidRPr="007A168D" w14:paraId="1FF5AC3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C0FEB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15/12/2031</w:t>
            </w:r>
          </w:p>
        </w:tc>
        <w:tc>
          <w:tcPr>
            <w:tcW w:w="2080" w:type="dxa"/>
            <w:tcBorders>
              <w:top w:val="nil"/>
              <w:left w:val="nil"/>
              <w:bottom w:val="single" w:sz="4" w:space="0" w:color="auto"/>
              <w:right w:val="single" w:sz="4" w:space="0" w:color="auto"/>
            </w:tcBorders>
            <w:shd w:val="clear" w:color="auto" w:fill="auto"/>
            <w:noWrap/>
            <w:vAlign w:val="bottom"/>
            <w:hideMark/>
          </w:tcPr>
          <w:p w14:paraId="52F84CA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AA0A56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2,6769% </w:t>
            </w:r>
          </w:p>
        </w:tc>
      </w:tr>
      <w:tr w:rsidR="005C421A" w:rsidRPr="007A168D" w14:paraId="4BCF58F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DBBCD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15/01/2032</w:t>
            </w:r>
          </w:p>
        </w:tc>
        <w:tc>
          <w:tcPr>
            <w:tcW w:w="2080" w:type="dxa"/>
            <w:tcBorders>
              <w:top w:val="nil"/>
              <w:left w:val="nil"/>
              <w:bottom w:val="single" w:sz="4" w:space="0" w:color="auto"/>
              <w:right w:val="single" w:sz="4" w:space="0" w:color="auto"/>
            </w:tcBorders>
            <w:shd w:val="clear" w:color="000000" w:fill="F2F2F2"/>
            <w:noWrap/>
            <w:vAlign w:val="bottom"/>
            <w:hideMark/>
          </w:tcPr>
          <w:p w14:paraId="3EE8C3F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2B3EE7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2,7303% </w:t>
            </w:r>
          </w:p>
        </w:tc>
      </w:tr>
      <w:tr w:rsidR="005C421A" w:rsidRPr="007A168D" w14:paraId="566A23AE"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94D57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16/02/2032</w:t>
            </w:r>
          </w:p>
        </w:tc>
        <w:tc>
          <w:tcPr>
            <w:tcW w:w="2080" w:type="dxa"/>
            <w:tcBorders>
              <w:top w:val="nil"/>
              <w:left w:val="nil"/>
              <w:bottom w:val="single" w:sz="4" w:space="0" w:color="auto"/>
              <w:right w:val="single" w:sz="4" w:space="0" w:color="auto"/>
            </w:tcBorders>
            <w:shd w:val="clear" w:color="auto" w:fill="auto"/>
            <w:noWrap/>
            <w:vAlign w:val="bottom"/>
            <w:hideMark/>
          </w:tcPr>
          <w:p w14:paraId="24CF4AD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F7714E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2,8777% </w:t>
            </w:r>
          </w:p>
        </w:tc>
      </w:tr>
      <w:tr w:rsidR="005C421A" w:rsidRPr="007A168D" w14:paraId="29E082E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E7BFC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15/03/2032</w:t>
            </w:r>
          </w:p>
        </w:tc>
        <w:tc>
          <w:tcPr>
            <w:tcW w:w="2080" w:type="dxa"/>
            <w:tcBorders>
              <w:top w:val="nil"/>
              <w:left w:val="nil"/>
              <w:bottom w:val="single" w:sz="4" w:space="0" w:color="auto"/>
              <w:right w:val="single" w:sz="4" w:space="0" w:color="auto"/>
            </w:tcBorders>
            <w:shd w:val="clear" w:color="000000" w:fill="F2F2F2"/>
            <w:noWrap/>
            <w:vAlign w:val="bottom"/>
            <w:hideMark/>
          </w:tcPr>
          <w:p w14:paraId="15B4E88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849FFA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2,9892% </w:t>
            </w:r>
          </w:p>
        </w:tc>
      </w:tr>
      <w:tr w:rsidR="005C421A" w:rsidRPr="007A168D" w14:paraId="40B8930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09BED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15/04/2032</w:t>
            </w:r>
          </w:p>
        </w:tc>
        <w:tc>
          <w:tcPr>
            <w:tcW w:w="2080" w:type="dxa"/>
            <w:tcBorders>
              <w:top w:val="nil"/>
              <w:left w:val="nil"/>
              <w:bottom w:val="single" w:sz="4" w:space="0" w:color="auto"/>
              <w:right w:val="single" w:sz="4" w:space="0" w:color="auto"/>
            </w:tcBorders>
            <w:shd w:val="clear" w:color="auto" w:fill="auto"/>
            <w:noWrap/>
            <w:vAlign w:val="bottom"/>
            <w:hideMark/>
          </w:tcPr>
          <w:p w14:paraId="01EB146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27B56A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3,0195% </w:t>
            </w:r>
          </w:p>
        </w:tc>
      </w:tr>
      <w:tr w:rsidR="005C421A" w:rsidRPr="007A168D" w14:paraId="03ABE5DF"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3ED20C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17/05/2032</w:t>
            </w:r>
          </w:p>
        </w:tc>
        <w:tc>
          <w:tcPr>
            <w:tcW w:w="2080" w:type="dxa"/>
            <w:tcBorders>
              <w:top w:val="nil"/>
              <w:left w:val="nil"/>
              <w:bottom w:val="single" w:sz="4" w:space="0" w:color="auto"/>
              <w:right w:val="single" w:sz="4" w:space="0" w:color="auto"/>
            </w:tcBorders>
            <w:shd w:val="clear" w:color="000000" w:fill="F2F2F2"/>
            <w:noWrap/>
            <w:vAlign w:val="bottom"/>
            <w:hideMark/>
          </w:tcPr>
          <w:p w14:paraId="3B1027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5BD8BD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3,1885% </w:t>
            </w:r>
          </w:p>
        </w:tc>
      </w:tr>
      <w:tr w:rsidR="005C421A" w:rsidRPr="007A168D" w14:paraId="58262B7A"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9E593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15/06/2032</w:t>
            </w:r>
          </w:p>
        </w:tc>
        <w:tc>
          <w:tcPr>
            <w:tcW w:w="2080" w:type="dxa"/>
            <w:tcBorders>
              <w:top w:val="nil"/>
              <w:left w:val="nil"/>
              <w:bottom w:val="single" w:sz="4" w:space="0" w:color="auto"/>
              <w:right w:val="single" w:sz="4" w:space="0" w:color="auto"/>
            </w:tcBorders>
            <w:shd w:val="clear" w:color="auto" w:fill="auto"/>
            <w:noWrap/>
            <w:vAlign w:val="bottom"/>
            <w:hideMark/>
          </w:tcPr>
          <w:p w14:paraId="79D1EF4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5D504C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3,3687% </w:t>
            </w:r>
          </w:p>
        </w:tc>
      </w:tr>
      <w:tr w:rsidR="005C421A" w:rsidRPr="007A168D" w14:paraId="2D8AED09"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B5EBC9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15/07/2032</w:t>
            </w:r>
          </w:p>
        </w:tc>
        <w:tc>
          <w:tcPr>
            <w:tcW w:w="2080" w:type="dxa"/>
            <w:tcBorders>
              <w:top w:val="nil"/>
              <w:left w:val="nil"/>
              <w:bottom w:val="single" w:sz="4" w:space="0" w:color="auto"/>
              <w:right w:val="single" w:sz="4" w:space="0" w:color="auto"/>
            </w:tcBorders>
            <w:shd w:val="clear" w:color="000000" w:fill="F2F2F2"/>
            <w:noWrap/>
            <w:vAlign w:val="bottom"/>
            <w:hideMark/>
          </w:tcPr>
          <w:p w14:paraId="0C75BB7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BA53FB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3,4280% </w:t>
            </w:r>
          </w:p>
        </w:tc>
      </w:tr>
      <w:tr w:rsidR="005C421A" w:rsidRPr="007A168D" w14:paraId="0915787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B42EA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16/08/2032</w:t>
            </w:r>
          </w:p>
        </w:tc>
        <w:tc>
          <w:tcPr>
            <w:tcW w:w="2080" w:type="dxa"/>
            <w:tcBorders>
              <w:top w:val="nil"/>
              <w:left w:val="nil"/>
              <w:bottom w:val="single" w:sz="4" w:space="0" w:color="auto"/>
              <w:right w:val="single" w:sz="4" w:space="0" w:color="auto"/>
            </w:tcBorders>
            <w:shd w:val="clear" w:color="auto" w:fill="auto"/>
            <w:noWrap/>
            <w:vAlign w:val="bottom"/>
            <w:hideMark/>
          </w:tcPr>
          <w:p w14:paraId="2C6EF2A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7606BD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3,5843% </w:t>
            </w:r>
          </w:p>
        </w:tc>
      </w:tr>
      <w:tr w:rsidR="005C421A" w:rsidRPr="007A168D" w14:paraId="042698ED"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7BB158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15/09/2032</w:t>
            </w:r>
          </w:p>
        </w:tc>
        <w:tc>
          <w:tcPr>
            <w:tcW w:w="2080" w:type="dxa"/>
            <w:tcBorders>
              <w:top w:val="nil"/>
              <w:left w:val="nil"/>
              <w:bottom w:val="single" w:sz="4" w:space="0" w:color="auto"/>
              <w:right w:val="single" w:sz="4" w:space="0" w:color="auto"/>
            </w:tcBorders>
            <w:shd w:val="clear" w:color="000000" w:fill="F2F2F2"/>
            <w:noWrap/>
            <w:vAlign w:val="bottom"/>
            <w:hideMark/>
          </w:tcPr>
          <w:p w14:paraId="7F3644B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FF63A4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3,7984% </w:t>
            </w:r>
          </w:p>
        </w:tc>
      </w:tr>
      <w:tr w:rsidR="005C421A" w:rsidRPr="007A168D" w14:paraId="32C211B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7C57B7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15/10/2032</w:t>
            </w:r>
          </w:p>
        </w:tc>
        <w:tc>
          <w:tcPr>
            <w:tcW w:w="2080" w:type="dxa"/>
            <w:tcBorders>
              <w:top w:val="nil"/>
              <w:left w:val="nil"/>
              <w:bottom w:val="single" w:sz="4" w:space="0" w:color="auto"/>
              <w:right w:val="single" w:sz="4" w:space="0" w:color="auto"/>
            </w:tcBorders>
            <w:shd w:val="clear" w:color="auto" w:fill="auto"/>
            <w:noWrap/>
            <w:vAlign w:val="bottom"/>
            <w:hideMark/>
          </w:tcPr>
          <w:p w14:paraId="4E1F378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EA172E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3,9852% </w:t>
            </w:r>
          </w:p>
        </w:tc>
      </w:tr>
      <w:tr w:rsidR="005C421A" w:rsidRPr="007A168D" w14:paraId="6DCD183C"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2E4E6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16/11/2032</w:t>
            </w:r>
          </w:p>
        </w:tc>
        <w:tc>
          <w:tcPr>
            <w:tcW w:w="2080" w:type="dxa"/>
            <w:tcBorders>
              <w:top w:val="nil"/>
              <w:left w:val="nil"/>
              <w:bottom w:val="single" w:sz="4" w:space="0" w:color="auto"/>
              <w:right w:val="single" w:sz="4" w:space="0" w:color="auto"/>
            </w:tcBorders>
            <w:shd w:val="clear" w:color="000000" w:fill="F2F2F2"/>
            <w:noWrap/>
            <w:vAlign w:val="bottom"/>
            <w:hideMark/>
          </w:tcPr>
          <w:p w14:paraId="3D81C23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604B62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4,2338% </w:t>
            </w:r>
          </w:p>
        </w:tc>
      </w:tr>
      <w:tr w:rsidR="005C421A" w:rsidRPr="007A168D" w14:paraId="2FB5A1B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27B1B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15/12/2032</w:t>
            </w:r>
          </w:p>
        </w:tc>
        <w:tc>
          <w:tcPr>
            <w:tcW w:w="2080" w:type="dxa"/>
            <w:tcBorders>
              <w:top w:val="nil"/>
              <w:left w:val="nil"/>
              <w:bottom w:val="single" w:sz="4" w:space="0" w:color="auto"/>
              <w:right w:val="single" w:sz="4" w:space="0" w:color="auto"/>
            </w:tcBorders>
            <w:shd w:val="clear" w:color="auto" w:fill="auto"/>
            <w:noWrap/>
            <w:vAlign w:val="bottom"/>
            <w:hideMark/>
          </w:tcPr>
          <w:p w14:paraId="3DDA173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2B89EE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4,4156% </w:t>
            </w:r>
          </w:p>
        </w:tc>
      </w:tr>
      <w:tr w:rsidR="005C421A" w:rsidRPr="007A168D" w14:paraId="5D06FE69"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608FB1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17/01/2033</w:t>
            </w:r>
          </w:p>
        </w:tc>
        <w:tc>
          <w:tcPr>
            <w:tcW w:w="2080" w:type="dxa"/>
            <w:tcBorders>
              <w:top w:val="nil"/>
              <w:left w:val="nil"/>
              <w:bottom w:val="single" w:sz="4" w:space="0" w:color="auto"/>
              <w:right w:val="single" w:sz="4" w:space="0" w:color="auto"/>
            </w:tcBorders>
            <w:shd w:val="clear" w:color="000000" w:fill="F2F2F2"/>
            <w:noWrap/>
            <w:vAlign w:val="bottom"/>
            <w:hideMark/>
          </w:tcPr>
          <w:p w14:paraId="01964C0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DEF366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4,5735% </w:t>
            </w:r>
          </w:p>
        </w:tc>
      </w:tr>
      <w:tr w:rsidR="005C421A" w:rsidRPr="007A168D" w14:paraId="0F4EDDD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5AE4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15/02/2033</w:t>
            </w:r>
          </w:p>
        </w:tc>
        <w:tc>
          <w:tcPr>
            <w:tcW w:w="2080" w:type="dxa"/>
            <w:tcBorders>
              <w:top w:val="nil"/>
              <w:left w:val="nil"/>
              <w:bottom w:val="single" w:sz="4" w:space="0" w:color="auto"/>
              <w:right w:val="single" w:sz="4" w:space="0" w:color="auto"/>
            </w:tcBorders>
            <w:shd w:val="clear" w:color="auto" w:fill="auto"/>
            <w:noWrap/>
            <w:vAlign w:val="bottom"/>
            <w:hideMark/>
          </w:tcPr>
          <w:p w14:paraId="69F255F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0D9D1B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4,9307% </w:t>
            </w:r>
          </w:p>
        </w:tc>
      </w:tr>
      <w:tr w:rsidR="005C421A" w:rsidRPr="007A168D" w14:paraId="36034A9F"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A0D60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15/03/2033</w:t>
            </w:r>
          </w:p>
        </w:tc>
        <w:tc>
          <w:tcPr>
            <w:tcW w:w="2080" w:type="dxa"/>
            <w:tcBorders>
              <w:top w:val="nil"/>
              <w:left w:val="nil"/>
              <w:bottom w:val="single" w:sz="4" w:space="0" w:color="auto"/>
              <w:right w:val="single" w:sz="4" w:space="0" w:color="auto"/>
            </w:tcBorders>
            <w:shd w:val="clear" w:color="000000" w:fill="F2F2F2"/>
            <w:noWrap/>
            <w:vAlign w:val="bottom"/>
            <w:hideMark/>
          </w:tcPr>
          <w:p w14:paraId="383F6D0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445D4D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5,3684% </w:t>
            </w:r>
          </w:p>
        </w:tc>
      </w:tr>
      <w:tr w:rsidR="005C421A" w:rsidRPr="007A168D" w14:paraId="1835A42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527BD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18/04/2033</w:t>
            </w:r>
          </w:p>
        </w:tc>
        <w:tc>
          <w:tcPr>
            <w:tcW w:w="2080" w:type="dxa"/>
            <w:tcBorders>
              <w:top w:val="nil"/>
              <w:left w:val="nil"/>
              <w:bottom w:val="single" w:sz="4" w:space="0" w:color="auto"/>
              <w:right w:val="single" w:sz="4" w:space="0" w:color="auto"/>
            </w:tcBorders>
            <w:shd w:val="clear" w:color="auto" w:fill="auto"/>
            <w:noWrap/>
            <w:vAlign w:val="bottom"/>
            <w:hideMark/>
          </w:tcPr>
          <w:p w14:paraId="7264FAC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6F4CBA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5,4954% </w:t>
            </w:r>
          </w:p>
        </w:tc>
      </w:tr>
      <w:tr w:rsidR="005C421A" w:rsidRPr="007A168D" w14:paraId="737CFEB5"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CE747E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16/05/2033</w:t>
            </w:r>
          </w:p>
        </w:tc>
        <w:tc>
          <w:tcPr>
            <w:tcW w:w="2080" w:type="dxa"/>
            <w:tcBorders>
              <w:top w:val="nil"/>
              <w:left w:val="nil"/>
              <w:bottom w:val="single" w:sz="4" w:space="0" w:color="auto"/>
              <w:right w:val="single" w:sz="4" w:space="0" w:color="auto"/>
            </w:tcBorders>
            <w:shd w:val="clear" w:color="000000" w:fill="F2F2F2"/>
            <w:noWrap/>
            <w:vAlign w:val="bottom"/>
            <w:hideMark/>
          </w:tcPr>
          <w:p w14:paraId="2FBD692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07855B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6,0526% </w:t>
            </w:r>
          </w:p>
        </w:tc>
      </w:tr>
      <w:tr w:rsidR="005C421A" w:rsidRPr="007A168D" w14:paraId="7F0B6CA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444C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15/06/2033</w:t>
            </w:r>
          </w:p>
        </w:tc>
        <w:tc>
          <w:tcPr>
            <w:tcW w:w="2080" w:type="dxa"/>
            <w:tcBorders>
              <w:top w:val="nil"/>
              <w:left w:val="nil"/>
              <w:bottom w:val="single" w:sz="4" w:space="0" w:color="auto"/>
              <w:right w:val="single" w:sz="4" w:space="0" w:color="auto"/>
            </w:tcBorders>
            <w:shd w:val="clear" w:color="auto" w:fill="auto"/>
            <w:noWrap/>
            <w:vAlign w:val="bottom"/>
            <w:hideMark/>
          </w:tcPr>
          <w:p w14:paraId="6039C58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35B424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6,3631% </w:t>
            </w:r>
          </w:p>
        </w:tc>
      </w:tr>
      <w:tr w:rsidR="005C421A" w:rsidRPr="007A168D" w14:paraId="2DC4087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53ECA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15/07/2033</w:t>
            </w:r>
          </w:p>
        </w:tc>
        <w:tc>
          <w:tcPr>
            <w:tcW w:w="2080" w:type="dxa"/>
            <w:tcBorders>
              <w:top w:val="nil"/>
              <w:left w:val="nil"/>
              <w:bottom w:val="single" w:sz="4" w:space="0" w:color="auto"/>
              <w:right w:val="single" w:sz="4" w:space="0" w:color="auto"/>
            </w:tcBorders>
            <w:shd w:val="clear" w:color="000000" w:fill="F2F2F2"/>
            <w:noWrap/>
            <w:vAlign w:val="bottom"/>
            <w:hideMark/>
          </w:tcPr>
          <w:p w14:paraId="52A9AB8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22698E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6,9064% </w:t>
            </w:r>
          </w:p>
        </w:tc>
      </w:tr>
      <w:tr w:rsidR="005C421A" w:rsidRPr="007A168D" w14:paraId="58E8431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484B7E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15/08/2033</w:t>
            </w:r>
          </w:p>
        </w:tc>
        <w:tc>
          <w:tcPr>
            <w:tcW w:w="2080" w:type="dxa"/>
            <w:tcBorders>
              <w:top w:val="nil"/>
              <w:left w:val="nil"/>
              <w:bottom w:val="single" w:sz="4" w:space="0" w:color="auto"/>
              <w:right w:val="single" w:sz="4" w:space="0" w:color="auto"/>
            </w:tcBorders>
            <w:shd w:val="clear" w:color="auto" w:fill="auto"/>
            <w:noWrap/>
            <w:vAlign w:val="bottom"/>
            <w:hideMark/>
          </w:tcPr>
          <w:p w14:paraId="029120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492A59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7,4879% </w:t>
            </w:r>
          </w:p>
        </w:tc>
      </w:tr>
      <w:tr w:rsidR="005C421A" w:rsidRPr="007A168D" w14:paraId="35AEB92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63A08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15/09/2033</w:t>
            </w:r>
          </w:p>
        </w:tc>
        <w:tc>
          <w:tcPr>
            <w:tcW w:w="2080" w:type="dxa"/>
            <w:tcBorders>
              <w:top w:val="nil"/>
              <w:left w:val="nil"/>
              <w:bottom w:val="single" w:sz="4" w:space="0" w:color="auto"/>
              <w:right w:val="single" w:sz="4" w:space="0" w:color="auto"/>
            </w:tcBorders>
            <w:shd w:val="clear" w:color="000000" w:fill="F2F2F2"/>
            <w:noWrap/>
            <w:vAlign w:val="bottom"/>
            <w:hideMark/>
          </w:tcPr>
          <w:p w14:paraId="4612319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305197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8,1248% </w:t>
            </w:r>
          </w:p>
        </w:tc>
      </w:tr>
      <w:tr w:rsidR="005C421A" w:rsidRPr="007A168D" w14:paraId="386ACB8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010B1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17/10/2033</w:t>
            </w:r>
          </w:p>
        </w:tc>
        <w:tc>
          <w:tcPr>
            <w:tcW w:w="2080" w:type="dxa"/>
            <w:tcBorders>
              <w:top w:val="nil"/>
              <w:left w:val="nil"/>
              <w:bottom w:val="single" w:sz="4" w:space="0" w:color="auto"/>
              <w:right w:val="single" w:sz="4" w:space="0" w:color="auto"/>
            </w:tcBorders>
            <w:shd w:val="clear" w:color="auto" w:fill="auto"/>
            <w:noWrap/>
            <w:vAlign w:val="bottom"/>
            <w:hideMark/>
          </w:tcPr>
          <w:p w14:paraId="421364F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D15625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8,9742% </w:t>
            </w:r>
          </w:p>
        </w:tc>
      </w:tr>
      <w:tr w:rsidR="005C421A" w:rsidRPr="007A168D" w14:paraId="1CF6858B"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0E896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16/11/2033</w:t>
            </w:r>
          </w:p>
        </w:tc>
        <w:tc>
          <w:tcPr>
            <w:tcW w:w="2080" w:type="dxa"/>
            <w:tcBorders>
              <w:top w:val="nil"/>
              <w:left w:val="nil"/>
              <w:bottom w:val="single" w:sz="4" w:space="0" w:color="auto"/>
              <w:right w:val="single" w:sz="4" w:space="0" w:color="auto"/>
            </w:tcBorders>
            <w:shd w:val="clear" w:color="000000" w:fill="F2F2F2"/>
            <w:noWrap/>
            <w:vAlign w:val="bottom"/>
            <w:hideMark/>
          </w:tcPr>
          <w:p w14:paraId="6CBA175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A1D9C0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9,9954% </w:t>
            </w:r>
          </w:p>
        </w:tc>
      </w:tr>
      <w:tr w:rsidR="005C421A" w:rsidRPr="007A168D" w14:paraId="294DB6C0"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6DDB4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15/12/2033</w:t>
            </w:r>
          </w:p>
        </w:tc>
        <w:tc>
          <w:tcPr>
            <w:tcW w:w="2080" w:type="dxa"/>
            <w:tcBorders>
              <w:top w:val="nil"/>
              <w:left w:val="nil"/>
              <w:bottom w:val="single" w:sz="4" w:space="0" w:color="auto"/>
              <w:right w:val="single" w:sz="4" w:space="0" w:color="auto"/>
            </w:tcBorders>
            <w:shd w:val="clear" w:color="auto" w:fill="auto"/>
            <w:noWrap/>
            <w:vAlign w:val="bottom"/>
            <w:hideMark/>
          </w:tcPr>
          <w:p w14:paraId="6982B61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918FF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11,1593% </w:t>
            </w:r>
          </w:p>
        </w:tc>
      </w:tr>
      <w:tr w:rsidR="005C421A" w:rsidRPr="007A168D" w14:paraId="554DC17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568B56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16/01/2034</w:t>
            </w:r>
          </w:p>
        </w:tc>
        <w:tc>
          <w:tcPr>
            <w:tcW w:w="2080" w:type="dxa"/>
            <w:tcBorders>
              <w:top w:val="nil"/>
              <w:left w:val="nil"/>
              <w:bottom w:val="single" w:sz="4" w:space="0" w:color="auto"/>
              <w:right w:val="single" w:sz="4" w:space="0" w:color="auto"/>
            </w:tcBorders>
            <w:shd w:val="clear" w:color="000000" w:fill="F2F2F2"/>
            <w:noWrap/>
            <w:vAlign w:val="bottom"/>
            <w:hideMark/>
          </w:tcPr>
          <w:p w14:paraId="3D04C9A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BB7CD5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12,6335% </w:t>
            </w:r>
          </w:p>
        </w:tc>
      </w:tr>
      <w:tr w:rsidR="005C421A" w:rsidRPr="007A168D" w14:paraId="4629036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30324D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15/02/2034</w:t>
            </w:r>
          </w:p>
        </w:tc>
        <w:tc>
          <w:tcPr>
            <w:tcW w:w="2080" w:type="dxa"/>
            <w:tcBorders>
              <w:top w:val="nil"/>
              <w:left w:val="nil"/>
              <w:bottom w:val="single" w:sz="4" w:space="0" w:color="auto"/>
              <w:right w:val="single" w:sz="4" w:space="0" w:color="auto"/>
            </w:tcBorders>
            <w:shd w:val="clear" w:color="auto" w:fill="auto"/>
            <w:noWrap/>
            <w:vAlign w:val="bottom"/>
            <w:hideMark/>
          </w:tcPr>
          <w:p w14:paraId="4AA8C0D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6FBD50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14,6015% </w:t>
            </w:r>
          </w:p>
        </w:tc>
      </w:tr>
      <w:tr w:rsidR="005C421A" w:rsidRPr="007A168D" w14:paraId="5F8DCC8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7367C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lastRenderedPageBreak/>
              <w:t>15/03/2034</w:t>
            </w:r>
          </w:p>
        </w:tc>
        <w:tc>
          <w:tcPr>
            <w:tcW w:w="2080" w:type="dxa"/>
            <w:tcBorders>
              <w:top w:val="nil"/>
              <w:left w:val="nil"/>
              <w:bottom w:val="single" w:sz="4" w:space="0" w:color="auto"/>
              <w:right w:val="single" w:sz="4" w:space="0" w:color="auto"/>
            </w:tcBorders>
            <w:shd w:val="clear" w:color="000000" w:fill="F2F2F2"/>
            <w:noWrap/>
            <w:vAlign w:val="bottom"/>
            <w:hideMark/>
          </w:tcPr>
          <w:p w14:paraId="1C61C27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D6F3D4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17,4431% </w:t>
            </w:r>
          </w:p>
        </w:tc>
      </w:tr>
      <w:tr w:rsidR="005C421A" w:rsidRPr="007A168D" w14:paraId="7F248BCE"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DEBBEF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17/04/2034</w:t>
            </w:r>
          </w:p>
        </w:tc>
        <w:tc>
          <w:tcPr>
            <w:tcW w:w="2080" w:type="dxa"/>
            <w:tcBorders>
              <w:top w:val="nil"/>
              <w:left w:val="nil"/>
              <w:bottom w:val="single" w:sz="4" w:space="0" w:color="auto"/>
              <w:right w:val="single" w:sz="4" w:space="0" w:color="auto"/>
            </w:tcBorders>
            <w:shd w:val="clear" w:color="auto" w:fill="auto"/>
            <w:noWrap/>
            <w:vAlign w:val="bottom"/>
            <w:hideMark/>
          </w:tcPr>
          <w:p w14:paraId="380AE4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4E70E8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21,1190% </w:t>
            </w:r>
          </w:p>
        </w:tc>
      </w:tr>
      <w:tr w:rsidR="005C421A" w:rsidRPr="007A168D" w14:paraId="55999CB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814645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15/05/2034</w:t>
            </w:r>
          </w:p>
        </w:tc>
        <w:tc>
          <w:tcPr>
            <w:tcW w:w="2080" w:type="dxa"/>
            <w:tcBorders>
              <w:top w:val="nil"/>
              <w:left w:val="nil"/>
              <w:bottom w:val="single" w:sz="4" w:space="0" w:color="auto"/>
              <w:right w:val="single" w:sz="4" w:space="0" w:color="auto"/>
            </w:tcBorders>
            <w:shd w:val="clear" w:color="000000" w:fill="F2F2F2"/>
            <w:noWrap/>
            <w:vAlign w:val="bottom"/>
            <w:hideMark/>
          </w:tcPr>
          <w:p w14:paraId="0159EC8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1D3636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27,2127% </w:t>
            </w:r>
          </w:p>
        </w:tc>
      </w:tr>
      <w:tr w:rsidR="005C421A" w:rsidRPr="007A168D" w14:paraId="770F12F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1E21A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15/06/2034</w:t>
            </w:r>
          </w:p>
        </w:tc>
        <w:tc>
          <w:tcPr>
            <w:tcW w:w="2080" w:type="dxa"/>
            <w:tcBorders>
              <w:top w:val="nil"/>
              <w:left w:val="nil"/>
              <w:bottom w:val="single" w:sz="4" w:space="0" w:color="auto"/>
              <w:right w:val="single" w:sz="4" w:space="0" w:color="auto"/>
            </w:tcBorders>
            <w:shd w:val="clear" w:color="auto" w:fill="auto"/>
            <w:noWrap/>
            <w:vAlign w:val="bottom"/>
            <w:hideMark/>
          </w:tcPr>
          <w:p w14:paraId="7BFEB3B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541C42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37,5067% </w:t>
            </w:r>
          </w:p>
        </w:tc>
      </w:tr>
      <w:tr w:rsidR="005C421A" w:rsidRPr="007A168D" w14:paraId="3DD463F9"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8575EE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17/07/2034</w:t>
            </w:r>
          </w:p>
        </w:tc>
        <w:tc>
          <w:tcPr>
            <w:tcW w:w="2080" w:type="dxa"/>
            <w:tcBorders>
              <w:top w:val="nil"/>
              <w:left w:val="nil"/>
              <w:bottom w:val="single" w:sz="4" w:space="0" w:color="auto"/>
              <w:right w:val="single" w:sz="4" w:space="0" w:color="auto"/>
            </w:tcBorders>
            <w:shd w:val="clear" w:color="000000" w:fill="F2F2F2"/>
            <w:noWrap/>
            <w:vAlign w:val="bottom"/>
            <w:hideMark/>
          </w:tcPr>
          <w:p w14:paraId="6ADFACC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1F48D1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60,6028% </w:t>
            </w:r>
          </w:p>
        </w:tc>
      </w:tr>
      <w:tr w:rsidR="005C421A" w:rsidRPr="007A168D" w14:paraId="024DCE33"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80C140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15/08/2034</w:t>
            </w:r>
          </w:p>
        </w:tc>
        <w:tc>
          <w:tcPr>
            <w:tcW w:w="2080" w:type="dxa"/>
            <w:tcBorders>
              <w:top w:val="nil"/>
              <w:left w:val="nil"/>
              <w:bottom w:val="single" w:sz="4" w:space="0" w:color="auto"/>
              <w:right w:val="single" w:sz="4" w:space="0" w:color="auto"/>
            </w:tcBorders>
            <w:shd w:val="clear" w:color="auto" w:fill="auto"/>
            <w:noWrap/>
            <w:vAlign w:val="bottom"/>
            <w:hideMark/>
          </w:tcPr>
          <w:p w14:paraId="2269692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0F496E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100,0000% </w:t>
            </w:r>
          </w:p>
        </w:tc>
      </w:tr>
    </w:tbl>
    <w:p w14:paraId="5CB8129B" w14:textId="77777777" w:rsidR="00207EDE" w:rsidRDefault="00207EDE" w:rsidP="00886836">
      <w:pPr>
        <w:jc w:val="center"/>
        <w:rPr>
          <w:rFonts w:ascii="Times New Roman" w:hAnsi="Times New Roman"/>
          <w:b/>
          <w:bCs/>
        </w:rPr>
      </w:pPr>
    </w:p>
    <w:p w14:paraId="7C240769" w14:textId="77777777" w:rsidR="00207EDE" w:rsidRDefault="00207EDE" w:rsidP="00886836">
      <w:pPr>
        <w:jc w:val="center"/>
        <w:rPr>
          <w:rFonts w:ascii="Times New Roman" w:hAnsi="Times New Roman"/>
          <w:b/>
          <w:bCs/>
        </w:rPr>
      </w:pPr>
    </w:p>
    <w:p w14:paraId="04A19F2B" w14:textId="77777777" w:rsidR="00207EDE" w:rsidRDefault="00207EDE" w:rsidP="00886836">
      <w:pPr>
        <w:jc w:val="center"/>
        <w:rPr>
          <w:rFonts w:ascii="Times New Roman" w:hAnsi="Times New Roman"/>
          <w:b/>
          <w:bCs/>
        </w:rPr>
      </w:pPr>
    </w:p>
    <w:p w14:paraId="5CA6D174" w14:textId="77777777" w:rsidR="00207EDE" w:rsidRPr="00886836" w:rsidRDefault="00207EDE" w:rsidP="00886836">
      <w:pPr>
        <w:jc w:val="center"/>
        <w:rPr>
          <w:rFonts w:ascii="Times New Roman" w:hAnsi="Times New Roman"/>
          <w:b/>
          <w:bCs/>
        </w:rPr>
      </w:pPr>
    </w:p>
    <w:p w14:paraId="07E51610" w14:textId="77777777" w:rsidR="008D19CB" w:rsidRPr="00616AE8" w:rsidRDefault="008D19CB" w:rsidP="00616AE8"/>
    <w:p w14:paraId="47DE8978" w14:textId="77777777" w:rsidR="00A22613" w:rsidRPr="00FB1C1A" w:rsidRDefault="00A22613" w:rsidP="00DB470A">
      <w:pPr>
        <w:spacing w:after="0" w:line="300" w:lineRule="auto"/>
        <w:rPr>
          <w:rFonts w:ascii="Times New Roman" w:hAnsi="Times New Roman"/>
          <w:sz w:val="22"/>
          <w:szCs w:val="22"/>
        </w:rPr>
      </w:pPr>
    </w:p>
    <w:p w14:paraId="11ADE92E" w14:textId="77777777" w:rsidR="00A22613" w:rsidRPr="00FB1C1A" w:rsidRDefault="00A22613" w:rsidP="00DB470A">
      <w:pPr>
        <w:spacing w:after="0" w:line="300" w:lineRule="auto"/>
        <w:rPr>
          <w:rFonts w:ascii="Times New Roman" w:hAnsi="Times New Roman"/>
          <w:sz w:val="22"/>
          <w:szCs w:val="22"/>
        </w:rPr>
      </w:pPr>
    </w:p>
    <w:p w14:paraId="24D108F8" w14:textId="77777777" w:rsidR="00C307C5" w:rsidRDefault="00C307C5" w:rsidP="00C307C5"/>
    <w:p w14:paraId="7E0B30DD" w14:textId="38C60C00" w:rsidR="00C307C5" w:rsidRPr="00601D02" w:rsidRDefault="00C307C5" w:rsidP="00601D02">
      <w:pPr>
        <w:ind w:left="-284"/>
      </w:pPr>
    </w:p>
    <w:p w14:paraId="2D2AA379" w14:textId="3194F305" w:rsidR="00A22613" w:rsidRDefault="00A22613" w:rsidP="00DB470A">
      <w:pPr>
        <w:spacing w:after="0" w:line="300" w:lineRule="auto"/>
        <w:rPr>
          <w:rFonts w:ascii="Times New Roman" w:hAnsi="Times New Roman"/>
          <w:b/>
          <w:bCs/>
          <w:sz w:val="22"/>
          <w:szCs w:val="22"/>
        </w:rPr>
      </w:pPr>
    </w:p>
    <w:p w14:paraId="1073B217" w14:textId="77777777" w:rsidR="002471D7" w:rsidRPr="009F4A66" w:rsidRDefault="002471D7" w:rsidP="00DB470A">
      <w:pPr>
        <w:spacing w:after="0" w:line="300" w:lineRule="auto"/>
        <w:rPr>
          <w:rFonts w:ascii="Times New Roman" w:hAnsi="Times New Roman"/>
          <w:b/>
          <w:bCs/>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0C72668"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 xml:space="preserve">ANEXO </w:t>
      </w:r>
      <w:r w:rsidR="007F6C4F">
        <w:rPr>
          <w:rFonts w:ascii="Times New Roman" w:hAnsi="Times New Roman"/>
          <w:szCs w:val="22"/>
        </w:rPr>
        <w:t>III</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PargrafodaLista"/>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83377A">
        <w:rPr>
          <w:rFonts w:ascii="Times New Roman" w:eastAsia="Calibri" w:hAnsi="Times New Roman"/>
          <w:i/>
          <w:sz w:val="22"/>
          <w:szCs w:val="22"/>
          <w:u w:val="single"/>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de um Evento de Vencimento Antecipado. Caso ocorra qualquer uma dessas hipóteses, os Titulares de </w:t>
      </w:r>
      <w:r w:rsidRPr="00FB1C1A">
        <w:rPr>
          <w:rFonts w:ascii="Times New Roman" w:hAnsi="Times New Roman"/>
          <w:sz w:val="22"/>
          <w:szCs w:val="22"/>
        </w:rPr>
        <w:lastRenderedPageBreak/>
        <w:t>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A00CEA">
      <w:pPr>
        <w:pStyle w:val="roman3"/>
        <w:tabs>
          <w:tab w:val="clear" w:pos="2638"/>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Default="00776091" w:rsidP="00A00CEA">
      <w:pPr>
        <w:pStyle w:val="roman3"/>
        <w:tabs>
          <w:tab w:val="clear" w:pos="2638"/>
          <w:tab w:val="left" w:pos="851"/>
          <w:tab w:val="num"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4B02C277" w14:textId="77777777" w:rsidR="0094574F" w:rsidRDefault="0094574F" w:rsidP="0083377A">
      <w:pPr>
        <w:pStyle w:val="PargrafodaLista"/>
        <w:rPr>
          <w:rFonts w:ascii="Times New Roman" w:hAnsi="Times New Roman"/>
          <w:sz w:val="22"/>
          <w:szCs w:val="22"/>
        </w:rPr>
      </w:pPr>
    </w:p>
    <w:p w14:paraId="19AADD91" w14:textId="218EE4C5" w:rsidR="0094574F" w:rsidRDefault="0094574F" w:rsidP="00A00CEA">
      <w:pPr>
        <w:pStyle w:val="roman3"/>
        <w:tabs>
          <w:tab w:val="clear" w:pos="2638"/>
          <w:tab w:val="left" w:pos="851"/>
          <w:tab w:val="num" w:pos="1134"/>
        </w:tabs>
        <w:spacing w:after="0" w:line="300" w:lineRule="auto"/>
        <w:ind w:left="0"/>
        <w:rPr>
          <w:rFonts w:ascii="Times New Roman" w:hAnsi="Times New Roman"/>
          <w:sz w:val="22"/>
          <w:szCs w:val="22"/>
        </w:rPr>
      </w:pPr>
      <w:r w:rsidRPr="00A70CF5">
        <w:rPr>
          <w:rFonts w:ascii="Times New Roman" w:hAnsi="Times New Roman"/>
          <w:i/>
          <w:iCs/>
          <w:sz w:val="22"/>
          <w:szCs w:val="22"/>
          <w:u w:val="single"/>
        </w:rPr>
        <w:t>Riscos decorrentes dos Contratos de Arrendamento</w:t>
      </w:r>
      <w:r w:rsidR="00122C63">
        <w:rPr>
          <w:rFonts w:ascii="Times New Roman" w:hAnsi="Times New Roman"/>
          <w:sz w:val="22"/>
          <w:szCs w:val="22"/>
        </w:rPr>
        <w:t xml:space="preserve">. As Centrais Geradoras de Energia </w:t>
      </w:r>
      <w:r w:rsidR="00820522">
        <w:rPr>
          <w:rFonts w:ascii="Times New Roman" w:hAnsi="Times New Roman"/>
          <w:sz w:val="22"/>
          <w:szCs w:val="22"/>
        </w:rPr>
        <w:t xml:space="preserve">Hidrelétrica </w:t>
      </w:r>
      <w:r w:rsidR="00122C63">
        <w:rPr>
          <w:rFonts w:ascii="Times New Roman" w:hAnsi="Times New Roman"/>
          <w:sz w:val="22"/>
          <w:szCs w:val="22"/>
        </w:rPr>
        <w:t>estão sendo desenvolvidas em parte de imóveis arrendados pelas Devedoras. Na hipótese desses contratos serem rescindidos</w:t>
      </w:r>
      <w:r w:rsidR="00222693">
        <w:rPr>
          <w:rFonts w:ascii="Times New Roman" w:hAnsi="Times New Roman"/>
          <w:sz w:val="22"/>
          <w:szCs w:val="22"/>
        </w:rPr>
        <w:t xml:space="preserve">, as </w:t>
      </w:r>
      <w:r w:rsidR="000977AD">
        <w:rPr>
          <w:rFonts w:ascii="Times New Roman" w:hAnsi="Times New Roman"/>
          <w:sz w:val="22"/>
          <w:szCs w:val="22"/>
        </w:rPr>
        <w:t>atividades de geração de energia elétrica poderão ser interrompidas ou prejudicadas, o que pode acarretar</w:t>
      </w:r>
      <w:r w:rsidR="00222693">
        <w:rPr>
          <w:rFonts w:ascii="Times New Roman" w:hAnsi="Times New Roman"/>
          <w:sz w:val="22"/>
          <w:szCs w:val="22"/>
        </w:rPr>
        <w:t xml:space="preserve"> impacto </w:t>
      </w:r>
      <w:r w:rsidR="000977AD">
        <w:rPr>
          <w:rFonts w:ascii="Times New Roman" w:hAnsi="Times New Roman"/>
          <w:sz w:val="22"/>
          <w:szCs w:val="22"/>
        </w:rPr>
        <w:t>na</w:t>
      </w:r>
      <w:r w:rsidR="00222693">
        <w:rPr>
          <w:rFonts w:ascii="Times New Roman" w:hAnsi="Times New Roman"/>
          <w:sz w:val="22"/>
          <w:szCs w:val="22"/>
        </w:rPr>
        <w:t xml:space="preserve"> situação econômico-financeira</w:t>
      </w:r>
      <w:r w:rsidR="000977AD">
        <w:rPr>
          <w:rFonts w:ascii="Times New Roman" w:hAnsi="Times New Roman"/>
          <w:sz w:val="22"/>
          <w:szCs w:val="22"/>
        </w:rPr>
        <w:t xml:space="preserve"> das Devedoras</w:t>
      </w:r>
      <w:r w:rsidR="006B110C">
        <w:rPr>
          <w:rFonts w:ascii="Times New Roman" w:hAnsi="Times New Roman"/>
          <w:sz w:val="22"/>
          <w:szCs w:val="22"/>
        </w:rPr>
        <w:t>, prejudicando a capacidade das Devedoras de arcarem com as obrigações perante os CRI.</w:t>
      </w:r>
    </w:p>
    <w:p w14:paraId="5AE9C57C" w14:textId="77777777" w:rsidR="004B1F84" w:rsidRDefault="004B1F84" w:rsidP="0083377A">
      <w:pPr>
        <w:pStyle w:val="PargrafodaLista"/>
        <w:rPr>
          <w:rFonts w:ascii="Times New Roman" w:hAnsi="Times New Roman"/>
          <w:sz w:val="22"/>
          <w:szCs w:val="22"/>
        </w:rPr>
      </w:pPr>
    </w:p>
    <w:p w14:paraId="467A3FAE" w14:textId="02937637" w:rsidR="004B1F84" w:rsidRPr="00776091" w:rsidRDefault="004B1F84" w:rsidP="00A00CEA">
      <w:pPr>
        <w:pStyle w:val="roman3"/>
        <w:tabs>
          <w:tab w:val="clear" w:pos="2638"/>
          <w:tab w:val="left" w:pos="851"/>
          <w:tab w:val="num" w:pos="1134"/>
        </w:tabs>
        <w:spacing w:after="0" w:line="300" w:lineRule="auto"/>
        <w:ind w:left="0"/>
        <w:rPr>
          <w:rFonts w:ascii="Times New Roman" w:hAnsi="Times New Roman"/>
          <w:sz w:val="22"/>
          <w:szCs w:val="22"/>
        </w:rPr>
      </w:pPr>
      <w:r w:rsidRPr="00A70CF5">
        <w:rPr>
          <w:rFonts w:ascii="Times New Roman" w:hAnsi="Times New Roman"/>
          <w:i/>
          <w:iCs/>
          <w:sz w:val="22"/>
          <w:szCs w:val="22"/>
          <w:u w:val="single"/>
        </w:rPr>
        <w:t>Riscos decorrentes dos Contratos Cedidos</w:t>
      </w:r>
      <w:r w:rsidR="00820522">
        <w:rPr>
          <w:rFonts w:ascii="Times New Roman" w:hAnsi="Times New Roman"/>
          <w:sz w:val="22"/>
          <w:szCs w:val="22"/>
        </w:rPr>
        <w:t xml:space="preserve">. </w:t>
      </w:r>
      <w:r w:rsidR="00057268">
        <w:rPr>
          <w:rFonts w:ascii="Times New Roman" w:hAnsi="Times New Roman"/>
          <w:sz w:val="22"/>
          <w:szCs w:val="22"/>
        </w:rPr>
        <w:t>Os Recebíveis são decorrentes dos Contratos Cedidos</w:t>
      </w:r>
      <w:r w:rsidR="000308F3">
        <w:rPr>
          <w:rFonts w:ascii="Times New Roman" w:hAnsi="Times New Roman"/>
          <w:sz w:val="22"/>
          <w:szCs w:val="22"/>
        </w:rPr>
        <w:t xml:space="preserve"> presentes e futuros, celebrados ou que venham a ser celebrados com as Devedoras. Na </w:t>
      </w:r>
      <w:r w:rsidR="000308F3">
        <w:rPr>
          <w:rFonts w:ascii="Times New Roman" w:hAnsi="Times New Roman"/>
          <w:sz w:val="22"/>
          <w:szCs w:val="22"/>
        </w:rPr>
        <w:lastRenderedPageBreak/>
        <w:t>hipótese de rescisão desses</w:t>
      </w:r>
      <w:r w:rsidR="00B32A7B">
        <w:rPr>
          <w:rFonts w:ascii="Times New Roman" w:hAnsi="Times New Roman"/>
          <w:sz w:val="22"/>
          <w:szCs w:val="22"/>
        </w:rPr>
        <w:t xml:space="preserve"> contratos, as Devedoras poderão encontrar dificuldade em encontrar novos clientes, o que poderá afetar o fluxo de Recebíveis</w:t>
      </w:r>
      <w:r w:rsidR="00F73E23">
        <w:rPr>
          <w:rFonts w:ascii="Times New Roman" w:hAnsi="Times New Roman"/>
          <w:sz w:val="22"/>
          <w:szCs w:val="22"/>
        </w:rPr>
        <w:t xml:space="preserve"> </w:t>
      </w:r>
      <w:r w:rsidR="00387941">
        <w:rPr>
          <w:rFonts w:ascii="Times New Roman" w:hAnsi="Times New Roman"/>
          <w:sz w:val="22"/>
          <w:szCs w:val="22"/>
        </w:rPr>
        <w:t xml:space="preserve">e </w:t>
      </w:r>
      <w:r w:rsidR="00F8286E">
        <w:rPr>
          <w:rFonts w:ascii="Times New Roman" w:hAnsi="Times New Roman"/>
          <w:sz w:val="22"/>
          <w:szCs w:val="22"/>
        </w:rPr>
        <w:t>o pagamento dos CRI.</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1CA46354"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6D24E199" w14:textId="753CBF79" w:rsidR="006D67CC" w:rsidRDefault="0043355D" w:rsidP="0043355D">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83377A">
        <w:rPr>
          <w:rFonts w:ascii="Times New Roman" w:hAnsi="Times New Roman"/>
          <w:i/>
          <w:iCs/>
          <w:sz w:val="22"/>
          <w:szCs w:val="22"/>
          <w:u w:val="single"/>
        </w:rPr>
        <w:lastRenderedPageBreak/>
        <w:t>Riscos decorrentes da área de atuação das Devedoras</w:t>
      </w:r>
      <w:r>
        <w:rPr>
          <w:rFonts w:ascii="Times New Roman" w:hAnsi="Times New Roman"/>
          <w:sz w:val="22"/>
          <w:szCs w:val="22"/>
        </w:rPr>
        <w:t xml:space="preserve">. </w:t>
      </w:r>
      <w:r w:rsidR="00EF1FBD" w:rsidRPr="00EF1FBD">
        <w:rPr>
          <w:rFonts w:ascii="Times New Roman" w:hAnsi="Times New Roman"/>
          <w:sz w:val="22"/>
          <w:szCs w:val="22"/>
        </w:rPr>
        <w:t>As centrais de produção de eletricidade são objeto de concessão, autorização ou registro, segundo o enquadramento realizado em função do tipo de central, da capacidade a ser instalada e do destino da energia.</w:t>
      </w:r>
      <w:r w:rsidR="00CD4394">
        <w:rPr>
          <w:rFonts w:ascii="Times New Roman" w:hAnsi="Times New Roman"/>
          <w:sz w:val="22"/>
          <w:szCs w:val="22"/>
        </w:rPr>
        <w:t xml:space="preserve"> </w:t>
      </w:r>
      <w:r w:rsidR="00631FF4">
        <w:rPr>
          <w:rFonts w:ascii="Times New Roman" w:hAnsi="Times New Roman"/>
          <w:sz w:val="22"/>
          <w:szCs w:val="22"/>
        </w:rPr>
        <w:t xml:space="preserve">As </w:t>
      </w:r>
      <w:r w:rsidR="00631FF4" w:rsidRPr="00631FF4">
        <w:rPr>
          <w:rFonts w:ascii="Times New Roman" w:hAnsi="Times New Roman"/>
          <w:sz w:val="22"/>
          <w:szCs w:val="22"/>
        </w:rPr>
        <w:t>características físicas do Brasil, em especial a grande extensão territorial e a abundância de recursos hídricos, foram determinantes para a implantação de um parque gerador de energia elétrica de base predominantemente hidráulica</w:t>
      </w:r>
      <w:r w:rsidR="00631FF4">
        <w:rPr>
          <w:rFonts w:ascii="Times New Roman" w:hAnsi="Times New Roman"/>
          <w:sz w:val="22"/>
          <w:szCs w:val="22"/>
        </w:rPr>
        <w:t xml:space="preserve">. </w:t>
      </w:r>
      <w:r w:rsidR="00F56E80">
        <w:rPr>
          <w:rFonts w:ascii="Times New Roman" w:hAnsi="Times New Roman"/>
          <w:sz w:val="22"/>
          <w:szCs w:val="22"/>
        </w:rPr>
        <w:t xml:space="preserve">Em função das </w:t>
      </w:r>
      <w:r w:rsidR="00631FF4">
        <w:rPr>
          <w:rFonts w:ascii="Times New Roman" w:hAnsi="Times New Roman"/>
          <w:sz w:val="22"/>
          <w:szCs w:val="22"/>
        </w:rPr>
        <w:t>condições hidrológicas adversas no país</w:t>
      </w:r>
      <w:r w:rsidR="00FF5DF4">
        <w:rPr>
          <w:rFonts w:ascii="Times New Roman" w:hAnsi="Times New Roman"/>
          <w:sz w:val="22"/>
          <w:szCs w:val="22"/>
        </w:rPr>
        <w:t xml:space="preserve">, sua atividade econômica poderá ser prejudicada e </w:t>
      </w:r>
      <w:r w:rsidR="00CB2AA7">
        <w:rPr>
          <w:rFonts w:ascii="Times New Roman" w:hAnsi="Times New Roman"/>
          <w:sz w:val="22"/>
          <w:szCs w:val="22"/>
        </w:rPr>
        <w:t>a repactuação de risco hidrológico</w:t>
      </w:r>
      <w:r w:rsidR="00AC4923">
        <w:rPr>
          <w:rFonts w:ascii="Times New Roman" w:hAnsi="Times New Roman"/>
          <w:sz w:val="22"/>
          <w:szCs w:val="22"/>
        </w:rPr>
        <w:t xml:space="preserve"> </w:t>
      </w:r>
      <w:r w:rsidR="00B74CC2">
        <w:rPr>
          <w:rFonts w:ascii="Times New Roman" w:hAnsi="Times New Roman"/>
          <w:sz w:val="22"/>
          <w:szCs w:val="22"/>
        </w:rPr>
        <w:t xml:space="preserve">está condicionada à </w:t>
      </w:r>
      <w:r w:rsidR="008575D2">
        <w:rPr>
          <w:rFonts w:ascii="Times New Roman" w:hAnsi="Times New Roman"/>
          <w:sz w:val="22"/>
          <w:szCs w:val="22"/>
        </w:rPr>
        <w:t>participação do</w:t>
      </w:r>
      <w:r w:rsidR="00B74CC2">
        <w:rPr>
          <w:rFonts w:ascii="Times New Roman" w:hAnsi="Times New Roman"/>
          <w:sz w:val="22"/>
          <w:szCs w:val="22"/>
        </w:rPr>
        <w:t xml:space="preserve"> </w:t>
      </w:r>
      <w:r w:rsidR="008575D2">
        <w:rPr>
          <w:rFonts w:ascii="Times New Roman" w:hAnsi="Times New Roman"/>
          <w:sz w:val="22"/>
          <w:szCs w:val="22"/>
        </w:rPr>
        <w:t xml:space="preserve">Mecanismo de Realocação de Energia – </w:t>
      </w:r>
      <w:r w:rsidR="00B74CC2">
        <w:rPr>
          <w:rFonts w:ascii="Times New Roman" w:hAnsi="Times New Roman"/>
          <w:sz w:val="22"/>
          <w:szCs w:val="22"/>
        </w:rPr>
        <w:t>MRE</w:t>
      </w:r>
      <w:r w:rsidR="008575D2">
        <w:rPr>
          <w:rFonts w:ascii="Times New Roman" w:hAnsi="Times New Roman"/>
          <w:sz w:val="22"/>
          <w:szCs w:val="22"/>
        </w:rPr>
        <w:t>.</w:t>
      </w:r>
    </w:p>
    <w:p w14:paraId="613FE5EA" w14:textId="77777777" w:rsidR="008575D2" w:rsidRDefault="008575D2" w:rsidP="008575D2">
      <w:pPr>
        <w:pStyle w:val="roman3"/>
        <w:numPr>
          <w:ilvl w:val="0"/>
          <w:numId w:val="0"/>
        </w:numPr>
        <w:tabs>
          <w:tab w:val="left" w:pos="1134"/>
          <w:tab w:val="left" w:pos="1560"/>
        </w:tabs>
        <w:spacing w:after="0" w:line="300" w:lineRule="auto"/>
        <w:rPr>
          <w:rFonts w:ascii="Times New Roman" w:hAnsi="Times New Roman"/>
          <w:i/>
          <w:iCs/>
          <w:sz w:val="22"/>
          <w:szCs w:val="22"/>
          <w:u w:val="single"/>
        </w:rPr>
      </w:pPr>
    </w:p>
    <w:p w14:paraId="7BBD792B" w14:textId="6E2ADA51" w:rsidR="008575D2" w:rsidRPr="002D6855" w:rsidRDefault="008575D2" w:rsidP="0083377A">
      <w:pPr>
        <w:pStyle w:val="roman3"/>
        <w:numPr>
          <w:ilvl w:val="0"/>
          <w:numId w:val="0"/>
        </w:numPr>
        <w:tabs>
          <w:tab w:val="left" w:pos="1134"/>
          <w:tab w:val="left" w:pos="1560"/>
        </w:tabs>
        <w:spacing w:after="0" w:line="300" w:lineRule="auto"/>
        <w:rPr>
          <w:rFonts w:ascii="Times New Roman" w:hAnsi="Times New Roman"/>
          <w:sz w:val="22"/>
          <w:szCs w:val="22"/>
        </w:rPr>
      </w:pPr>
      <w:r w:rsidRPr="0083377A">
        <w:rPr>
          <w:rFonts w:ascii="Times New Roman" w:hAnsi="Times New Roman"/>
          <w:sz w:val="22"/>
          <w:szCs w:val="22"/>
        </w:rPr>
        <w:t>Na impossibilidade de repactuação do risco hidrológico</w:t>
      </w:r>
      <w:r w:rsidR="006712F2">
        <w:rPr>
          <w:rFonts w:ascii="Times New Roman" w:hAnsi="Times New Roman"/>
          <w:sz w:val="22"/>
          <w:szCs w:val="22"/>
        </w:rPr>
        <w:t xml:space="preserve"> na forma da Lei nº 13.203 de </w:t>
      </w:r>
      <w:r w:rsidR="00E90615">
        <w:rPr>
          <w:rFonts w:ascii="Times New Roman" w:hAnsi="Times New Roman"/>
          <w:sz w:val="22"/>
          <w:szCs w:val="22"/>
        </w:rPr>
        <w:t>8 de dezembro de 2015</w:t>
      </w:r>
      <w:r w:rsidRPr="0083377A">
        <w:rPr>
          <w:rFonts w:ascii="Times New Roman" w:hAnsi="Times New Roman"/>
          <w:sz w:val="22"/>
          <w:szCs w:val="22"/>
        </w:rPr>
        <w:t>, as Devedoras terão que arcar</w:t>
      </w:r>
      <w:r w:rsidR="00C0624E">
        <w:rPr>
          <w:rFonts w:ascii="Times New Roman" w:hAnsi="Times New Roman"/>
          <w:sz w:val="22"/>
          <w:szCs w:val="22"/>
        </w:rPr>
        <w:t xml:space="preserve"> de forma individual,</w:t>
      </w:r>
      <w:r w:rsidRPr="0083377A">
        <w:rPr>
          <w:rFonts w:ascii="Times New Roman" w:hAnsi="Times New Roman"/>
          <w:sz w:val="22"/>
          <w:szCs w:val="22"/>
        </w:rPr>
        <w:t xml:space="preserve"> com os prejuízos decorrentes </w:t>
      </w:r>
      <w:r w:rsidR="002D6855" w:rsidRPr="0083377A">
        <w:rPr>
          <w:rFonts w:ascii="Times New Roman" w:hAnsi="Times New Roman"/>
          <w:sz w:val="22"/>
          <w:szCs w:val="22"/>
        </w:rPr>
        <w:t xml:space="preserve">da adversidade climática, podendo acarretar impacto na sua capacidade de honrar as obrigações </w:t>
      </w:r>
      <w:r w:rsidR="00547320">
        <w:rPr>
          <w:rFonts w:ascii="Times New Roman" w:hAnsi="Times New Roman"/>
          <w:sz w:val="22"/>
          <w:szCs w:val="22"/>
        </w:rPr>
        <w:t xml:space="preserve">decorrentes das Notas Comerciais, podendo gerar prejuízos aos </w:t>
      </w:r>
      <w:r w:rsidR="00547320" w:rsidRPr="00A75F2B">
        <w:rPr>
          <w:rFonts w:ascii="Times New Roman" w:hAnsi="Times New Roman"/>
          <w:sz w:val="22"/>
          <w:szCs w:val="22"/>
        </w:rPr>
        <w:t>Titulares dos CRI</w:t>
      </w:r>
      <w:r w:rsidR="00A75F2B">
        <w:rPr>
          <w:rFonts w:ascii="Times New Roman" w:hAnsi="Times New Roman"/>
          <w:sz w:val="22"/>
          <w:szCs w:val="22"/>
        </w:rPr>
        <w:t>.</w:t>
      </w:r>
    </w:p>
    <w:p w14:paraId="4F7FA1B9" w14:textId="77777777" w:rsidR="0043355D" w:rsidRDefault="0043355D" w:rsidP="00090D66">
      <w:pPr>
        <w:pStyle w:val="Body2"/>
        <w:tabs>
          <w:tab w:val="left" w:pos="851"/>
          <w:tab w:val="left" w:pos="1134"/>
        </w:tabs>
        <w:spacing w:after="0" w:line="300" w:lineRule="auto"/>
        <w:ind w:left="0"/>
        <w:rPr>
          <w:rFonts w:ascii="Times New Roman" w:hAnsi="Times New Roman"/>
          <w:sz w:val="22"/>
          <w:szCs w:val="22"/>
        </w:rPr>
      </w:pPr>
    </w:p>
    <w:p w14:paraId="3B9AD228" w14:textId="09C04C45" w:rsidR="00EE7941" w:rsidRPr="001361DF" w:rsidRDefault="00EE7941" w:rsidP="006D67CC">
      <w:pPr>
        <w:pStyle w:val="roman3"/>
        <w:tabs>
          <w:tab w:val="clear" w:pos="2638"/>
          <w:tab w:val="num" w:pos="851"/>
          <w:tab w:val="left" w:pos="1134"/>
          <w:tab w:val="left" w:pos="1560"/>
        </w:tabs>
        <w:spacing w:after="0" w:line="300" w:lineRule="auto"/>
        <w:ind w:left="0"/>
        <w:rPr>
          <w:rFonts w:ascii="Times New Roman" w:hAnsi="Times New Roman"/>
          <w:i/>
          <w:iCs/>
          <w:sz w:val="22"/>
          <w:szCs w:val="22"/>
          <w:u w:val="single"/>
        </w:rPr>
      </w:pPr>
      <w:r w:rsidRPr="0083377A">
        <w:rPr>
          <w:rFonts w:ascii="Times New Roman" w:hAnsi="Times New Roman"/>
          <w:i/>
          <w:iCs/>
          <w:sz w:val="22"/>
          <w:szCs w:val="22"/>
          <w:u w:val="single"/>
        </w:rPr>
        <w:t xml:space="preserve">Riscos </w:t>
      </w:r>
      <w:r w:rsidR="001361DF" w:rsidRPr="0083377A">
        <w:rPr>
          <w:rFonts w:ascii="Times New Roman" w:hAnsi="Times New Roman"/>
          <w:i/>
          <w:iCs/>
          <w:sz w:val="22"/>
          <w:szCs w:val="22"/>
          <w:u w:val="single"/>
        </w:rPr>
        <w:t xml:space="preserve">de não conclusão dos Empreendimentos Imobiliários. </w:t>
      </w:r>
      <w:r w:rsidR="00DD7CA0" w:rsidRPr="0083377A">
        <w:rPr>
          <w:rFonts w:ascii="Times New Roman" w:hAnsi="Times New Roman"/>
          <w:sz w:val="22"/>
          <w:szCs w:val="22"/>
        </w:rPr>
        <w:t xml:space="preserve">Para </w:t>
      </w:r>
      <w:r w:rsidR="00A75F2B" w:rsidRPr="0083377A">
        <w:rPr>
          <w:rFonts w:ascii="Times New Roman" w:hAnsi="Times New Roman"/>
          <w:sz w:val="22"/>
          <w:szCs w:val="22"/>
        </w:rPr>
        <w:t>o exercício da</w:t>
      </w:r>
      <w:r w:rsidR="00DD7CA0" w:rsidRPr="0083377A">
        <w:rPr>
          <w:rFonts w:ascii="Times New Roman" w:hAnsi="Times New Roman"/>
          <w:sz w:val="22"/>
          <w:szCs w:val="22"/>
        </w:rPr>
        <w:t xml:space="preserve"> atividade econômica das Devedoras é essencial que as Centrais Geradoras Elétricas sej</w:t>
      </w:r>
      <w:r w:rsidR="00FC39AC" w:rsidRPr="0083377A">
        <w:rPr>
          <w:rFonts w:ascii="Times New Roman" w:hAnsi="Times New Roman"/>
          <w:sz w:val="22"/>
          <w:szCs w:val="22"/>
        </w:rPr>
        <w:t xml:space="preserve">am construídas e devidamente instaladas nos Imóveis onde estão desenvolvendo os Empreendimentos Imobiliários. Se por qualquer razão as obras não </w:t>
      </w:r>
      <w:r w:rsidR="00465498" w:rsidRPr="0083377A">
        <w:rPr>
          <w:rFonts w:ascii="Times New Roman" w:hAnsi="Times New Roman"/>
          <w:sz w:val="22"/>
          <w:szCs w:val="22"/>
        </w:rPr>
        <w:t>forem</w:t>
      </w:r>
      <w:r w:rsidR="00FC39AC" w:rsidRPr="0083377A">
        <w:rPr>
          <w:rFonts w:ascii="Times New Roman" w:hAnsi="Times New Roman"/>
          <w:sz w:val="22"/>
          <w:szCs w:val="22"/>
        </w:rPr>
        <w:t xml:space="preserve"> concluídas, a atividade principal das Devedoras estará prejudicada, o que afetará </w:t>
      </w:r>
      <w:r w:rsidR="00A75F2B" w:rsidRPr="0083377A">
        <w:rPr>
          <w:rFonts w:ascii="Times New Roman" w:hAnsi="Times New Roman"/>
          <w:sz w:val="22"/>
          <w:szCs w:val="22"/>
        </w:rPr>
        <w:t>sua capacidade financeira</w:t>
      </w:r>
      <w:r w:rsidR="00E73406" w:rsidRPr="0083377A">
        <w:rPr>
          <w:rFonts w:ascii="Times New Roman" w:hAnsi="Times New Roman"/>
          <w:sz w:val="22"/>
          <w:szCs w:val="22"/>
        </w:rPr>
        <w:t xml:space="preserve"> e afetará diretamente os Recebíveis</w:t>
      </w:r>
      <w:r w:rsidR="00A75F2B" w:rsidRPr="0083377A">
        <w:rPr>
          <w:rFonts w:ascii="Times New Roman" w:hAnsi="Times New Roman"/>
          <w:sz w:val="22"/>
          <w:szCs w:val="22"/>
        </w:rPr>
        <w:t>, impact</w:t>
      </w:r>
      <w:r w:rsidR="00E73406" w:rsidRPr="0083377A">
        <w:rPr>
          <w:rFonts w:ascii="Times New Roman" w:hAnsi="Times New Roman"/>
          <w:sz w:val="22"/>
          <w:szCs w:val="22"/>
        </w:rPr>
        <w:t>ando</w:t>
      </w:r>
      <w:r w:rsidR="00A75F2B" w:rsidRPr="0083377A">
        <w:rPr>
          <w:rFonts w:ascii="Times New Roman" w:hAnsi="Times New Roman"/>
          <w:sz w:val="22"/>
          <w:szCs w:val="22"/>
        </w:rPr>
        <w:t xml:space="preserve"> </w:t>
      </w:r>
      <w:r w:rsidR="005064F2" w:rsidRPr="0083377A">
        <w:rPr>
          <w:rFonts w:ascii="Times New Roman" w:hAnsi="Times New Roman"/>
          <w:sz w:val="22"/>
          <w:szCs w:val="22"/>
        </w:rPr>
        <w:t xml:space="preserve">negativamente a </w:t>
      </w:r>
      <w:r w:rsidR="00A75F2B" w:rsidRPr="0083377A">
        <w:rPr>
          <w:rFonts w:ascii="Times New Roman" w:hAnsi="Times New Roman"/>
          <w:sz w:val="22"/>
          <w:szCs w:val="22"/>
        </w:rPr>
        <w:t>sua capacidade de</w:t>
      </w:r>
      <w:r w:rsidR="00A75F2B" w:rsidRPr="0083377A">
        <w:rPr>
          <w:rFonts w:ascii="Times New Roman" w:hAnsi="Times New Roman"/>
          <w:sz w:val="22"/>
          <w:szCs w:val="22"/>
          <w:u w:val="single"/>
        </w:rPr>
        <w:t xml:space="preserve"> </w:t>
      </w:r>
      <w:r w:rsidR="00A75F2B" w:rsidRPr="00A75F2B">
        <w:rPr>
          <w:rFonts w:ascii="Times New Roman" w:hAnsi="Times New Roman"/>
          <w:sz w:val="22"/>
          <w:szCs w:val="22"/>
        </w:rPr>
        <w:t xml:space="preserve">honrar as obrigações </w:t>
      </w:r>
      <w:r w:rsidR="005064F2">
        <w:rPr>
          <w:rFonts w:ascii="Times New Roman" w:hAnsi="Times New Roman"/>
          <w:sz w:val="22"/>
          <w:szCs w:val="22"/>
        </w:rPr>
        <w:t xml:space="preserve">decorrentes das Notas Comerciais, </w:t>
      </w:r>
      <w:r w:rsidR="00547320">
        <w:rPr>
          <w:rFonts w:ascii="Times New Roman" w:hAnsi="Times New Roman"/>
          <w:sz w:val="22"/>
          <w:szCs w:val="22"/>
        </w:rPr>
        <w:t xml:space="preserve">podendo gerar prejuízos aos </w:t>
      </w:r>
      <w:r w:rsidR="00A75F2B" w:rsidRPr="00A75F2B">
        <w:rPr>
          <w:rFonts w:ascii="Times New Roman" w:hAnsi="Times New Roman"/>
          <w:sz w:val="22"/>
          <w:szCs w:val="22"/>
        </w:rPr>
        <w:t>Titulares dos CRI</w:t>
      </w:r>
      <w:r w:rsidR="00A75F2B">
        <w:rPr>
          <w:rFonts w:ascii="Times New Roman" w:hAnsi="Times New Roman"/>
          <w:sz w:val="22"/>
          <w:szCs w:val="22"/>
        </w:rPr>
        <w:t>.</w:t>
      </w:r>
    </w:p>
    <w:p w14:paraId="587BB166" w14:textId="77777777" w:rsidR="00EE7941" w:rsidRPr="0083377A" w:rsidRDefault="00EE7941" w:rsidP="0083377A">
      <w:pPr>
        <w:pStyle w:val="roman3"/>
        <w:numPr>
          <w:ilvl w:val="0"/>
          <w:numId w:val="0"/>
        </w:numPr>
        <w:tabs>
          <w:tab w:val="left" w:pos="1134"/>
          <w:tab w:val="left" w:pos="1560"/>
        </w:tabs>
        <w:spacing w:after="0" w:line="300" w:lineRule="auto"/>
        <w:rPr>
          <w:rFonts w:ascii="Times New Roman" w:hAnsi="Times New Roman"/>
          <w:sz w:val="22"/>
          <w:szCs w:val="22"/>
        </w:rPr>
      </w:pPr>
    </w:p>
    <w:p w14:paraId="0CB7BE04" w14:textId="6315DAE7" w:rsidR="00AF38D6" w:rsidRDefault="002E107E" w:rsidP="0083377A">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83377A">
        <w:rPr>
          <w:rFonts w:ascii="Times New Roman" w:hAnsi="Times New Roman"/>
          <w:i/>
          <w:iCs/>
          <w:sz w:val="22"/>
          <w:szCs w:val="22"/>
          <w:u w:val="single"/>
        </w:rPr>
        <w:t>Riscos decorrentes das dívidas junto ao Itaú Unibanco S.A</w:t>
      </w:r>
      <w:r w:rsidRPr="0083377A">
        <w:rPr>
          <w:rFonts w:ascii="Times New Roman" w:hAnsi="Times New Roman"/>
          <w:sz w:val="22"/>
          <w:szCs w:val="22"/>
          <w:u w:val="single"/>
        </w:rPr>
        <w:t>.</w:t>
      </w:r>
      <w:r w:rsidR="00AF38D6" w:rsidRPr="00AF38D6">
        <w:rPr>
          <w:rFonts w:ascii="Times New Roman" w:hAnsi="Times New Roman"/>
          <w:sz w:val="22"/>
          <w:szCs w:val="22"/>
        </w:rPr>
        <w:t xml:space="preserve"> </w:t>
      </w:r>
      <w:r w:rsidR="00AF38D6">
        <w:rPr>
          <w:rFonts w:ascii="Times New Roman" w:hAnsi="Times New Roman"/>
          <w:sz w:val="22"/>
          <w:szCs w:val="22"/>
        </w:rPr>
        <w:t xml:space="preserve"> As Devedoras se obrigaram no âmbito da emissão das Notas Comerciais a quitar as dívidas representadas pelas Cédulas de Crédito Bancário </w:t>
      </w:r>
      <w:r w:rsidR="00AF38D6" w:rsidRPr="006B61AB">
        <w:rPr>
          <w:rFonts w:ascii="Times New Roman" w:hAnsi="Times New Roman"/>
          <w:sz w:val="22"/>
          <w:szCs w:val="22"/>
        </w:rPr>
        <w:t>sendo (a) para Bernoulli representada pelas Cédulas de Crédito Bancário  nº 67824927, e nº 66892529, emitidas em 13/07/2021 e 15/10/2021 no valor de R$ 12.850.000,00 (doze milhões oitocentos e cinquenta mil reais) e R$ 12.850.000,00 (doze milhões oitocentos e cinquenta mil reais)</w:t>
      </w:r>
      <w:r w:rsidR="00AF38D6">
        <w:rPr>
          <w:rFonts w:ascii="Times New Roman" w:hAnsi="Times New Roman"/>
          <w:sz w:val="22"/>
          <w:szCs w:val="22"/>
        </w:rPr>
        <w:t>,</w:t>
      </w:r>
      <w:r w:rsidR="00AF38D6" w:rsidRPr="006B61AB">
        <w:rPr>
          <w:rFonts w:ascii="Times New Roman" w:hAnsi="Times New Roman"/>
          <w:sz w:val="22"/>
          <w:szCs w:val="22"/>
        </w:rPr>
        <w:t xml:space="preserve"> respectivamente, e (b) para Ouvidor representada pelas Cédulas de Crédito Bancário, nº 67838921, e contrato nº 66929030, emitidas em 13/07/2021 e 15/10/2021, no valor de R$ 5.350.000,00 (cinco milhões trezentos e cinquenta mil reais) e R$ 5.350.000,00 (cinco milhões trezentos e cinquenta mil reais), respectivamente, em até 5 (cinco) Dias Úteis a contar da primeira Data de Integralização</w:t>
      </w:r>
      <w:r w:rsidR="00AF38D6">
        <w:rPr>
          <w:rFonts w:ascii="Times New Roman" w:hAnsi="Times New Roman"/>
          <w:sz w:val="22"/>
          <w:szCs w:val="22"/>
        </w:rPr>
        <w:t xml:space="preserve">. Caso as Devedoras descumpram com essa obrigação, poderá resultar no vencimento antecipado das dívidas junto ao Itaú Unibanco S.A., e deverá ser declarado o vencimento antecipado das Notas Comerciais, </w:t>
      </w:r>
      <w:r w:rsidR="00AF38D6" w:rsidRPr="00610276">
        <w:rPr>
          <w:rFonts w:ascii="Times New Roman" w:hAnsi="Times New Roman"/>
          <w:sz w:val="22"/>
          <w:szCs w:val="22"/>
        </w:rPr>
        <w:t>e, consequentemente, o resgate antecipado dos CRI, o que poderá afetar o pagamento dos CRI</w:t>
      </w:r>
      <w:r w:rsidR="00AF38D6">
        <w:rPr>
          <w:rFonts w:ascii="Times New Roman" w:hAnsi="Times New Roman"/>
          <w:sz w:val="22"/>
          <w:szCs w:val="22"/>
        </w:rPr>
        <w:t xml:space="preserve">. </w:t>
      </w:r>
    </w:p>
    <w:p w14:paraId="67957AE0"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Escriturador, Banco Liquidante e a própria </w:t>
      </w:r>
      <w:r w:rsidRPr="00FB1C1A">
        <w:rPr>
          <w:rFonts w:ascii="Times New Roman" w:hAnsi="Times New Roman"/>
          <w:sz w:val="22"/>
          <w:szCs w:val="22"/>
        </w:rPr>
        <w:lastRenderedPageBreak/>
        <w:t>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w:t>
      </w:r>
      <w:r w:rsidRPr="00FB1C1A">
        <w:rPr>
          <w:rFonts w:ascii="Times New Roman" w:hAnsi="Times New Roman"/>
          <w:sz w:val="22"/>
          <w:szCs w:val="22"/>
        </w:rPr>
        <w:lastRenderedPageBreak/>
        <w:t xml:space="preserve">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 xml:space="preserve">Dessa forma, no âmbito da Oferta Restrita não são conferidas aos Investidores todas as proteções legais e regulamentares conferidas a investidores que não sejam Investidores e/ou a investidores que </w:t>
      </w:r>
      <w:r w:rsidRPr="00FB1C1A">
        <w:rPr>
          <w:rFonts w:ascii="Times New Roman" w:eastAsia="Calibri" w:hAnsi="Times New Roman"/>
          <w:sz w:val="22"/>
          <w:szCs w:val="22"/>
        </w:rPr>
        <w:lastRenderedPageBreak/>
        <w:t>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5DC273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861CF6">
        <w:rPr>
          <w:rFonts w:ascii="Times New Roman" w:hAnsi="Times New Roman"/>
          <w:sz w:val="22"/>
          <w:szCs w:val="22"/>
        </w:rPr>
        <w:t>28</w:t>
      </w:r>
      <w:r w:rsidR="00861CF6" w:rsidRPr="00FB1C1A">
        <w:rPr>
          <w:rFonts w:ascii="Times New Roman" w:hAnsi="Times New Roman"/>
          <w:sz w:val="22"/>
          <w:szCs w:val="22"/>
        </w:rPr>
        <w:t xml:space="preserve"> </w:t>
      </w:r>
      <w:r w:rsidRPr="00FB1C1A">
        <w:rPr>
          <w:rFonts w:ascii="Times New Roman" w:hAnsi="Times New Roman"/>
          <w:sz w:val="22"/>
          <w:szCs w:val="22"/>
        </w:rPr>
        <w:t xml:space="preserve">da </w:t>
      </w:r>
      <w:r w:rsidR="00861CF6">
        <w:rPr>
          <w:rFonts w:ascii="Times New Roman" w:hAnsi="Times New Roman"/>
          <w:sz w:val="22"/>
          <w:szCs w:val="22"/>
        </w:rPr>
        <w:t>Lei 14.430</w:t>
      </w:r>
      <w:r w:rsidRPr="00FB1C1A">
        <w:rPr>
          <w:rFonts w:ascii="Times New Roman" w:hAnsi="Times New Roman"/>
          <w:sz w:val="22"/>
          <w:szCs w:val="22"/>
        </w:rPr>
        <w:t xml:space="preserve">, a totalidade do patrimônio da companhia securitizadora responderá pelos prejuízos que esta causar por descumprimento de disposição legal ou regulamentar, por negligência </w:t>
      </w:r>
      <w:r w:rsidRPr="00FB1C1A">
        <w:rPr>
          <w:rFonts w:ascii="Times New Roman" w:hAnsi="Times New Roman"/>
          <w:sz w:val="22"/>
          <w:szCs w:val="22"/>
        </w:rPr>
        <w:lastRenderedPageBreak/>
        <w:t>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w:t>
      </w:r>
      <w:r w:rsidRPr="00FB1C1A">
        <w:rPr>
          <w:rFonts w:ascii="Times New Roman" w:hAnsi="Times New Roman"/>
          <w:sz w:val="22"/>
          <w:szCs w:val="22"/>
        </w:rPr>
        <w:lastRenderedPageBreak/>
        <w:t xml:space="preserve">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w:t>
      </w:r>
      <w:r w:rsidRPr="00FB1C1A">
        <w:rPr>
          <w:rFonts w:ascii="Times New Roman" w:hAnsi="Times New Roman"/>
          <w:sz w:val="22"/>
          <w:szCs w:val="22"/>
        </w:rPr>
        <w:lastRenderedPageBreak/>
        <w:t>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não realização de um procedimento mais amplo de auditoria pode gerar impactos adversos para o investidor, uma vez que o escopo restrito da auditoria jurídica poderá não revelar potenciais </w:t>
      </w:r>
      <w:r w:rsidRPr="00FB1C1A">
        <w:rPr>
          <w:rFonts w:ascii="Times New Roman" w:hAnsi="Times New Roman"/>
          <w:sz w:val="22"/>
          <w:szCs w:val="22"/>
        </w:rPr>
        <w:lastRenderedPageBreak/>
        <w:t>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42BE73B5" w14:textId="77777777" w:rsidR="00521ABE" w:rsidRDefault="00521ABE" w:rsidP="00915997">
      <w:pPr>
        <w:pStyle w:val="roman3"/>
        <w:numPr>
          <w:ilvl w:val="0"/>
          <w:numId w:val="0"/>
        </w:numPr>
        <w:tabs>
          <w:tab w:val="left" w:pos="851"/>
          <w:tab w:val="left" w:pos="1134"/>
        </w:tabs>
        <w:spacing w:after="0" w:line="300" w:lineRule="auto"/>
        <w:rPr>
          <w:rFonts w:ascii="Times New Roman" w:hAnsi="Times New Roman"/>
          <w:sz w:val="22"/>
          <w:szCs w:val="22"/>
        </w:rPr>
      </w:pPr>
    </w:p>
    <w:p w14:paraId="2A7B2011" w14:textId="0D32907D" w:rsidR="00521ABE" w:rsidRPr="00521ABE" w:rsidRDefault="00521ABE" w:rsidP="00886836">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Risco referente à Subordinação</w:t>
      </w:r>
      <w:r w:rsidR="0051705C" w:rsidRPr="0051705C">
        <w:rPr>
          <w:rFonts w:ascii="Times New Roman" w:hAnsi="Times New Roman"/>
          <w:sz w:val="22"/>
          <w:szCs w:val="22"/>
        </w:rPr>
        <w:t>.</w:t>
      </w:r>
      <w:r w:rsidR="0051705C">
        <w:rPr>
          <w:rFonts w:ascii="Times New Roman" w:hAnsi="Times New Roman"/>
          <w:sz w:val="22"/>
          <w:szCs w:val="22"/>
        </w:rPr>
        <w:t xml:space="preserve"> </w:t>
      </w:r>
      <w:r w:rsidRPr="00521ABE">
        <w:rPr>
          <w:rFonts w:ascii="Times New Roman" w:hAnsi="Times New Roman"/>
          <w:sz w:val="22"/>
          <w:szCs w:val="22"/>
        </w:rPr>
        <w:t>Os CRI Seniores possuem prioridade no pagamento, de forma que os CRI Subordinados serão pagos apenas após o pagamento dos CRI Seniores. Neste caso, caso falte recursos para pagamento dos CRI, os CRI Subordinados poderão sofrer prejuízos.</w:t>
      </w:r>
    </w:p>
    <w:p w14:paraId="5089E5A5" w14:textId="77777777" w:rsidR="00521ABE" w:rsidRPr="00521ABE" w:rsidRDefault="00521ABE" w:rsidP="00886836">
      <w:pPr>
        <w:pStyle w:val="roman3"/>
        <w:numPr>
          <w:ilvl w:val="0"/>
          <w:numId w:val="0"/>
        </w:numPr>
        <w:tabs>
          <w:tab w:val="left" w:pos="851"/>
          <w:tab w:val="left" w:pos="1134"/>
        </w:tabs>
        <w:spacing w:after="0" w:line="300" w:lineRule="auto"/>
        <w:rPr>
          <w:rFonts w:ascii="Times New Roman" w:hAnsi="Times New Roman"/>
          <w:sz w:val="22"/>
          <w:szCs w:val="22"/>
        </w:rPr>
      </w:pPr>
    </w:p>
    <w:p w14:paraId="479DBEFF" w14:textId="06CE54A0" w:rsidR="00521ABE" w:rsidRDefault="000741D3" w:rsidP="000741D3">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w:t>
      </w:r>
      <w:r w:rsidR="00521ABE" w:rsidRPr="00886836">
        <w:rPr>
          <w:rFonts w:ascii="Times New Roman" w:hAnsi="Times New Roman"/>
          <w:i/>
          <w:iCs/>
          <w:sz w:val="22"/>
          <w:szCs w:val="22"/>
          <w:u w:val="single"/>
        </w:rPr>
        <w:t>isco referente à Prioridade de Pagamento</w:t>
      </w:r>
      <w:r w:rsidRPr="000741D3">
        <w:rPr>
          <w:rFonts w:ascii="Times New Roman" w:hAnsi="Times New Roman"/>
          <w:sz w:val="22"/>
          <w:szCs w:val="22"/>
        </w:rPr>
        <w:t>.</w:t>
      </w:r>
      <w:r>
        <w:rPr>
          <w:rFonts w:ascii="Times New Roman" w:hAnsi="Times New Roman"/>
          <w:sz w:val="22"/>
          <w:szCs w:val="22"/>
        </w:rPr>
        <w:t xml:space="preserve"> </w:t>
      </w:r>
      <w:r w:rsidR="00521ABE" w:rsidRPr="000741D3">
        <w:rPr>
          <w:rFonts w:ascii="Times New Roman" w:hAnsi="Times New Roman"/>
          <w:sz w:val="22"/>
          <w:szCs w:val="22"/>
        </w:rPr>
        <w:t xml:space="preserve">Em caso de excussão das garantias, os CRI Seniores possuem prioridade no recebimento do resultado da excussão das Garantias, em relação </w:t>
      </w:r>
      <w:r w:rsidR="00521ABE" w:rsidRPr="000741D3">
        <w:rPr>
          <w:rFonts w:ascii="Times New Roman" w:hAnsi="Times New Roman"/>
          <w:sz w:val="22"/>
          <w:szCs w:val="22"/>
        </w:rPr>
        <w:lastRenderedPageBreak/>
        <w:t xml:space="preserve">aos CRI Subordinados, de forma que os CRI Subordinados serão pagos apenas após o pagamento dos CRI </w:t>
      </w:r>
      <w:r>
        <w:rPr>
          <w:rFonts w:ascii="Times New Roman" w:hAnsi="Times New Roman"/>
          <w:sz w:val="22"/>
          <w:szCs w:val="22"/>
        </w:rPr>
        <w:t>Seniores</w:t>
      </w:r>
      <w:r w:rsidR="00521ABE" w:rsidRPr="000741D3">
        <w:rPr>
          <w:rFonts w:ascii="Times New Roman" w:hAnsi="Times New Roman"/>
          <w:sz w:val="22"/>
          <w:szCs w:val="22"/>
        </w:rPr>
        <w:t>. Neste caso, caso falte recursos para pagamento dos CRI Seniores os CRI Subordinados poderão sofrer prejuízos.</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6B35F37D"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 xml:space="preserve">ANEXO </w:t>
      </w:r>
      <w:r w:rsidR="0001562D">
        <w:rPr>
          <w:rFonts w:ascii="Times New Roman" w:hAnsi="Times New Roman"/>
          <w:b/>
          <w:bCs/>
          <w:sz w:val="22"/>
          <w:szCs w:val="22"/>
        </w:rPr>
        <w:t>I</w:t>
      </w:r>
      <w:r w:rsidRPr="00FB1C1A">
        <w:rPr>
          <w:rFonts w:ascii="Times New Roman" w:hAnsi="Times New Roman"/>
          <w:b/>
          <w:bCs/>
          <w:sz w:val="22"/>
          <w:szCs w:val="22"/>
        </w:rPr>
        <w:t>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5CEACB01"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w:t>
      </w:r>
      <w:r w:rsidR="003A6BA1">
        <w:rPr>
          <w:rFonts w:ascii="Times New Roman" w:hAnsi="Times New Roman"/>
          <w:sz w:val="22"/>
          <w:szCs w:val="22"/>
        </w:rPr>
        <w:t>s</w:t>
      </w:r>
      <w:r w:rsidRPr="00DB470A">
        <w:rPr>
          <w:rFonts w:ascii="Times New Roman" w:hAnsi="Times New Roman"/>
          <w:sz w:val="22"/>
          <w:szCs w:val="22"/>
        </w:rPr>
        <w:t xml:space="preserve"> </w:t>
      </w:r>
      <w:r w:rsidR="003A6BA1">
        <w:rPr>
          <w:rFonts w:ascii="Times New Roman" w:hAnsi="Times New Roman"/>
          <w:sz w:val="22"/>
          <w:szCs w:val="22"/>
        </w:rPr>
        <w:t xml:space="preserve">1ª e 2ª Séries da </w:t>
      </w:r>
      <w:r w:rsidR="00C9677B">
        <w:rPr>
          <w:rFonts w:ascii="Times New Roman" w:hAnsi="Times New Roman"/>
          <w:sz w:val="22"/>
          <w:szCs w:val="22"/>
        </w:rPr>
        <w:t>33</w:t>
      </w:r>
      <w:r w:rsidRPr="00DB470A">
        <w:rPr>
          <w:rFonts w:ascii="Times New Roman" w:hAnsi="Times New Roman"/>
          <w:sz w:val="22"/>
          <w:szCs w:val="22"/>
        </w:rPr>
        <w:t>ª Emissão (“</w:t>
      </w:r>
      <w:r w:rsidRPr="00886836">
        <w:rPr>
          <w:rFonts w:ascii="Times New Roman" w:hAnsi="Times New Roman"/>
          <w:sz w:val="22"/>
          <w:szCs w:val="22"/>
          <w:u w:val="single"/>
        </w:rPr>
        <w:t>Emissão</w:t>
      </w:r>
      <w:r w:rsidRPr="00DB470A">
        <w:rPr>
          <w:rFonts w:ascii="Times New Roman" w:hAnsi="Times New Roman"/>
          <w:sz w:val="22"/>
          <w:szCs w:val="22"/>
        </w:rPr>
        <w:t>”)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367AD6E1"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w:t>
      </w:r>
      <w:r w:rsidR="004260B6">
        <w:rPr>
          <w:rFonts w:ascii="Times New Roman" w:hAnsi="Times New Roman"/>
          <w:sz w:val="22"/>
          <w:szCs w:val="22"/>
        </w:rPr>
        <w:t>s 1ª e 2ª Séries da</w:t>
      </w:r>
      <w:r w:rsidRPr="00DB470A">
        <w:rPr>
          <w:rFonts w:ascii="Times New Roman" w:hAnsi="Times New Roman"/>
          <w:sz w:val="22"/>
          <w:szCs w:val="22"/>
        </w:rPr>
        <w:t xml:space="preserve"> </w:t>
      </w:r>
      <w:r w:rsidR="00CE7EFD">
        <w:rPr>
          <w:rFonts w:ascii="Times New Roman" w:hAnsi="Times New Roman"/>
          <w:sz w:val="22"/>
          <w:szCs w:val="22"/>
        </w:rPr>
        <w:t>33</w:t>
      </w:r>
      <w:r w:rsidRPr="00DB470A">
        <w:rPr>
          <w:rFonts w:ascii="Times New Roman" w:hAnsi="Times New Roman"/>
          <w:sz w:val="22"/>
          <w:szCs w:val="22"/>
        </w:rPr>
        <w:t>ª Emissão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19256B3"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766D8F">
        <w:rPr>
          <w:rFonts w:ascii="Times New Roman" w:hAnsi="Times New Roman"/>
          <w:sz w:val="22"/>
          <w:szCs w:val="22"/>
        </w:rPr>
        <w:t xml:space="preserve">05 </w:t>
      </w:r>
      <w:r w:rsidR="00766D8F" w:rsidRPr="00766D8F">
        <w:rPr>
          <w:rFonts w:ascii="Times New Roman" w:hAnsi="Times New Roman"/>
          <w:sz w:val="22"/>
          <w:szCs w:val="22"/>
        </w:rPr>
        <w:t>de agosto</w:t>
      </w:r>
      <w:r w:rsidR="00766D8F">
        <w:rPr>
          <w:rFonts w:ascii="Times New Roman" w:hAnsi="Times New Roman"/>
          <w:sz w:val="22"/>
          <w:szCs w:val="22"/>
        </w:rPr>
        <w:t xml:space="preserve"> </w:t>
      </w:r>
      <w:r w:rsidR="00B77208">
        <w:rPr>
          <w:rFonts w:ascii="Times New Roman" w:hAnsi="Times New Roman"/>
          <w:sz w:val="22"/>
          <w:szCs w:val="22"/>
        </w:rPr>
        <w:t>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9"/>
    <w:bookmarkEnd w:id="60"/>
    <w:bookmarkEnd w:id="61"/>
    <w:bookmarkEnd w:id="62"/>
    <w:p w14:paraId="06E18038" w14:textId="7D122182"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tbl>
      <w:tblPr>
        <w:tblW w:w="14366" w:type="dxa"/>
        <w:tblCellMar>
          <w:left w:w="70" w:type="dxa"/>
          <w:right w:w="70" w:type="dxa"/>
        </w:tblCellMar>
        <w:tblLook w:val="04A0" w:firstRow="1" w:lastRow="0" w:firstColumn="1" w:lastColumn="0" w:noHBand="0" w:noVBand="1"/>
      </w:tblPr>
      <w:tblGrid>
        <w:gridCol w:w="3086"/>
        <w:gridCol w:w="440"/>
        <w:gridCol w:w="496"/>
        <w:gridCol w:w="509"/>
        <w:gridCol w:w="1134"/>
        <w:gridCol w:w="1134"/>
        <w:gridCol w:w="1418"/>
        <w:gridCol w:w="1276"/>
        <w:gridCol w:w="992"/>
        <w:gridCol w:w="1074"/>
        <w:gridCol w:w="1336"/>
        <w:gridCol w:w="1471"/>
      </w:tblGrid>
      <w:tr w:rsidR="004C10FF" w:rsidRPr="004033F5" w14:paraId="6C384D85" w14:textId="77777777" w:rsidTr="00A00CEA">
        <w:trPr>
          <w:trHeight w:val="290"/>
        </w:trPr>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8013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Denominação Companhia</w:t>
            </w:r>
          </w:p>
        </w:tc>
        <w:tc>
          <w:tcPr>
            <w:tcW w:w="440" w:type="dxa"/>
            <w:tcBorders>
              <w:top w:val="single" w:sz="4" w:space="0" w:color="000000"/>
              <w:left w:val="nil"/>
              <w:bottom w:val="single" w:sz="4" w:space="0" w:color="000000"/>
              <w:right w:val="single" w:sz="4" w:space="0" w:color="000000"/>
            </w:tcBorders>
            <w:shd w:val="clear" w:color="auto" w:fill="auto"/>
            <w:vAlign w:val="center"/>
            <w:hideMark/>
          </w:tcPr>
          <w:p w14:paraId="539430B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Título </w:t>
            </w:r>
          </w:p>
        </w:tc>
        <w:tc>
          <w:tcPr>
            <w:tcW w:w="496" w:type="dxa"/>
            <w:tcBorders>
              <w:top w:val="single" w:sz="4" w:space="0" w:color="000000"/>
              <w:left w:val="nil"/>
              <w:bottom w:val="single" w:sz="4" w:space="0" w:color="000000"/>
              <w:right w:val="single" w:sz="4" w:space="0" w:color="000000"/>
            </w:tcBorders>
            <w:shd w:val="clear" w:color="auto" w:fill="auto"/>
            <w:vAlign w:val="center"/>
            <w:hideMark/>
          </w:tcPr>
          <w:p w14:paraId="771EA99C"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Emissão</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14:paraId="6E5DB58A"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Série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0A505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Volume Emissão</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2B7FD87"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7861688"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Espécie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1B4E39"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Garantia Envolvida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894D36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Emissão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707FB3A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Vencimento </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14:paraId="6E1C945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Taxa Juros </w:t>
            </w:r>
          </w:p>
        </w:tc>
        <w:tc>
          <w:tcPr>
            <w:tcW w:w="1471" w:type="dxa"/>
            <w:tcBorders>
              <w:top w:val="single" w:sz="4" w:space="0" w:color="000000"/>
              <w:left w:val="nil"/>
              <w:bottom w:val="single" w:sz="4" w:space="0" w:color="000000"/>
              <w:right w:val="single" w:sz="4" w:space="0" w:color="000000"/>
            </w:tcBorders>
            <w:shd w:val="clear" w:color="auto" w:fill="auto"/>
            <w:vAlign w:val="center"/>
            <w:hideMark/>
          </w:tcPr>
          <w:p w14:paraId="5974ADB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Status do Adimplemento </w:t>
            </w:r>
          </w:p>
        </w:tc>
      </w:tr>
      <w:tr w:rsidR="004C10FF" w:rsidRPr="004033F5" w14:paraId="3BA98A8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702C893" w14:textId="77777777" w:rsidR="0004000B" w:rsidRPr="00A00CEA" w:rsidRDefault="0004000B" w:rsidP="00A00CEA">
            <w:pPr>
              <w:spacing w:after="0" w:line="240" w:lineRule="auto"/>
              <w:ind w:right="70"/>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0D580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9B170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172A19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51702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1EBFB5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442.000</w:t>
            </w:r>
          </w:p>
        </w:tc>
        <w:tc>
          <w:tcPr>
            <w:tcW w:w="1418" w:type="dxa"/>
            <w:tcBorders>
              <w:top w:val="nil"/>
              <w:left w:val="nil"/>
              <w:bottom w:val="single" w:sz="4" w:space="0" w:color="000000"/>
              <w:right w:val="single" w:sz="4" w:space="0" w:color="000000"/>
            </w:tcBorders>
            <w:shd w:val="clear" w:color="auto" w:fill="auto"/>
            <w:vAlign w:val="bottom"/>
            <w:hideMark/>
          </w:tcPr>
          <w:p w14:paraId="3BA33A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FFEBD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AB436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1E9843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17/04/2028</w:t>
            </w:r>
          </w:p>
        </w:tc>
        <w:tc>
          <w:tcPr>
            <w:tcW w:w="1336" w:type="dxa"/>
            <w:tcBorders>
              <w:top w:val="nil"/>
              <w:left w:val="nil"/>
              <w:bottom w:val="single" w:sz="4" w:space="0" w:color="000000"/>
              <w:right w:val="single" w:sz="4" w:space="0" w:color="000000"/>
            </w:tcBorders>
            <w:shd w:val="clear" w:color="auto" w:fill="auto"/>
            <w:vAlign w:val="bottom"/>
            <w:hideMark/>
          </w:tcPr>
          <w:p w14:paraId="527080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4,9072%</w:t>
            </w:r>
          </w:p>
        </w:tc>
        <w:tc>
          <w:tcPr>
            <w:tcW w:w="1471" w:type="dxa"/>
            <w:tcBorders>
              <w:top w:val="nil"/>
              <w:left w:val="nil"/>
              <w:bottom w:val="single" w:sz="4" w:space="0" w:color="000000"/>
              <w:right w:val="single" w:sz="4" w:space="0" w:color="000000"/>
            </w:tcBorders>
            <w:shd w:val="clear" w:color="auto" w:fill="auto"/>
            <w:vAlign w:val="bottom"/>
            <w:hideMark/>
          </w:tcPr>
          <w:p w14:paraId="410A1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3685E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2337D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C688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207FC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32</w:t>
            </w:r>
          </w:p>
        </w:tc>
        <w:tc>
          <w:tcPr>
            <w:tcW w:w="509" w:type="dxa"/>
            <w:tcBorders>
              <w:top w:val="nil"/>
              <w:left w:val="nil"/>
              <w:bottom w:val="single" w:sz="4" w:space="0" w:color="000000"/>
              <w:right w:val="single" w:sz="4" w:space="0" w:color="000000"/>
            </w:tcBorders>
            <w:shd w:val="clear" w:color="auto" w:fill="auto"/>
            <w:vAlign w:val="bottom"/>
            <w:hideMark/>
          </w:tcPr>
          <w:p w14:paraId="577828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7B736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253.636.000,00</w:t>
            </w:r>
          </w:p>
        </w:tc>
        <w:tc>
          <w:tcPr>
            <w:tcW w:w="1134" w:type="dxa"/>
            <w:tcBorders>
              <w:top w:val="nil"/>
              <w:left w:val="nil"/>
              <w:bottom w:val="single" w:sz="4" w:space="0" w:color="000000"/>
              <w:right w:val="single" w:sz="4" w:space="0" w:color="000000"/>
            </w:tcBorders>
            <w:shd w:val="clear" w:color="auto" w:fill="auto"/>
            <w:vAlign w:val="bottom"/>
            <w:hideMark/>
          </w:tcPr>
          <w:p w14:paraId="0ABF4B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w:t>
            </w:r>
          </w:p>
        </w:tc>
        <w:tc>
          <w:tcPr>
            <w:tcW w:w="1418" w:type="dxa"/>
            <w:tcBorders>
              <w:top w:val="nil"/>
              <w:left w:val="nil"/>
              <w:bottom w:val="single" w:sz="4" w:space="0" w:color="000000"/>
              <w:right w:val="single" w:sz="4" w:space="0" w:color="000000"/>
            </w:tcBorders>
            <w:shd w:val="clear" w:color="auto" w:fill="auto"/>
            <w:vAlign w:val="bottom"/>
            <w:hideMark/>
          </w:tcPr>
          <w:p w14:paraId="67D035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99727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6E07C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1D1A33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16/03/2026</w:t>
            </w:r>
          </w:p>
        </w:tc>
        <w:tc>
          <w:tcPr>
            <w:tcW w:w="1336" w:type="dxa"/>
            <w:tcBorders>
              <w:top w:val="nil"/>
              <w:left w:val="nil"/>
              <w:bottom w:val="single" w:sz="4" w:space="0" w:color="000000"/>
              <w:right w:val="single" w:sz="4" w:space="0" w:color="000000"/>
            </w:tcBorders>
            <w:shd w:val="clear" w:color="auto" w:fill="auto"/>
            <w:vAlign w:val="bottom"/>
            <w:hideMark/>
          </w:tcPr>
          <w:p w14:paraId="113CA7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5,0097% a.a.</w:t>
            </w:r>
          </w:p>
        </w:tc>
        <w:tc>
          <w:tcPr>
            <w:tcW w:w="1471" w:type="dxa"/>
            <w:tcBorders>
              <w:top w:val="nil"/>
              <w:left w:val="nil"/>
              <w:bottom w:val="single" w:sz="4" w:space="0" w:color="000000"/>
              <w:right w:val="single" w:sz="4" w:space="0" w:color="000000"/>
            </w:tcBorders>
            <w:shd w:val="clear" w:color="auto" w:fill="auto"/>
            <w:vAlign w:val="bottom"/>
            <w:hideMark/>
          </w:tcPr>
          <w:p w14:paraId="5F03C8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7C0CE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9BC3F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5DD9F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2300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471248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237EB2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4EA387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1.208.000</w:t>
            </w:r>
          </w:p>
        </w:tc>
        <w:tc>
          <w:tcPr>
            <w:tcW w:w="1418" w:type="dxa"/>
            <w:tcBorders>
              <w:top w:val="nil"/>
              <w:left w:val="nil"/>
              <w:bottom w:val="single" w:sz="4" w:space="0" w:color="000000"/>
              <w:right w:val="single" w:sz="4" w:space="0" w:color="000000"/>
            </w:tcBorders>
            <w:shd w:val="clear" w:color="auto" w:fill="auto"/>
            <w:vAlign w:val="bottom"/>
            <w:hideMark/>
          </w:tcPr>
          <w:p w14:paraId="728AF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85926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F247C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65B868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15/04/2031</w:t>
            </w:r>
          </w:p>
        </w:tc>
        <w:tc>
          <w:tcPr>
            <w:tcW w:w="1336" w:type="dxa"/>
            <w:tcBorders>
              <w:top w:val="nil"/>
              <w:left w:val="nil"/>
              <w:bottom w:val="single" w:sz="4" w:space="0" w:color="000000"/>
              <w:right w:val="single" w:sz="4" w:space="0" w:color="000000"/>
            </w:tcBorders>
            <w:shd w:val="clear" w:color="auto" w:fill="auto"/>
            <w:vAlign w:val="bottom"/>
            <w:hideMark/>
          </w:tcPr>
          <w:p w14:paraId="6E9945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5,1323%</w:t>
            </w:r>
          </w:p>
        </w:tc>
        <w:tc>
          <w:tcPr>
            <w:tcW w:w="1471" w:type="dxa"/>
            <w:tcBorders>
              <w:top w:val="nil"/>
              <w:left w:val="nil"/>
              <w:bottom w:val="single" w:sz="4" w:space="0" w:color="000000"/>
              <w:right w:val="single" w:sz="4" w:space="0" w:color="000000"/>
            </w:tcBorders>
            <w:shd w:val="clear" w:color="auto" w:fill="auto"/>
            <w:vAlign w:val="bottom"/>
            <w:hideMark/>
          </w:tcPr>
          <w:p w14:paraId="08FA25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D1E40F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74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2FB21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73377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1C8730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096496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2DC51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522.802</w:t>
            </w:r>
          </w:p>
        </w:tc>
        <w:tc>
          <w:tcPr>
            <w:tcW w:w="1418" w:type="dxa"/>
            <w:tcBorders>
              <w:top w:val="nil"/>
              <w:left w:val="nil"/>
              <w:bottom w:val="single" w:sz="4" w:space="0" w:color="000000"/>
              <w:right w:val="single" w:sz="4" w:space="0" w:color="000000"/>
            </w:tcBorders>
            <w:shd w:val="clear" w:color="auto" w:fill="auto"/>
            <w:vAlign w:val="bottom"/>
            <w:hideMark/>
          </w:tcPr>
          <w:p w14:paraId="0923F6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3AFD3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B634D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3B9B26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15/12/2031</w:t>
            </w:r>
          </w:p>
        </w:tc>
        <w:tc>
          <w:tcPr>
            <w:tcW w:w="1336" w:type="dxa"/>
            <w:tcBorders>
              <w:top w:val="nil"/>
              <w:left w:val="nil"/>
              <w:bottom w:val="single" w:sz="4" w:space="0" w:color="000000"/>
              <w:right w:val="single" w:sz="4" w:space="0" w:color="000000"/>
            </w:tcBorders>
            <w:shd w:val="clear" w:color="auto" w:fill="auto"/>
            <w:vAlign w:val="bottom"/>
            <w:hideMark/>
          </w:tcPr>
          <w:p w14:paraId="4A0E94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5,8673% a.a.</w:t>
            </w:r>
          </w:p>
        </w:tc>
        <w:tc>
          <w:tcPr>
            <w:tcW w:w="1471" w:type="dxa"/>
            <w:tcBorders>
              <w:top w:val="nil"/>
              <w:left w:val="nil"/>
              <w:bottom w:val="single" w:sz="4" w:space="0" w:color="000000"/>
              <w:right w:val="single" w:sz="4" w:space="0" w:color="000000"/>
            </w:tcBorders>
            <w:shd w:val="clear" w:color="auto" w:fill="auto"/>
            <w:vAlign w:val="bottom"/>
            <w:hideMark/>
          </w:tcPr>
          <w:p w14:paraId="2C53FD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1919908"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CAE4A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55E68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1E2470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70CCC3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A6B15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92803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626.042</w:t>
            </w:r>
          </w:p>
        </w:tc>
        <w:tc>
          <w:tcPr>
            <w:tcW w:w="1418" w:type="dxa"/>
            <w:tcBorders>
              <w:top w:val="nil"/>
              <w:left w:val="nil"/>
              <w:bottom w:val="single" w:sz="4" w:space="0" w:color="000000"/>
              <w:right w:val="single" w:sz="4" w:space="0" w:color="000000"/>
            </w:tcBorders>
            <w:shd w:val="clear" w:color="auto" w:fill="auto"/>
            <w:vAlign w:val="bottom"/>
            <w:hideMark/>
          </w:tcPr>
          <w:p w14:paraId="0F1237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ABD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69FD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2D380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15/12/2036</w:t>
            </w:r>
          </w:p>
        </w:tc>
        <w:tc>
          <w:tcPr>
            <w:tcW w:w="1336" w:type="dxa"/>
            <w:tcBorders>
              <w:top w:val="nil"/>
              <w:left w:val="nil"/>
              <w:bottom w:val="single" w:sz="4" w:space="0" w:color="000000"/>
              <w:right w:val="single" w:sz="4" w:space="0" w:color="000000"/>
            </w:tcBorders>
            <w:shd w:val="clear" w:color="auto" w:fill="auto"/>
            <w:vAlign w:val="bottom"/>
            <w:hideMark/>
          </w:tcPr>
          <w:p w14:paraId="588444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6,1977% a.a.</w:t>
            </w:r>
          </w:p>
        </w:tc>
        <w:tc>
          <w:tcPr>
            <w:tcW w:w="1471" w:type="dxa"/>
            <w:tcBorders>
              <w:top w:val="nil"/>
              <w:left w:val="nil"/>
              <w:bottom w:val="single" w:sz="4" w:space="0" w:color="000000"/>
              <w:right w:val="single" w:sz="4" w:space="0" w:color="000000"/>
            </w:tcBorders>
            <w:shd w:val="clear" w:color="auto" w:fill="auto"/>
            <w:vAlign w:val="bottom"/>
            <w:hideMark/>
          </w:tcPr>
          <w:p w14:paraId="6555A46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78AB63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9A87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F7291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94C3A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2C5AC2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0E1F6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B61A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30.000</w:t>
            </w:r>
          </w:p>
        </w:tc>
        <w:tc>
          <w:tcPr>
            <w:tcW w:w="1418" w:type="dxa"/>
            <w:tcBorders>
              <w:top w:val="nil"/>
              <w:left w:val="nil"/>
              <w:bottom w:val="single" w:sz="4" w:space="0" w:color="000000"/>
              <w:right w:val="single" w:sz="4" w:space="0" w:color="000000"/>
            </w:tcBorders>
            <w:shd w:val="clear" w:color="auto" w:fill="auto"/>
            <w:vAlign w:val="bottom"/>
            <w:hideMark/>
          </w:tcPr>
          <w:p w14:paraId="502513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96ACB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0FBB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63127A9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56F672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479F5B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767845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F7DDC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A852B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1D2996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7752BC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C057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7BAC63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1353A1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A656E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4747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28/12/2021</w:t>
            </w:r>
          </w:p>
        </w:tc>
        <w:tc>
          <w:tcPr>
            <w:tcW w:w="1074" w:type="dxa"/>
            <w:tcBorders>
              <w:top w:val="nil"/>
              <w:left w:val="nil"/>
              <w:bottom w:val="single" w:sz="4" w:space="0" w:color="000000"/>
              <w:right w:val="single" w:sz="4" w:space="0" w:color="000000"/>
            </w:tcBorders>
            <w:shd w:val="clear" w:color="auto" w:fill="auto"/>
            <w:vAlign w:val="bottom"/>
            <w:hideMark/>
          </w:tcPr>
          <w:p w14:paraId="79951D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68A6E6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65EA45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6397E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94C29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CE2F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5F3ED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79FB28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3588D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42B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4EA2A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673E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84B09F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01CA9B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CDBB3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a.a.</w:t>
            </w:r>
          </w:p>
        </w:tc>
        <w:tc>
          <w:tcPr>
            <w:tcW w:w="1471" w:type="dxa"/>
            <w:tcBorders>
              <w:top w:val="nil"/>
              <w:left w:val="nil"/>
              <w:bottom w:val="single" w:sz="4" w:space="0" w:color="000000"/>
              <w:right w:val="single" w:sz="4" w:space="0" w:color="000000"/>
            </w:tcBorders>
            <w:shd w:val="clear" w:color="auto" w:fill="auto"/>
            <w:vAlign w:val="bottom"/>
            <w:hideMark/>
          </w:tcPr>
          <w:p w14:paraId="739392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A7CB11D"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AC8A0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DB06E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49E7A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6ED759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68B06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2E7E35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3AE10F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6713A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73910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6333C4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1489E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32FC7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7BB843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CA356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2A7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64F85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23C118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1DF5F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1695F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27EE3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B0F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CC445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109F6C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4F1616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1D7976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BD513E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FCD216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B8849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68463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1FF045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FB869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40AB6E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BC5CC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E309B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9D32C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655D17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3F5FA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52CC1F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C014AF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86990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4CE34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5CF0C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632ED5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16B248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50A07C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7CA9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15162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A452B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2AB2D8F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2A3A92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2423C9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5EFAAC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8A58D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32EC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69871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4148C2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1F4A58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2295B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07AA46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A6091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5AC283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488EDD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2BE26BC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84CD0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EA07E4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677C4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BBE0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74B075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30947C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B729E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72CC6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5BBF5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64F5D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3DB0B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3F140A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7EF562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6E1C7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02FB5E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E191BF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453D3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F670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101</w:t>
            </w:r>
          </w:p>
        </w:tc>
        <w:tc>
          <w:tcPr>
            <w:tcW w:w="509" w:type="dxa"/>
            <w:tcBorders>
              <w:top w:val="nil"/>
              <w:left w:val="nil"/>
              <w:bottom w:val="single" w:sz="4" w:space="0" w:color="000000"/>
              <w:right w:val="single" w:sz="4" w:space="0" w:color="000000"/>
            </w:tcBorders>
            <w:shd w:val="clear" w:color="auto" w:fill="auto"/>
            <w:vAlign w:val="bottom"/>
            <w:hideMark/>
          </w:tcPr>
          <w:p w14:paraId="7F566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00DA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61.750.000,00</w:t>
            </w:r>
          </w:p>
        </w:tc>
        <w:tc>
          <w:tcPr>
            <w:tcW w:w="1134" w:type="dxa"/>
            <w:tcBorders>
              <w:top w:val="nil"/>
              <w:left w:val="nil"/>
              <w:bottom w:val="single" w:sz="4" w:space="0" w:color="000000"/>
              <w:right w:val="single" w:sz="4" w:space="0" w:color="000000"/>
            </w:tcBorders>
            <w:shd w:val="clear" w:color="auto" w:fill="auto"/>
            <w:vAlign w:val="bottom"/>
            <w:hideMark/>
          </w:tcPr>
          <w:p w14:paraId="173928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w:t>
            </w:r>
          </w:p>
        </w:tc>
        <w:tc>
          <w:tcPr>
            <w:tcW w:w="1418" w:type="dxa"/>
            <w:tcBorders>
              <w:top w:val="nil"/>
              <w:left w:val="nil"/>
              <w:bottom w:val="single" w:sz="4" w:space="0" w:color="000000"/>
              <w:right w:val="single" w:sz="4" w:space="0" w:color="000000"/>
            </w:tcBorders>
            <w:shd w:val="clear" w:color="auto" w:fill="auto"/>
            <w:vAlign w:val="bottom"/>
            <w:hideMark/>
          </w:tcPr>
          <w:p w14:paraId="06D07B2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7101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10474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19E81D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20/04/2028</w:t>
            </w:r>
          </w:p>
        </w:tc>
        <w:tc>
          <w:tcPr>
            <w:tcW w:w="1336" w:type="dxa"/>
            <w:tcBorders>
              <w:top w:val="nil"/>
              <w:left w:val="nil"/>
              <w:bottom w:val="single" w:sz="4" w:space="0" w:color="000000"/>
              <w:right w:val="single" w:sz="4" w:space="0" w:color="000000"/>
            </w:tcBorders>
            <w:shd w:val="clear" w:color="auto" w:fill="auto"/>
            <w:vAlign w:val="bottom"/>
            <w:hideMark/>
          </w:tcPr>
          <w:p w14:paraId="78C2E5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DI+ 2,00% a.a.</w:t>
            </w:r>
          </w:p>
        </w:tc>
        <w:tc>
          <w:tcPr>
            <w:tcW w:w="1471" w:type="dxa"/>
            <w:tcBorders>
              <w:top w:val="nil"/>
              <w:left w:val="nil"/>
              <w:bottom w:val="single" w:sz="4" w:space="0" w:color="000000"/>
              <w:right w:val="single" w:sz="4" w:space="0" w:color="000000"/>
            </w:tcBorders>
            <w:shd w:val="clear" w:color="auto" w:fill="auto"/>
            <w:vAlign w:val="bottom"/>
            <w:hideMark/>
          </w:tcPr>
          <w:p w14:paraId="67DBA4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7467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62E65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A2C70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5E4B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030AAD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BA13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03F340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64.000</w:t>
            </w:r>
          </w:p>
        </w:tc>
        <w:tc>
          <w:tcPr>
            <w:tcW w:w="1418" w:type="dxa"/>
            <w:tcBorders>
              <w:top w:val="nil"/>
              <w:left w:val="nil"/>
              <w:bottom w:val="single" w:sz="4" w:space="0" w:color="000000"/>
              <w:right w:val="single" w:sz="4" w:space="0" w:color="000000"/>
            </w:tcBorders>
            <w:shd w:val="clear" w:color="auto" w:fill="auto"/>
            <w:vAlign w:val="bottom"/>
            <w:hideMark/>
          </w:tcPr>
          <w:p w14:paraId="260E97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18DC5C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8DDFF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579F80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15/04/2027</w:t>
            </w:r>
          </w:p>
        </w:tc>
        <w:tc>
          <w:tcPr>
            <w:tcW w:w="1336" w:type="dxa"/>
            <w:tcBorders>
              <w:top w:val="nil"/>
              <w:left w:val="nil"/>
              <w:bottom w:val="single" w:sz="4" w:space="0" w:color="000000"/>
              <w:right w:val="single" w:sz="4" w:space="0" w:color="000000"/>
            </w:tcBorders>
            <w:shd w:val="clear" w:color="auto" w:fill="auto"/>
            <w:vAlign w:val="bottom"/>
            <w:hideMark/>
          </w:tcPr>
          <w:p w14:paraId="1D0824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DOLAR 3,53% a.a.</w:t>
            </w:r>
          </w:p>
        </w:tc>
        <w:tc>
          <w:tcPr>
            <w:tcW w:w="1471" w:type="dxa"/>
            <w:tcBorders>
              <w:top w:val="nil"/>
              <w:left w:val="nil"/>
              <w:bottom w:val="single" w:sz="4" w:space="0" w:color="000000"/>
              <w:right w:val="single" w:sz="4" w:space="0" w:color="000000"/>
            </w:tcBorders>
            <w:shd w:val="clear" w:color="auto" w:fill="auto"/>
            <w:vAlign w:val="bottom"/>
            <w:hideMark/>
          </w:tcPr>
          <w:p w14:paraId="5C7278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29687E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2BB74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C7331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A38DA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102</w:t>
            </w:r>
          </w:p>
        </w:tc>
        <w:tc>
          <w:tcPr>
            <w:tcW w:w="509" w:type="dxa"/>
            <w:tcBorders>
              <w:top w:val="nil"/>
              <w:left w:val="nil"/>
              <w:bottom w:val="single" w:sz="4" w:space="0" w:color="000000"/>
              <w:right w:val="single" w:sz="4" w:space="0" w:color="000000"/>
            </w:tcBorders>
            <w:shd w:val="clear" w:color="auto" w:fill="auto"/>
            <w:vAlign w:val="bottom"/>
            <w:hideMark/>
          </w:tcPr>
          <w:p w14:paraId="5233AD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239DC8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71D60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3D173BF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F65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28EE3A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564EA7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228D8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2A09BC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F813E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3E805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15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7205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103</w:t>
            </w:r>
          </w:p>
        </w:tc>
        <w:tc>
          <w:tcPr>
            <w:tcW w:w="509" w:type="dxa"/>
            <w:tcBorders>
              <w:top w:val="nil"/>
              <w:left w:val="nil"/>
              <w:bottom w:val="single" w:sz="4" w:space="0" w:color="000000"/>
              <w:right w:val="single" w:sz="4" w:space="0" w:color="000000"/>
            </w:tcBorders>
            <w:shd w:val="clear" w:color="auto" w:fill="auto"/>
            <w:vAlign w:val="bottom"/>
            <w:hideMark/>
          </w:tcPr>
          <w:p w14:paraId="7F8FA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44BF6F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F34ED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2C8EC9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CE3BA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76CBF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3209EF2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4229AC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53D510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388CC4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B1FF4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4054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8921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104</w:t>
            </w:r>
          </w:p>
        </w:tc>
        <w:tc>
          <w:tcPr>
            <w:tcW w:w="509" w:type="dxa"/>
            <w:tcBorders>
              <w:top w:val="nil"/>
              <w:left w:val="nil"/>
              <w:bottom w:val="single" w:sz="4" w:space="0" w:color="000000"/>
              <w:right w:val="single" w:sz="4" w:space="0" w:color="000000"/>
            </w:tcBorders>
            <w:shd w:val="clear" w:color="auto" w:fill="auto"/>
            <w:vAlign w:val="bottom"/>
            <w:hideMark/>
          </w:tcPr>
          <w:p w14:paraId="68D247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600B3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440388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569C5F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00E1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4CED4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21/01/2022</w:t>
            </w:r>
          </w:p>
        </w:tc>
        <w:tc>
          <w:tcPr>
            <w:tcW w:w="1074" w:type="dxa"/>
            <w:tcBorders>
              <w:top w:val="nil"/>
              <w:left w:val="nil"/>
              <w:bottom w:val="single" w:sz="4" w:space="0" w:color="000000"/>
              <w:right w:val="single" w:sz="4" w:space="0" w:color="000000"/>
            </w:tcBorders>
            <w:shd w:val="clear" w:color="auto" w:fill="auto"/>
            <w:vAlign w:val="bottom"/>
            <w:hideMark/>
          </w:tcPr>
          <w:p w14:paraId="6DC6BA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7BE50E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1D702D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189AE9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212B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3945A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D64BE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w:t>
            </w:r>
          </w:p>
        </w:tc>
        <w:tc>
          <w:tcPr>
            <w:tcW w:w="509" w:type="dxa"/>
            <w:tcBorders>
              <w:top w:val="nil"/>
              <w:left w:val="nil"/>
              <w:bottom w:val="single" w:sz="4" w:space="0" w:color="000000"/>
              <w:right w:val="single" w:sz="4" w:space="0" w:color="000000"/>
            </w:tcBorders>
            <w:shd w:val="clear" w:color="auto" w:fill="auto"/>
            <w:vAlign w:val="bottom"/>
            <w:hideMark/>
          </w:tcPr>
          <w:p w14:paraId="4CFB9E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BEA0F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76.285.000,00</w:t>
            </w:r>
          </w:p>
        </w:tc>
        <w:tc>
          <w:tcPr>
            <w:tcW w:w="1134" w:type="dxa"/>
            <w:tcBorders>
              <w:top w:val="nil"/>
              <w:left w:val="nil"/>
              <w:bottom w:val="single" w:sz="4" w:space="0" w:color="000000"/>
              <w:right w:val="single" w:sz="4" w:space="0" w:color="000000"/>
            </w:tcBorders>
            <w:shd w:val="clear" w:color="auto" w:fill="auto"/>
            <w:vAlign w:val="bottom"/>
            <w:hideMark/>
          </w:tcPr>
          <w:p w14:paraId="0D5D46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w:t>
            </w:r>
          </w:p>
        </w:tc>
        <w:tc>
          <w:tcPr>
            <w:tcW w:w="1418" w:type="dxa"/>
            <w:tcBorders>
              <w:top w:val="nil"/>
              <w:left w:val="nil"/>
              <w:bottom w:val="single" w:sz="4" w:space="0" w:color="000000"/>
              <w:right w:val="single" w:sz="4" w:space="0" w:color="000000"/>
            </w:tcBorders>
            <w:shd w:val="clear" w:color="auto" w:fill="auto"/>
            <w:vAlign w:val="bottom"/>
            <w:hideMark/>
          </w:tcPr>
          <w:p w14:paraId="4E682C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0D8C44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592B4A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CCFE5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7EB320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DI+ 1,50% a.a.</w:t>
            </w:r>
          </w:p>
        </w:tc>
        <w:tc>
          <w:tcPr>
            <w:tcW w:w="1471" w:type="dxa"/>
            <w:tcBorders>
              <w:top w:val="nil"/>
              <w:left w:val="nil"/>
              <w:bottom w:val="single" w:sz="4" w:space="0" w:color="000000"/>
              <w:right w:val="single" w:sz="4" w:space="0" w:color="000000"/>
            </w:tcBorders>
            <w:shd w:val="clear" w:color="auto" w:fill="auto"/>
            <w:vAlign w:val="bottom"/>
            <w:hideMark/>
          </w:tcPr>
          <w:p w14:paraId="38E2D8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A26EB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9FAEF4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ABB5C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0CFDA9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108</w:t>
            </w:r>
          </w:p>
        </w:tc>
        <w:tc>
          <w:tcPr>
            <w:tcW w:w="509" w:type="dxa"/>
            <w:tcBorders>
              <w:top w:val="nil"/>
              <w:left w:val="nil"/>
              <w:bottom w:val="single" w:sz="4" w:space="0" w:color="000000"/>
              <w:right w:val="single" w:sz="4" w:space="0" w:color="000000"/>
            </w:tcBorders>
            <w:shd w:val="clear" w:color="auto" w:fill="auto"/>
            <w:vAlign w:val="bottom"/>
            <w:hideMark/>
          </w:tcPr>
          <w:p w14:paraId="0100F7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D24730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1A5E6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32092C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24F4E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30C18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A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4DC019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5D909B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8EC4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57DBCC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3C08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B8471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109</w:t>
            </w:r>
          </w:p>
        </w:tc>
        <w:tc>
          <w:tcPr>
            <w:tcW w:w="509" w:type="dxa"/>
            <w:tcBorders>
              <w:top w:val="nil"/>
              <w:left w:val="nil"/>
              <w:bottom w:val="single" w:sz="4" w:space="0" w:color="000000"/>
              <w:right w:val="single" w:sz="4" w:space="0" w:color="000000"/>
            </w:tcBorders>
            <w:shd w:val="clear" w:color="auto" w:fill="auto"/>
            <w:vAlign w:val="bottom"/>
            <w:hideMark/>
          </w:tcPr>
          <w:p w14:paraId="12FD40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890AD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016132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08CE05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62B0C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23623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043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3F340C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4AC3AB4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221730"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263E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D49AB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3B67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780BF97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E6E8A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71CCA7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511.000</w:t>
            </w:r>
          </w:p>
        </w:tc>
        <w:tc>
          <w:tcPr>
            <w:tcW w:w="1418" w:type="dxa"/>
            <w:tcBorders>
              <w:top w:val="nil"/>
              <w:left w:val="nil"/>
              <w:bottom w:val="single" w:sz="4" w:space="0" w:color="000000"/>
              <w:right w:val="single" w:sz="4" w:space="0" w:color="000000"/>
            </w:tcBorders>
            <w:shd w:val="clear" w:color="auto" w:fill="auto"/>
            <w:vAlign w:val="bottom"/>
            <w:hideMark/>
          </w:tcPr>
          <w:p w14:paraId="5333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2067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E5928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4D8230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15/04/2032</w:t>
            </w:r>
          </w:p>
        </w:tc>
        <w:tc>
          <w:tcPr>
            <w:tcW w:w="1336" w:type="dxa"/>
            <w:tcBorders>
              <w:top w:val="nil"/>
              <w:left w:val="nil"/>
              <w:bottom w:val="single" w:sz="4" w:space="0" w:color="000000"/>
              <w:right w:val="single" w:sz="4" w:space="0" w:color="000000"/>
            </w:tcBorders>
            <w:shd w:val="clear" w:color="auto" w:fill="auto"/>
            <w:vAlign w:val="bottom"/>
            <w:hideMark/>
          </w:tcPr>
          <w:p w14:paraId="169D0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5,9626% a.a.</w:t>
            </w:r>
          </w:p>
        </w:tc>
        <w:tc>
          <w:tcPr>
            <w:tcW w:w="1471" w:type="dxa"/>
            <w:tcBorders>
              <w:top w:val="nil"/>
              <w:left w:val="nil"/>
              <w:bottom w:val="single" w:sz="4" w:space="0" w:color="000000"/>
              <w:right w:val="single" w:sz="4" w:space="0" w:color="000000"/>
            </w:tcBorders>
            <w:shd w:val="clear" w:color="auto" w:fill="auto"/>
            <w:vAlign w:val="bottom"/>
            <w:hideMark/>
          </w:tcPr>
          <w:p w14:paraId="208C6C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2C800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4E06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FB224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02034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6E7E2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77EA2A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6D7988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625.000</w:t>
            </w:r>
          </w:p>
        </w:tc>
        <w:tc>
          <w:tcPr>
            <w:tcW w:w="1418" w:type="dxa"/>
            <w:tcBorders>
              <w:top w:val="nil"/>
              <w:left w:val="nil"/>
              <w:bottom w:val="single" w:sz="4" w:space="0" w:color="000000"/>
              <w:right w:val="single" w:sz="4" w:space="0" w:color="000000"/>
            </w:tcBorders>
            <w:shd w:val="clear" w:color="auto" w:fill="auto"/>
            <w:vAlign w:val="bottom"/>
            <w:hideMark/>
          </w:tcPr>
          <w:p w14:paraId="6A79DB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FEC649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0ADAF2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0CA0AF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15/04/2037</w:t>
            </w:r>
          </w:p>
        </w:tc>
        <w:tc>
          <w:tcPr>
            <w:tcW w:w="1336" w:type="dxa"/>
            <w:tcBorders>
              <w:top w:val="nil"/>
              <w:left w:val="nil"/>
              <w:bottom w:val="single" w:sz="4" w:space="0" w:color="000000"/>
              <w:right w:val="single" w:sz="4" w:space="0" w:color="000000"/>
            </w:tcBorders>
            <w:shd w:val="clear" w:color="auto" w:fill="auto"/>
            <w:vAlign w:val="bottom"/>
            <w:hideMark/>
          </w:tcPr>
          <w:p w14:paraId="0B893B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6,0953% a.a.</w:t>
            </w:r>
          </w:p>
        </w:tc>
        <w:tc>
          <w:tcPr>
            <w:tcW w:w="1471" w:type="dxa"/>
            <w:tcBorders>
              <w:top w:val="nil"/>
              <w:left w:val="nil"/>
              <w:bottom w:val="single" w:sz="4" w:space="0" w:color="000000"/>
              <w:right w:val="single" w:sz="4" w:space="0" w:color="000000"/>
            </w:tcBorders>
            <w:shd w:val="clear" w:color="auto" w:fill="auto"/>
            <w:vAlign w:val="bottom"/>
            <w:hideMark/>
          </w:tcPr>
          <w:p w14:paraId="2ABDD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AED7053"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937F5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CDD2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D0986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187198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92</w:t>
            </w:r>
          </w:p>
        </w:tc>
        <w:tc>
          <w:tcPr>
            <w:tcW w:w="1134" w:type="dxa"/>
            <w:tcBorders>
              <w:top w:val="nil"/>
              <w:left w:val="nil"/>
              <w:bottom w:val="single" w:sz="4" w:space="0" w:color="000000"/>
              <w:right w:val="single" w:sz="4" w:space="0" w:color="000000"/>
            </w:tcBorders>
            <w:shd w:val="clear" w:color="auto" w:fill="auto"/>
            <w:vAlign w:val="bottom"/>
            <w:hideMark/>
          </w:tcPr>
          <w:p w14:paraId="46EC5D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54.500.000,00</w:t>
            </w:r>
          </w:p>
        </w:tc>
        <w:tc>
          <w:tcPr>
            <w:tcW w:w="1134" w:type="dxa"/>
            <w:tcBorders>
              <w:top w:val="nil"/>
              <w:left w:val="nil"/>
              <w:bottom w:val="single" w:sz="4" w:space="0" w:color="000000"/>
              <w:right w:val="single" w:sz="4" w:space="0" w:color="000000"/>
            </w:tcBorders>
            <w:shd w:val="clear" w:color="auto" w:fill="auto"/>
            <w:vAlign w:val="bottom"/>
            <w:hideMark/>
          </w:tcPr>
          <w:p w14:paraId="74DBA1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w:t>
            </w:r>
          </w:p>
        </w:tc>
        <w:tc>
          <w:tcPr>
            <w:tcW w:w="1418" w:type="dxa"/>
            <w:tcBorders>
              <w:top w:val="nil"/>
              <w:left w:val="nil"/>
              <w:bottom w:val="single" w:sz="4" w:space="0" w:color="000000"/>
              <w:right w:val="single" w:sz="4" w:space="0" w:color="000000"/>
            </w:tcBorders>
            <w:shd w:val="clear" w:color="auto" w:fill="auto"/>
            <w:vAlign w:val="bottom"/>
            <w:hideMark/>
          </w:tcPr>
          <w:p w14:paraId="28C0BD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F8E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724DF4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18/02/2020</w:t>
            </w:r>
          </w:p>
        </w:tc>
        <w:tc>
          <w:tcPr>
            <w:tcW w:w="1074" w:type="dxa"/>
            <w:tcBorders>
              <w:top w:val="nil"/>
              <w:left w:val="nil"/>
              <w:bottom w:val="single" w:sz="4" w:space="0" w:color="000000"/>
              <w:right w:val="single" w:sz="4" w:space="0" w:color="000000"/>
            </w:tcBorders>
            <w:shd w:val="clear" w:color="auto" w:fill="auto"/>
            <w:vAlign w:val="bottom"/>
            <w:hideMark/>
          </w:tcPr>
          <w:p w14:paraId="339C1F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19/11/2031</w:t>
            </w:r>
          </w:p>
        </w:tc>
        <w:tc>
          <w:tcPr>
            <w:tcW w:w="1336" w:type="dxa"/>
            <w:tcBorders>
              <w:top w:val="nil"/>
              <w:left w:val="nil"/>
              <w:bottom w:val="single" w:sz="4" w:space="0" w:color="000000"/>
              <w:right w:val="single" w:sz="4" w:space="0" w:color="000000"/>
            </w:tcBorders>
            <w:shd w:val="clear" w:color="auto" w:fill="auto"/>
            <w:vAlign w:val="bottom"/>
            <w:hideMark/>
          </w:tcPr>
          <w:p w14:paraId="07757A5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7,50% a.a.</w:t>
            </w:r>
          </w:p>
        </w:tc>
        <w:tc>
          <w:tcPr>
            <w:tcW w:w="1471" w:type="dxa"/>
            <w:tcBorders>
              <w:top w:val="nil"/>
              <w:left w:val="nil"/>
              <w:bottom w:val="single" w:sz="4" w:space="0" w:color="000000"/>
              <w:right w:val="single" w:sz="4" w:space="0" w:color="000000"/>
            </w:tcBorders>
            <w:shd w:val="clear" w:color="auto" w:fill="auto"/>
            <w:vAlign w:val="bottom"/>
            <w:hideMark/>
          </w:tcPr>
          <w:p w14:paraId="40E421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29CC2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1FADE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lastRenderedPageBreak/>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03C26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E9061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3EE33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99</w:t>
            </w:r>
          </w:p>
        </w:tc>
        <w:tc>
          <w:tcPr>
            <w:tcW w:w="1134" w:type="dxa"/>
            <w:tcBorders>
              <w:top w:val="nil"/>
              <w:left w:val="nil"/>
              <w:bottom w:val="single" w:sz="4" w:space="0" w:color="000000"/>
              <w:right w:val="single" w:sz="4" w:space="0" w:color="000000"/>
            </w:tcBorders>
            <w:shd w:val="clear" w:color="auto" w:fill="auto"/>
            <w:vAlign w:val="bottom"/>
            <w:hideMark/>
          </w:tcPr>
          <w:p w14:paraId="243C8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136.354.166,53</w:t>
            </w:r>
          </w:p>
        </w:tc>
        <w:tc>
          <w:tcPr>
            <w:tcW w:w="1134" w:type="dxa"/>
            <w:tcBorders>
              <w:top w:val="nil"/>
              <w:left w:val="nil"/>
              <w:bottom w:val="single" w:sz="4" w:space="0" w:color="000000"/>
              <w:right w:val="single" w:sz="4" w:space="0" w:color="000000"/>
            </w:tcBorders>
            <w:shd w:val="clear" w:color="auto" w:fill="auto"/>
            <w:vAlign w:val="bottom"/>
            <w:hideMark/>
          </w:tcPr>
          <w:p w14:paraId="412288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w:t>
            </w:r>
          </w:p>
        </w:tc>
        <w:tc>
          <w:tcPr>
            <w:tcW w:w="1418" w:type="dxa"/>
            <w:tcBorders>
              <w:top w:val="nil"/>
              <w:left w:val="nil"/>
              <w:bottom w:val="single" w:sz="4" w:space="0" w:color="000000"/>
              <w:right w:val="single" w:sz="4" w:space="0" w:color="000000"/>
            </w:tcBorders>
            <w:shd w:val="clear" w:color="auto" w:fill="auto"/>
            <w:vAlign w:val="bottom"/>
            <w:hideMark/>
          </w:tcPr>
          <w:p w14:paraId="64D3D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E5284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2EAAA8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18/01/2021</w:t>
            </w:r>
          </w:p>
        </w:tc>
        <w:tc>
          <w:tcPr>
            <w:tcW w:w="1074" w:type="dxa"/>
            <w:tcBorders>
              <w:top w:val="nil"/>
              <w:left w:val="nil"/>
              <w:bottom w:val="single" w:sz="4" w:space="0" w:color="000000"/>
              <w:right w:val="single" w:sz="4" w:space="0" w:color="000000"/>
            </w:tcBorders>
            <w:shd w:val="clear" w:color="auto" w:fill="auto"/>
            <w:vAlign w:val="bottom"/>
            <w:hideMark/>
          </w:tcPr>
          <w:p w14:paraId="6420AC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06/01/2039</w:t>
            </w:r>
          </w:p>
        </w:tc>
        <w:tc>
          <w:tcPr>
            <w:tcW w:w="1336" w:type="dxa"/>
            <w:tcBorders>
              <w:top w:val="nil"/>
              <w:left w:val="nil"/>
              <w:bottom w:val="single" w:sz="4" w:space="0" w:color="000000"/>
              <w:right w:val="single" w:sz="4" w:space="0" w:color="000000"/>
            </w:tcBorders>
            <w:shd w:val="clear" w:color="auto" w:fill="auto"/>
            <w:vAlign w:val="bottom"/>
            <w:hideMark/>
          </w:tcPr>
          <w:p w14:paraId="547A06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+ 5,25% a.a.</w:t>
            </w:r>
          </w:p>
        </w:tc>
        <w:tc>
          <w:tcPr>
            <w:tcW w:w="1471" w:type="dxa"/>
            <w:tcBorders>
              <w:top w:val="nil"/>
              <w:left w:val="nil"/>
              <w:bottom w:val="single" w:sz="4" w:space="0" w:color="000000"/>
              <w:right w:val="single" w:sz="4" w:space="0" w:color="000000"/>
            </w:tcBorders>
            <w:shd w:val="clear" w:color="auto" w:fill="auto"/>
            <w:vAlign w:val="bottom"/>
            <w:hideMark/>
          </w:tcPr>
          <w:p w14:paraId="6862BE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E3D52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890C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1A782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531D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993A5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93</w:t>
            </w:r>
          </w:p>
        </w:tc>
        <w:tc>
          <w:tcPr>
            <w:tcW w:w="1134" w:type="dxa"/>
            <w:tcBorders>
              <w:top w:val="nil"/>
              <w:left w:val="nil"/>
              <w:bottom w:val="single" w:sz="4" w:space="0" w:color="000000"/>
              <w:right w:val="single" w:sz="4" w:space="0" w:color="000000"/>
            </w:tcBorders>
            <w:shd w:val="clear" w:color="auto" w:fill="auto"/>
            <w:vAlign w:val="bottom"/>
            <w:hideMark/>
          </w:tcPr>
          <w:p w14:paraId="4038BC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56.844.762,19</w:t>
            </w:r>
          </w:p>
        </w:tc>
        <w:tc>
          <w:tcPr>
            <w:tcW w:w="1134" w:type="dxa"/>
            <w:tcBorders>
              <w:top w:val="nil"/>
              <w:left w:val="nil"/>
              <w:bottom w:val="single" w:sz="4" w:space="0" w:color="000000"/>
              <w:right w:val="single" w:sz="4" w:space="0" w:color="000000"/>
            </w:tcBorders>
            <w:shd w:val="clear" w:color="auto" w:fill="auto"/>
            <w:vAlign w:val="bottom"/>
            <w:hideMark/>
          </w:tcPr>
          <w:p w14:paraId="5B955F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w:t>
            </w:r>
          </w:p>
        </w:tc>
        <w:tc>
          <w:tcPr>
            <w:tcW w:w="1418" w:type="dxa"/>
            <w:tcBorders>
              <w:top w:val="nil"/>
              <w:left w:val="nil"/>
              <w:bottom w:val="single" w:sz="4" w:space="0" w:color="000000"/>
              <w:right w:val="single" w:sz="4" w:space="0" w:color="000000"/>
            </w:tcBorders>
            <w:shd w:val="clear" w:color="auto" w:fill="auto"/>
            <w:vAlign w:val="bottom"/>
            <w:hideMark/>
          </w:tcPr>
          <w:p w14:paraId="0C892F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E8E2D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5253E0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30/06/2020</w:t>
            </w:r>
          </w:p>
        </w:tc>
        <w:tc>
          <w:tcPr>
            <w:tcW w:w="1074" w:type="dxa"/>
            <w:tcBorders>
              <w:top w:val="nil"/>
              <w:left w:val="nil"/>
              <w:bottom w:val="single" w:sz="4" w:space="0" w:color="000000"/>
              <w:right w:val="single" w:sz="4" w:space="0" w:color="000000"/>
            </w:tcBorders>
            <w:shd w:val="clear" w:color="auto" w:fill="auto"/>
            <w:vAlign w:val="bottom"/>
            <w:hideMark/>
          </w:tcPr>
          <w:p w14:paraId="76E1DC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05/07/2045</w:t>
            </w:r>
          </w:p>
        </w:tc>
        <w:tc>
          <w:tcPr>
            <w:tcW w:w="1336" w:type="dxa"/>
            <w:tcBorders>
              <w:top w:val="nil"/>
              <w:left w:val="nil"/>
              <w:bottom w:val="single" w:sz="4" w:space="0" w:color="000000"/>
              <w:right w:val="single" w:sz="4" w:space="0" w:color="000000"/>
            </w:tcBorders>
            <w:shd w:val="clear" w:color="auto" w:fill="auto"/>
            <w:vAlign w:val="bottom"/>
            <w:hideMark/>
          </w:tcPr>
          <w:p w14:paraId="51D5D2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 a.a.</w:t>
            </w:r>
          </w:p>
        </w:tc>
        <w:tc>
          <w:tcPr>
            <w:tcW w:w="1471" w:type="dxa"/>
            <w:tcBorders>
              <w:top w:val="nil"/>
              <w:left w:val="nil"/>
              <w:bottom w:val="single" w:sz="4" w:space="0" w:color="000000"/>
              <w:right w:val="single" w:sz="4" w:space="0" w:color="000000"/>
            </w:tcBorders>
            <w:shd w:val="clear" w:color="auto" w:fill="auto"/>
            <w:vAlign w:val="bottom"/>
            <w:hideMark/>
          </w:tcPr>
          <w:p w14:paraId="12E82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9BA35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18ED5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90C8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057F4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448D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90</w:t>
            </w:r>
          </w:p>
        </w:tc>
        <w:tc>
          <w:tcPr>
            <w:tcW w:w="1134" w:type="dxa"/>
            <w:tcBorders>
              <w:top w:val="nil"/>
              <w:left w:val="nil"/>
              <w:bottom w:val="single" w:sz="4" w:space="0" w:color="000000"/>
              <w:right w:val="single" w:sz="4" w:space="0" w:color="000000"/>
            </w:tcBorders>
            <w:shd w:val="clear" w:color="auto" w:fill="auto"/>
            <w:vAlign w:val="bottom"/>
            <w:hideMark/>
          </w:tcPr>
          <w:p w14:paraId="75F4A1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67.509.300,79</w:t>
            </w:r>
          </w:p>
        </w:tc>
        <w:tc>
          <w:tcPr>
            <w:tcW w:w="1134" w:type="dxa"/>
            <w:tcBorders>
              <w:top w:val="nil"/>
              <w:left w:val="nil"/>
              <w:bottom w:val="single" w:sz="4" w:space="0" w:color="000000"/>
              <w:right w:val="single" w:sz="4" w:space="0" w:color="000000"/>
            </w:tcBorders>
            <w:shd w:val="clear" w:color="auto" w:fill="auto"/>
            <w:vAlign w:val="bottom"/>
            <w:hideMark/>
          </w:tcPr>
          <w:p w14:paraId="44E52C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70.000</w:t>
            </w:r>
          </w:p>
        </w:tc>
        <w:tc>
          <w:tcPr>
            <w:tcW w:w="1418" w:type="dxa"/>
            <w:tcBorders>
              <w:top w:val="nil"/>
              <w:left w:val="nil"/>
              <w:bottom w:val="single" w:sz="4" w:space="0" w:color="000000"/>
              <w:right w:val="single" w:sz="4" w:space="0" w:color="000000"/>
            </w:tcBorders>
            <w:shd w:val="clear" w:color="auto" w:fill="auto"/>
            <w:vAlign w:val="bottom"/>
            <w:hideMark/>
          </w:tcPr>
          <w:p w14:paraId="26DACC7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2E31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D5C9B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10/09/2020</w:t>
            </w:r>
          </w:p>
        </w:tc>
        <w:tc>
          <w:tcPr>
            <w:tcW w:w="1074" w:type="dxa"/>
            <w:tcBorders>
              <w:top w:val="nil"/>
              <w:left w:val="nil"/>
              <w:bottom w:val="single" w:sz="4" w:space="0" w:color="000000"/>
              <w:right w:val="single" w:sz="4" w:space="0" w:color="000000"/>
            </w:tcBorders>
            <w:shd w:val="clear" w:color="auto" w:fill="auto"/>
            <w:vAlign w:val="bottom"/>
            <w:hideMark/>
          </w:tcPr>
          <w:p w14:paraId="74C82F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03/10/2030</w:t>
            </w:r>
          </w:p>
        </w:tc>
        <w:tc>
          <w:tcPr>
            <w:tcW w:w="1336" w:type="dxa"/>
            <w:tcBorders>
              <w:top w:val="nil"/>
              <w:left w:val="nil"/>
              <w:bottom w:val="single" w:sz="4" w:space="0" w:color="000000"/>
              <w:right w:val="single" w:sz="4" w:space="0" w:color="000000"/>
            </w:tcBorders>
            <w:shd w:val="clear" w:color="auto" w:fill="auto"/>
            <w:vAlign w:val="bottom"/>
            <w:hideMark/>
          </w:tcPr>
          <w:p w14:paraId="3ECBE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4,50% a.a.</w:t>
            </w:r>
          </w:p>
        </w:tc>
        <w:tc>
          <w:tcPr>
            <w:tcW w:w="1471" w:type="dxa"/>
            <w:tcBorders>
              <w:top w:val="nil"/>
              <w:left w:val="nil"/>
              <w:bottom w:val="single" w:sz="4" w:space="0" w:color="000000"/>
              <w:right w:val="single" w:sz="4" w:space="0" w:color="000000"/>
            </w:tcBorders>
            <w:shd w:val="clear" w:color="auto" w:fill="auto"/>
            <w:vAlign w:val="bottom"/>
            <w:hideMark/>
          </w:tcPr>
          <w:p w14:paraId="2F82D8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140C8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79F48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4BD4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C90240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0C34E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142</w:t>
            </w:r>
          </w:p>
        </w:tc>
        <w:tc>
          <w:tcPr>
            <w:tcW w:w="1134" w:type="dxa"/>
            <w:tcBorders>
              <w:top w:val="nil"/>
              <w:left w:val="nil"/>
              <w:bottom w:val="single" w:sz="4" w:space="0" w:color="000000"/>
              <w:right w:val="single" w:sz="4" w:space="0" w:color="000000"/>
            </w:tcBorders>
            <w:shd w:val="clear" w:color="auto" w:fill="auto"/>
            <w:vAlign w:val="bottom"/>
            <w:hideMark/>
          </w:tcPr>
          <w:p w14:paraId="0F9722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144.582.700,35</w:t>
            </w:r>
          </w:p>
        </w:tc>
        <w:tc>
          <w:tcPr>
            <w:tcW w:w="1134" w:type="dxa"/>
            <w:tcBorders>
              <w:top w:val="nil"/>
              <w:left w:val="nil"/>
              <w:bottom w:val="single" w:sz="4" w:space="0" w:color="000000"/>
              <w:right w:val="single" w:sz="4" w:space="0" w:color="000000"/>
            </w:tcBorders>
            <w:shd w:val="clear" w:color="auto" w:fill="auto"/>
            <w:vAlign w:val="bottom"/>
            <w:hideMark/>
          </w:tcPr>
          <w:p w14:paraId="341F85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w:t>
            </w:r>
          </w:p>
        </w:tc>
        <w:tc>
          <w:tcPr>
            <w:tcW w:w="1418" w:type="dxa"/>
            <w:tcBorders>
              <w:top w:val="nil"/>
              <w:left w:val="nil"/>
              <w:bottom w:val="single" w:sz="4" w:space="0" w:color="000000"/>
              <w:right w:val="single" w:sz="4" w:space="0" w:color="000000"/>
            </w:tcBorders>
            <w:shd w:val="clear" w:color="auto" w:fill="auto"/>
            <w:vAlign w:val="bottom"/>
            <w:hideMark/>
          </w:tcPr>
          <w:p w14:paraId="385B8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99247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BD7F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19/11/2020</w:t>
            </w:r>
          </w:p>
        </w:tc>
        <w:tc>
          <w:tcPr>
            <w:tcW w:w="1074" w:type="dxa"/>
            <w:tcBorders>
              <w:top w:val="nil"/>
              <w:left w:val="nil"/>
              <w:bottom w:val="single" w:sz="4" w:space="0" w:color="000000"/>
              <w:right w:val="single" w:sz="4" w:space="0" w:color="000000"/>
            </w:tcBorders>
            <w:shd w:val="clear" w:color="auto" w:fill="auto"/>
            <w:vAlign w:val="bottom"/>
            <w:hideMark/>
          </w:tcPr>
          <w:p w14:paraId="57625F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15/12/2027</w:t>
            </w:r>
          </w:p>
        </w:tc>
        <w:tc>
          <w:tcPr>
            <w:tcW w:w="1336" w:type="dxa"/>
            <w:tcBorders>
              <w:top w:val="nil"/>
              <w:left w:val="nil"/>
              <w:bottom w:val="single" w:sz="4" w:space="0" w:color="000000"/>
              <w:right w:val="single" w:sz="4" w:space="0" w:color="000000"/>
            </w:tcBorders>
            <w:shd w:val="clear" w:color="auto" w:fill="auto"/>
            <w:vAlign w:val="bottom"/>
            <w:hideMark/>
          </w:tcPr>
          <w:p w14:paraId="73FEBB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5,50% a.a.</w:t>
            </w:r>
          </w:p>
        </w:tc>
        <w:tc>
          <w:tcPr>
            <w:tcW w:w="1471" w:type="dxa"/>
            <w:tcBorders>
              <w:top w:val="nil"/>
              <w:left w:val="nil"/>
              <w:bottom w:val="single" w:sz="4" w:space="0" w:color="000000"/>
              <w:right w:val="single" w:sz="4" w:space="0" w:color="000000"/>
            </w:tcBorders>
            <w:shd w:val="clear" w:color="auto" w:fill="auto"/>
            <w:vAlign w:val="bottom"/>
            <w:hideMark/>
          </w:tcPr>
          <w:p w14:paraId="0E6D38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06AF3D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F3154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88B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0E917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938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131</w:t>
            </w:r>
          </w:p>
        </w:tc>
        <w:tc>
          <w:tcPr>
            <w:tcW w:w="1134" w:type="dxa"/>
            <w:tcBorders>
              <w:top w:val="nil"/>
              <w:left w:val="nil"/>
              <w:bottom w:val="single" w:sz="4" w:space="0" w:color="000000"/>
              <w:right w:val="single" w:sz="4" w:space="0" w:color="000000"/>
            </w:tcBorders>
            <w:shd w:val="clear" w:color="auto" w:fill="auto"/>
            <w:vAlign w:val="bottom"/>
            <w:hideMark/>
          </w:tcPr>
          <w:p w14:paraId="667F3B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65.000.000,00</w:t>
            </w:r>
          </w:p>
        </w:tc>
        <w:tc>
          <w:tcPr>
            <w:tcW w:w="1134" w:type="dxa"/>
            <w:tcBorders>
              <w:top w:val="nil"/>
              <w:left w:val="nil"/>
              <w:bottom w:val="single" w:sz="4" w:space="0" w:color="000000"/>
              <w:right w:val="single" w:sz="4" w:space="0" w:color="000000"/>
            </w:tcBorders>
            <w:shd w:val="clear" w:color="auto" w:fill="auto"/>
            <w:vAlign w:val="bottom"/>
            <w:hideMark/>
          </w:tcPr>
          <w:p w14:paraId="3A0AF2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w:t>
            </w:r>
          </w:p>
        </w:tc>
        <w:tc>
          <w:tcPr>
            <w:tcW w:w="1418" w:type="dxa"/>
            <w:tcBorders>
              <w:top w:val="nil"/>
              <w:left w:val="nil"/>
              <w:bottom w:val="single" w:sz="4" w:space="0" w:color="000000"/>
              <w:right w:val="single" w:sz="4" w:space="0" w:color="000000"/>
            </w:tcBorders>
            <w:shd w:val="clear" w:color="auto" w:fill="auto"/>
            <w:vAlign w:val="bottom"/>
            <w:hideMark/>
          </w:tcPr>
          <w:p w14:paraId="50F2F0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2F874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608A54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26/01/2021</w:t>
            </w:r>
          </w:p>
        </w:tc>
        <w:tc>
          <w:tcPr>
            <w:tcW w:w="1074" w:type="dxa"/>
            <w:tcBorders>
              <w:top w:val="nil"/>
              <w:left w:val="nil"/>
              <w:bottom w:val="single" w:sz="4" w:space="0" w:color="000000"/>
              <w:right w:val="single" w:sz="4" w:space="0" w:color="000000"/>
            </w:tcBorders>
            <w:shd w:val="clear" w:color="auto" w:fill="auto"/>
            <w:vAlign w:val="bottom"/>
            <w:hideMark/>
          </w:tcPr>
          <w:p w14:paraId="35E5CF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26/01/2026</w:t>
            </w:r>
          </w:p>
        </w:tc>
        <w:tc>
          <w:tcPr>
            <w:tcW w:w="1336" w:type="dxa"/>
            <w:tcBorders>
              <w:top w:val="nil"/>
              <w:left w:val="nil"/>
              <w:bottom w:val="single" w:sz="4" w:space="0" w:color="000000"/>
              <w:right w:val="single" w:sz="4" w:space="0" w:color="000000"/>
            </w:tcBorders>
            <w:shd w:val="clear" w:color="auto" w:fill="auto"/>
            <w:vAlign w:val="bottom"/>
            <w:hideMark/>
          </w:tcPr>
          <w:p w14:paraId="4C4494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DI+ 4,00% a.a.</w:t>
            </w:r>
          </w:p>
        </w:tc>
        <w:tc>
          <w:tcPr>
            <w:tcW w:w="1471" w:type="dxa"/>
            <w:tcBorders>
              <w:top w:val="nil"/>
              <w:left w:val="nil"/>
              <w:bottom w:val="single" w:sz="4" w:space="0" w:color="000000"/>
              <w:right w:val="single" w:sz="4" w:space="0" w:color="000000"/>
            </w:tcBorders>
            <w:shd w:val="clear" w:color="auto" w:fill="auto"/>
            <w:vAlign w:val="bottom"/>
            <w:hideMark/>
          </w:tcPr>
          <w:p w14:paraId="7DF022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9D39C3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21926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9EA64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01E21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F05BC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155</w:t>
            </w:r>
          </w:p>
        </w:tc>
        <w:tc>
          <w:tcPr>
            <w:tcW w:w="1134" w:type="dxa"/>
            <w:tcBorders>
              <w:top w:val="nil"/>
              <w:left w:val="nil"/>
              <w:bottom w:val="single" w:sz="4" w:space="0" w:color="000000"/>
              <w:right w:val="single" w:sz="4" w:space="0" w:color="000000"/>
            </w:tcBorders>
            <w:shd w:val="clear" w:color="auto" w:fill="auto"/>
            <w:vAlign w:val="bottom"/>
            <w:hideMark/>
          </w:tcPr>
          <w:p w14:paraId="2A13E0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5796AF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41.775</w:t>
            </w:r>
          </w:p>
        </w:tc>
        <w:tc>
          <w:tcPr>
            <w:tcW w:w="1418" w:type="dxa"/>
            <w:tcBorders>
              <w:top w:val="nil"/>
              <w:left w:val="nil"/>
              <w:bottom w:val="single" w:sz="4" w:space="0" w:color="000000"/>
              <w:right w:val="single" w:sz="4" w:space="0" w:color="000000"/>
            </w:tcBorders>
            <w:shd w:val="clear" w:color="auto" w:fill="auto"/>
            <w:vAlign w:val="bottom"/>
            <w:hideMark/>
          </w:tcPr>
          <w:p w14:paraId="4AEA3B5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6F2C4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A7305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29AC43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509878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DI+ 1,30% a.a.</w:t>
            </w:r>
          </w:p>
        </w:tc>
        <w:tc>
          <w:tcPr>
            <w:tcW w:w="1471" w:type="dxa"/>
            <w:tcBorders>
              <w:top w:val="nil"/>
              <w:left w:val="nil"/>
              <w:bottom w:val="single" w:sz="4" w:space="0" w:color="000000"/>
              <w:right w:val="single" w:sz="4" w:space="0" w:color="000000"/>
            </w:tcBorders>
            <w:shd w:val="clear" w:color="auto" w:fill="auto"/>
            <w:vAlign w:val="bottom"/>
            <w:hideMark/>
          </w:tcPr>
          <w:p w14:paraId="04555CB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495A481"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1DF1B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5CE77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CDAE0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3D95F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w:t>
            </w:r>
          </w:p>
        </w:tc>
        <w:tc>
          <w:tcPr>
            <w:tcW w:w="1134" w:type="dxa"/>
            <w:tcBorders>
              <w:top w:val="nil"/>
              <w:left w:val="nil"/>
              <w:bottom w:val="single" w:sz="4" w:space="0" w:color="000000"/>
              <w:right w:val="single" w:sz="4" w:space="0" w:color="000000"/>
            </w:tcBorders>
            <w:shd w:val="clear" w:color="auto" w:fill="auto"/>
            <w:vAlign w:val="bottom"/>
            <w:hideMark/>
          </w:tcPr>
          <w:p w14:paraId="353734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11.700.000,00</w:t>
            </w:r>
          </w:p>
        </w:tc>
        <w:tc>
          <w:tcPr>
            <w:tcW w:w="1134" w:type="dxa"/>
            <w:tcBorders>
              <w:top w:val="nil"/>
              <w:left w:val="nil"/>
              <w:bottom w:val="single" w:sz="4" w:space="0" w:color="000000"/>
              <w:right w:val="single" w:sz="4" w:space="0" w:color="000000"/>
            </w:tcBorders>
            <w:shd w:val="clear" w:color="auto" w:fill="auto"/>
            <w:vAlign w:val="bottom"/>
            <w:hideMark/>
          </w:tcPr>
          <w:p w14:paraId="21F274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w:t>
            </w:r>
          </w:p>
        </w:tc>
        <w:tc>
          <w:tcPr>
            <w:tcW w:w="1418" w:type="dxa"/>
            <w:tcBorders>
              <w:top w:val="nil"/>
              <w:left w:val="nil"/>
              <w:bottom w:val="single" w:sz="4" w:space="0" w:color="000000"/>
              <w:right w:val="single" w:sz="4" w:space="0" w:color="000000"/>
            </w:tcBorders>
            <w:shd w:val="clear" w:color="auto" w:fill="auto"/>
            <w:vAlign w:val="bottom"/>
            <w:hideMark/>
          </w:tcPr>
          <w:p w14:paraId="6D6AF6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B6E8E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Imóvel,Aval,Hipoteca</w:t>
            </w:r>
          </w:p>
        </w:tc>
        <w:tc>
          <w:tcPr>
            <w:tcW w:w="992" w:type="dxa"/>
            <w:tcBorders>
              <w:top w:val="nil"/>
              <w:left w:val="nil"/>
              <w:bottom w:val="single" w:sz="4" w:space="0" w:color="000000"/>
              <w:right w:val="single" w:sz="4" w:space="0" w:color="000000"/>
            </w:tcBorders>
            <w:shd w:val="clear" w:color="auto" w:fill="auto"/>
            <w:vAlign w:val="bottom"/>
            <w:hideMark/>
          </w:tcPr>
          <w:p w14:paraId="1B69BB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18/10/2019</w:t>
            </w:r>
          </w:p>
        </w:tc>
        <w:tc>
          <w:tcPr>
            <w:tcW w:w="1074" w:type="dxa"/>
            <w:tcBorders>
              <w:top w:val="nil"/>
              <w:left w:val="nil"/>
              <w:bottom w:val="single" w:sz="4" w:space="0" w:color="000000"/>
              <w:right w:val="single" w:sz="4" w:space="0" w:color="000000"/>
            </w:tcBorders>
            <w:shd w:val="clear" w:color="auto" w:fill="auto"/>
            <w:vAlign w:val="bottom"/>
            <w:hideMark/>
          </w:tcPr>
          <w:p w14:paraId="423899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12/12/2022</w:t>
            </w:r>
          </w:p>
        </w:tc>
        <w:tc>
          <w:tcPr>
            <w:tcW w:w="1336" w:type="dxa"/>
            <w:tcBorders>
              <w:top w:val="nil"/>
              <w:left w:val="nil"/>
              <w:bottom w:val="single" w:sz="4" w:space="0" w:color="000000"/>
              <w:right w:val="single" w:sz="4" w:space="0" w:color="000000"/>
            </w:tcBorders>
            <w:shd w:val="clear" w:color="auto" w:fill="auto"/>
            <w:vAlign w:val="bottom"/>
            <w:hideMark/>
          </w:tcPr>
          <w:p w14:paraId="106629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+ 11,00% a.a.</w:t>
            </w:r>
          </w:p>
        </w:tc>
        <w:tc>
          <w:tcPr>
            <w:tcW w:w="1471" w:type="dxa"/>
            <w:tcBorders>
              <w:top w:val="nil"/>
              <w:left w:val="nil"/>
              <w:bottom w:val="single" w:sz="4" w:space="0" w:color="000000"/>
              <w:right w:val="single" w:sz="4" w:space="0" w:color="000000"/>
            </w:tcBorders>
            <w:shd w:val="clear" w:color="auto" w:fill="auto"/>
            <w:vAlign w:val="bottom"/>
            <w:hideMark/>
          </w:tcPr>
          <w:p w14:paraId="3A56F2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BF226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BD4C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C1EA67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EE5C3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F8916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156</w:t>
            </w:r>
          </w:p>
        </w:tc>
        <w:tc>
          <w:tcPr>
            <w:tcW w:w="1134" w:type="dxa"/>
            <w:tcBorders>
              <w:top w:val="nil"/>
              <w:left w:val="nil"/>
              <w:bottom w:val="single" w:sz="4" w:space="0" w:color="000000"/>
              <w:right w:val="single" w:sz="4" w:space="0" w:color="000000"/>
            </w:tcBorders>
            <w:shd w:val="clear" w:color="auto" w:fill="auto"/>
            <w:vAlign w:val="bottom"/>
            <w:hideMark/>
          </w:tcPr>
          <w:p w14:paraId="793AD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618FD5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163.225</w:t>
            </w:r>
          </w:p>
        </w:tc>
        <w:tc>
          <w:tcPr>
            <w:tcW w:w="1418" w:type="dxa"/>
            <w:tcBorders>
              <w:top w:val="nil"/>
              <w:left w:val="nil"/>
              <w:bottom w:val="single" w:sz="4" w:space="0" w:color="000000"/>
              <w:right w:val="single" w:sz="4" w:space="0" w:color="000000"/>
            </w:tcBorders>
            <w:shd w:val="clear" w:color="auto" w:fill="auto"/>
            <w:vAlign w:val="bottom"/>
            <w:hideMark/>
          </w:tcPr>
          <w:p w14:paraId="660FC1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7CD0B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205EB2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6BE351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0AC72F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3,90%</w:t>
            </w:r>
          </w:p>
        </w:tc>
        <w:tc>
          <w:tcPr>
            <w:tcW w:w="1471" w:type="dxa"/>
            <w:tcBorders>
              <w:top w:val="nil"/>
              <w:left w:val="nil"/>
              <w:bottom w:val="single" w:sz="4" w:space="0" w:color="000000"/>
              <w:right w:val="single" w:sz="4" w:space="0" w:color="000000"/>
            </w:tcBorders>
            <w:shd w:val="clear" w:color="auto" w:fill="auto"/>
            <w:vAlign w:val="bottom"/>
            <w:hideMark/>
          </w:tcPr>
          <w:p w14:paraId="167CA4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2A2F1F2"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D98B9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7188C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3C2876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8D12D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204</w:t>
            </w:r>
          </w:p>
        </w:tc>
        <w:tc>
          <w:tcPr>
            <w:tcW w:w="1134" w:type="dxa"/>
            <w:tcBorders>
              <w:top w:val="nil"/>
              <w:left w:val="nil"/>
              <w:bottom w:val="single" w:sz="4" w:space="0" w:color="000000"/>
              <w:right w:val="single" w:sz="4" w:space="0" w:color="000000"/>
            </w:tcBorders>
            <w:shd w:val="clear" w:color="auto" w:fill="auto"/>
            <w:vAlign w:val="bottom"/>
            <w:hideMark/>
          </w:tcPr>
          <w:p w14:paraId="4BC65CC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3E1C1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56C6D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54C06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7091C9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23F252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25/03/2031</w:t>
            </w:r>
          </w:p>
        </w:tc>
        <w:tc>
          <w:tcPr>
            <w:tcW w:w="1336" w:type="dxa"/>
            <w:tcBorders>
              <w:top w:val="nil"/>
              <w:left w:val="nil"/>
              <w:bottom w:val="single" w:sz="4" w:space="0" w:color="000000"/>
              <w:right w:val="single" w:sz="4" w:space="0" w:color="000000"/>
            </w:tcBorders>
            <w:shd w:val="clear" w:color="auto" w:fill="auto"/>
            <w:vAlign w:val="bottom"/>
            <w:hideMark/>
          </w:tcPr>
          <w:p w14:paraId="2254E1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D6A50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6186D9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028AE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3AC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932B8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DC7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229</w:t>
            </w:r>
          </w:p>
        </w:tc>
        <w:tc>
          <w:tcPr>
            <w:tcW w:w="1134" w:type="dxa"/>
            <w:tcBorders>
              <w:top w:val="nil"/>
              <w:left w:val="nil"/>
              <w:bottom w:val="single" w:sz="4" w:space="0" w:color="000000"/>
              <w:right w:val="single" w:sz="4" w:space="0" w:color="000000"/>
            </w:tcBorders>
            <w:shd w:val="clear" w:color="auto" w:fill="auto"/>
            <w:vAlign w:val="bottom"/>
            <w:hideMark/>
          </w:tcPr>
          <w:p w14:paraId="392138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4A8F88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7F734C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923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C1E6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350D1E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534B962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5CC9F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B660CF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2307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C8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F5EA98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D998C5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w:t>
            </w:r>
          </w:p>
        </w:tc>
        <w:tc>
          <w:tcPr>
            <w:tcW w:w="1134" w:type="dxa"/>
            <w:tcBorders>
              <w:top w:val="nil"/>
              <w:left w:val="nil"/>
              <w:bottom w:val="single" w:sz="4" w:space="0" w:color="000000"/>
              <w:right w:val="single" w:sz="4" w:space="0" w:color="000000"/>
            </w:tcBorders>
            <w:shd w:val="clear" w:color="auto" w:fill="auto"/>
            <w:vAlign w:val="bottom"/>
            <w:hideMark/>
          </w:tcPr>
          <w:p w14:paraId="16AA7E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25CCDF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w:t>
            </w:r>
          </w:p>
        </w:tc>
        <w:tc>
          <w:tcPr>
            <w:tcW w:w="1418" w:type="dxa"/>
            <w:tcBorders>
              <w:top w:val="nil"/>
              <w:left w:val="nil"/>
              <w:bottom w:val="single" w:sz="4" w:space="0" w:color="000000"/>
              <w:right w:val="single" w:sz="4" w:space="0" w:color="000000"/>
            </w:tcBorders>
            <w:shd w:val="clear" w:color="auto" w:fill="auto"/>
            <w:vAlign w:val="bottom"/>
            <w:hideMark/>
          </w:tcPr>
          <w:p w14:paraId="3FB70A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10DE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E3445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66725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26/03/2029</w:t>
            </w:r>
          </w:p>
        </w:tc>
        <w:tc>
          <w:tcPr>
            <w:tcW w:w="1336" w:type="dxa"/>
            <w:tcBorders>
              <w:top w:val="nil"/>
              <w:left w:val="nil"/>
              <w:bottom w:val="single" w:sz="4" w:space="0" w:color="000000"/>
              <w:right w:val="single" w:sz="4" w:space="0" w:color="000000"/>
            </w:tcBorders>
            <w:shd w:val="clear" w:color="auto" w:fill="auto"/>
            <w:vAlign w:val="bottom"/>
            <w:hideMark/>
          </w:tcPr>
          <w:p w14:paraId="0E1DA4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24490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1F904"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CA9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BE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A2407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34C99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206</w:t>
            </w:r>
          </w:p>
        </w:tc>
        <w:tc>
          <w:tcPr>
            <w:tcW w:w="1134" w:type="dxa"/>
            <w:tcBorders>
              <w:top w:val="nil"/>
              <w:left w:val="nil"/>
              <w:bottom w:val="single" w:sz="4" w:space="0" w:color="000000"/>
              <w:right w:val="single" w:sz="4" w:space="0" w:color="000000"/>
            </w:tcBorders>
            <w:shd w:val="clear" w:color="auto" w:fill="auto"/>
            <w:vAlign w:val="bottom"/>
            <w:hideMark/>
          </w:tcPr>
          <w:p w14:paraId="2C9CE1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9955D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124244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3448A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4778D8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0223D2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27/03/2028</w:t>
            </w:r>
          </w:p>
        </w:tc>
        <w:tc>
          <w:tcPr>
            <w:tcW w:w="1336" w:type="dxa"/>
            <w:tcBorders>
              <w:top w:val="nil"/>
              <w:left w:val="nil"/>
              <w:bottom w:val="single" w:sz="4" w:space="0" w:color="000000"/>
              <w:right w:val="single" w:sz="4" w:space="0" w:color="000000"/>
            </w:tcBorders>
            <w:shd w:val="clear" w:color="auto" w:fill="auto"/>
            <w:vAlign w:val="bottom"/>
            <w:hideMark/>
          </w:tcPr>
          <w:p w14:paraId="33541D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3CEEBF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3E45BD8"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FACF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7F6E1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53E64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5B3A9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207</w:t>
            </w:r>
          </w:p>
        </w:tc>
        <w:tc>
          <w:tcPr>
            <w:tcW w:w="1134" w:type="dxa"/>
            <w:tcBorders>
              <w:top w:val="nil"/>
              <w:left w:val="nil"/>
              <w:bottom w:val="single" w:sz="4" w:space="0" w:color="000000"/>
              <w:right w:val="single" w:sz="4" w:space="0" w:color="000000"/>
            </w:tcBorders>
            <w:shd w:val="clear" w:color="auto" w:fill="auto"/>
            <w:vAlign w:val="bottom"/>
            <w:hideMark/>
          </w:tcPr>
          <w:p w14:paraId="288BA9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0FD94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6B3334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6FCB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9CC04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2D8C7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25/03/2030</w:t>
            </w:r>
          </w:p>
        </w:tc>
        <w:tc>
          <w:tcPr>
            <w:tcW w:w="1336" w:type="dxa"/>
            <w:tcBorders>
              <w:top w:val="nil"/>
              <w:left w:val="nil"/>
              <w:bottom w:val="single" w:sz="4" w:space="0" w:color="000000"/>
              <w:right w:val="single" w:sz="4" w:space="0" w:color="000000"/>
            </w:tcBorders>
            <w:shd w:val="clear" w:color="auto" w:fill="auto"/>
            <w:vAlign w:val="bottom"/>
            <w:hideMark/>
          </w:tcPr>
          <w:p w14:paraId="217617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4A6EB3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7E5C8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AA42B8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726035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85B67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59D1C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w:t>
            </w:r>
          </w:p>
        </w:tc>
        <w:tc>
          <w:tcPr>
            <w:tcW w:w="1134" w:type="dxa"/>
            <w:tcBorders>
              <w:top w:val="nil"/>
              <w:left w:val="nil"/>
              <w:bottom w:val="single" w:sz="4" w:space="0" w:color="000000"/>
              <w:right w:val="single" w:sz="4" w:space="0" w:color="000000"/>
            </w:tcBorders>
            <w:shd w:val="clear" w:color="auto" w:fill="auto"/>
            <w:vAlign w:val="bottom"/>
            <w:hideMark/>
          </w:tcPr>
          <w:p w14:paraId="776B31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664F06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00C6B5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236AD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66A2A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091415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628B2D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05F02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ECE8ED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551AC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9604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E3B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60321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w:t>
            </w:r>
          </w:p>
        </w:tc>
        <w:tc>
          <w:tcPr>
            <w:tcW w:w="1134" w:type="dxa"/>
            <w:tcBorders>
              <w:top w:val="nil"/>
              <w:left w:val="nil"/>
              <w:bottom w:val="single" w:sz="4" w:space="0" w:color="000000"/>
              <w:right w:val="single" w:sz="4" w:space="0" w:color="000000"/>
            </w:tcBorders>
            <w:shd w:val="clear" w:color="auto" w:fill="auto"/>
            <w:vAlign w:val="bottom"/>
            <w:hideMark/>
          </w:tcPr>
          <w:p w14:paraId="213B9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80.000.000,00</w:t>
            </w:r>
          </w:p>
        </w:tc>
        <w:tc>
          <w:tcPr>
            <w:tcW w:w="1134" w:type="dxa"/>
            <w:tcBorders>
              <w:top w:val="nil"/>
              <w:left w:val="nil"/>
              <w:bottom w:val="single" w:sz="4" w:space="0" w:color="000000"/>
              <w:right w:val="single" w:sz="4" w:space="0" w:color="000000"/>
            </w:tcBorders>
            <w:shd w:val="clear" w:color="auto" w:fill="auto"/>
            <w:vAlign w:val="bottom"/>
            <w:hideMark/>
          </w:tcPr>
          <w:p w14:paraId="05D562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w:t>
            </w:r>
          </w:p>
        </w:tc>
        <w:tc>
          <w:tcPr>
            <w:tcW w:w="1418" w:type="dxa"/>
            <w:tcBorders>
              <w:top w:val="nil"/>
              <w:left w:val="nil"/>
              <w:bottom w:val="single" w:sz="4" w:space="0" w:color="000000"/>
              <w:right w:val="single" w:sz="4" w:space="0" w:color="000000"/>
            </w:tcBorders>
            <w:shd w:val="clear" w:color="auto" w:fill="auto"/>
            <w:vAlign w:val="bottom"/>
            <w:hideMark/>
          </w:tcPr>
          <w:p w14:paraId="6637E7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9AFA9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3004A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08/07/2021</w:t>
            </w:r>
          </w:p>
        </w:tc>
        <w:tc>
          <w:tcPr>
            <w:tcW w:w="1074" w:type="dxa"/>
            <w:tcBorders>
              <w:top w:val="nil"/>
              <w:left w:val="nil"/>
              <w:bottom w:val="single" w:sz="4" w:space="0" w:color="000000"/>
              <w:right w:val="single" w:sz="4" w:space="0" w:color="000000"/>
            </w:tcBorders>
            <w:shd w:val="clear" w:color="auto" w:fill="auto"/>
            <w:vAlign w:val="bottom"/>
            <w:hideMark/>
          </w:tcPr>
          <w:p w14:paraId="2D3E4B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24/12/2024</w:t>
            </w:r>
          </w:p>
        </w:tc>
        <w:tc>
          <w:tcPr>
            <w:tcW w:w="1336" w:type="dxa"/>
            <w:tcBorders>
              <w:top w:val="nil"/>
              <w:left w:val="nil"/>
              <w:bottom w:val="single" w:sz="4" w:space="0" w:color="000000"/>
              <w:right w:val="single" w:sz="4" w:space="0" w:color="000000"/>
            </w:tcBorders>
            <w:shd w:val="clear" w:color="auto" w:fill="auto"/>
            <w:vAlign w:val="bottom"/>
            <w:hideMark/>
          </w:tcPr>
          <w:p w14:paraId="49D801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 a.a.</w:t>
            </w:r>
          </w:p>
        </w:tc>
        <w:tc>
          <w:tcPr>
            <w:tcW w:w="1471" w:type="dxa"/>
            <w:tcBorders>
              <w:top w:val="nil"/>
              <w:left w:val="nil"/>
              <w:bottom w:val="single" w:sz="4" w:space="0" w:color="000000"/>
              <w:right w:val="single" w:sz="4" w:space="0" w:color="000000"/>
            </w:tcBorders>
            <w:shd w:val="clear" w:color="auto" w:fill="auto"/>
            <w:vAlign w:val="bottom"/>
            <w:hideMark/>
          </w:tcPr>
          <w:p w14:paraId="7EAF1B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7D5758B"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54A95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621F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46DFA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A29C2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295</w:t>
            </w:r>
          </w:p>
        </w:tc>
        <w:tc>
          <w:tcPr>
            <w:tcW w:w="1134" w:type="dxa"/>
            <w:tcBorders>
              <w:top w:val="nil"/>
              <w:left w:val="nil"/>
              <w:bottom w:val="single" w:sz="4" w:space="0" w:color="000000"/>
              <w:right w:val="single" w:sz="4" w:space="0" w:color="000000"/>
            </w:tcBorders>
            <w:shd w:val="clear" w:color="auto" w:fill="auto"/>
            <w:vAlign w:val="bottom"/>
            <w:hideMark/>
          </w:tcPr>
          <w:p w14:paraId="4F0E3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E9FE8A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10.589</w:t>
            </w:r>
          </w:p>
        </w:tc>
        <w:tc>
          <w:tcPr>
            <w:tcW w:w="1418" w:type="dxa"/>
            <w:tcBorders>
              <w:top w:val="nil"/>
              <w:left w:val="nil"/>
              <w:bottom w:val="single" w:sz="4" w:space="0" w:color="000000"/>
              <w:right w:val="single" w:sz="4" w:space="0" w:color="000000"/>
            </w:tcBorders>
            <w:shd w:val="clear" w:color="auto" w:fill="auto"/>
            <w:vAlign w:val="bottom"/>
            <w:hideMark/>
          </w:tcPr>
          <w:p w14:paraId="07AE698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49122A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906386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5EAF24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01F0F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w:t>
            </w:r>
          </w:p>
        </w:tc>
        <w:tc>
          <w:tcPr>
            <w:tcW w:w="1471" w:type="dxa"/>
            <w:tcBorders>
              <w:top w:val="nil"/>
              <w:left w:val="nil"/>
              <w:bottom w:val="single" w:sz="4" w:space="0" w:color="000000"/>
              <w:right w:val="single" w:sz="4" w:space="0" w:color="000000"/>
            </w:tcBorders>
            <w:shd w:val="clear" w:color="auto" w:fill="auto"/>
            <w:vAlign w:val="bottom"/>
            <w:hideMark/>
          </w:tcPr>
          <w:p w14:paraId="42AE67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4B40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30B2F3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F1E082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E2C61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7A9B7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277</w:t>
            </w:r>
          </w:p>
        </w:tc>
        <w:tc>
          <w:tcPr>
            <w:tcW w:w="1134" w:type="dxa"/>
            <w:tcBorders>
              <w:top w:val="nil"/>
              <w:left w:val="nil"/>
              <w:bottom w:val="single" w:sz="4" w:space="0" w:color="000000"/>
              <w:right w:val="single" w:sz="4" w:space="0" w:color="000000"/>
            </w:tcBorders>
            <w:shd w:val="clear" w:color="auto" w:fill="auto"/>
            <w:vAlign w:val="bottom"/>
            <w:hideMark/>
          </w:tcPr>
          <w:p w14:paraId="44FFDF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100.000.000,00</w:t>
            </w:r>
          </w:p>
        </w:tc>
        <w:tc>
          <w:tcPr>
            <w:tcW w:w="1134" w:type="dxa"/>
            <w:tcBorders>
              <w:top w:val="nil"/>
              <w:left w:val="nil"/>
              <w:bottom w:val="single" w:sz="4" w:space="0" w:color="000000"/>
              <w:right w:val="single" w:sz="4" w:space="0" w:color="000000"/>
            </w:tcBorders>
            <w:shd w:val="clear" w:color="auto" w:fill="auto"/>
            <w:vAlign w:val="bottom"/>
            <w:hideMark/>
          </w:tcPr>
          <w:p w14:paraId="272169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w:t>
            </w:r>
          </w:p>
        </w:tc>
        <w:tc>
          <w:tcPr>
            <w:tcW w:w="1418" w:type="dxa"/>
            <w:tcBorders>
              <w:top w:val="nil"/>
              <w:left w:val="nil"/>
              <w:bottom w:val="single" w:sz="4" w:space="0" w:color="000000"/>
              <w:right w:val="single" w:sz="4" w:space="0" w:color="000000"/>
            </w:tcBorders>
            <w:shd w:val="clear" w:color="auto" w:fill="auto"/>
            <w:vAlign w:val="bottom"/>
            <w:hideMark/>
          </w:tcPr>
          <w:p w14:paraId="47E7E7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9DA98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097C9E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21/06/2021</w:t>
            </w:r>
          </w:p>
        </w:tc>
        <w:tc>
          <w:tcPr>
            <w:tcW w:w="1074" w:type="dxa"/>
            <w:tcBorders>
              <w:top w:val="nil"/>
              <w:left w:val="nil"/>
              <w:bottom w:val="single" w:sz="4" w:space="0" w:color="000000"/>
              <w:right w:val="single" w:sz="4" w:space="0" w:color="000000"/>
            </w:tcBorders>
            <w:shd w:val="clear" w:color="auto" w:fill="auto"/>
            <w:vAlign w:val="bottom"/>
            <w:hideMark/>
          </w:tcPr>
          <w:p w14:paraId="0CCAC0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16/06/2031</w:t>
            </w:r>
          </w:p>
        </w:tc>
        <w:tc>
          <w:tcPr>
            <w:tcW w:w="1336" w:type="dxa"/>
            <w:tcBorders>
              <w:top w:val="nil"/>
              <w:left w:val="nil"/>
              <w:bottom w:val="single" w:sz="4" w:space="0" w:color="000000"/>
              <w:right w:val="single" w:sz="4" w:space="0" w:color="000000"/>
            </w:tcBorders>
            <w:shd w:val="clear" w:color="auto" w:fill="auto"/>
            <w:vAlign w:val="bottom"/>
            <w:hideMark/>
          </w:tcPr>
          <w:p w14:paraId="5937E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6,50% a.a.</w:t>
            </w:r>
          </w:p>
        </w:tc>
        <w:tc>
          <w:tcPr>
            <w:tcW w:w="1471" w:type="dxa"/>
            <w:tcBorders>
              <w:top w:val="nil"/>
              <w:left w:val="nil"/>
              <w:bottom w:val="single" w:sz="4" w:space="0" w:color="000000"/>
              <w:right w:val="single" w:sz="4" w:space="0" w:color="000000"/>
            </w:tcBorders>
            <w:shd w:val="clear" w:color="auto" w:fill="auto"/>
            <w:vAlign w:val="bottom"/>
            <w:hideMark/>
          </w:tcPr>
          <w:p w14:paraId="50CC4A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D1EA6CE"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A07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1C80A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3FBB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2084E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296</w:t>
            </w:r>
          </w:p>
        </w:tc>
        <w:tc>
          <w:tcPr>
            <w:tcW w:w="1134" w:type="dxa"/>
            <w:tcBorders>
              <w:top w:val="nil"/>
              <w:left w:val="nil"/>
              <w:bottom w:val="single" w:sz="4" w:space="0" w:color="000000"/>
              <w:right w:val="single" w:sz="4" w:space="0" w:color="000000"/>
            </w:tcBorders>
            <w:shd w:val="clear" w:color="auto" w:fill="auto"/>
            <w:vAlign w:val="bottom"/>
            <w:hideMark/>
          </w:tcPr>
          <w:p w14:paraId="73B95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28B126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10.725</w:t>
            </w:r>
          </w:p>
        </w:tc>
        <w:tc>
          <w:tcPr>
            <w:tcW w:w="1418" w:type="dxa"/>
            <w:tcBorders>
              <w:top w:val="nil"/>
              <w:left w:val="nil"/>
              <w:bottom w:val="single" w:sz="4" w:space="0" w:color="000000"/>
              <w:right w:val="single" w:sz="4" w:space="0" w:color="000000"/>
            </w:tcBorders>
            <w:shd w:val="clear" w:color="auto" w:fill="auto"/>
            <w:vAlign w:val="bottom"/>
            <w:hideMark/>
          </w:tcPr>
          <w:p w14:paraId="2F1FA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76AF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03E9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1C6C5A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D168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139B6F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C22F0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BF217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18C0E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51FA6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A45939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297</w:t>
            </w:r>
          </w:p>
        </w:tc>
        <w:tc>
          <w:tcPr>
            <w:tcW w:w="1134" w:type="dxa"/>
            <w:tcBorders>
              <w:top w:val="nil"/>
              <w:left w:val="nil"/>
              <w:bottom w:val="single" w:sz="4" w:space="0" w:color="000000"/>
              <w:right w:val="single" w:sz="4" w:space="0" w:color="000000"/>
            </w:tcBorders>
            <w:shd w:val="clear" w:color="auto" w:fill="auto"/>
            <w:vAlign w:val="bottom"/>
            <w:hideMark/>
          </w:tcPr>
          <w:p w14:paraId="3A3CE7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4D83F7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6.125</w:t>
            </w:r>
          </w:p>
        </w:tc>
        <w:tc>
          <w:tcPr>
            <w:tcW w:w="1418" w:type="dxa"/>
            <w:tcBorders>
              <w:top w:val="nil"/>
              <w:left w:val="nil"/>
              <w:bottom w:val="single" w:sz="4" w:space="0" w:color="000000"/>
              <w:right w:val="single" w:sz="4" w:space="0" w:color="000000"/>
            </w:tcBorders>
            <w:shd w:val="clear" w:color="auto" w:fill="auto"/>
            <w:vAlign w:val="bottom"/>
            <w:hideMark/>
          </w:tcPr>
          <w:p w14:paraId="5AC395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C57B8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6C3FF3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6C6F441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93CE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585826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AEF369A" w14:textId="77777777" w:rsidTr="00A00CEA">
        <w:trPr>
          <w:trHeight w:val="105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C936F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lastRenderedPageBreak/>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16EB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D4B1D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5AA88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298</w:t>
            </w:r>
          </w:p>
        </w:tc>
        <w:tc>
          <w:tcPr>
            <w:tcW w:w="1134" w:type="dxa"/>
            <w:tcBorders>
              <w:top w:val="nil"/>
              <w:left w:val="nil"/>
              <w:bottom w:val="single" w:sz="4" w:space="0" w:color="000000"/>
              <w:right w:val="single" w:sz="4" w:space="0" w:color="000000"/>
            </w:tcBorders>
            <w:shd w:val="clear" w:color="auto" w:fill="auto"/>
            <w:vAlign w:val="bottom"/>
            <w:hideMark/>
          </w:tcPr>
          <w:p w14:paraId="0A5127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6531F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11.061</w:t>
            </w:r>
          </w:p>
        </w:tc>
        <w:tc>
          <w:tcPr>
            <w:tcW w:w="1418" w:type="dxa"/>
            <w:tcBorders>
              <w:top w:val="nil"/>
              <w:left w:val="nil"/>
              <w:bottom w:val="single" w:sz="4" w:space="0" w:color="000000"/>
              <w:right w:val="single" w:sz="4" w:space="0" w:color="000000"/>
            </w:tcBorders>
            <w:shd w:val="clear" w:color="auto" w:fill="auto"/>
            <w:vAlign w:val="bottom"/>
            <w:hideMark/>
          </w:tcPr>
          <w:p w14:paraId="1DF97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6166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3AF9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22A64B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60BB75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 desde a data da 1ª integralização até 24/06/2022 (inclusive) e 9,0% a.a. desde 24/06/2022 (exclusive ) até o vencimento</w:t>
            </w:r>
          </w:p>
        </w:tc>
        <w:tc>
          <w:tcPr>
            <w:tcW w:w="1471" w:type="dxa"/>
            <w:tcBorders>
              <w:top w:val="nil"/>
              <w:left w:val="nil"/>
              <w:bottom w:val="single" w:sz="4" w:space="0" w:color="000000"/>
              <w:right w:val="single" w:sz="4" w:space="0" w:color="000000"/>
            </w:tcBorders>
            <w:shd w:val="clear" w:color="auto" w:fill="auto"/>
            <w:vAlign w:val="bottom"/>
            <w:hideMark/>
          </w:tcPr>
          <w:p w14:paraId="129E38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8153BF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0EA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A6B29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1B8C3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7DF0A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348</w:t>
            </w:r>
          </w:p>
        </w:tc>
        <w:tc>
          <w:tcPr>
            <w:tcW w:w="1134" w:type="dxa"/>
            <w:tcBorders>
              <w:top w:val="nil"/>
              <w:left w:val="nil"/>
              <w:bottom w:val="single" w:sz="4" w:space="0" w:color="000000"/>
              <w:right w:val="single" w:sz="4" w:space="0" w:color="000000"/>
            </w:tcBorders>
            <w:shd w:val="clear" w:color="auto" w:fill="auto"/>
            <w:vAlign w:val="bottom"/>
            <w:hideMark/>
          </w:tcPr>
          <w:p w14:paraId="72AC29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51BC994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20.150</w:t>
            </w:r>
          </w:p>
        </w:tc>
        <w:tc>
          <w:tcPr>
            <w:tcW w:w="1418" w:type="dxa"/>
            <w:tcBorders>
              <w:top w:val="nil"/>
              <w:left w:val="nil"/>
              <w:bottom w:val="single" w:sz="4" w:space="0" w:color="000000"/>
              <w:right w:val="single" w:sz="4" w:space="0" w:color="000000"/>
            </w:tcBorders>
            <w:shd w:val="clear" w:color="auto" w:fill="auto"/>
            <w:vAlign w:val="bottom"/>
            <w:hideMark/>
          </w:tcPr>
          <w:p w14:paraId="4B51EC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0F729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51049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1CE777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76D585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786E3C8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35DF70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1AB72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57D3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94F90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C6626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349</w:t>
            </w:r>
          </w:p>
        </w:tc>
        <w:tc>
          <w:tcPr>
            <w:tcW w:w="1134" w:type="dxa"/>
            <w:tcBorders>
              <w:top w:val="nil"/>
              <w:left w:val="nil"/>
              <w:bottom w:val="single" w:sz="4" w:space="0" w:color="000000"/>
              <w:right w:val="single" w:sz="4" w:space="0" w:color="000000"/>
            </w:tcBorders>
            <w:shd w:val="clear" w:color="auto" w:fill="auto"/>
            <w:vAlign w:val="bottom"/>
            <w:hideMark/>
          </w:tcPr>
          <w:p w14:paraId="45D0C3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4F59D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6.450</w:t>
            </w:r>
          </w:p>
        </w:tc>
        <w:tc>
          <w:tcPr>
            <w:tcW w:w="1418" w:type="dxa"/>
            <w:tcBorders>
              <w:top w:val="nil"/>
              <w:left w:val="nil"/>
              <w:bottom w:val="single" w:sz="4" w:space="0" w:color="000000"/>
              <w:right w:val="single" w:sz="4" w:space="0" w:color="000000"/>
            </w:tcBorders>
            <w:shd w:val="clear" w:color="auto" w:fill="auto"/>
            <w:vAlign w:val="bottom"/>
            <w:hideMark/>
          </w:tcPr>
          <w:p w14:paraId="0D9680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1D019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07775A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08E30B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0937E5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4059E2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B5643"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6DB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CB652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97B3E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8201A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350</w:t>
            </w:r>
          </w:p>
        </w:tc>
        <w:tc>
          <w:tcPr>
            <w:tcW w:w="1134" w:type="dxa"/>
            <w:tcBorders>
              <w:top w:val="nil"/>
              <w:left w:val="nil"/>
              <w:bottom w:val="single" w:sz="4" w:space="0" w:color="000000"/>
              <w:right w:val="single" w:sz="4" w:space="0" w:color="000000"/>
            </w:tcBorders>
            <w:shd w:val="clear" w:color="auto" w:fill="auto"/>
            <w:vAlign w:val="bottom"/>
            <w:hideMark/>
          </w:tcPr>
          <w:p w14:paraId="62A204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C8F26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w:t>
            </w:r>
          </w:p>
        </w:tc>
        <w:tc>
          <w:tcPr>
            <w:tcW w:w="1418" w:type="dxa"/>
            <w:tcBorders>
              <w:top w:val="nil"/>
              <w:left w:val="nil"/>
              <w:bottom w:val="single" w:sz="4" w:space="0" w:color="000000"/>
              <w:right w:val="single" w:sz="4" w:space="0" w:color="000000"/>
            </w:tcBorders>
            <w:shd w:val="clear" w:color="auto" w:fill="auto"/>
            <w:vAlign w:val="bottom"/>
            <w:hideMark/>
          </w:tcPr>
          <w:p w14:paraId="1AC202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FF939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72DB5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6F9C47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5976D8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3F6204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C65C89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B391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85462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84944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DC59A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390</w:t>
            </w:r>
          </w:p>
        </w:tc>
        <w:tc>
          <w:tcPr>
            <w:tcW w:w="1134" w:type="dxa"/>
            <w:tcBorders>
              <w:top w:val="nil"/>
              <w:left w:val="nil"/>
              <w:bottom w:val="single" w:sz="4" w:space="0" w:color="000000"/>
              <w:right w:val="single" w:sz="4" w:space="0" w:color="000000"/>
            </w:tcBorders>
            <w:shd w:val="clear" w:color="auto" w:fill="auto"/>
            <w:vAlign w:val="bottom"/>
            <w:hideMark/>
          </w:tcPr>
          <w:p w14:paraId="70C87F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56.000.000,00</w:t>
            </w:r>
          </w:p>
        </w:tc>
        <w:tc>
          <w:tcPr>
            <w:tcW w:w="1134" w:type="dxa"/>
            <w:tcBorders>
              <w:top w:val="nil"/>
              <w:left w:val="nil"/>
              <w:bottom w:val="single" w:sz="4" w:space="0" w:color="000000"/>
              <w:right w:val="single" w:sz="4" w:space="0" w:color="000000"/>
            </w:tcBorders>
            <w:shd w:val="clear" w:color="auto" w:fill="auto"/>
            <w:vAlign w:val="bottom"/>
            <w:hideMark/>
          </w:tcPr>
          <w:p w14:paraId="56C4BA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w:t>
            </w:r>
          </w:p>
        </w:tc>
        <w:tc>
          <w:tcPr>
            <w:tcW w:w="1418" w:type="dxa"/>
            <w:tcBorders>
              <w:top w:val="nil"/>
              <w:left w:val="nil"/>
              <w:bottom w:val="single" w:sz="4" w:space="0" w:color="000000"/>
              <w:right w:val="single" w:sz="4" w:space="0" w:color="000000"/>
            </w:tcBorders>
            <w:shd w:val="clear" w:color="auto" w:fill="auto"/>
            <w:vAlign w:val="bottom"/>
            <w:hideMark/>
          </w:tcPr>
          <w:p w14:paraId="542F79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C5CAD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4A66E0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03/12/2021</w:t>
            </w:r>
          </w:p>
        </w:tc>
        <w:tc>
          <w:tcPr>
            <w:tcW w:w="1074" w:type="dxa"/>
            <w:tcBorders>
              <w:top w:val="nil"/>
              <w:left w:val="nil"/>
              <w:bottom w:val="single" w:sz="4" w:space="0" w:color="000000"/>
              <w:right w:val="single" w:sz="4" w:space="0" w:color="000000"/>
            </w:tcBorders>
            <w:shd w:val="clear" w:color="auto" w:fill="auto"/>
            <w:vAlign w:val="bottom"/>
            <w:hideMark/>
          </w:tcPr>
          <w:p w14:paraId="67AE2B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18/11/2031</w:t>
            </w:r>
          </w:p>
        </w:tc>
        <w:tc>
          <w:tcPr>
            <w:tcW w:w="1336" w:type="dxa"/>
            <w:tcBorders>
              <w:top w:val="nil"/>
              <w:left w:val="nil"/>
              <w:bottom w:val="single" w:sz="4" w:space="0" w:color="000000"/>
              <w:right w:val="single" w:sz="4" w:space="0" w:color="000000"/>
            </w:tcBorders>
            <w:shd w:val="clear" w:color="auto" w:fill="auto"/>
            <w:vAlign w:val="bottom"/>
            <w:hideMark/>
          </w:tcPr>
          <w:p w14:paraId="1FD683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7,70% a.a.</w:t>
            </w:r>
          </w:p>
        </w:tc>
        <w:tc>
          <w:tcPr>
            <w:tcW w:w="1471" w:type="dxa"/>
            <w:tcBorders>
              <w:top w:val="nil"/>
              <w:left w:val="nil"/>
              <w:bottom w:val="single" w:sz="4" w:space="0" w:color="000000"/>
              <w:right w:val="single" w:sz="4" w:space="0" w:color="000000"/>
            </w:tcBorders>
            <w:shd w:val="clear" w:color="auto" w:fill="auto"/>
            <w:vAlign w:val="bottom"/>
            <w:hideMark/>
          </w:tcPr>
          <w:p w14:paraId="037220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bl>
    <w:p w14:paraId="53E36070" w14:textId="77777777" w:rsidR="001C4A29" w:rsidRPr="00DB470A" w:rsidRDefault="001C4A29" w:rsidP="00DB470A">
      <w:pPr>
        <w:spacing w:after="0"/>
        <w:rPr>
          <w:rFonts w:ascii="Times New Roman" w:hAnsi="Times New Roman"/>
          <w:sz w:val="22"/>
          <w:szCs w:val="22"/>
        </w:rPr>
      </w:pPr>
    </w:p>
    <w:p w14:paraId="5A34BFD4" w14:textId="77777777" w:rsidR="00273AAB" w:rsidRDefault="00273AAB" w:rsidP="00DB470A">
      <w:pPr>
        <w:pStyle w:val="TtuloAnexo"/>
        <w:spacing w:after="0" w:line="300" w:lineRule="auto"/>
        <w:rPr>
          <w:rFonts w:ascii="Times New Roman" w:hAnsi="Times New Roman"/>
          <w:szCs w:val="22"/>
        </w:rPr>
        <w:sectPr w:rsidR="00273AAB" w:rsidSect="0004000B">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588" w:right="1985" w:bottom="1588" w:left="1304" w:header="765" w:footer="567" w:gutter="0"/>
          <w:cols w:space="708"/>
          <w:docGrid w:linePitch="360"/>
        </w:sectPr>
      </w:pPr>
    </w:p>
    <w:p w14:paraId="0C0E64EB" w14:textId="3B9C70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59852B6A" w14:textId="77777777" w:rsidR="00BC56D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4260B6">
              <w:rPr>
                <w:rFonts w:ascii="Times New Roman" w:hAnsi="Times New Roman"/>
                <w:sz w:val="22"/>
                <w:szCs w:val="22"/>
              </w:rPr>
              <w:t xml:space="preserve">1ª e 2ª Séries </w:t>
            </w:r>
          </w:p>
          <w:p w14:paraId="683BBC27" w14:textId="244DD8D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51E8953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D67DCB">
              <w:rPr>
                <w:rFonts w:ascii="Times New Roman" w:hAnsi="Times New Roman"/>
                <w:sz w:val="22"/>
                <w:szCs w:val="22"/>
              </w:rPr>
              <w:t>60.</w:t>
            </w:r>
            <w:r w:rsidR="00BC56DA">
              <w:rPr>
                <w:rFonts w:ascii="Times New Roman" w:hAnsi="Times New Roman"/>
                <w:sz w:val="22"/>
                <w:szCs w:val="22"/>
              </w:rPr>
              <w:t xml:space="preserve">190 </w:t>
            </w:r>
            <w:r w:rsidR="00AF7CF6">
              <w:rPr>
                <w:rFonts w:ascii="Times New Roman" w:hAnsi="Times New Roman"/>
                <w:sz w:val="22"/>
                <w:szCs w:val="22"/>
              </w:rPr>
              <w:t>(</w:t>
            </w:r>
            <w:r w:rsidR="00D67DCB">
              <w:rPr>
                <w:rFonts w:ascii="Times New Roman" w:hAnsi="Times New Roman"/>
                <w:sz w:val="22"/>
                <w:szCs w:val="22"/>
              </w:rPr>
              <w:t>sessenta</w:t>
            </w:r>
            <w:r w:rsidR="00AF7CF6">
              <w:rPr>
                <w:rFonts w:ascii="Times New Roman" w:hAnsi="Times New Roman"/>
                <w:sz w:val="22"/>
                <w:szCs w:val="22"/>
              </w:rPr>
              <w:t xml:space="preserve"> mil </w:t>
            </w:r>
            <w:r w:rsidR="00766D8F">
              <w:rPr>
                <w:rFonts w:ascii="Times New Roman" w:hAnsi="Times New Roman"/>
                <w:sz w:val="22"/>
                <w:szCs w:val="22"/>
              </w:rPr>
              <w:t xml:space="preserve">cento e </w:t>
            </w:r>
            <w:r w:rsidR="00BC56DA">
              <w:rPr>
                <w:rFonts w:ascii="Times New Roman" w:hAnsi="Times New Roman"/>
                <w:sz w:val="22"/>
                <w:szCs w:val="22"/>
              </w:rPr>
              <w:t>noventa</w:t>
            </w:r>
            <w:r w:rsidR="00AF7CF6">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5532648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4348C0">
        <w:rPr>
          <w:rFonts w:ascii="Times New Roman" w:hAnsi="Times New Roman"/>
          <w:sz w:val="22"/>
          <w:szCs w:val="22"/>
        </w:rPr>
        <w:t>05 de agosto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Pr="00601D02" w:rsidRDefault="00A7038C" w:rsidP="00DB470A">
            <w:pPr>
              <w:pStyle w:val="Body"/>
              <w:spacing w:after="0" w:line="300" w:lineRule="auto"/>
              <w:jc w:val="left"/>
              <w:rPr>
                <w:rFonts w:ascii="Times New Roman" w:hAnsi="Times New Roman"/>
                <w:bCs/>
                <w:sz w:val="22"/>
                <w:szCs w:val="22"/>
              </w:rPr>
            </w:pPr>
          </w:p>
          <w:p w14:paraId="34F0BC38" w14:textId="77777777" w:rsidR="00A7038C" w:rsidRPr="00601D02" w:rsidRDefault="00A7038C" w:rsidP="00DB470A">
            <w:pPr>
              <w:pStyle w:val="Body"/>
              <w:spacing w:after="0" w:line="300" w:lineRule="auto"/>
              <w:jc w:val="left"/>
              <w:rPr>
                <w:rFonts w:ascii="Times New Roman" w:hAnsi="Times New Roman"/>
                <w:bCs/>
                <w:sz w:val="22"/>
                <w:szCs w:val="22"/>
              </w:rPr>
            </w:pPr>
          </w:p>
          <w:p w14:paraId="3940F9E7" w14:textId="0946615D" w:rsidR="00A22613" w:rsidRDefault="00A22613" w:rsidP="00DB470A">
            <w:pPr>
              <w:pStyle w:val="Body"/>
              <w:spacing w:after="0" w:line="300" w:lineRule="auto"/>
              <w:jc w:val="left"/>
              <w:rPr>
                <w:rFonts w:ascii="Times New Roman" w:hAnsi="Times New Roman"/>
                <w:bCs/>
                <w:sz w:val="22"/>
                <w:szCs w:val="22"/>
              </w:rPr>
            </w:pPr>
            <w:r w:rsidRPr="00601D02">
              <w:rPr>
                <w:rFonts w:ascii="Times New Roman" w:hAnsi="Times New Roman"/>
                <w:bCs/>
                <w:sz w:val="22"/>
                <w:szCs w:val="22"/>
              </w:rPr>
              <w:t>_________________________________</w:t>
            </w:r>
            <w:r w:rsidRPr="00601D02">
              <w:rPr>
                <w:rFonts w:ascii="Times New Roman" w:hAnsi="Times New Roman"/>
                <w:bCs/>
                <w:sz w:val="22"/>
                <w:szCs w:val="22"/>
              </w:rPr>
              <w:br/>
              <w:t xml:space="preserve">Nome: </w:t>
            </w:r>
            <w:r w:rsidR="00CC464E" w:rsidRPr="00601D02">
              <w:rPr>
                <w:rFonts w:ascii="Times New Roman" w:hAnsi="Times New Roman"/>
                <w:bCs/>
                <w:sz w:val="22"/>
                <w:szCs w:val="22"/>
              </w:rPr>
              <w:t>Matheus Gomes Faria</w:t>
            </w:r>
            <w:r w:rsidRPr="00601D02">
              <w:rPr>
                <w:rFonts w:ascii="Times New Roman" w:hAnsi="Times New Roman"/>
                <w:bCs/>
                <w:sz w:val="22"/>
                <w:szCs w:val="22"/>
              </w:rPr>
              <w:br/>
              <w:t xml:space="preserve">CPF: </w:t>
            </w:r>
            <w:r w:rsidR="00F25571">
              <w:rPr>
                <w:rFonts w:ascii="Times New Roman" w:hAnsi="Times New Roman"/>
                <w:bCs/>
                <w:sz w:val="22"/>
                <w:szCs w:val="22"/>
              </w:rPr>
              <w:t>058.133.117-69</w:t>
            </w:r>
          </w:p>
          <w:p w14:paraId="51759658" w14:textId="20CA4D87" w:rsidR="00CC464E" w:rsidRPr="00601D02" w:rsidRDefault="00CC464E" w:rsidP="00DB470A">
            <w:pPr>
              <w:pStyle w:val="Body"/>
              <w:spacing w:after="0" w:line="300" w:lineRule="auto"/>
              <w:jc w:val="left"/>
              <w:rPr>
                <w:rFonts w:ascii="Times New Roman" w:hAnsi="Times New Roman"/>
                <w:bCs/>
                <w:sz w:val="22"/>
                <w:szCs w:val="22"/>
              </w:rPr>
            </w:pPr>
            <w:r>
              <w:rPr>
                <w:rFonts w:ascii="Times New Roman" w:hAnsi="Times New Roman"/>
                <w:bCs/>
                <w:sz w:val="22"/>
                <w:szCs w:val="22"/>
              </w:rPr>
              <w:t>e-mail</w:t>
            </w:r>
            <w:r w:rsidR="00F25571">
              <w:rPr>
                <w:rFonts w:ascii="Times New Roman" w:hAnsi="Times New Roman"/>
                <w:bCs/>
                <w:sz w:val="22"/>
                <w:szCs w:val="22"/>
              </w:rPr>
              <w:t>: matheus@simplificpavarini.com.br</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B85D3FC"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58226760"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A570A">
        <w:rPr>
          <w:rFonts w:ascii="Times New Roman" w:hAnsi="Times New Roman"/>
          <w:sz w:val="22"/>
          <w:szCs w:val="22"/>
        </w:rPr>
        <w:t>05 de agosto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-se devidamente vinculada aos Certificados de Recebíveis Imobiliários da</w:t>
      </w:r>
      <w:r w:rsidR="00CA57EE">
        <w:rPr>
          <w:rFonts w:ascii="Times New Roman" w:hAnsi="Times New Roman"/>
          <w:sz w:val="22"/>
          <w:szCs w:val="22"/>
        </w:rPr>
        <w:t>s</w:t>
      </w:r>
      <w:r w:rsidRPr="00FB1C1A">
        <w:rPr>
          <w:rFonts w:ascii="Times New Roman" w:hAnsi="Times New Roman"/>
          <w:sz w:val="22"/>
          <w:szCs w:val="22"/>
        </w:rPr>
        <w:t xml:space="preserve"> </w:t>
      </w:r>
      <w:r w:rsidR="00CA57EE">
        <w:rPr>
          <w:rFonts w:ascii="Times New Roman" w:hAnsi="Times New Roman"/>
          <w:sz w:val="22"/>
          <w:szCs w:val="22"/>
        </w:rPr>
        <w:t xml:space="preserve">1ª e 2ª Séries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Emissão (“</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B875A4">
        <w:rPr>
          <w:rFonts w:ascii="Times New Roman" w:hAnsi="Times New Roman"/>
          <w:sz w:val="22"/>
          <w:szCs w:val="22"/>
        </w:rPr>
        <w:t>Lei 14.430</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5FA6F631" w14:textId="77777777" w:rsidR="0028070F" w:rsidRPr="00FB1C1A" w:rsidRDefault="0028070F" w:rsidP="00DB470A">
      <w:pPr>
        <w:pStyle w:val="Body"/>
        <w:spacing w:after="0" w:line="300" w:lineRule="auto"/>
        <w:rPr>
          <w:rFonts w:ascii="Times New Roman" w:hAnsi="Times New Roman"/>
          <w:sz w:val="22"/>
          <w:szCs w:val="22"/>
        </w:rPr>
      </w:pPr>
    </w:p>
    <w:p w14:paraId="6EDD73A1" w14:textId="12CEDB65"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A570A">
        <w:rPr>
          <w:rFonts w:ascii="Times New Roman" w:hAnsi="Times New Roman"/>
          <w:sz w:val="22"/>
          <w:szCs w:val="22"/>
        </w:rPr>
        <w:t>05 de agosto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Default="00A22613" w:rsidP="00DB470A">
      <w:pPr>
        <w:pStyle w:val="Body"/>
        <w:spacing w:after="0" w:line="300" w:lineRule="auto"/>
        <w:rPr>
          <w:rFonts w:ascii="Times New Roman" w:hAnsi="Times New Roman"/>
          <w:sz w:val="22"/>
          <w:szCs w:val="22"/>
        </w:rPr>
      </w:pPr>
    </w:p>
    <w:tbl>
      <w:tblPr>
        <w:tblW w:w="8720" w:type="dxa"/>
        <w:tblLook w:val="04A0" w:firstRow="1" w:lastRow="0" w:firstColumn="1" w:lastColumn="0" w:noHBand="0" w:noVBand="1"/>
      </w:tblPr>
      <w:tblGrid>
        <w:gridCol w:w="4182"/>
        <w:gridCol w:w="356"/>
        <w:gridCol w:w="4182"/>
      </w:tblGrid>
      <w:tr w:rsidR="004A004C" w:rsidRPr="004A004C" w14:paraId="626711A0" w14:textId="77777777" w:rsidTr="005569FB">
        <w:tc>
          <w:tcPr>
            <w:tcW w:w="4182" w:type="dxa"/>
          </w:tcPr>
          <w:p w14:paraId="72BB7368"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1C475DE3" w14:textId="77777777" w:rsidR="004A004C" w:rsidRPr="004A004C" w:rsidRDefault="004A004C" w:rsidP="00886836">
            <w:pPr>
              <w:overflowPunct w:val="0"/>
              <w:autoSpaceDE w:val="0"/>
              <w:autoSpaceDN w:val="0"/>
              <w:adjustRightInd w:val="0"/>
              <w:spacing w:after="0" w:line="300" w:lineRule="auto"/>
              <w:contextualSpacing/>
              <w:jc w:val="left"/>
              <w:textAlignment w:val="baseline"/>
              <w:rPr>
                <w:rFonts w:ascii="Times New Roman" w:hAnsi="Times New Roman"/>
                <w:bCs/>
                <w:sz w:val="22"/>
                <w:szCs w:val="22"/>
                <w:lang w:eastAsia="pt-BR"/>
              </w:rPr>
            </w:pPr>
            <w:r w:rsidRPr="004A004C">
              <w:rPr>
                <w:rFonts w:ascii="Times New Roman" w:hAnsi="Times New Roman"/>
                <w:bCs/>
                <w:sz w:val="22"/>
                <w:szCs w:val="22"/>
                <w:lang w:eastAsia="pt-BR"/>
              </w:rPr>
              <w:t>Nome: Ricardo Lucas Dara da Silva</w:t>
            </w:r>
          </w:p>
          <w:p w14:paraId="78E97FBD" w14:textId="77777777" w:rsidR="004A004C" w:rsidRPr="004A004C" w:rsidRDefault="004A004C" w:rsidP="004A004C">
            <w:pPr>
              <w:spacing w:after="0" w:line="300" w:lineRule="auto"/>
              <w:contextualSpacing/>
              <w:jc w:val="left"/>
              <w:rPr>
                <w:rFonts w:ascii="Times New Roman" w:eastAsia="MS Mincho" w:hAnsi="Times New Roman"/>
                <w:sz w:val="22"/>
                <w:szCs w:val="22"/>
                <w:lang w:eastAsia="pt-BR"/>
              </w:rPr>
            </w:pPr>
            <w:r w:rsidRPr="004A004C">
              <w:rPr>
                <w:rFonts w:ascii="Times New Roman" w:eastAsia="MS Mincho" w:hAnsi="Times New Roman"/>
                <w:sz w:val="22"/>
                <w:szCs w:val="22"/>
                <w:lang w:eastAsia="pt-BR"/>
              </w:rPr>
              <w:t>CPF: 394.911.448-39</w:t>
            </w:r>
          </w:p>
          <w:p w14:paraId="30D6714B" w14:textId="77777777" w:rsidR="004A004C" w:rsidRPr="004A004C" w:rsidRDefault="004A004C" w:rsidP="004A004C">
            <w:pPr>
              <w:spacing w:after="0" w:line="300" w:lineRule="auto"/>
              <w:contextualSpacing/>
              <w:jc w:val="left"/>
              <w:rPr>
                <w:rFonts w:ascii="Times New Roman" w:eastAsia="MS Mincho" w:hAnsi="Times New Roman"/>
                <w:bCs/>
                <w:sz w:val="22"/>
                <w:szCs w:val="22"/>
                <w:lang w:eastAsia="pt-BR"/>
              </w:rPr>
            </w:pPr>
            <w:r w:rsidRPr="004A004C">
              <w:rPr>
                <w:rFonts w:ascii="Times New Roman" w:eastAsia="MS Mincho" w:hAnsi="Times New Roman"/>
                <w:bCs/>
                <w:sz w:val="22"/>
                <w:szCs w:val="22"/>
                <w:lang w:eastAsia="pt-BR"/>
              </w:rPr>
              <w:t>e-mail: scc@oliveiratrust.com.br</w:t>
            </w:r>
          </w:p>
        </w:tc>
        <w:tc>
          <w:tcPr>
            <w:tcW w:w="356" w:type="dxa"/>
          </w:tcPr>
          <w:p w14:paraId="2DC518FF" w14:textId="77777777" w:rsidR="004A004C" w:rsidRPr="004A004C" w:rsidRDefault="004A004C" w:rsidP="004A004C">
            <w:pPr>
              <w:spacing w:after="0" w:line="300" w:lineRule="auto"/>
              <w:contextualSpacing/>
              <w:jc w:val="center"/>
              <w:rPr>
                <w:rFonts w:ascii="Times New Roman" w:eastAsia="MS Mincho" w:hAnsi="Times New Roman"/>
                <w:bCs/>
                <w:sz w:val="22"/>
                <w:szCs w:val="22"/>
                <w:lang w:eastAsia="pt-BR"/>
              </w:rPr>
            </w:pPr>
          </w:p>
        </w:tc>
        <w:tc>
          <w:tcPr>
            <w:tcW w:w="4182" w:type="dxa"/>
          </w:tcPr>
          <w:p w14:paraId="7D5CC4CD"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6AF6E854"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Nome: Edgard Machado Macedo</w:t>
            </w:r>
          </w:p>
          <w:p w14:paraId="1D3BC219"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CPF: 341.499.308-21</w:t>
            </w:r>
          </w:p>
          <w:p w14:paraId="1891FBFF"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e-mail: af.controles@oliveiratrust.com.br</w:t>
            </w:r>
          </w:p>
          <w:p w14:paraId="337D20FB" w14:textId="77777777" w:rsidR="004A004C" w:rsidRPr="004A004C" w:rsidRDefault="004A004C" w:rsidP="004A004C">
            <w:pPr>
              <w:spacing w:after="0" w:line="300" w:lineRule="auto"/>
              <w:contextualSpacing/>
              <w:jc w:val="center"/>
              <w:rPr>
                <w:rFonts w:ascii="Times New Roman" w:eastAsia="MS Mincho" w:hAnsi="Times New Roman"/>
                <w:b/>
                <w:bCs/>
                <w:sz w:val="22"/>
                <w:szCs w:val="22"/>
                <w:lang w:eastAsia="pt-BR"/>
              </w:rPr>
            </w:pPr>
          </w:p>
        </w:tc>
      </w:tr>
    </w:tbl>
    <w:p w14:paraId="1F273968" w14:textId="77777777" w:rsidR="002260ED" w:rsidRPr="00FB1C1A" w:rsidRDefault="002260ED" w:rsidP="00DB470A">
      <w:pPr>
        <w:pStyle w:val="Body"/>
        <w:spacing w:after="0" w:line="300" w:lineRule="auto"/>
        <w:rPr>
          <w:rFonts w:ascii="Times New Roman" w:hAnsi="Times New Roman"/>
          <w:sz w:val="22"/>
          <w:szCs w:val="22"/>
        </w:rPr>
      </w:pPr>
    </w:p>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28070F">
          <w:pgSz w:w="11907" w:h="16839" w:code="9"/>
          <w:pgMar w:top="1985" w:right="1588" w:bottom="1304" w:left="1588" w:header="765" w:footer="567" w:gutter="0"/>
          <w:cols w:space="708"/>
          <w:docGrid w:linePitch="360"/>
        </w:sectPr>
      </w:pPr>
    </w:p>
    <w:p w14:paraId="3B085E02" w14:textId="77777777" w:rsidR="0028070F" w:rsidRDefault="0028070F" w:rsidP="00DB470A">
      <w:pPr>
        <w:suppressAutoHyphens/>
        <w:spacing w:after="0" w:line="300" w:lineRule="auto"/>
        <w:jc w:val="center"/>
        <w:rPr>
          <w:rFonts w:ascii="Times New Roman" w:hAnsi="Times New Roman"/>
          <w:b/>
          <w:sz w:val="22"/>
          <w:szCs w:val="22"/>
        </w:rPr>
        <w:sectPr w:rsidR="0028070F" w:rsidSect="00273AAB">
          <w:headerReference w:type="even" r:id="rId28"/>
          <w:headerReference w:type="default" r:id="rId29"/>
          <w:footerReference w:type="even" r:id="rId30"/>
          <w:footerReference w:type="default" r:id="rId31"/>
          <w:headerReference w:type="first" r:id="rId32"/>
          <w:footerReference w:type="first" r:id="rId33"/>
          <w:pgSz w:w="11907" w:h="16839" w:code="9"/>
          <w:pgMar w:top="1985" w:right="1588" w:bottom="1304" w:left="1588" w:header="765" w:footer="567" w:gutter="0"/>
          <w:cols w:space="708"/>
          <w:docGrid w:linePitch="360"/>
        </w:sectPr>
      </w:pPr>
    </w:p>
    <w:p w14:paraId="2D17B773" w14:textId="748F4048"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lastRenderedPageBreak/>
        <w:t xml:space="preserve">ANEXO </w:t>
      </w:r>
      <w:r w:rsidR="0001562D">
        <w:rPr>
          <w:rFonts w:ascii="Times New Roman" w:hAnsi="Times New Roman"/>
          <w:b/>
          <w:sz w:val="22"/>
          <w:szCs w:val="22"/>
        </w:rPr>
        <w:t>VIII</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046"/>
        <w:gridCol w:w="1535"/>
        <w:gridCol w:w="908"/>
        <w:gridCol w:w="1433"/>
        <w:gridCol w:w="1772"/>
        <w:gridCol w:w="1928"/>
        <w:gridCol w:w="1928"/>
      </w:tblGrid>
      <w:tr w:rsidR="00886403" w:rsidRPr="00AA570A"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886836" w:rsidRDefault="00886403" w:rsidP="009F4A66">
            <w:pPr>
              <w:ind w:firstLine="48"/>
              <w:jc w:val="center"/>
              <w:rPr>
                <w:sz w:val="14"/>
                <w:szCs w:val="14"/>
              </w:rPr>
            </w:pPr>
            <w:r w:rsidRPr="00886836">
              <w:rPr>
                <w:sz w:val="14"/>
                <w:szCs w:val="14"/>
              </w:rPr>
              <w:t>Imóvel Lastro</w:t>
            </w:r>
          </w:p>
          <w:p w14:paraId="130AE237" w14:textId="77777777" w:rsidR="00886403" w:rsidRPr="00886836" w:rsidRDefault="00886403" w:rsidP="000E6AA3">
            <w:pPr>
              <w:jc w:val="center"/>
              <w:rPr>
                <w:sz w:val="14"/>
                <w:szCs w:val="14"/>
              </w:rPr>
            </w:pPr>
            <w:r w:rsidRPr="00886836">
              <w:rPr>
                <w:sz w:val="14"/>
                <w:szCs w:val="14"/>
              </w:rPr>
              <w:t>(RGI/Endereço)</w:t>
            </w:r>
          </w:p>
          <w:p w14:paraId="23951E44" w14:textId="77777777" w:rsidR="00886403" w:rsidRPr="00886836" w:rsidRDefault="00886403" w:rsidP="000E6AA3">
            <w:pPr>
              <w:jc w:val="center"/>
              <w:rPr>
                <w:sz w:val="14"/>
                <w:szCs w:val="14"/>
              </w:rPr>
            </w:pPr>
            <w:r w:rsidRPr="00886836">
              <w:rPr>
                <w:sz w:val="14"/>
                <w:szCs w:val="14"/>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886836" w:rsidRDefault="00886403" w:rsidP="000E6AA3">
            <w:pPr>
              <w:jc w:val="center"/>
              <w:rPr>
                <w:sz w:val="14"/>
                <w:szCs w:val="14"/>
              </w:rPr>
            </w:pPr>
            <w:r w:rsidRPr="00886836">
              <w:rPr>
                <w:sz w:val="14"/>
                <w:szCs w:val="14"/>
              </w:rPr>
              <w:t> </w:t>
            </w:r>
          </w:p>
          <w:p w14:paraId="43A4BF4B" w14:textId="77777777" w:rsidR="00886403" w:rsidRPr="00886836" w:rsidRDefault="00886403" w:rsidP="000E6AA3">
            <w:pPr>
              <w:jc w:val="center"/>
              <w:rPr>
                <w:sz w:val="14"/>
                <w:szCs w:val="14"/>
              </w:rPr>
            </w:pPr>
            <w:r w:rsidRPr="00886836">
              <w:rPr>
                <w:sz w:val="14"/>
                <w:szCs w:val="14"/>
              </w:rPr>
              <w:t> </w:t>
            </w:r>
          </w:p>
          <w:p w14:paraId="224B7FC8" w14:textId="77777777" w:rsidR="00886403" w:rsidRPr="00886836" w:rsidRDefault="00886403" w:rsidP="000E6AA3">
            <w:pPr>
              <w:jc w:val="center"/>
              <w:rPr>
                <w:sz w:val="14"/>
                <w:szCs w:val="14"/>
              </w:rPr>
            </w:pPr>
            <w:r w:rsidRPr="00886836">
              <w:rPr>
                <w:sz w:val="14"/>
                <w:szCs w:val="14"/>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886836" w:rsidRDefault="00886403" w:rsidP="000E6AA3">
            <w:pPr>
              <w:jc w:val="center"/>
              <w:rPr>
                <w:color w:val="000000"/>
                <w:sz w:val="14"/>
                <w:szCs w:val="14"/>
              </w:rPr>
            </w:pPr>
            <w:r w:rsidRPr="00886836">
              <w:rPr>
                <w:color w:val="000000"/>
                <w:sz w:val="14"/>
                <w:szCs w:val="14"/>
              </w:rPr>
              <w:t> </w:t>
            </w:r>
          </w:p>
          <w:p w14:paraId="3D8B15D7" w14:textId="77777777" w:rsidR="00886403" w:rsidRPr="00886836" w:rsidRDefault="00886403" w:rsidP="000E6AA3">
            <w:pPr>
              <w:jc w:val="center"/>
              <w:rPr>
                <w:color w:val="000000"/>
                <w:sz w:val="14"/>
                <w:szCs w:val="14"/>
              </w:rPr>
            </w:pPr>
            <w:r w:rsidRPr="00886836">
              <w:rPr>
                <w:color w:val="000000"/>
                <w:sz w:val="14"/>
                <w:szCs w:val="14"/>
              </w:rPr>
              <w:t> </w:t>
            </w:r>
          </w:p>
          <w:p w14:paraId="1BD19D71" w14:textId="77777777" w:rsidR="00886403" w:rsidRPr="00886836" w:rsidRDefault="00886403" w:rsidP="000E6AA3">
            <w:pPr>
              <w:jc w:val="center"/>
              <w:rPr>
                <w:color w:val="000000"/>
                <w:sz w:val="14"/>
                <w:szCs w:val="14"/>
              </w:rPr>
            </w:pPr>
            <w:r w:rsidRPr="00886836">
              <w:rPr>
                <w:color w:val="000000"/>
                <w:sz w:val="14"/>
                <w:szCs w:val="14"/>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886836" w:rsidRDefault="00886403" w:rsidP="000E6AA3">
            <w:pPr>
              <w:jc w:val="center"/>
              <w:rPr>
                <w:sz w:val="14"/>
                <w:szCs w:val="14"/>
                <w:lang w:bidi="th-TH"/>
              </w:rPr>
            </w:pPr>
            <w:r w:rsidRPr="00886836">
              <w:rPr>
                <w:sz w:val="14"/>
                <w:szCs w:val="14"/>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886836" w:rsidRDefault="00886403" w:rsidP="000E6AA3">
            <w:pPr>
              <w:jc w:val="center"/>
              <w:rPr>
                <w:color w:val="000000"/>
                <w:sz w:val="14"/>
                <w:szCs w:val="14"/>
              </w:rPr>
            </w:pPr>
            <w:r w:rsidRPr="00886836">
              <w:rPr>
                <w:color w:val="000000"/>
                <w:sz w:val="14"/>
                <w:szCs w:val="14"/>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886836" w:rsidRDefault="00886403" w:rsidP="000E6AA3">
            <w:pPr>
              <w:jc w:val="center"/>
              <w:rPr>
                <w:color w:val="000000"/>
                <w:sz w:val="14"/>
                <w:szCs w:val="14"/>
              </w:rPr>
            </w:pPr>
            <w:r w:rsidRPr="00886836">
              <w:rPr>
                <w:color w:val="000000"/>
                <w:sz w:val="14"/>
                <w:szCs w:val="14"/>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886836" w:rsidRDefault="00886403" w:rsidP="000E6AA3">
            <w:pPr>
              <w:jc w:val="center"/>
              <w:rPr>
                <w:color w:val="000000"/>
                <w:sz w:val="14"/>
                <w:szCs w:val="14"/>
              </w:rPr>
            </w:pPr>
            <w:r w:rsidRPr="00886836">
              <w:rPr>
                <w:color w:val="000000"/>
                <w:sz w:val="14"/>
                <w:szCs w:val="14"/>
              </w:rPr>
              <w:t>Empreendimento objeto de destinação de recursos de outra emissão de certificados de recebíveis imobiliários?</w:t>
            </w:r>
          </w:p>
        </w:tc>
      </w:tr>
      <w:tr w:rsidR="00886403" w:rsidRPr="00AA570A"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886836" w:rsidRDefault="00886403" w:rsidP="000E6AA3">
            <w:pPr>
              <w:jc w:val="center"/>
              <w:rPr>
                <w:sz w:val="14"/>
                <w:szCs w:val="14"/>
              </w:rPr>
            </w:pPr>
            <w:r w:rsidRPr="00886836">
              <w:rPr>
                <w:sz w:val="14"/>
                <w:szCs w:val="14"/>
              </w:rPr>
              <w:t>CGH Bernouli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886836" w:rsidRDefault="00886403" w:rsidP="000E6AA3">
            <w:pPr>
              <w:jc w:val="center"/>
              <w:rPr>
                <w:sz w:val="14"/>
                <w:szCs w:val="14"/>
              </w:rPr>
            </w:pPr>
            <w:r w:rsidRPr="00886836">
              <w:rPr>
                <w:sz w:val="14"/>
                <w:szCs w:val="14"/>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886836" w:rsidRDefault="00886403" w:rsidP="000E6AA3">
            <w:pPr>
              <w:jc w:val="center"/>
              <w:rPr>
                <w:color w:val="000000"/>
                <w:sz w:val="14"/>
                <w:szCs w:val="14"/>
              </w:rPr>
            </w:pPr>
            <w:r w:rsidRPr="00886836">
              <w:rPr>
                <w:color w:val="000000"/>
                <w:sz w:val="14"/>
                <w:szCs w:val="14"/>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886836" w:rsidRDefault="00886403" w:rsidP="000E6AA3">
            <w:pPr>
              <w:jc w:val="center"/>
              <w:rPr>
                <w:sz w:val="14"/>
                <w:szCs w:val="14"/>
                <w:lang w:bidi="th-TH"/>
              </w:rPr>
            </w:pPr>
            <w:r w:rsidRPr="00886836">
              <w:rPr>
                <w:sz w:val="14"/>
                <w:szCs w:val="14"/>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886836" w:rsidRDefault="00886403" w:rsidP="000E6AA3">
            <w:pPr>
              <w:jc w:val="center"/>
              <w:rPr>
                <w:color w:val="000000"/>
                <w:sz w:val="14"/>
                <w:szCs w:val="14"/>
              </w:rPr>
            </w:pPr>
            <w:r w:rsidRPr="00886836">
              <w:rPr>
                <w:color w:val="000000"/>
                <w:sz w:val="14"/>
                <w:szCs w:val="14"/>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886836" w:rsidRDefault="00886403" w:rsidP="000E6AA3">
            <w:pPr>
              <w:jc w:val="center"/>
              <w:rPr>
                <w:color w:val="000000"/>
                <w:sz w:val="14"/>
                <w:szCs w:val="14"/>
              </w:rPr>
            </w:pPr>
            <w:r w:rsidRPr="00886836">
              <w:rPr>
                <w:color w:val="000000"/>
                <w:sz w:val="14"/>
                <w:szCs w:val="14"/>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886836" w:rsidRDefault="00886403" w:rsidP="000E6AA3">
            <w:pPr>
              <w:jc w:val="center"/>
              <w:rPr>
                <w:color w:val="000000"/>
                <w:sz w:val="14"/>
                <w:szCs w:val="14"/>
              </w:rPr>
            </w:pPr>
            <w:r w:rsidRPr="00886836">
              <w:rPr>
                <w:color w:val="000000"/>
                <w:sz w:val="14"/>
                <w:szCs w:val="14"/>
              </w:rPr>
              <w:t>Não</w:t>
            </w:r>
          </w:p>
        </w:tc>
      </w:tr>
      <w:tr w:rsidR="00CA5675" w:rsidRPr="00AA570A"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886836" w:rsidRDefault="00CA5675">
            <w:pPr>
              <w:jc w:val="center"/>
              <w:rPr>
                <w:sz w:val="14"/>
                <w:szCs w:val="14"/>
              </w:rPr>
            </w:pPr>
            <w:r w:rsidRPr="00886836">
              <w:rPr>
                <w:sz w:val="14"/>
                <w:szCs w:val="14"/>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Pr="00886836" w:rsidRDefault="00CA5675">
            <w:pPr>
              <w:jc w:val="center"/>
              <w:rPr>
                <w:sz w:val="14"/>
                <w:szCs w:val="14"/>
              </w:rPr>
            </w:pPr>
            <w:r w:rsidRPr="00886836">
              <w:rPr>
                <w:sz w:val="14"/>
                <w:szCs w:val="14"/>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Pr="00886836" w:rsidRDefault="00CA5675">
            <w:pPr>
              <w:jc w:val="center"/>
              <w:rPr>
                <w:color w:val="000000"/>
                <w:sz w:val="14"/>
                <w:szCs w:val="14"/>
              </w:rPr>
            </w:pPr>
            <w:r w:rsidRPr="00886836">
              <w:rPr>
                <w:color w:val="000000"/>
                <w:sz w:val="14"/>
                <w:szCs w:val="14"/>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Pr="00886836" w:rsidRDefault="00CA5675">
            <w:pPr>
              <w:jc w:val="center"/>
              <w:rPr>
                <w:sz w:val="14"/>
                <w:szCs w:val="14"/>
                <w:lang w:bidi="th-TH"/>
              </w:rPr>
            </w:pPr>
            <w:r w:rsidRPr="00886836">
              <w:rPr>
                <w:sz w:val="14"/>
                <w:szCs w:val="14"/>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Pr="00886836" w:rsidRDefault="00CA5675">
            <w:pPr>
              <w:jc w:val="center"/>
              <w:rPr>
                <w:color w:val="000000"/>
                <w:sz w:val="14"/>
                <w:szCs w:val="14"/>
              </w:rPr>
            </w:pPr>
            <w:r w:rsidRPr="00886836">
              <w:rPr>
                <w:color w:val="000000"/>
                <w:sz w:val="14"/>
                <w:szCs w:val="14"/>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Pr="00886836" w:rsidRDefault="00CA5675">
            <w:pPr>
              <w:jc w:val="center"/>
              <w:rPr>
                <w:color w:val="000000"/>
                <w:sz w:val="14"/>
                <w:szCs w:val="14"/>
              </w:rPr>
            </w:pPr>
            <w:r w:rsidRPr="00886836">
              <w:rPr>
                <w:color w:val="000000"/>
                <w:sz w:val="14"/>
                <w:szCs w:val="14"/>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Pr="00886836" w:rsidRDefault="00CA5675">
            <w:pPr>
              <w:jc w:val="center"/>
              <w:rPr>
                <w:color w:val="000000"/>
                <w:sz w:val="14"/>
                <w:szCs w:val="14"/>
              </w:rPr>
            </w:pPr>
            <w:r w:rsidRPr="00886836">
              <w:rPr>
                <w:color w:val="000000"/>
                <w:sz w:val="14"/>
                <w:szCs w:val="14"/>
              </w:rPr>
              <w:t>Não</w:t>
            </w:r>
          </w:p>
        </w:tc>
      </w:tr>
    </w:tbl>
    <w:p w14:paraId="64E26D7C" w14:textId="77777777" w:rsidR="002D7169" w:rsidRPr="00FB1C1A" w:rsidRDefault="002D7169" w:rsidP="002D7169">
      <w:pPr>
        <w:spacing w:after="0" w:line="300" w:lineRule="auto"/>
        <w:rPr>
          <w:rFonts w:ascii="Times New Roman" w:hAnsi="Times New Roman"/>
          <w:sz w:val="22"/>
          <w:szCs w:val="22"/>
        </w:rPr>
      </w:pPr>
    </w:p>
    <w:p w14:paraId="5D8F1107" w14:textId="4FB4B13A" w:rsidR="002D7169" w:rsidRPr="00FB1C1A" w:rsidRDefault="002D7169" w:rsidP="00886836">
      <w:pPr>
        <w:pageBreakBefore/>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lastRenderedPageBreak/>
        <w:t xml:space="preserve">ANEXO </w:t>
      </w:r>
      <w:r w:rsidR="0001562D">
        <w:rPr>
          <w:rFonts w:ascii="Times New Roman" w:hAnsi="Times New Roman"/>
          <w:b/>
          <w:sz w:val="22"/>
          <w:szCs w:val="22"/>
        </w:rPr>
        <w:t>I</w:t>
      </w:r>
      <w:r w:rsidRPr="00FB1C1A">
        <w:rPr>
          <w:rFonts w:ascii="Times New Roman" w:hAnsi="Times New Roman"/>
          <w:b/>
          <w:sz w:val="22"/>
          <w:szCs w:val="22"/>
        </w:rPr>
        <w:t>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p w14:paraId="3BBF27A2" w14:textId="5AB33BFC" w:rsidR="002D7169" w:rsidRPr="00A00CEA" w:rsidRDefault="00426B8B" w:rsidP="00A00CEA">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Bernoulli Energia Ltda.</w:t>
      </w:r>
    </w:p>
    <w:tbl>
      <w:tblPr>
        <w:tblW w:w="14917" w:type="dxa"/>
        <w:tblCellMar>
          <w:left w:w="70" w:type="dxa"/>
          <w:right w:w="70" w:type="dxa"/>
        </w:tblCellMar>
        <w:tblLook w:val="04A0" w:firstRow="1" w:lastRow="0" w:firstColumn="1" w:lastColumn="0" w:noHBand="0" w:noVBand="1"/>
      </w:tblPr>
      <w:tblGrid>
        <w:gridCol w:w="1740"/>
        <w:gridCol w:w="1518"/>
        <w:gridCol w:w="913"/>
        <w:gridCol w:w="1176"/>
        <w:gridCol w:w="4952"/>
        <w:gridCol w:w="1975"/>
        <w:gridCol w:w="2932"/>
      </w:tblGrid>
      <w:tr w:rsidR="003F409C" w:rsidRPr="003F409C" w14:paraId="33B2D690" w14:textId="77777777" w:rsidTr="003F409C">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3C0FE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Empreendimento</w:t>
            </w:r>
          </w:p>
        </w:tc>
        <w:tc>
          <w:tcPr>
            <w:tcW w:w="1408" w:type="dxa"/>
            <w:tcBorders>
              <w:top w:val="single" w:sz="4" w:space="0" w:color="auto"/>
              <w:left w:val="nil"/>
              <w:bottom w:val="single" w:sz="4" w:space="0" w:color="auto"/>
              <w:right w:val="single" w:sz="4" w:space="0" w:color="auto"/>
            </w:tcBorders>
            <w:shd w:val="clear" w:color="000000" w:fill="A6A6A6"/>
            <w:vAlign w:val="bottom"/>
            <w:hideMark/>
          </w:tcPr>
          <w:p w14:paraId="7A3B3A67"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4D3C7CD3"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248D8ACA"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 xml:space="preserve"> Valor NF (R$) </w:t>
            </w:r>
          </w:p>
        </w:tc>
        <w:tc>
          <w:tcPr>
            <w:tcW w:w="4952" w:type="dxa"/>
            <w:tcBorders>
              <w:top w:val="single" w:sz="4" w:space="0" w:color="auto"/>
              <w:left w:val="nil"/>
              <w:bottom w:val="single" w:sz="4" w:space="0" w:color="auto"/>
              <w:right w:val="single" w:sz="4" w:space="0" w:color="auto"/>
            </w:tcBorders>
            <w:shd w:val="clear" w:color="000000" w:fill="A6A6A6"/>
            <w:noWrap/>
            <w:vAlign w:val="bottom"/>
            <w:hideMark/>
          </w:tcPr>
          <w:p w14:paraId="65121C94"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02DF58A0"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Aplicação</w:t>
            </w:r>
          </w:p>
        </w:tc>
        <w:tc>
          <w:tcPr>
            <w:tcW w:w="2822" w:type="dxa"/>
            <w:tcBorders>
              <w:top w:val="single" w:sz="4" w:space="0" w:color="auto"/>
              <w:left w:val="nil"/>
              <w:bottom w:val="single" w:sz="4" w:space="0" w:color="auto"/>
              <w:right w:val="single" w:sz="4" w:space="0" w:color="auto"/>
            </w:tcBorders>
            <w:shd w:val="clear" w:color="000000" w:fill="A6A6A6"/>
            <w:vAlign w:val="bottom"/>
            <w:hideMark/>
          </w:tcPr>
          <w:p w14:paraId="4D57931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Apropriação de Obra</w:t>
            </w:r>
          </w:p>
        </w:tc>
      </w:tr>
      <w:tr w:rsidR="003F409C" w:rsidRPr="003F409C" w14:paraId="0215B6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E30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02DD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204A7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7A2F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2CE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1BBDA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AE91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BEC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41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F99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04411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5E5553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A82A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0D4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E8EC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0B00A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3A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8DD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1AD07C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06/05/2022</w:t>
            </w:r>
          </w:p>
        </w:tc>
        <w:tc>
          <w:tcPr>
            <w:tcW w:w="1140" w:type="dxa"/>
            <w:tcBorders>
              <w:top w:val="nil"/>
              <w:left w:val="nil"/>
              <w:bottom w:val="single" w:sz="4" w:space="0" w:color="auto"/>
              <w:right w:val="single" w:sz="4" w:space="0" w:color="auto"/>
            </w:tcBorders>
            <w:shd w:val="clear" w:color="auto" w:fill="auto"/>
            <w:noWrap/>
            <w:vAlign w:val="bottom"/>
            <w:hideMark/>
          </w:tcPr>
          <w:p w14:paraId="4B57D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6.400,00 </w:t>
            </w:r>
          </w:p>
        </w:tc>
        <w:tc>
          <w:tcPr>
            <w:tcW w:w="4952" w:type="dxa"/>
            <w:tcBorders>
              <w:top w:val="nil"/>
              <w:left w:val="nil"/>
              <w:bottom w:val="single" w:sz="4" w:space="0" w:color="auto"/>
              <w:right w:val="single" w:sz="4" w:space="0" w:color="auto"/>
            </w:tcBorders>
            <w:shd w:val="clear" w:color="auto" w:fill="auto"/>
            <w:noWrap/>
            <w:vAlign w:val="bottom"/>
            <w:hideMark/>
          </w:tcPr>
          <w:p w14:paraId="0533C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F8A5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89A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1450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A7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5FB3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4B6AB2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57536A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36317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3FA8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302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19BF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1C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D11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776C22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27/04/2022</w:t>
            </w:r>
          </w:p>
        </w:tc>
        <w:tc>
          <w:tcPr>
            <w:tcW w:w="1140" w:type="dxa"/>
            <w:tcBorders>
              <w:top w:val="nil"/>
              <w:left w:val="nil"/>
              <w:bottom w:val="single" w:sz="4" w:space="0" w:color="auto"/>
              <w:right w:val="single" w:sz="4" w:space="0" w:color="auto"/>
            </w:tcBorders>
            <w:shd w:val="clear" w:color="auto" w:fill="auto"/>
            <w:noWrap/>
            <w:vAlign w:val="bottom"/>
            <w:hideMark/>
          </w:tcPr>
          <w:p w14:paraId="0A71B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2.424,00 </w:t>
            </w:r>
          </w:p>
        </w:tc>
        <w:tc>
          <w:tcPr>
            <w:tcW w:w="4952" w:type="dxa"/>
            <w:tcBorders>
              <w:top w:val="nil"/>
              <w:left w:val="nil"/>
              <w:bottom w:val="single" w:sz="4" w:space="0" w:color="auto"/>
              <w:right w:val="single" w:sz="4" w:space="0" w:color="auto"/>
            </w:tcBorders>
            <w:shd w:val="clear" w:color="auto" w:fill="auto"/>
            <w:noWrap/>
            <w:vAlign w:val="bottom"/>
            <w:hideMark/>
          </w:tcPr>
          <w:p w14:paraId="46E23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6F94C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E1DE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F69EB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01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0F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6EDD04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300B7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42E2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9387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C42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BAAF5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6978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2477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A2D33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319A6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A190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6E29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0F6B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1956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3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952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6AC35D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79B6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3F8866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6EC2A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CAE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EC857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E2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0A21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16A9E8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F5A3F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14.260,00 </w:t>
            </w:r>
          </w:p>
        </w:tc>
        <w:tc>
          <w:tcPr>
            <w:tcW w:w="4952" w:type="dxa"/>
            <w:tcBorders>
              <w:top w:val="nil"/>
              <w:left w:val="nil"/>
              <w:bottom w:val="single" w:sz="4" w:space="0" w:color="auto"/>
              <w:right w:val="single" w:sz="4" w:space="0" w:color="auto"/>
            </w:tcBorders>
            <w:shd w:val="clear" w:color="auto" w:fill="auto"/>
            <w:noWrap/>
            <w:vAlign w:val="bottom"/>
            <w:hideMark/>
          </w:tcPr>
          <w:p w14:paraId="144FF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BFA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C79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2046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3A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94F9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6E454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33A65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1.260,00 </w:t>
            </w:r>
          </w:p>
        </w:tc>
        <w:tc>
          <w:tcPr>
            <w:tcW w:w="4952" w:type="dxa"/>
            <w:tcBorders>
              <w:top w:val="nil"/>
              <w:left w:val="nil"/>
              <w:bottom w:val="single" w:sz="4" w:space="0" w:color="auto"/>
              <w:right w:val="single" w:sz="4" w:space="0" w:color="auto"/>
            </w:tcBorders>
            <w:shd w:val="clear" w:color="auto" w:fill="auto"/>
            <w:noWrap/>
            <w:vAlign w:val="bottom"/>
            <w:hideMark/>
          </w:tcPr>
          <w:p w14:paraId="22457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24D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A28D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0B9D4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438D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49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w:t>
            </w:r>
          </w:p>
        </w:tc>
        <w:tc>
          <w:tcPr>
            <w:tcW w:w="880" w:type="dxa"/>
            <w:tcBorders>
              <w:top w:val="nil"/>
              <w:left w:val="nil"/>
              <w:bottom w:val="single" w:sz="4" w:space="0" w:color="auto"/>
              <w:right w:val="single" w:sz="4" w:space="0" w:color="auto"/>
            </w:tcBorders>
            <w:shd w:val="clear" w:color="auto" w:fill="auto"/>
            <w:noWrap/>
            <w:vAlign w:val="bottom"/>
            <w:hideMark/>
          </w:tcPr>
          <w:p w14:paraId="760CB0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FDE0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6.500,00 </w:t>
            </w:r>
          </w:p>
        </w:tc>
        <w:tc>
          <w:tcPr>
            <w:tcW w:w="4952" w:type="dxa"/>
            <w:tcBorders>
              <w:top w:val="nil"/>
              <w:left w:val="nil"/>
              <w:bottom w:val="single" w:sz="4" w:space="0" w:color="auto"/>
              <w:right w:val="single" w:sz="4" w:space="0" w:color="auto"/>
            </w:tcBorders>
            <w:shd w:val="clear" w:color="auto" w:fill="auto"/>
            <w:noWrap/>
            <w:vAlign w:val="bottom"/>
            <w:hideMark/>
          </w:tcPr>
          <w:p w14:paraId="6504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7C3CD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7DFF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1300F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50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DD7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48D1BE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18DD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2AC4F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0B46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3E2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B52C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DD58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A33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6240F1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8891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26.910,00 </w:t>
            </w:r>
          </w:p>
        </w:tc>
        <w:tc>
          <w:tcPr>
            <w:tcW w:w="4952" w:type="dxa"/>
            <w:tcBorders>
              <w:top w:val="nil"/>
              <w:left w:val="nil"/>
              <w:bottom w:val="single" w:sz="4" w:space="0" w:color="auto"/>
              <w:right w:val="single" w:sz="4" w:space="0" w:color="auto"/>
            </w:tcBorders>
            <w:shd w:val="clear" w:color="auto" w:fill="auto"/>
            <w:noWrap/>
            <w:vAlign w:val="bottom"/>
            <w:hideMark/>
          </w:tcPr>
          <w:p w14:paraId="42448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E599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465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8BCE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D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1DA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2ECBF2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1A1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29.440,00 </w:t>
            </w:r>
          </w:p>
        </w:tc>
        <w:tc>
          <w:tcPr>
            <w:tcW w:w="4952" w:type="dxa"/>
            <w:tcBorders>
              <w:top w:val="nil"/>
              <w:left w:val="nil"/>
              <w:bottom w:val="single" w:sz="4" w:space="0" w:color="auto"/>
              <w:right w:val="single" w:sz="4" w:space="0" w:color="auto"/>
            </w:tcBorders>
            <w:shd w:val="clear" w:color="auto" w:fill="auto"/>
            <w:noWrap/>
            <w:vAlign w:val="bottom"/>
            <w:hideMark/>
          </w:tcPr>
          <w:p w14:paraId="41CC0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AE2E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486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F83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B90C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73209A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44D34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7.061,20 </w:t>
            </w:r>
          </w:p>
        </w:tc>
        <w:tc>
          <w:tcPr>
            <w:tcW w:w="4952" w:type="dxa"/>
            <w:tcBorders>
              <w:top w:val="nil"/>
              <w:left w:val="nil"/>
              <w:bottom w:val="single" w:sz="4" w:space="0" w:color="auto"/>
              <w:right w:val="single" w:sz="4" w:space="0" w:color="auto"/>
            </w:tcBorders>
            <w:shd w:val="clear" w:color="auto" w:fill="auto"/>
            <w:noWrap/>
            <w:vAlign w:val="bottom"/>
            <w:hideMark/>
          </w:tcPr>
          <w:p w14:paraId="790B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D92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BBC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013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FE3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C723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99AB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BFB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2.138,05 </w:t>
            </w:r>
          </w:p>
        </w:tc>
        <w:tc>
          <w:tcPr>
            <w:tcW w:w="4952" w:type="dxa"/>
            <w:tcBorders>
              <w:top w:val="nil"/>
              <w:left w:val="nil"/>
              <w:bottom w:val="single" w:sz="4" w:space="0" w:color="auto"/>
              <w:right w:val="single" w:sz="4" w:space="0" w:color="auto"/>
            </w:tcBorders>
            <w:shd w:val="clear" w:color="auto" w:fill="auto"/>
            <w:noWrap/>
            <w:vAlign w:val="bottom"/>
            <w:hideMark/>
          </w:tcPr>
          <w:p w14:paraId="7C0AE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871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CAA3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9FAE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1C6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D7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561F75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0FF69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02E0A2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7ECF2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8A8A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7A28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F5CF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F1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06E76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68D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214,75 </w:t>
            </w:r>
          </w:p>
        </w:tc>
        <w:tc>
          <w:tcPr>
            <w:tcW w:w="4952" w:type="dxa"/>
            <w:tcBorders>
              <w:top w:val="nil"/>
              <w:left w:val="nil"/>
              <w:bottom w:val="single" w:sz="4" w:space="0" w:color="auto"/>
              <w:right w:val="single" w:sz="4" w:space="0" w:color="auto"/>
            </w:tcBorders>
            <w:shd w:val="clear" w:color="auto" w:fill="auto"/>
            <w:noWrap/>
            <w:vAlign w:val="bottom"/>
            <w:hideMark/>
          </w:tcPr>
          <w:p w14:paraId="23133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37430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B6D05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Pilhas</w:t>
            </w:r>
          </w:p>
        </w:tc>
      </w:tr>
      <w:tr w:rsidR="003F409C" w:rsidRPr="003F409C" w14:paraId="1FC058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7A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926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3F8AD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D404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214,00 </w:t>
            </w:r>
          </w:p>
        </w:tc>
        <w:tc>
          <w:tcPr>
            <w:tcW w:w="4952" w:type="dxa"/>
            <w:tcBorders>
              <w:top w:val="nil"/>
              <w:left w:val="nil"/>
              <w:bottom w:val="single" w:sz="4" w:space="0" w:color="auto"/>
              <w:right w:val="single" w:sz="4" w:space="0" w:color="auto"/>
            </w:tcBorders>
            <w:shd w:val="clear" w:color="auto" w:fill="auto"/>
            <w:noWrap/>
            <w:vAlign w:val="bottom"/>
            <w:hideMark/>
          </w:tcPr>
          <w:p w14:paraId="368F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2BD24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2140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Saco De Lixo</w:t>
            </w:r>
          </w:p>
        </w:tc>
      </w:tr>
      <w:tr w:rsidR="003F409C" w:rsidRPr="003F409C" w14:paraId="770E51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D71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E25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78C3A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42F1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678,81 </w:t>
            </w:r>
          </w:p>
        </w:tc>
        <w:tc>
          <w:tcPr>
            <w:tcW w:w="4952" w:type="dxa"/>
            <w:tcBorders>
              <w:top w:val="nil"/>
              <w:left w:val="nil"/>
              <w:bottom w:val="single" w:sz="4" w:space="0" w:color="auto"/>
              <w:right w:val="single" w:sz="4" w:space="0" w:color="auto"/>
            </w:tcBorders>
            <w:shd w:val="clear" w:color="auto" w:fill="auto"/>
            <w:noWrap/>
            <w:vAlign w:val="bottom"/>
            <w:hideMark/>
          </w:tcPr>
          <w:p w14:paraId="1DD1F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BA6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0D44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3E3B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49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0A99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57C038C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44EB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5B4EF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005C7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848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8C29D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06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09E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F3113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8D70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65,28 </w:t>
            </w:r>
          </w:p>
        </w:tc>
        <w:tc>
          <w:tcPr>
            <w:tcW w:w="4952" w:type="dxa"/>
            <w:tcBorders>
              <w:top w:val="nil"/>
              <w:left w:val="nil"/>
              <w:bottom w:val="single" w:sz="4" w:space="0" w:color="auto"/>
              <w:right w:val="single" w:sz="4" w:space="0" w:color="auto"/>
            </w:tcBorders>
            <w:shd w:val="clear" w:color="auto" w:fill="auto"/>
            <w:noWrap/>
            <w:vAlign w:val="bottom"/>
            <w:hideMark/>
          </w:tcPr>
          <w:p w14:paraId="0C0C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A924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88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734F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1C1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69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39AAF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503EA3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0E12E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700C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DB34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7860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2E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39E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58E3C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CB7C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10.047,00 </w:t>
            </w:r>
          </w:p>
        </w:tc>
        <w:tc>
          <w:tcPr>
            <w:tcW w:w="4952" w:type="dxa"/>
            <w:tcBorders>
              <w:top w:val="nil"/>
              <w:left w:val="nil"/>
              <w:bottom w:val="single" w:sz="4" w:space="0" w:color="auto"/>
              <w:right w:val="single" w:sz="4" w:space="0" w:color="auto"/>
            </w:tcBorders>
            <w:shd w:val="clear" w:color="auto" w:fill="auto"/>
            <w:noWrap/>
            <w:vAlign w:val="bottom"/>
            <w:hideMark/>
          </w:tcPr>
          <w:p w14:paraId="21C36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0CBE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29F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3969E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63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685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0E252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45846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03678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5695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1F0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853B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35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5F34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2E766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F88B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32.655,00 </w:t>
            </w:r>
          </w:p>
        </w:tc>
        <w:tc>
          <w:tcPr>
            <w:tcW w:w="4952" w:type="dxa"/>
            <w:tcBorders>
              <w:top w:val="nil"/>
              <w:left w:val="nil"/>
              <w:bottom w:val="single" w:sz="4" w:space="0" w:color="auto"/>
              <w:right w:val="single" w:sz="4" w:space="0" w:color="auto"/>
            </w:tcBorders>
            <w:shd w:val="clear" w:color="auto" w:fill="auto"/>
            <w:noWrap/>
            <w:vAlign w:val="bottom"/>
            <w:hideMark/>
          </w:tcPr>
          <w:p w14:paraId="0A39F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D5CE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0AC07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205A8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50A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5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D9C5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1CA4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1809E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500D8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110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BF8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0CD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0C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9739B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032202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20.000,00 </w:t>
            </w:r>
          </w:p>
        </w:tc>
        <w:tc>
          <w:tcPr>
            <w:tcW w:w="4952" w:type="dxa"/>
            <w:tcBorders>
              <w:top w:val="nil"/>
              <w:left w:val="nil"/>
              <w:bottom w:val="single" w:sz="4" w:space="0" w:color="auto"/>
              <w:right w:val="single" w:sz="4" w:space="0" w:color="auto"/>
            </w:tcBorders>
            <w:shd w:val="clear" w:color="auto" w:fill="auto"/>
            <w:noWrap/>
            <w:vAlign w:val="bottom"/>
            <w:hideMark/>
          </w:tcPr>
          <w:p w14:paraId="4AB48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BF89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D6AD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BD09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E8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684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607F35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0B3A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12.800,00 </w:t>
            </w:r>
          </w:p>
        </w:tc>
        <w:tc>
          <w:tcPr>
            <w:tcW w:w="4952" w:type="dxa"/>
            <w:tcBorders>
              <w:top w:val="nil"/>
              <w:left w:val="nil"/>
              <w:bottom w:val="single" w:sz="4" w:space="0" w:color="auto"/>
              <w:right w:val="single" w:sz="4" w:space="0" w:color="auto"/>
            </w:tcBorders>
            <w:shd w:val="clear" w:color="auto" w:fill="auto"/>
            <w:noWrap/>
            <w:vAlign w:val="bottom"/>
            <w:hideMark/>
          </w:tcPr>
          <w:p w14:paraId="5201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1CDC7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1F7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BEF7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3D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887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75362C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4E89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31.088,43 </w:t>
            </w:r>
          </w:p>
        </w:tc>
        <w:tc>
          <w:tcPr>
            <w:tcW w:w="4952" w:type="dxa"/>
            <w:tcBorders>
              <w:top w:val="nil"/>
              <w:left w:val="nil"/>
              <w:bottom w:val="single" w:sz="4" w:space="0" w:color="auto"/>
              <w:right w:val="single" w:sz="4" w:space="0" w:color="auto"/>
            </w:tcBorders>
            <w:shd w:val="clear" w:color="auto" w:fill="auto"/>
            <w:noWrap/>
            <w:vAlign w:val="bottom"/>
            <w:hideMark/>
          </w:tcPr>
          <w:p w14:paraId="72027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3C806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9CD5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4D33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2E15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4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212EE4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F091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AAB3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502D5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434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86ADB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ADB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6772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758FD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A3FF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21.183,60 </w:t>
            </w:r>
          </w:p>
        </w:tc>
        <w:tc>
          <w:tcPr>
            <w:tcW w:w="4952" w:type="dxa"/>
            <w:tcBorders>
              <w:top w:val="nil"/>
              <w:left w:val="nil"/>
              <w:bottom w:val="single" w:sz="4" w:space="0" w:color="auto"/>
              <w:right w:val="single" w:sz="4" w:space="0" w:color="auto"/>
            </w:tcBorders>
            <w:shd w:val="clear" w:color="auto" w:fill="auto"/>
            <w:noWrap/>
            <w:vAlign w:val="bottom"/>
            <w:hideMark/>
          </w:tcPr>
          <w:p w14:paraId="736EC5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A36D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4CD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A755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211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391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F703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A4E6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46.846,52 </w:t>
            </w:r>
          </w:p>
        </w:tc>
        <w:tc>
          <w:tcPr>
            <w:tcW w:w="4952" w:type="dxa"/>
            <w:tcBorders>
              <w:top w:val="nil"/>
              <w:left w:val="nil"/>
              <w:bottom w:val="single" w:sz="4" w:space="0" w:color="auto"/>
              <w:right w:val="single" w:sz="4" w:space="0" w:color="auto"/>
            </w:tcBorders>
            <w:shd w:val="clear" w:color="auto" w:fill="auto"/>
            <w:noWrap/>
            <w:vAlign w:val="bottom"/>
            <w:hideMark/>
          </w:tcPr>
          <w:p w14:paraId="3D949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8DEF3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C259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E71D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E07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214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55819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706C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AFB5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780DB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1A7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88FEA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623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58F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4918C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3A4793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5.132,00 </w:t>
            </w:r>
          </w:p>
        </w:tc>
        <w:tc>
          <w:tcPr>
            <w:tcW w:w="4952" w:type="dxa"/>
            <w:tcBorders>
              <w:top w:val="nil"/>
              <w:left w:val="nil"/>
              <w:bottom w:val="single" w:sz="4" w:space="0" w:color="auto"/>
              <w:right w:val="single" w:sz="4" w:space="0" w:color="auto"/>
            </w:tcBorders>
            <w:shd w:val="clear" w:color="auto" w:fill="auto"/>
            <w:noWrap/>
            <w:vAlign w:val="bottom"/>
            <w:hideMark/>
          </w:tcPr>
          <w:p w14:paraId="66EDE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4FA9E2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356E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56A44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217F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174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1B2EFE6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E39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9DA2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20C1F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A3C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C51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03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D94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05AD6D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6940E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7B0C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F8C7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A8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479D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97C5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AC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0711F2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6903B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1.270,00 </w:t>
            </w:r>
          </w:p>
        </w:tc>
        <w:tc>
          <w:tcPr>
            <w:tcW w:w="4952" w:type="dxa"/>
            <w:tcBorders>
              <w:top w:val="nil"/>
              <w:left w:val="nil"/>
              <w:bottom w:val="single" w:sz="4" w:space="0" w:color="auto"/>
              <w:right w:val="single" w:sz="4" w:space="0" w:color="auto"/>
            </w:tcBorders>
            <w:shd w:val="clear" w:color="auto" w:fill="auto"/>
            <w:noWrap/>
            <w:vAlign w:val="bottom"/>
            <w:hideMark/>
          </w:tcPr>
          <w:p w14:paraId="76424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C7F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15E0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14210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726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6FB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4C364F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12/04/2021</w:t>
            </w:r>
          </w:p>
        </w:tc>
        <w:tc>
          <w:tcPr>
            <w:tcW w:w="1140" w:type="dxa"/>
            <w:tcBorders>
              <w:top w:val="nil"/>
              <w:left w:val="nil"/>
              <w:bottom w:val="single" w:sz="4" w:space="0" w:color="auto"/>
              <w:right w:val="single" w:sz="4" w:space="0" w:color="auto"/>
            </w:tcBorders>
            <w:shd w:val="clear" w:color="auto" w:fill="auto"/>
            <w:noWrap/>
            <w:vAlign w:val="bottom"/>
            <w:hideMark/>
          </w:tcPr>
          <w:p w14:paraId="5A9C4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379E8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88C1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75DA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3D91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6FB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007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4FAB5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1071B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78BCC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7E4EC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0FC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99FC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5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A31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1BF47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C041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510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0001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F7989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A248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871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A5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CDE767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D73B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5C4429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DEE5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87FA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F12E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BD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E4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F81CA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14FE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3.810,00 </w:t>
            </w:r>
          </w:p>
        </w:tc>
        <w:tc>
          <w:tcPr>
            <w:tcW w:w="4952" w:type="dxa"/>
            <w:tcBorders>
              <w:top w:val="nil"/>
              <w:left w:val="nil"/>
              <w:bottom w:val="single" w:sz="4" w:space="0" w:color="auto"/>
              <w:right w:val="single" w:sz="4" w:space="0" w:color="auto"/>
            </w:tcBorders>
            <w:shd w:val="clear" w:color="auto" w:fill="auto"/>
            <w:noWrap/>
            <w:vAlign w:val="bottom"/>
            <w:hideMark/>
          </w:tcPr>
          <w:p w14:paraId="60B57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9F30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104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0EA5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8C0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C9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6AD0D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27F2B3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7.609,99 </w:t>
            </w:r>
          </w:p>
        </w:tc>
        <w:tc>
          <w:tcPr>
            <w:tcW w:w="4952" w:type="dxa"/>
            <w:tcBorders>
              <w:top w:val="nil"/>
              <w:left w:val="nil"/>
              <w:bottom w:val="single" w:sz="4" w:space="0" w:color="auto"/>
              <w:right w:val="single" w:sz="4" w:space="0" w:color="auto"/>
            </w:tcBorders>
            <w:shd w:val="clear" w:color="auto" w:fill="auto"/>
            <w:noWrap/>
            <w:vAlign w:val="bottom"/>
            <w:hideMark/>
          </w:tcPr>
          <w:p w14:paraId="24CA5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2391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EDD4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3E8B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288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92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159EA7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90A3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01EB9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5D51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26B4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00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B5B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239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35C9F4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357F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1837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B07B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D41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9EB4D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F37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653B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8AC4C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4F689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0FC06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5F9B3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1D95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DF7C6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3D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D50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3BBB8D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253F9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48455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3D66D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341A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 Adm Local</w:t>
            </w:r>
          </w:p>
        </w:tc>
      </w:tr>
      <w:tr w:rsidR="003F409C" w:rsidRPr="003F409C" w14:paraId="2B5F26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75F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748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11D99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63B2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3A3D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F0E4D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7F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D537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FF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B7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D8CBF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7B9E2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3.300,00 </w:t>
            </w:r>
          </w:p>
        </w:tc>
        <w:tc>
          <w:tcPr>
            <w:tcW w:w="4952" w:type="dxa"/>
            <w:tcBorders>
              <w:top w:val="nil"/>
              <w:left w:val="nil"/>
              <w:bottom w:val="single" w:sz="4" w:space="0" w:color="auto"/>
              <w:right w:val="single" w:sz="4" w:space="0" w:color="auto"/>
            </w:tcBorders>
            <w:shd w:val="clear" w:color="auto" w:fill="auto"/>
            <w:noWrap/>
            <w:vAlign w:val="bottom"/>
            <w:hideMark/>
          </w:tcPr>
          <w:p w14:paraId="7D266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33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8F9F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0FDD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A1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32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754CA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F34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4138E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020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FCA9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15AA83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AA1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44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ECC3B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5C1576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55.104,67 </w:t>
            </w:r>
          </w:p>
        </w:tc>
        <w:tc>
          <w:tcPr>
            <w:tcW w:w="4952" w:type="dxa"/>
            <w:tcBorders>
              <w:top w:val="nil"/>
              <w:left w:val="nil"/>
              <w:bottom w:val="single" w:sz="4" w:space="0" w:color="auto"/>
              <w:right w:val="single" w:sz="4" w:space="0" w:color="auto"/>
            </w:tcBorders>
            <w:shd w:val="clear" w:color="auto" w:fill="auto"/>
            <w:noWrap/>
            <w:vAlign w:val="bottom"/>
            <w:hideMark/>
          </w:tcPr>
          <w:p w14:paraId="3E78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05E8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05C0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493314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751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1A3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28C5F8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4DE3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69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F7EB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646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66C74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09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A53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D7065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BE2B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99.450,91 </w:t>
            </w:r>
          </w:p>
        </w:tc>
        <w:tc>
          <w:tcPr>
            <w:tcW w:w="4952" w:type="dxa"/>
            <w:tcBorders>
              <w:top w:val="nil"/>
              <w:left w:val="nil"/>
              <w:bottom w:val="single" w:sz="4" w:space="0" w:color="auto"/>
              <w:right w:val="single" w:sz="4" w:space="0" w:color="auto"/>
            </w:tcBorders>
            <w:shd w:val="clear" w:color="auto" w:fill="auto"/>
            <w:noWrap/>
            <w:vAlign w:val="bottom"/>
            <w:hideMark/>
          </w:tcPr>
          <w:p w14:paraId="13F48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7E9B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25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A1AB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71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7E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6666B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227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B311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583B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076B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A89E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2A3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DE47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5625F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E8B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3.850,00 </w:t>
            </w:r>
          </w:p>
        </w:tc>
        <w:tc>
          <w:tcPr>
            <w:tcW w:w="4952" w:type="dxa"/>
            <w:tcBorders>
              <w:top w:val="nil"/>
              <w:left w:val="nil"/>
              <w:bottom w:val="single" w:sz="4" w:space="0" w:color="auto"/>
              <w:right w:val="single" w:sz="4" w:space="0" w:color="auto"/>
            </w:tcBorders>
            <w:shd w:val="clear" w:color="auto" w:fill="auto"/>
            <w:noWrap/>
            <w:vAlign w:val="bottom"/>
            <w:hideMark/>
          </w:tcPr>
          <w:p w14:paraId="4113A9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A60B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90D7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98A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AB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EEE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0A8B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94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97.015,67 </w:t>
            </w:r>
          </w:p>
        </w:tc>
        <w:tc>
          <w:tcPr>
            <w:tcW w:w="4952" w:type="dxa"/>
            <w:tcBorders>
              <w:top w:val="nil"/>
              <w:left w:val="nil"/>
              <w:bottom w:val="single" w:sz="4" w:space="0" w:color="auto"/>
              <w:right w:val="single" w:sz="4" w:space="0" w:color="auto"/>
            </w:tcBorders>
            <w:shd w:val="clear" w:color="auto" w:fill="auto"/>
            <w:noWrap/>
            <w:vAlign w:val="bottom"/>
            <w:hideMark/>
          </w:tcPr>
          <w:p w14:paraId="6437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41729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8EB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8D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4629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614E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BFF6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3.466,67 </w:t>
            </w:r>
          </w:p>
        </w:tc>
        <w:tc>
          <w:tcPr>
            <w:tcW w:w="4952" w:type="dxa"/>
            <w:tcBorders>
              <w:top w:val="nil"/>
              <w:left w:val="nil"/>
              <w:bottom w:val="single" w:sz="4" w:space="0" w:color="auto"/>
              <w:right w:val="single" w:sz="4" w:space="0" w:color="auto"/>
            </w:tcBorders>
            <w:shd w:val="clear" w:color="auto" w:fill="auto"/>
            <w:noWrap/>
            <w:vAlign w:val="bottom"/>
            <w:hideMark/>
          </w:tcPr>
          <w:p w14:paraId="0FBD0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0D1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57E8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D7496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8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0DB6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124235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26CAD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0E3C7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0F16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71A2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BB5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ABF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686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8D0E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1055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23.790,00 </w:t>
            </w:r>
          </w:p>
        </w:tc>
        <w:tc>
          <w:tcPr>
            <w:tcW w:w="4952" w:type="dxa"/>
            <w:tcBorders>
              <w:top w:val="nil"/>
              <w:left w:val="nil"/>
              <w:bottom w:val="single" w:sz="4" w:space="0" w:color="auto"/>
              <w:right w:val="single" w:sz="4" w:space="0" w:color="auto"/>
            </w:tcBorders>
            <w:shd w:val="clear" w:color="auto" w:fill="auto"/>
            <w:noWrap/>
            <w:vAlign w:val="bottom"/>
            <w:hideMark/>
          </w:tcPr>
          <w:p w14:paraId="162B87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EEA1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13C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BD574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E9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B71F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33C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23BADC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2AFFF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DD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26C32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B57CE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054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BB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E865E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3D36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0F17F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4D3A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60510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4FB79F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06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5F3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F4A6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0BAF0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54C9E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0523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01D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36A5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7AE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5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9B4E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0FC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8A8E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3633C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1009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AB6F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D2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529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06D06A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95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33.333,33 </w:t>
            </w:r>
          </w:p>
        </w:tc>
        <w:tc>
          <w:tcPr>
            <w:tcW w:w="4952" w:type="dxa"/>
            <w:tcBorders>
              <w:top w:val="nil"/>
              <w:left w:val="nil"/>
              <w:bottom w:val="single" w:sz="4" w:space="0" w:color="auto"/>
              <w:right w:val="single" w:sz="4" w:space="0" w:color="auto"/>
            </w:tcBorders>
            <w:shd w:val="clear" w:color="auto" w:fill="auto"/>
            <w:noWrap/>
            <w:vAlign w:val="bottom"/>
            <w:hideMark/>
          </w:tcPr>
          <w:p w14:paraId="74DE9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19B01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8D3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232747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1F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9A80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92FFF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15DC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108.388,89 </w:t>
            </w:r>
          </w:p>
        </w:tc>
        <w:tc>
          <w:tcPr>
            <w:tcW w:w="4952" w:type="dxa"/>
            <w:tcBorders>
              <w:top w:val="nil"/>
              <w:left w:val="nil"/>
              <w:bottom w:val="single" w:sz="4" w:space="0" w:color="auto"/>
              <w:right w:val="single" w:sz="4" w:space="0" w:color="auto"/>
            </w:tcBorders>
            <w:shd w:val="clear" w:color="auto" w:fill="auto"/>
            <w:noWrap/>
            <w:vAlign w:val="bottom"/>
            <w:hideMark/>
          </w:tcPr>
          <w:p w14:paraId="46A81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4AD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2233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EC6F0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5A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38C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72B8E9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3ADBB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6.300,00 </w:t>
            </w:r>
          </w:p>
        </w:tc>
        <w:tc>
          <w:tcPr>
            <w:tcW w:w="4952" w:type="dxa"/>
            <w:tcBorders>
              <w:top w:val="nil"/>
              <w:left w:val="nil"/>
              <w:bottom w:val="single" w:sz="4" w:space="0" w:color="auto"/>
              <w:right w:val="single" w:sz="4" w:space="0" w:color="auto"/>
            </w:tcBorders>
            <w:shd w:val="clear" w:color="auto" w:fill="auto"/>
            <w:noWrap/>
            <w:vAlign w:val="bottom"/>
            <w:hideMark/>
          </w:tcPr>
          <w:p w14:paraId="1B1D0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4677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7962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8E061F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29A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AD1A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58E14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65A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1.007,00 </w:t>
            </w:r>
          </w:p>
        </w:tc>
        <w:tc>
          <w:tcPr>
            <w:tcW w:w="4952" w:type="dxa"/>
            <w:tcBorders>
              <w:top w:val="nil"/>
              <w:left w:val="nil"/>
              <w:bottom w:val="single" w:sz="4" w:space="0" w:color="auto"/>
              <w:right w:val="single" w:sz="4" w:space="0" w:color="auto"/>
            </w:tcBorders>
            <w:shd w:val="clear" w:color="auto" w:fill="auto"/>
            <w:noWrap/>
            <w:vAlign w:val="bottom"/>
            <w:hideMark/>
          </w:tcPr>
          <w:p w14:paraId="662E2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1490E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6A311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 (Dispensada *)</w:t>
            </w:r>
          </w:p>
        </w:tc>
      </w:tr>
      <w:tr w:rsidR="003F409C" w:rsidRPr="003F409C" w14:paraId="1C2F82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BB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266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2F25B8C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52F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57.003,92 </w:t>
            </w:r>
          </w:p>
        </w:tc>
        <w:tc>
          <w:tcPr>
            <w:tcW w:w="4952" w:type="dxa"/>
            <w:tcBorders>
              <w:top w:val="nil"/>
              <w:left w:val="nil"/>
              <w:bottom w:val="single" w:sz="4" w:space="0" w:color="auto"/>
              <w:right w:val="single" w:sz="4" w:space="0" w:color="auto"/>
            </w:tcBorders>
            <w:shd w:val="clear" w:color="auto" w:fill="auto"/>
            <w:noWrap/>
            <w:vAlign w:val="bottom"/>
            <w:hideMark/>
          </w:tcPr>
          <w:p w14:paraId="0AA8D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B936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FEEF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0B882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3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5E8BF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w:t>
            </w:r>
          </w:p>
        </w:tc>
        <w:tc>
          <w:tcPr>
            <w:tcW w:w="880" w:type="dxa"/>
            <w:tcBorders>
              <w:top w:val="nil"/>
              <w:left w:val="nil"/>
              <w:bottom w:val="single" w:sz="4" w:space="0" w:color="auto"/>
              <w:right w:val="single" w:sz="4" w:space="0" w:color="auto"/>
            </w:tcBorders>
            <w:shd w:val="clear" w:color="auto" w:fill="auto"/>
            <w:noWrap/>
            <w:vAlign w:val="bottom"/>
            <w:hideMark/>
          </w:tcPr>
          <w:p w14:paraId="3D08DA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7C11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286.995,95 </w:t>
            </w:r>
          </w:p>
        </w:tc>
        <w:tc>
          <w:tcPr>
            <w:tcW w:w="4952" w:type="dxa"/>
            <w:tcBorders>
              <w:top w:val="nil"/>
              <w:left w:val="nil"/>
              <w:bottom w:val="single" w:sz="4" w:space="0" w:color="auto"/>
              <w:right w:val="single" w:sz="4" w:space="0" w:color="auto"/>
            </w:tcBorders>
            <w:shd w:val="clear" w:color="auto" w:fill="auto"/>
            <w:noWrap/>
            <w:vAlign w:val="bottom"/>
            <w:hideMark/>
          </w:tcPr>
          <w:p w14:paraId="66F2F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0FF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B172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B9002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BE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8410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3874A4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D739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121.114,00 </w:t>
            </w:r>
          </w:p>
        </w:tc>
        <w:tc>
          <w:tcPr>
            <w:tcW w:w="4952" w:type="dxa"/>
            <w:tcBorders>
              <w:top w:val="nil"/>
              <w:left w:val="nil"/>
              <w:bottom w:val="single" w:sz="4" w:space="0" w:color="auto"/>
              <w:right w:val="single" w:sz="4" w:space="0" w:color="auto"/>
            </w:tcBorders>
            <w:shd w:val="clear" w:color="auto" w:fill="auto"/>
            <w:noWrap/>
            <w:vAlign w:val="bottom"/>
            <w:hideMark/>
          </w:tcPr>
          <w:p w14:paraId="74C8F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EE5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756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9A00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38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920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144B68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BEBA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0AAF3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7F1AD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E67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9595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139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E31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107CD2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A89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75,90 </w:t>
            </w:r>
          </w:p>
        </w:tc>
        <w:tc>
          <w:tcPr>
            <w:tcW w:w="4952" w:type="dxa"/>
            <w:tcBorders>
              <w:top w:val="nil"/>
              <w:left w:val="nil"/>
              <w:bottom w:val="single" w:sz="4" w:space="0" w:color="auto"/>
              <w:right w:val="single" w:sz="4" w:space="0" w:color="auto"/>
            </w:tcBorders>
            <w:shd w:val="clear" w:color="auto" w:fill="auto"/>
            <w:noWrap/>
            <w:vAlign w:val="bottom"/>
            <w:hideMark/>
          </w:tcPr>
          <w:p w14:paraId="224EC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23A6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526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23B2FC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8F3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529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26861E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23CE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396,54 </w:t>
            </w:r>
          </w:p>
        </w:tc>
        <w:tc>
          <w:tcPr>
            <w:tcW w:w="4952" w:type="dxa"/>
            <w:tcBorders>
              <w:top w:val="nil"/>
              <w:left w:val="nil"/>
              <w:bottom w:val="single" w:sz="4" w:space="0" w:color="auto"/>
              <w:right w:val="single" w:sz="4" w:space="0" w:color="auto"/>
            </w:tcBorders>
            <w:shd w:val="clear" w:color="auto" w:fill="auto"/>
            <w:noWrap/>
            <w:vAlign w:val="bottom"/>
            <w:hideMark/>
          </w:tcPr>
          <w:p w14:paraId="76896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117E4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1FE5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7A63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7A3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3DBBA9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366B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75BF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2056F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8222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AAA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4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5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7AA658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AA7E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1.580,00 </w:t>
            </w:r>
          </w:p>
        </w:tc>
        <w:tc>
          <w:tcPr>
            <w:tcW w:w="4952" w:type="dxa"/>
            <w:tcBorders>
              <w:top w:val="nil"/>
              <w:left w:val="nil"/>
              <w:bottom w:val="single" w:sz="4" w:space="0" w:color="auto"/>
              <w:right w:val="single" w:sz="4" w:space="0" w:color="auto"/>
            </w:tcBorders>
            <w:shd w:val="clear" w:color="auto" w:fill="auto"/>
            <w:noWrap/>
            <w:vAlign w:val="bottom"/>
            <w:hideMark/>
          </w:tcPr>
          <w:p w14:paraId="7664A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0DEC9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CFD1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A554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15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BA8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D6F47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11C06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40.322,98 </w:t>
            </w:r>
          </w:p>
        </w:tc>
        <w:tc>
          <w:tcPr>
            <w:tcW w:w="4952" w:type="dxa"/>
            <w:tcBorders>
              <w:top w:val="nil"/>
              <w:left w:val="nil"/>
              <w:bottom w:val="single" w:sz="4" w:space="0" w:color="auto"/>
              <w:right w:val="single" w:sz="4" w:space="0" w:color="auto"/>
            </w:tcBorders>
            <w:shd w:val="clear" w:color="auto" w:fill="auto"/>
            <w:noWrap/>
            <w:vAlign w:val="bottom"/>
            <w:hideMark/>
          </w:tcPr>
          <w:p w14:paraId="6B412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A96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F3D7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4172C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A0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6E5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6FB055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ABA2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75,89 </w:t>
            </w:r>
          </w:p>
        </w:tc>
        <w:tc>
          <w:tcPr>
            <w:tcW w:w="4952" w:type="dxa"/>
            <w:tcBorders>
              <w:top w:val="nil"/>
              <w:left w:val="nil"/>
              <w:bottom w:val="single" w:sz="4" w:space="0" w:color="auto"/>
              <w:right w:val="single" w:sz="4" w:space="0" w:color="auto"/>
            </w:tcBorders>
            <w:shd w:val="clear" w:color="auto" w:fill="auto"/>
            <w:noWrap/>
            <w:vAlign w:val="bottom"/>
            <w:hideMark/>
          </w:tcPr>
          <w:p w14:paraId="33B772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FBCE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12D8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E12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FE8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4FA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5CB5B9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2A4D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3.550,00 </w:t>
            </w:r>
          </w:p>
        </w:tc>
        <w:tc>
          <w:tcPr>
            <w:tcW w:w="4952" w:type="dxa"/>
            <w:tcBorders>
              <w:top w:val="nil"/>
              <w:left w:val="nil"/>
              <w:bottom w:val="single" w:sz="4" w:space="0" w:color="auto"/>
              <w:right w:val="single" w:sz="4" w:space="0" w:color="auto"/>
            </w:tcBorders>
            <w:shd w:val="clear" w:color="auto" w:fill="auto"/>
            <w:noWrap/>
            <w:vAlign w:val="bottom"/>
            <w:hideMark/>
          </w:tcPr>
          <w:p w14:paraId="4A100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64703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41BB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27B8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84B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5260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B48E6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6B6C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699,50 </w:t>
            </w:r>
          </w:p>
        </w:tc>
        <w:tc>
          <w:tcPr>
            <w:tcW w:w="4952" w:type="dxa"/>
            <w:tcBorders>
              <w:top w:val="nil"/>
              <w:left w:val="nil"/>
              <w:bottom w:val="single" w:sz="4" w:space="0" w:color="auto"/>
              <w:right w:val="single" w:sz="4" w:space="0" w:color="auto"/>
            </w:tcBorders>
            <w:shd w:val="clear" w:color="auto" w:fill="auto"/>
            <w:noWrap/>
            <w:vAlign w:val="bottom"/>
            <w:hideMark/>
          </w:tcPr>
          <w:p w14:paraId="6E13E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BBC8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386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8BC51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D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86A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w:t>
            </w:r>
          </w:p>
        </w:tc>
        <w:tc>
          <w:tcPr>
            <w:tcW w:w="880" w:type="dxa"/>
            <w:tcBorders>
              <w:top w:val="nil"/>
              <w:left w:val="nil"/>
              <w:bottom w:val="single" w:sz="4" w:space="0" w:color="auto"/>
              <w:right w:val="single" w:sz="4" w:space="0" w:color="auto"/>
            </w:tcBorders>
            <w:shd w:val="clear" w:color="auto" w:fill="auto"/>
            <w:noWrap/>
            <w:vAlign w:val="bottom"/>
            <w:hideMark/>
          </w:tcPr>
          <w:p w14:paraId="50A6966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01/02/2022</w:t>
            </w:r>
          </w:p>
        </w:tc>
        <w:tc>
          <w:tcPr>
            <w:tcW w:w="1140" w:type="dxa"/>
            <w:tcBorders>
              <w:top w:val="nil"/>
              <w:left w:val="nil"/>
              <w:bottom w:val="single" w:sz="4" w:space="0" w:color="auto"/>
              <w:right w:val="single" w:sz="4" w:space="0" w:color="auto"/>
            </w:tcBorders>
            <w:shd w:val="clear" w:color="auto" w:fill="auto"/>
            <w:noWrap/>
            <w:vAlign w:val="bottom"/>
            <w:hideMark/>
          </w:tcPr>
          <w:p w14:paraId="21E51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236,20 </w:t>
            </w:r>
          </w:p>
        </w:tc>
        <w:tc>
          <w:tcPr>
            <w:tcW w:w="4952" w:type="dxa"/>
            <w:tcBorders>
              <w:top w:val="nil"/>
              <w:left w:val="nil"/>
              <w:bottom w:val="single" w:sz="4" w:space="0" w:color="auto"/>
              <w:right w:val="single" w:sz="4" w:space="0" w:color="auto"/>
            </w:tcBorders>
            <w:shd w:val="clear" w:color="auto" w:fill="auto"/>
            <w:noWrap/>
            <w:vAlign w:val="bottom"/>
            <w:hideMark/>
          </w:tcPr>
          <w:p w14:paraId="6DD789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00CB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984C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90F6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83F0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AB4E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w:t>
            </w:r>
          </w:p>
        </w:tc>
        <w:tc>
          <w:tcPr>
            <w:tcW w:w="880" w:type="dxa"/>
            <w:tcBorders>
              <w:top w:val="nil"/>
              <w:left w:val="nil"/>
              <w:bottom w:val="single" w:sz="4" w:space="0" w:color="auto"/>
              <w:right w:val="single" w:sz="4" w:space="0" w:color="auto"/>
            </w:tcBorders>
            <w:shd w:val="clear" w:color="auto" w:fill="auto"/>
            <w:noWrap/>
            <w:vAlign w:val="bottom"/>
            <w:hideMark/>
          </w:tcPr>
          <w:p w14:paraId="39E11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BDE9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68939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0980F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F33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52B16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4D8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74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7F0EC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0AF6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 </w:t>
            </w:r>
          </w:p>
        </w:tc>
        <w:tc>
          <w:tcPr>
            <w:tcW w:w="4952" w:type="dxa"/>
            <w:tcBorders>
              <w:top w:val="nil"/>
              <w:left w:val="nil"/>
              <w:bottom w:val="single" w:sz="4" w:space="0" w:color="auto"/>
              <w:right w:val="single" w:sz="4" w:space="0" w:color="auto"/>
            </w:tcBorders>
            <w:shd w:val="clear" w:color="auto" w:fill="auto"/>
            <w:noWrap/>
            <w:vAlign w:val="bottom"/>
            <w:hideMark/>
          </w:tcPr>
          <w:p w14:paraId="754FC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11A83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E887CD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8A3E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1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7C5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0CCB86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6E9B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5.089,07 </w:t>
            </w:r>
          </w:p>
        </w:tc>
        <w:tc>
          <w:tcPr>
            <w:tcW w:w="4952" w:type="dxa"/>
            <w:tcBorders>
              <w:top w:val="nil"/>
              <w:left w:val="nil"/>
              <w:bottom w:val="single" w:sz="4" w:space="0" w:color="auto"/>
              <w:right w:val="single" w:sz="4" w:space="0" w:color="auto"/>
            </w:tcBorders>
            <w:shd w:val="clear" w:color="auto" w:fill="auto"/>
            <w:noWrap/>
            <w:vAlign w:val="bottom"/>
            <w:hideMark/>
          </w:tcPr>
          <w:p w14:paraId="7F6F5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D6AF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B4B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284C103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D8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C7C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939E9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DBCE1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222C7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B5A0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70365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A54D2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6C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5B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43448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855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0BE4A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6F32E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188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5F5B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F23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C606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w:t>
            </w:r>
          </w:p>
        </w:tc>
        <w:tc>
          <w:tcPr>
            <w:tcW w:w="880" w:type="dxa"/>
            <w:tcBorders>
              <w:top w:val="nil"/>
              <w:left w:val="nil"/>
              <w:bottom w:val="single" w:sz="4" w:space="0" w:color="auto"/>
              <w:right w:val="single" w:sz="4" w:space="0" w:color="auto"/>
            </w:tcBorders>
            <w:shd w:val="clear" w:color="auto" w:fill="auto"/>
            <w:noWrap/>
            <w:vAlign w:val="bottom"/>
            <w:hideMark/>
          </w:tcPr>
          <w:p w14:paraId="05FE39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04E79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9.501,32 </w:t>
            </w:r>
          </w:p>
        </w:tc>
        <w:tc>
          <w:tcPr>
            <w:tcW w:w="4952" w:type="dxa"/>
            <w:tcBorders>
              <w:top w:val="nil"/>
              <w:left w:val="nil"/>
              <w:bottom w:val="single" w:sz="4" w:space="0" w:color="auto"/>
              <w:right w:val="single" w:sz="4" w:space="0" w:color="auto"/>
            </w:tcBorders>
            <w:shd w:val="clear" w:color="auto" w:fill="auto"/>
            <w:noWrap/>
            <w:vAlign w:val="bottom"/>
            <w:hideMark/>
          </w:tcPr>
          <w:p w14:paraId="42CCD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7936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79D5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9CFE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46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B4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A5BCD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EF736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2CF61B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788E51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6D17C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741E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EEE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E3B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708F57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46255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10.245,15 </w:t>
            </w:r>
          </w:p>
        </w:tc>
        <w:tc>
          <w:tcPr>
            <w:tcW w:w="4952" w:type="dxa"/>
            <w:tcBorders>
              <w:top w:val="nil"/>
              <w:left w:val="nil"/>
              <w:bottom w:val="single" w:sz="4" w:space="0" w:color="auto"/>
              <w:right w:val="single" w:sz="4" w:space="0" w:color="auto"/>
            </w:tcBorders>
            <w:shd w:val="clear" w:color="auto" w:fill="auto"/>
            <w:noWrap/>
            <w:vAlign w:val="bottom"/>
            <w:hideMark/>
          </w:tcPr>
          <w:p w14:paraId="21F5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8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E27C8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1C64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22A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CBC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105120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135CD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6.022,67 </w:t>
            </w:r>
          </w:p>
        </w:tc>
        <w:tc>
          <w:tcPr>
            <w:tcW w:w="4952" w:type="dxa"/>
            <w:tcBorders>
              <w:top w:val="nil"/>
              <w:left w:val="nil"/>
              <w:bottom w:val="single" w:sz="4" w:space="0" w:color="auto"/>
              <w:right w:val="single" w:sz="4" w:space="0" w:color="auto"/>
            </w:tcBorders>
            <w:shd w:val="clear" w:color="auto" w:fill="auto"/>
            <w:noWrap/>
            <w:vAlign w:val="bottom"/>
            <w:hideMark/>
          </w:tcPr>
          <w:p w14:paraId="6ACD7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723B6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1D5E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06C35A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C5E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938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696642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1306E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F9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3B5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6DB51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Reparação E Manutenção De Computadores E De Equipamentos Periféricos</w:t>
            </w:r>
          </w:p>
        </w:tc>
      </w:tr>
      <w:tr w:rsidR="003F409C" w:rsidRPr="003F409C" w14:paraId="0127DB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7A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D4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58470E8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3905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6735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31F74A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70475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B31AC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B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3FB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w:t>
            </w:r>
          </w:p>
        </w:tc>
        <w:tc>
          <w:tcPr>
            <w:tcW w:w="880" w:type="dxa"/>
            <w:tcBorders>
              <w:top w:val="nil"/>
              <w:left w:val="nil"/>
              <w:bottom w:val="single" w:sz="4" w:space="0" w:color="auto"/>
              <w:right w:val="single" w:sz="4" w:space="0" w:color="auto"/>
            </w:tcBorders>
            <w:shd w:val="clear" w:color="auto" w:fill="auto"/>
            <w:noWrap/>
            <w:vAlign w:val="bottom"/>
            <w:hideMark/>
          </w:tcPr>
          <w:p w14:paraId="0C425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78E7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4.760,00 </w:t>
            </w:r>
          </w:p>
        </w:tc>
        <w:tc>
          <w:tcPr>
            <w:tcW w:w="4952" w:type="dxa"/>
            <w:tcBorders>
              <w:top w:val="nil"/>
              <w:left w:val="nil"/>
              <w:bottom w:val="single" w:sz="4" w:space="0" w:color="auto"/>
              <w:right w:val="single" w:sz="4" w:space="0" w:color="auto"/>
            </w:tcBorders>
            <w:shd w:val="clear" w:color="auto" w:fill="auto"/>
            <w:noWrap/>
            <w:vAlign w:val="bottom"/>
            <w:hideMark/>
          </w:tcPr>
          <w:p w14:paraId="5E7037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FC7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D92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839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766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D25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w:t>
            </w:r>
          </w:p>
        </w:tc>
        <w:tc>
          <w:tcPr>
            <w:tcW w:w="880" w:type="dxa"/>
            <w:tcBorders>
              <w:top w:val="nil"/>
              <w:left w:val="nil"/>
              <w:bottom w:val="single" w:sz="4" w:space="0" w:color="auto"/>
              <w:right w:val="single" w:sz="4" w:space="0" w:color="auto"/>
            </w:tcBorders>
            <w:shd w:val="clear" w:color="auto" w:fill="auto"/>
            <w:noWrap/>
            <w:vAlign w:val="bottom"/>
            <w:hideMark/>
          </w:tcPr>
          <w:p w14:paraId="322652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032AA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16D77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37D6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F3C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6BCEC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D2F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7592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w:t>
            </w:r>
          </w:p>
        </w:tc>
        <w:tc>
          <w:tcPr>
            <w:tcW w:w="880" w:type="dxa"/>
            <w:tcBorders>
              <w:top w:val="nil"/>
              <w:left w:val="nil"/>
              <w:bottom w:val="single" w:sz="4" w:space="0" w:color="auto"/>
              <w:right w:val="single" w:sz="4" w:space="0" w:color="auto"/>
            </w:tcBorders>
            <w:shd w:val="clear" w:color="auto" w:fill="auto"/>
            <w:noWrap/>
            <w:vAlign w:val="bottom"/>
            <w:hideMark/>
          </w:tcPr>
          <w:p w14:paraId="7D7A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A58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6DEB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8ED8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E322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7B0E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C7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BC5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w:t>
            </w:r>
          </w:p>
        </w:tc>
        <w:tc>
          <w:tcPr>
            <w:tcW w:w="880" w:type="dxa"/>
            <w:tcBorders>
              <w:top w:val="nil"/>
              <w:left w:val="nil"/>
              <w:bottom w:val="single" w:sz="4" w:space="0" w:color="auto"/>
              <w:right w:val="single" w:sz="4" w:space="0" w:color="auto"/>
            </w:tcBorders>
            <w:shd w:val="clear" w:color="auto" w:fill="auto"/>
            <w:noWrap/>
            <w:vAlign w:val="bottom"/>
            <w:hideMark/>
          </w:tcPr>
          <w:p w14:paraId="74E3B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E599B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179,00 </w:t>
            </w:r>
          </w:p>
        </w:tc>
        <w:tc>
          <w:tcPr>
            <w:tcW w:w="4952" w:type="dxa"/>
            <w:tcBorders>
              <w:top w:val="nil"/>
              <w:left w:val="nil"/>
              <w:bottom w:val="single" w:sz="4" w:space="0" w:color="auto"/>
              <w:right w:val="single" w:sz="4" w:space="0" w:color="auto"/>
            </w:tcBorders>
            <w:shd w:val="clear" w:color="auto" w:fill="auto"/>
            <w:noWrap/>
            <w:vAlign w:val="bottom"/>
            <w:hideMark/>
          </w:tcPr>
          <w:p w14:paraId="2E9FD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4B13B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44FD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A251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93B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C1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w:t>
            </w:r>
          </w:p>
        </w:tc>
        <w:tc>
          <w:tcPr>
            <w:tcW w:w="880" w:type="dxa"/>
            <w:tcBorders>
              <w:top w:val="nil"/>
              <w:left w:val="nil"/>
              <w:bottom w:val="single" w:sz="4" w:space="0" w:color="auto"/>
              <w:right w:val="single" w:sz="4" w:space="0" w:color="auto"/>
            </w:tcBorders>
            <w:shd w:val="clear" w:color="auto" w:fill="auto"/>
            <w:noWrap/>
            <w:vAlign w:val="bottom"/>
            <w:hideMark/>
          </w:tcPr>
          <w:p w14:paraId="1EBC4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F8DB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772,20 </w:t>
            </w:r>
          </w:p>
        </w:tc>
        <w:tc>
          <w:tcPr>
            <w:tcW w:w="4952" w:type="dxa"/>
            <w:tcBorders>
              <w:top w:val="nil"/>
              <w:left w:val="nil"/>
              <w:bottom w:val="single" w:sz="4" w:space="0" w:color="auto"/>
              <w:right w:val="single" w:sz="4" w:space="0" w:color="auto"/>
            </w:tcBorders>
            <w:shd w:val="clear" w:color="auto" w:fill="auto"/>
            <w:noWrap/>
            <w:vAlign w:val="bottom"/>
            <w:hideMark/>
          </w:tcPr>
          <w:p w14:paraId="60FDC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2D6D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671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D773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C5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9D5E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w:t>
            </w:r>
          </w:p>
        </w:tc>
        <w:tc>
          <w:tcPr>
            <w:tcW w:w="880" w:type="dxa"/>
            <w:tcBorders>
              <w:top w:val="nil"/>
              <w:left w:val="nil"/>
              <w:bottom w:val="single" w:sz="4" w:space="0" w:color="auto"/>
              <w:right w:val="single" w:sz="4" w:space="0" w:color="auto"/>
            </w:tcBorders>
            <w:shd w:val="clear" w:color="auto" w:fill="auto"/>
            <w:noWrap/>
            <w:vAlign w:val="bottom"/>
            <w:hideMark/>
          </w:tcPr>
          <w:p w14:paraId="0C4831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899E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53C1E7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CA6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674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FFD31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65C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1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w:t>
            </w:r>
          </w:p>
        </w:tc>
        <w:tc>
          <w:tcPr>
            <w:tcW w:w="880" w:type="dxa"/>
            <w:tcBorders>
              <w:top w:val="nil"/>
              <w:left w:val="nil"/>
              <w:bottom w:val="single" w:sz="4" w:space="0" w:color="auto"/>
              <w:right w:val="single" w:sz="4" w:space="0" w:color="auto"/>
            </w:tcBorders>
            <w:shd w:val="clear" w:color="auto" w:fill="auto"/>
            <w:noWrap/>
            <w:vAlign w:val="bottom"/>
            <w:hideMark/>
          </w:tcPr>
          <w:p w14:paraId="3C99EC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17/05/2022</w:t>
            </w:r>
          </w:p>
        </w:tc>
        <w:tc>
          <w:tcPr>
            <w:tcW w:w="1140" w:type="dxa"/>
            <w:tcBorders>
              <w:top w:val="nil"/>
              <w:left w:val="nil"/>
              <w:bottom w:val="single" w:sz="4" w:space="0" w:color="auto"/>
              <w:right w:val="single" w:sz="4" w:space="0" w:color="auto"/>
            </w:tcBorders>
            <w:shd w:val="clear" w:color="auto" w:fill="auto"/>
            <w:noWrap/>
            <w:vAlign w:val="bottom"/>
            <w:hideMark/>
          </w:tcPr>
          <w:p w14:paraId="7803E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4.535,06 </w:t>
            </w:r>
          </w:p>
        </w:tc>
        <w:tc>
          <w:tcPr>
            <w:tcW w:w="4952" w:type="dxa"/>
            <w:tcBorders>
              <w:top w:val="nil"/>
              <w:left w:val="nil"/>
              <w:bottom w:val="single" w:sz="4" w:space="0" w:color="auto"/>
              <w:right w:val="single" w:sz="4" w:space="0" w:color="auto"/>
            </w:tcBorders>
            <w:shd w:val="clear" w:color="auto" w:fill="auto"/>
            <w:noWrap/>
            <w:vAlign w:val="bottom"/>
            <w:hideMark/>
          </w:tcPr>
          <w:p w14:paraId="497DCE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A73EF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C86C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EE9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BD4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B76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14335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022A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412,25 </w:t>
            </w:r>
          </w:p>
        </w:tc>
        <w:tc>
          <w:tcPr>
            <w:tcW w:w="4952" w:type="dxa"/>
            <w:tcBorders>
              <w:top w:val="nil"/>
              <w:left w:val="nil"/>
              <w:bottom w:val="single" w:sz="4" w:space="0" w:color="auto"/>
              <w:right w:val="single" w:sz="4" w:space="0" w:color="auto"/>
            </w:tcBorders>
            <w:shd w:val="clear" w:color="auto" w:fill="auto"/>
            <w:noWrap/>
            <w:vAlign w:val="bottom"/>
            <w:hideMark/>
          </w:tcPr>
          <w:p w14:paraId="1DB37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88FE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844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F0FA3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B9C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w:t>
            </w:r>
          </w:p>
        </w:tc>
        <w:tc>
          <w:tcPr>
            <w:tcW w:w="880" w:type="dxa"/>
            <w:tcBorders>
              <w:top w:val="nil"/>
              <w:left w:val="nil"/>
              <w:bottom w:val="single" w:sz="4" w:space="0" w:color="auto"/>
              <w:right w:val="single" w:sz="4" w:space="0" w:color="auto"/>
            </w:tcBorders>
            <w:shd w:val="clear" w:color="auto" w:fill="auto"/>
            <w:noWrap/>
            <w:vAlign w:val="bottom"/>
            <w:hideMark/>
          </w:tcPr>
          <w:p w14:paraId="72F394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583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610B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ABC5C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45E2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E066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DF6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6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80</w:t>
            </w:r>
          </w:p>
        </w:tc>
        <w:tc>
          <w:tcPr>
            <w:tcW w:w="880" w:type="dxa"/>
            <w:tcBorders>
              <w:top w:val="nil"/>
              <w:left w:val="nil"/>
              <w:bottom w:val="single" w:sz="4" w:space="0" w:color="auto"/>
              <w:right w:val="single" w:sz="4" w:space="0" w:color="auto"/>
            </w:tcBorders>
            <w:shd w:val="clear" w:color="auto" w:fill="auto"/>
            <w:noWrap/>
            <w:vAlign w:val="bottom"/>
            <w:hideMark/>
          </w:tcPr>
          <w:p w14:paraId="18A1AC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25/05/2021</w:t>
            </w:r>
          </w:p>
        </w:tc>
        <w:tc>
          <w:tcPr>
            <w:tcW w:w="1140" w:type="dxa"/>
            <w:tcBorders>
              <w:top w:val="nil"/>
              <w:left w:val="nil"/>
              <w:bottom w:val="single" w:sz="4" w:space="0" w:color="auto"/>
              <w:right w:val="single" w:sz="4" w:space="0" w:color="auto"/>
            </w:tcBorders>
            <w:shd w:val="clear" w:color="auto" w:fill="auto"/>
            <w:noWrap/>
            <w:vAlign w:val="bottom"/>
            <w:hideMark/>
          </w:tcPr>
          <w:p w14:paraId="0D69E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1FCF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0105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C7B2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99CF7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3B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B10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w:t>
            </w:r>
          </w:p>
        </w:tc>
        <w:tc>
          <w:tcPr>
            <w:tcW w:w="880" w:type="dxa"/>
            <w:tcBorders>
              <w:top w:val="nil"/>
              <w:left w:val="nil"/>
              <w:bottom w:val="single" w:sz="4" w:space="0" w:color="auto"/>
              <w:right w:val="single" w:sz="4" w:space="0" w:color="auto"/>
            </w:tcBorders>
            <w:shd w:val="clear" w:color="auto" w:fill="auto"/>
            <w:noWrap/>
            <w:vAlign w:val="bottom"/>
            <w:hideMark/>
          </w:tcPr>
          <w:p w14:paraId="7BD3BC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04F15F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3ADEC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0E837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DF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3B7C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FD6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9A2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74FC13F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5976C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D1E2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88DF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DFF8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DA623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1DC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6FF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68F168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03D9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26E2C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471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C5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FA50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F66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A81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w:t>
            </w:r>
          </w:p>
        </w:tc>
        <w:tc>
          <w:tcPr>
            <w:tcW w:w="880" w:type="dxa"/>
            <w:tcBorders>
              <w:top w:val="nil"/>
              <w:left w:val="nil"/>
              <w:bottom w:val="single" w:sz="4" w:space="0" w:color="auto"/>
              <w:right w:val="single" w:sz="4" w:space="0" w:color="auto"/>
            </w:tcBorders>
            <w:shd w:val="clear" w:color="auto" w:fill="auto"/>
            <w:noWrap/>
            <w:vAlign w:val="bottom"/>
            <w:hideMark/>
          </w:tcPr>
          <w:p w14:paraId="000AD3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3A68E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47C8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8D82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95D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FE7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DC78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1058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112AF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4D737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F780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969B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DB3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AC188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9C9E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7BC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E112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38B5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43333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F95B5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6278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Mini Rele - Dni 0123 4 Saidas 12V, Lampada H4 Osram Universal 12V 60/55W</w:t>
            </w:r>
          </w:p>
        </w:tc>
      </w:tr>
      <w:tr w:rsidR="003F409C" w:rsidRPr="003F409C" w14:paraId="03A7CE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5A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6F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w:t>
            </w:r>
          </w:p>
        </w:tc>
        <w:tc>
          <w:tcPr>
            <w:tcW w:w="880" w:type="dxa"/>
            <w:tcBorders>
              <w:top w:val="nil"/>
              <w:left w:val="nil"/>
              <w:bottom w:val="single" w:sz="4" w:space="0" w:color="auto"/>
              <w:right w:val="single" w:sz="4" w:space="0" w:color="auto"/>
            </w:tcBorders>
            <w:shd w:val="clear" w:color="auto" w:fill="auto"/>
            <w:noWrap/>
            <w:vAlign w:val="bottom"/>
            <w:hideMark/>
          </w:tcPr>
          <w:p w14:paraId="2300EA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753D49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4B391A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8A83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F82B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3F1C1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FF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D7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1BBC58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238A0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24395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C2C0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5FC4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AAAA1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1D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E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0F826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9088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7790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09824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BD0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B7785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8A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E7D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w:t>
            </w:r>
          </w:p>
        </w:tc>
        <w:tc>
          <w:tcPr>
            <w:tcW w:w="880" w:type="dxa"/>
            <w:tcBorders>
              <w:top w:val="nil"/>
              <w:left w:val="nil"/>
              <w:bottom w:val="single" w:sz="4" w:space="0" w:color="auto"/>
              <w:right w:val="single" w:sz="4" w:space="0" w:color="auto"/>
            </w:tcBorders>
            <w:shd w:val="clear" w:color="auto" w:fill="auto"/>
            <w:noWrap/>
            <w:vAlign w:val="bottom"/>
            <w:hideMark/>
          </w:tcPr>
          <w:p w14:paraId="4E53D37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00E3C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3CFE3D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7AF7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673C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0E7B4E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532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7D0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w:t>
            </w:r>
          </w:p>
        </w:tc>
        <w:tc>
          <w:tcPr>
            <w:tcW w:w="880" w:type="dxa"/>
            <w:tcBorders>
              <w:top w:val="nil"/>
              <w:left w:val="nil"/>
              <w:bottom w:val="single" w:sz="4" w:space="0" w:color="auto"/>
              <w:right w:val="single" w:sz="4" w:space="0" w:color="auto"/>
            </w:tcBorders>
            <w:shd w:val="clear" w:color="auto" w:fill="auto"/>
            <w:noWrap/>
            <w:vAlign w:val="bottom"/>
            <w:hideMark/>
          </w:tcPr>
          <w:p w14:paraId="10CD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5525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031DF4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F2FE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03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F8F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9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F0B9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w:t>
            </w:r>
          </w:p>
        </w:tc>
        <w:tc>
          <w:tcPr>
            <w:tcW w:w="880" w:type="dxa"/>
            <w:tcBorders>
              <w:top w:val="nil"/>
              <w:left w:val="nil"/>
              <w:bottom w:val="single" w:sz="4" w:space="0" w:color="auto"/>
              <w:right w:val="single" w:sz="4" w:space="0" w:color="auto"/>
            </w:tcBorders>
            <w:shd w:val="clear" w:color="auto" w:fill="auto"/>
            <w:noWrap/>
            <w:vAlign w:val="bottom"/>
            <w:hideMark/>
          </w:tcPr>
          <w:p w14:paraId="1107D4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480B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8465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E217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E1AE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495C1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D9F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39D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w:t>
            </w:r>
          </w:p>
        </w:tc>
        <w:tc>
          <w:tcPr>
            <w:tcW w:w="880" w:type="dxa"/>
            <w:tcBorders>
              <w:top w:val="nil"/>
              <w:left w:val="nil"/>
              <w:bottom w:val="single" w:sz="4" w:space="0" w:color="auto"/>
              <w:right w:val="single" w:sz="4" w:space="0" w:color="auto"/>
            </w:tcBorders>
            <w:shd w:val="clear" w:color="auto" w:fill="auto"/>
            <w:noWrap/>
            <w:vAlign w:val="bottom"/>
            <w:hideMark/>
          </w:tcPr>
          <w:p w14:paraId="53CB5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51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9DEC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2A38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984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71D5B39"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2E8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3A7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97</w:t>
            </w:r>
          </w:p>
        </w:tc>
        <w:tc>
          <w:tcPr>
            <w:tcW w:w="880" w:type="dxa"/>
            <w:tcBorders>
              <w:top w:val="nil"/>
              <w:left w:val="nil"/>
              <w:bottom w:val="single" w:sz="4" w:space="0" w:color="auto"/>
              <w:right w:val="single" w:sz="4" w:space="0" w:color="auto"/>
            </w:tcBorders>
            <w:shd w:val="clear" w:color="auto" w:fill="auto"/>
            <w:noWrap/>
            <w:vAlign w:val="bottom"/>
            <w:hideMark/>
          </w:tcPr>
          <w:p w14:paraId="7450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43F7C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137,00 </w:t>
            </w:r>
          </w:p>
        </w:tc>
        <w:tc>
          <w:tcPr>
            <w:tcW w:w="4952" w:type="dxa"/>
            <w:tcBorders>
              <w:top w:val="nil"/>
              <w:left w:val="nil"/>
              <w:bottom w:val="single" w:sz="4" w:space="0" w:color="auto"/>
              <w:right w:val="single" w:sz="4" w:space="0" w:color="auto"/>
            </w:tcBorders>
            <w:shd w:val="clear" w:color="auto" w:fill="auto"/>
            <w:noWrap/>
            <w:vAlign w:val="bottom"/>
            <w:hideMark/>
          </w:tcPr>
          <w:p w14:paraId="13ABD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108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B06B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Lampada Osram Pingao 12V, Lampada Osram 1141 12V, Lampada Pingao Ceramica Led 12V, Lente Marmita Novo, Terminal De Bateria, Lampada H7 Ge 12V 55W</w:t>
            </w:r>
          </w:p>
        </w:tc>
      </w:tr>
      <w:tr w:rsidR="003F409C" w:rsidRPr="003F409C" w14:paraId="66A894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17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790D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6D14D4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33BA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3265F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D8A3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6617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766F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60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A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301CDF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EBDE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5EBA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CB3A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6E4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C20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BB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131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w:t>
            </w:r>
          </w:p>
        </w:tc>
        <w:tc>
          <w:tcPr>
            <w:tcW w:w="880" w:type="dxa"/>
            <w:tcBorders>
              <w:top w:val="nil"/>
              <w:left w:val="nil"/>
              <w:bottom w:val="single" w:sz="4" w:space="0" w:color="auto"/>
              <w:right w:val="single" w:sz="4" w:space="0" w:color="auto"/>
            </w:tcBorders>
            <w:shd w:val="clear" w:color="auto" w:fill="auto"/>
            <w:noWrap/>
            <w:vAlign w:val="bottom"/>
            <w:hideMark/>
          </w:tcPr>
          <w:p w14:paraId="4F7BD4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95C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78E6D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BA18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E68D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0EC4F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4F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A9B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w:t>
            </w:r>
          </w:p>
        </w:tc>
        <w:tc>
          <w:tcPr>
            <w:tcW w:w="880" w:type="dxa"/>
            <w:tcBorders>
              <w:top w:val="nil"/>
              <w:left w:val="nil"/>
              <w:bottom w:val="single" w:sz="4" w:space="0" w:color="auto"/>
              <w:right w:val="single" w:sz="4" w:space="0" w:color="auto"/>
            </w:tcBorders>
            <w:shd w:val="clear" w:color="auto" w:fill="auto"/>
            <w:noWrap/>
            <w:vAlign w:val="bottom"/>
            <w:hideMark/>
          </w:tcPr>
          <w:p w14:paraId="5E99B2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9722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3B89B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EEE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172B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15E3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53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5B5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w:t>
            </w:r>
          </w:p>
        </w:tc>
        <w:tc>
          <w:tcPr>
            <w:tcW w:w="880" w:type="dxa"/>
            <w:tcBorders>
              <w:top w:val="nil"/>
              <w:left w:val="nil"/>
              <w:bottom w:val="single" w:sz="4" w:space="0" w:color="auto"/>
              <w:right w:val="single" w:sz="4" w:space="0" w:color="auto"/>
            </w:tcBorders>
            <w:shd w:val="clear" w:color="auto" w:fill="auto"/>
            <w:noWrap/>
            <w:vAlign w:val="bottom"/>
            <w:hideMark/>
          </w:tcPr>
          <w:p w14:paraId="0460B9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DBEB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71.449,63 </w:t>
            </w:r>
          </w:p>
        </w:tc>
        <w:tc>
          <w:tcPr>
            <w:tcW w:w="4952" w:type="dxa"/>
            <w:tcBorders>
              <w:top w:val="nil"/>
              <w:left w:val="nil"/>
              <w:bottom w:val="single" w:sz="4" w:space="0" w:color="auto"/>
              <w:right w:val="single" w:sz="4" w:space="0" w:color="auto"/>
            </w:tcBorders>
            <w:shd w:val="clear" w:color="auto" w:fill="auto"/>
            <w:noWrap/>
            <w:vAlign w:val="bottom"/>
            <w:hideMark/>
          </w:tcPr>
          <w:p w14:paraId="694F3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2023B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1441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821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CA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2B1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w:t>
            </w:r>
          </w:p>
        </w:tc>
        <w:tc>
          <w:tcPr>
            <w:tcW w:w="880" w:type="dxa"/>
            <w:tcBorders>
              <w:top w:val="nil"/>
              <w:left w:val="nil"/>
              <w:bottom w:val="single" w:sz="4" w:space="0" w:color="auto"/>
              <w:right w:val="single" w:sz="4" w:space="0" w:color="auto"/>
            </w:tcBorders>
            <w:shd w:val="clear" w:color="auto" w:fill="auto"/>
            <w:noWrap/>
            <w:vAlign w:val="bottom"/>
            <w:hideMark/>
          </w:tcPr>
          <w:p w14:paraId="55AE1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3B46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0BE44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0BF1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44B6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AF6C3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FE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3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6DC973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646DB9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0714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449B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585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2F7C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97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2D4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108F03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995E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669EA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F018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EAA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FE6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B50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2A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09080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478D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9D180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2A2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4A35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E36A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D33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EFD6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58099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3E0A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2.780,00 </w:t>
            </w:r>
          </w:p>
        </w:tc>
        <w:tc>
          <w:tcPr>
            <w:tcW w:w="4952" w:type="dxa"/>
            <w:tcBorders>
              <w:top w:val="nil"/>
              <w:left w:val="nil"/>
              <w:bottom w:val="single" w:sz="4" w:space="0" w:color="auto"/>
              <w:right w:val="single" w:sz="4" w:space="0" w:color="auto"/>
            </w:tcBorders>
            <w:shd w:val="clear" w:color="auto" w:fill="auto"/>
            <w:noWrap/>
            <w:vAlign w:val="bottom"/>
            <w:hideMark/>
          </w:tcPr>
          <w:p w14:paraId="5DA68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59B20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E7D0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70B61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690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3B2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4D859E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1A1C1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1DBC5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723F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B9C6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EACA6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AA9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6F6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1C7452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23/02/2022</w:t>
            </w:r>
          </w:p>
        </w:tc>
        <w:tc>
          <w:tcPr>
            <w:tcW w:w="1140" w:type="dxa"/>
            <w:tcBorders>
              <w:top w:val="nil"/>
              <w:left w:val="nil"/>
              <w:bottom w:val="single" w:sz="4" w:space="0" w:color="auto"/>
              <w:right w:val="single" w:sz="4" w:space="0" w:color="auto"/>
            </w:tcBorders>
            <w:shd w:val="clear" w:color="auto" w:fill="auto"/>
            <w:noWrap/>
            <w:vAlign w:val="bottom"/>
            <w:hideMark/>
          </w:tcPr>
          <w:p w14:paraId="54B5A6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57CF4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6A81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ABCB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8565C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AEA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568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5FC92A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35D4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C850D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76E0C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D974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37E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189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8C1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0CCF6D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B494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2.546,77 </w:t>
            </w:r>
          </w:p>
        </w:tc>
        <w:tc>
          <w:tcPr>
            <w:tcW w:w="4952" w:type="dxa"/>
            <w:tcBorders>
              <w:top w:val="nil"/>
              <w:left w:val="nil"/>
              <w:bottom w:val="single" w:sz="4" w:space="0" w:color="auto"/>
              <w:right w:val="single" w:sz="4" w:space="0" w:color="auto"/>
            </w:tcBorders>
            <w:shd w:val="clear" w:color="auto" w:fill="auto"/>
            <w:noWrap/>
            <w:vAlign w:val="bottom"/>
            <w:hideMark/>
          </w:tcPr>
          <w:p w14:paraId="06A99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E1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1B80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C726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AF5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BBD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123</w:t>
            </w:r>
          </w:p>
        </w:tc>
        <w:tc>
          <w:tcPr>
            <w:tcW w:w="880" w:type="dxa"/>
            <w:tcBorders>
              <w:top w:val="nil"/>
              <w:left w:val="nil"/>
              <w:bottom w:val="single" w:sz="4" w:space="0" w:color="auto"/>
              <w:right w:val="single" w:sz="4" w:space="0" w:color="auto"/>
            </w:tcBorders>
            <w:shd w:val="clear" w:color="auto" w:fill="auto"/>
            <w:noWrap/>
            <w:vAlign w:val="bottom"/>
            <w:hideMark/>
          </w:tcPr>
          <w:p w14:paraId="3EDEC4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31B1C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221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07281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3762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3AE7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0D3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5B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4BEE70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19/07/2021</w:t>
            </w:r>
          </w:p>
        </w:tc>
        <w:tc>
          <w:tcPr>
            <w:tcW w:w="1140" w:type="dxa"/>
            <w:tcBorders>
              <w:top w:val="nil"/>
              <w:left w:val="nil"/>
              <w:bottom w:val="single" w:sz="4" w:space="0" w:color="auto"/>
              <w:right w:val="single" w:sz="4" w:space="0" w:color="auto"/>
            </w:tcBorders>
            <w:shd w:val="clear" w:color="auto" w:fill="auto"/>
            <w:noWrap/>
            <w:vAlign w:val="bottom"/>
            <w:hideMark/>
          </w:tcPr>
          <w:p w14:paraId="155EA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6B269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41BE1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3CD3D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32F89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C2B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0E64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2E2639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B6DB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30.000,00 </w:t>
            </w:r>
          </w:p>
        </w:tc>
        <w:tc>
          <w:tcPr>
            <w:tcW w:w="4952" w:type="dxa"/>
            <w:tcBorders>
              <w:top w:val="nil"/>
              <w:left w:val="nil"/>
              <w:bottom w:val="single" w:sz="4" w:space="0" w:color="auto"/>
              <w:right w:val="single" w:sz="4" w:space="0" w:color="auto"/>
            </w:tcBorders>
            <w:shd w:val="clear" w:color="auto" w:fill="auto"/>
            <w:noWrap/>
            <w:vAlign w:val="bottom"/>
            <w:hideMark/>
          </w:tcPr>
          <w:p w14:paraId="0B8BA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077268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24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7994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1B7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E1C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126</w:t>
            </w:r>
          </w:p>
        </w:tc>
        <w:tc>
          <w:tcPr>
            <w:tcW w:w="880" w:type="dxa"/>
            <w:tcBorders>
              <w:top w:val="nil"/>
              <w:left w:val="nil"/>
              <w:bottom w:val="single" w:sz="4" w:space="0" w:color="auto"/>
              <w:right w:val="single" w:sz="4" w:space="0" w:color="auto"/>
            </w:tcBorders>
            <w:shd w:val="clear" w:color="auto" w:fill="auto"/>
            <w:noWrap/>
            <w:vAlign w:val="bottom"/>
            <w:hideMark/>
          </w:tcPr>
          <w:p w14:paraId="34E796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904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35.000,00 </w:t>
            </w:r>
          </w:p>
        </w:tc>
        <w:tc>
          <w:tcPr>
            <w:tcW w:w="4952" w:type="dxa"/>
            <w:tcBorders>
              <w:top w:val="nil"/>
              <w:left w:val="nil"/>
              <w:bottom w:val="single" w:sz="4" w:space="0" w:color="auto"/>
              <w:right w:val="single" w:sz="4" w:space="0" w:color="auto"/>
            </w:tcBorders>
            <w:shd w:val="clear" w:color="auto" w:fill="auto"/>
            <w:noWrap/>
            <w:vAlign w:val="bottom"/>
            <w:hideMark/>
          </w:tcPr>
          <w:p w14:paraId="40142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FD61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418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DD8EF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91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5C34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6C51C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907F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27.083,33 </w:t>
            </w:r>
          </w:p>
        </w:tc>
        <w:tc>
          <w:tcPr>
            <w:tcW w:w="4952" w:type="dxa"/>
            <w:tcBorders>
              <w:top w:val="nil"/>
              <w:left w:val="nil"/>
              <w:bottom w:val="single" w:sz="4" w:space="0" w:color="auto"/>
              <w:right w:val="single" w:sz="4" w:space="0" w:color="auto"/>
            </w:tcBorders>
            <w:shd w:val="clear" w:color="auto" w:fill="auto"/>
            <w:noWrap/>
            <w:vAlign w:val="bottom"/>
            <w:hideMark/>
          </w:tcPr>
          <w:p w14:paraId="60A4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14E118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81BA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A8D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5FC2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A6DE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76B599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FDDE6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6EF38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EB83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B698F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6FDA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022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CE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w:t>
            </w:r>
          </w:p>
        </w:tc>
        <w:tc>
          <w:tcPr>
            <w:tcW w:w="880" w:type="dxa"/>
            <w:tcBorders>
              <w:top w:val="nil"/>
              <w:left w:val="nil"/>
              <w:bottom w:val="single" w:sz="4" w:space="0" w:color="auto"/>
              <w:right w:val="single" w:sz="4" w:space="0" w:color="auto"/>
            </w:tcBorders>
            <w:shd w:val="clear" w:color="auto" w:fill="auto"/>
            <w:noWrap/>
            <w:vAlign w:val="bottom"/>
            <w:hideMark/>
          </w:tcPr>
          <w:p w14:paraId="019114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5DE4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166,10 </w:t>
            </w:r>
          </w:p>
        </w:tc>
        <w:tc>
          <w:tcPr>
            <w:tcW w:w="4952" w:type="dxa"/>
            <w:tcBorders>
              <w:top w:val="nil"/>
              <w:left w:val="nil"/>
              <w:bottom w:val="single" w:sz="4" w:space="0" w:color="auto"/>
              <w:right w:val="single" w:sz="4" w:space="0" w:color="auto"/>
            </w:tcBorders>
            <w:shd w:val="clear" w:color="auto" w:fill="auto"/>
            <w:noWrap/>
            <w:vAlign w:val="bottom"/>
            <w:hideMark/>
          </w:tcPr>
          <w:p w14:paraId="2AC27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12D0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81A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EA9F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55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CDB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139</w:t>
            </w:r>
          </w:p>
        </w:tc>
        <w:tc>
          <w:tcPr>
            <w:tcW w:w="880" w:type="dxa"/>
            <w:tcBorders>
              <w:top w:val="nil"/>
              <w:left w:val="nil"/>
              <w:bottom w:val="single" w:sz="4" w:space="0" w:color="auto"/>
              <w:right w:val="single" w:sz="4" w:space="0" w:color="auto"/>
            </w:tcBorders>
            <w:shd w:val="clear" w:color="auto" w:fill="auto"/>
            <w:noWrap/>
            <w:vAlign w:val="bottom"/>
            <w:hideMark/>
          </w:tcPr>
          <w:p w14:paraId="0526D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6AD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01B4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D180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A19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6D37C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D6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97CA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143</w:t>
            </w:r>
          </w:p>
        </w:tc>
        <w:tc>
          <w:tcPr>
            <w:tcW w:w="880" w:type="dxa"/>
            <w:tcBorders>
              <w:top w:val="nil"/>
              <w:left w:val="nil"/>
              <w:bottom w:val="single" w:sz="4" w:space="0" w:color="auto"/>
              <w:right w:val="single" w:sz="4" w:space="0" w:color="auto"/>
            </w:tcBorders>
            <w:shd w:val="clear" w:color="auto" w:fill="auto"/>
            <w:noWrap/>
            <w:vAlign w:val="bottom"/>
            <w:hideMark/>
          </w:tcPr>
          <w:p w14:paraId="6B46E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1A48A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2.702,00 </w:t>
            </w:r>
          </w:p>
        </w:tc>
        <w:tc>
          <w:tcPr>
            <w:tcW w:w="4952" w:type="dxa"/>
            <w:tcBorders>
              <w:top w:val="nil"/>
              <w:left w:val="nil"/>
              <w:bottom w:val="single" w:sz="4" w:space="0" w:color="auto"/>
              <w:right w:val="single" w:sz="4" w:space="0" w:color="auto"/>
            </w:tcBorders>
            <w:shd w:val="clear" w:color="auto" w:fill="auto"/>
            <w:noWrap/>
            <w:vAlign w:val="bottom"/>
            <w:hideMark/>
          </w:tcPr>
          <w:p w14:paraId="7081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3B12D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D04A8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99D81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5D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1110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144</w:t>
            </w:r>
          </w:p>
        </w:tc>
        <w:tc>
          <w:tcPr>
            <w:tcW w:w="880" w:type="dxa"/>
            <w:tcBorders>
              <w:top w:val="nil"/>
              <w:left w:val="nil"/>
              <w:bottom w:val="single" w:sz="4" w:space="0" w:color="auto"/>
              <w:right w:val="single" w:sz="4" w:space="0" w:color="auto"/>
            </w:tcBorders>
            <w:shd w:val="clear" w:color="auto" w:fill="auto"/>
            <w:noWrap/>
            <w:vAlign w:val="bottom"/>
            <w:hideMark/>
          </w:tcPr>
          <w:p w14:paraId="10A710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41EA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410,00 </w:t>
            </w:r>
          </w:p>
        </w:tc>
        <w:tc>
          <w:tcPr>
            <w:tcW w:w="4952" w:type="dxa"/>
            <w:tcBorders>
              <w:top w:val="nil"/>
              <w:left w:val="nil"/>
              <w:bottom w:val="single" w:sz="4" w:space="0" w:color="auto"/>
              <w:right w:val="single" w:sz="4" w:space="0" w:color="auto"/>
            </w:tcBorders>
            <w:shd w:val="clear" w:color="auto" w:fill="auto"/>
            <w:noWrap/>
            <w:vAlign w:val="bottom"/>
            <w:hideMark/>
          </w:tcPr>
          <w:p w14:paraId="575655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208A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7A08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28540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87D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8774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w:t>
            </w:r>
          </w:p>
        </w:tc>
        <w:tc>
          <w:tcPr>
            <w:tcW w:w="880" w:type="dxa"/>
            <w:tcBorders>
              <w:top w:val="nil"/>
              <w:left w:val="nil"/>
              <w:bottom w:val="single" w:sz="4" w:space="0" w:color="auto"/>
              <w:right w:val="single" w:sz="4" w:space="0" w:color="auto"/>
            </w:tcBorders>
            <w:shd w:val="clear" w:color="auto" w:fill="auto"/>
            <w:noWrap/>
            <w:vAlign w:val="bottom"/>
            <w:hideMark/>
          </w:tcPr>
          <w:p w14:paraId="4C8BC8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9D9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710,00 </w:t>
            </w:r>
          </w:p>
        </w:tc>
        <w:tc>
          <w:tcPr>
            <w:tcW w:w="4952" w:type="dxa"/>
            <w:tcBorders>
              <w:top w:val="nil"/>
              <w:left w:val="nil"/>
              <w:bottom w:val="single" w:sz="4" w:space="0" w:color="auto"/>
              <w:right w:val="single" w:sz="4" w:space="0" w:color="auto"/>
            </w:tcBorders>
            <w:shd w:val="clear" w:color="auto" w:fill="auto"/>
            <w:noWrap/>
            <w:vAlign w:val="bottom"/>
            <w:hideMark/>
          </w:tcPr>
          <w:p w14:paraId="1EA41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734D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2EE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C576A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0EE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082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w:t>
            </w:r>
          </w:p>
        </w:tc>
        <w:tc>
          <w:tcPr>
            <w:tcW w:w="880" w:type="dxa"/>
            <w:tcBorders>
              <w:top w:val="nil"/>
              <w:left w:val="nil"/>
              <w:bottom w:val="single" w:sz="4" w:space="0" w:color="auto"/>
              <w:right w:val="single" w:sz="4" w:space="0" w:color="auto"/>
            </w:tcBorders>
            <w:shd w:val="clear" w:color="auto" w:fill="auto"/>
            <w:noWrap/>
            <w:vAlign w:val="bottom"/>
            <w:hideMark/>
          </w:tcPr>
          <w:p w14:paraId="60E2EC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CA7EE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516EE9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F25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0AE7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A8130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C1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3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36183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32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736A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65F86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53C04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8B95E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49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36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1CF1E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638F3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238,00 </w:t>
            </w:r>
          </w:p>
        </w:tc>
        <w:tc>
          <w:tcPr>
            <w:tcW w:w="4952" w:type="dxa"/>
            <w:tcBorders>
              <w:top w:val="nil"/>
              <w:left w:val="nil"/>
              <w:bottom w:val="single" w:sz="4" w:space="0" w:color="auto"/>
              <w:right w:val="single" w:sz="4" w:space="0" w:color="auto"/>
            </w:tcBorders>
            <w:shd w:val="clear" w:color="auto" w:fill="auto"/>
            <w:noWrap/>
            <w:vAlign w:val="bottom"/>
            <w:hideMark/>
          </w:tcPr>
          <w:p w14:paraId="51CF2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44DD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FA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BCF1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47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2E8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30D58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0B328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6.600,00 </w:t>
            </w:r>
          </w:p>
        </w:tc>
        <w:tc>
          <w:tcPr>
            <w:tcW w:w="4952" w:type="dxa"/>
            <w:tcBorders>
              <w:top w:val="nil"/>
              <w:left w:val="nil"/>
              <w:bottom w:val="single" w:sz="4" w:space="0" w:color="auto"/>
              <w:right w:val="single" w:sz="4" w:space="0" w:color="auto"/>
            </w:tcBorders>
            <w:shd w:val="clear" w:color="auto" w:fill="auto"/>
            <w:noWrap/>
            <w:vAlign w:val="bottom"/>
            <w:hideMark/>
          </w:tcPr>
          <w:p w14:paraId="2DB56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25FC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87E7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939CD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17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361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589B66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5CBC9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590,00 </w:t>
            </w:r>
          </w:p>
        </w:tc>
        <w:tc>
          <w:tcPr>
            <w:tcW w:w="4952" w:type="dxa"/>
            <w:tcBorders>
              <w:top w:val="nil"/>
              <w:left w:val="nil"/>
              <w:bottom w:val="single" w:sz="4" w:space="0" w:color="auto"/>
              <w:right w:val="single" w:sz="4" w:space="0" w:color="auto"/>
            </w:tcBorders>
            <w:shd w:val="clear" w:color="auto" w:fill="auto"/>
            <w:noWrap/>
            <w:vAlign w:val="bottom"/>
            <w:hideMark/>
          </w:tcPr>
          <w:p w14:paraId="4B0C27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C51F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3415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04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8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D57D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F3FA0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76F3E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7.700,00 </w:t>
            </w:r>
          </w:p>
        </w:tc>
        <w:tc>
          <w:tcPr>
            <w:tcW w:w="4952" w:type="dxa"/>
            <w:tcBorders>
              <w:top w:val="nil"/>
              <w:left w:val="nil"/>
              <w:bottom w:val="single" w:sz="4" w:space="0" w:color="auto"/>
              <w:right w:val="single" w:sz="4" w:space="0" w:color="auto"/>
            </w:tcBorders>
            <w:shd w:val="clear" w:color="auto" w:fill="auto"/>
            <w:noWrap/>
            <w:vAlign w:val="bottom"/>
            <w:hideMark/>
          </w:tcPr>
          <w:p w14:paraId="065A7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7C18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745C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DFC94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255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C337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w:t>
            </w:r>
          </w:p>
        </w:tc>
        <w:tc>
          <w:tcPr>
            <w:tcW w:w="880" w:type="dxa"/>
            <w:tcBorders>
              <w:top w:val="nil"/>
              <w:left w:val="nil"/>
              <w:bottom w:val="single" w:sz="4" w:space="0" w:color="auto"/>
              <w:right w:val="single" w:sz="4" w:space="0" w:color="auto"/>
            </w:tcBorders>
            <w:shd w:val="clear" w:color="auto" w:fill="auto"/>
            <w:noWrap/>
            <w:vAlign w:val="bottom"/>
            <w:hideMark/>
          </w:tcPr>
          <w:p w14:paraId="1C3108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202450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3.250,00 </w:t>
            </w:r>
          </w:p>
        </w:tc>
        <w:tc>
          <w:tcPr>
            <w:tcW w:w="4952" w:type="dxa"/>
            <w:tcBorders>
              <w:top w:val="nil"/>
              <w:left w:val="nil"/>
              <w:bottom w:val="single" w:sz="4" w:space="0" w:color="auto"/>
              <w:right w:val="single" w:sz="4" w:space="0" w:color="auto"/>
            </w:tcBorders>
            <w:shd w:val="clear" w:color="auto" w:fill="auto"/>
            <w:noWrap/>
            <w:vAlign w:val="bottom"/>
            <w:hideMark/>
          </w:tcPr>
          <w:p w14:paraId="2C349D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7993B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25EC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8AA09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DFB7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93D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w:t>
            </w:r>
          </w:p>
        </w:tc>
        <w:tc>
          <w:tcPr>
            <w:tcW w:w="880" w:type="dxa"/>
            <w:tcBorders>
              <w:top w:val="nil"/>
              <w:left w:val="nil"/>
              <w:bottom w:val="single" w:sz="4" w:space="0" w:color="auto"/>
              <w:right w:val="single" w:sz="4" w:space="0" w:color="auto"/>
            </w:tcBorders>
            <w:shd w:val="clear" w:color="auto" w:fill="auto"/>
            <w:noWrap/>
            <w:vAlign w:val="bottom"/>
            <w:hideMark/>
          </w:tcPr>
          <w:p w14:paraId="36022B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C3AE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4.650,00 </w:t>
            </w:r>
          </w:p>
        </w:tc>
        <w:tc>
          <w:tcPr>
            <w:tcW w:w="4952" w:type="dxa"/>
            <w:tcBorders>
              <w:top w:val="nil"/>
              <w:left w:val="nil"/>
              <w:bottom w:val="single" w:sz="4" w:space="0" w:color="auto"/>
              <w:right w:val="single" w:sz="4" w:space="0" w:color="auto"/>
            </w:tcBorders>
            <w:shd w:val="clear" w:color="auto" w:fill="auto"/>
            <w:noWrap/>
            <w:vAlign w:val="bottom"/>
            <w:hideMark/>
          </w:tcPr>
          <w:p w14:paraId="4A907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26F5E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8920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20C4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39D0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058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w:t>
            </w:r>
          </w:p>
        </w:tc>
        <w:tc>
          <w:tcPr>
            <w:tcW w:w="880" w:type="dxa"/>
            <w:tcBorders>
              <w:top w:val="nil"/>
              <w:left w:val="nil"/>
              <w:bottom w:val="single" w:sz="4" w:space="0" w:color="auto"/>
              <w:right w:val="single" w:sz="4" w:space="0" w:color="auto"/>
            </w:tcBorders>
            <w:shd w:val="clear" w:color="auto" w:fill="auto"/>
            <w:noWrap/>
            <w:vAlign w:val="bottom"/>
            <w:hideMark/>
          </w:tcPr>
          <w:p w14:paraId="3DDAD2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0ED2E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972,99 </w:t>
            </w:r>
          </w:p>
        </w:tc>
        <w:tc>
          <w:tcPr>
            <w:tcW w:w="4952" w:type="dxa"/>
            <w:tcBorders>
              <w:top w:val="nil"/>
              <w:left w:val="nil"/>
              <w:bottom w:val="single" w:sz="4" w:space="0" w:color="auto"/>
              <w:right w:val="single" w:sz="4" w:space="0" w:color="auto"/>
            </w:tcBorders>
            <w:shd w:val="clear" w:color="auto" w:fill="auto"/>
            <w:noWrap/>
            <w:vAlign w:val="bottom"/>
            <w:hideMark/>
          </w:tcPr>
          <w:p w14:paraId="4AE9E1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098A82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D74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31202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09D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7E6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4FE60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6D9D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29.050,00 </w:t>
            </w:r>
          </w:p>
        </w:tc>
        <w:tc>
          <w:tcPr>
            <w:tcW w:w="4952" w:type="dxa"/>
            <w:tcBorders>
              <w:top w:val="nil"/>
              <w:left w:val="nil"/>
              <w:bottom w:val="single" w:sz="4" w:space="0" w:color="auto"/>
              <w:right w:val="single" w:sz="4" w:space="0" w:color="auto"/>
            </w:tcBorders>
            <w:shd w:val="clear" w:color="auto" w:fill="auto"/>
            <w:noWrap/>
            <w:vAlign w:val="bottom"/>
            <w:hideMark/>
          </w:tcPr>
          <w:p w14:paraId="2D2F5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0C18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829E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D829C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04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A9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2CE83C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64752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2.983,85 </w:t>
            </w:r>
          </w:p>
        </w:tc>
        <w:tc>
          <w:tcPr>
            <w:tcW w:w="4952" w:type="dxa"/>
            <w:tcBorders>
              <w:top w:val="nil"/>
              <w:left w:val="nil"/>
              <w:bottom w:val="single" w:sz="4" w:space="0" w:color="auto"/>
              <w:right w:val="single" w:sz="4" w:space="0" w:color="auto"/>
            </w:tcBorders>
            <w:shd w:val="clear" w:color="auto" w:fill="auto"/>
            <w:noWrap/>
            <w:vAlign w:val="bottom"/>
            <w:hideMark/>
          </w:tcPr>
          <w:p w14:paraId="7E066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734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65B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CD0EF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AD8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D46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1502E3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ACDA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 </w:t>
            </w:r>
          </w:p>
        </w:tc>
        <w:tc>
          <w:tcPr>
            <w:tcW w:w="4952" w:type="dxa"/>
            <w:tcBorders>
              <w:top w:val="nil"/>
              <w:left w:val="nil"/>
              <w:bottom w:val="single" w:sz="4" w:space="0" w:color="auto"/>
              <w:right w:val="single" w:sz="4" w:space="0" w:color="auto"/>
            </w:tcBorders>
            <w:shd w:val="clear" w:color="auto" w:fill="auto"/>
            <w:noWrap/>
            <w:vAlign w:val="bottom"/>
            <w:hideMark/>
          </w:tcPr>
          <w:p w14:paraId="2E753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611B7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6D948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04CC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3F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83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6F0F1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4706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31.000,00 </w:t>
            </w:r>
          </w:p>
        </w:tc>
        <w:tc>
          <w:tcPr>
            <w:tcW w:w="4952" w:type="dxa"/>
            <w:tcBorders>
              <w:top w:val="nil"/>
              <w:left w:val="nil"/>
              <w:bottom w:val="single" w:sz="4" w:space="0" w:color="auto"/>
              <w:right w:val="single" w:sz="4" w:space="0" w:color="auto"/>
            </w:tcBorders>
            <w:shd w:val="clear" w:color="auto" w:fill="auto"/>
            <w:noWrap/>
            <w:vAlign w:val="bottom"/>
            <w:hideMark/>
          </w:tcPr>
          <w:p w14:paraId="66620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9D1C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D180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CB983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D5E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0CD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w:t>
            </w:r>
          </w:p>
        </w:tc>
        <w:tc>
          <w:tcPr>
            <w:tcW w:w="880" w:type="dxa"/>
            <w:tcBorders>
              <w:top w:val="nil"/>
              <w:left w:val="nil"/>
              <w:bottom w:val="single" w:sz="4" w:space="0" w:color="auto"/>
              <w:right w:val="single" w:sz="4" w:space="0" w:color="auto"/>
            </w:tcBorders>
            <w:shd w:val="clear" w:color="auto" w:fill="auto"/>
            <w:noWrap/>
            <w:vAlign w:val="bottom"/>
            <w:hideMark/>
          </w:tcPr>
          <w:p w14:paraId="7EF48C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06BE40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5.170,44 </w:t>
            </w:r>
          </w:p>
        </w:tc>
        <w:tc>
          <w:tcPr>
            <w:tcW w:w="4952" w:type="dxa"/>
            <w:tcBorders>
              <w:top w:val="nil"/>
              <w:left w:val="nil"/>
              <w:bottom w:val="single" w:sz="4" w:space="0" w:color="auto"/>
              <w:right w:val="single" w:sz="4" w:space="0" w:color="auto"/>
            </w:tcBorders>
            <w:shd w:val="clear" w:color="auto" w:fill="auto"/>
            <w:noWrap/>
            <w:vAlign w:val="bottom"/>
            <w:hideMark/>
          </w:tcPr>
          <w:p w14:paraId="4BCD6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254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6632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018DC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F0E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3479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w:t>
            </w:r>
          </w:p>
        </w:tc>
        <w:tc>
          <w:tcPr>
            <w:tcW w:w="880" w:type="dxa"/>
            <w:tcBorders>
              <w:top w:val="nil"/>
              <w:left w:val="nil"/>
              <w:bottom w:val="single" w:sz="4" w:space="0" w:color="auto"/>
              <w:right w:val="single" w:sz="4" w:space="0" w:color="auto"/>
            </w:tcBorders>
            <w:shd w:val="clear" w:color="auto" w:fill="auto"/>
            <w:noWrap/>
            <w:vAlign w:val="bottom"/>
            <w:hideMark/>
          </w:tcPr>
          <w:p w14:paraId="642D08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EAE5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233,96 </w:t>
            </w:r>
          </w:p>
        </w:tc>
        <w:tc>
          <w:tcPr>
            <w:tcW w:w="4952" w:type="dxa"/>
            <w:tcBorders>
              <w:top w:val="nil"/>
              <w:left w:val="nil"/>
              <w:bottom w:val="single" w:sz="4" w:space="0" w:color="auto"/>
              <w:right w:val="single" w:sz="4" w:space="0" w:color="auto"/>
            </w:tcBorders>
            <w:shd w:val="clear" w:color="auto" w:fill="auto"/>
            <w:noWrap/>
            <w:vAlign w:val="bottom"/>
            <w:hideMark/>
          </w:tcPr>
          <w:p w14:paraId="72093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6797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C82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30C8A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D74E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F28E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6E4BF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3AC7F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14.416,40 </w:t>
            </w:r>
          </w:p>
        </w:tc>
        <w:tc>
          <w:tcPr>
            <w:tcW w:w="4952" w:type="dxa"/>
            <w:tcBorders>
              <w:top w:val="nil"/>
              <w:left w:val="nil"/>
              <w:bottom w:val="single" w:sz="4" w:space="0" w:color="auto"/>
              <w:right w:val="single" w:sz="4" w:space="0" w:color="auto"/>
            </w:tcBorders>
            <w:shd w:val="clear" w:color="auto" w:fill="auto"/>
            <w:noWrap/>
            <w:vAlign w:val="bottom"/>
            <w:hideMark/>
          </w:tcPr>
          <w:p w14:paraId="3B98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6AA8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BBF0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BF152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8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9E6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4AF947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30/12/2021</w:t>
            </w:r>
          </w:p>
        </w:tc>
        <w:tc>
          <w:tcPr>
            <w:tcW w:w="1140" w:type="dxa"/>
            <w:tcBorders>
              <w:top w:val="nil"/>
              <w:left w:val="nil"/>
              <w:bottom w:val="single" w:sz="4" w:space="0" w:color="auto"/>
              <w:right w:val="single" w:sz="4" w:space="0" w:color="auto"/>
            </w:tcBorders>
            <w:shd w:val="clear" w:color="auto" w:fill="auto"/>
            <w:noWrap/>
            <w:vAlign w:val="bottom"/>
            <w:hideMark/>
          </w:tcPr>
          <w:p w14:paraId="58298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184,90 </w:t>
            </w:r>
          </w:p>
        </w:tc>
        <w:tc>
          <w:tcPr>
            <w:tcW w:w="4952" w:type="dxa"/>
            <w:tcBorders>
              <w:top w:val="nil"/>
              <w:left w:val="nil"/>
              <w:bottom w:val="single" w:sz="4" w:space="0" w:color="auto"/>
              <w:right w:val="single" w:sz="4" w:space="0" w:color="auto"/>
            </w:tcBorders>
            <w:shd w:val="clear" w:color="auto" w:fill="auto"/>
            <w:noWrap/>
            <w:vAlign w:val="bottom"/>
            <w:hideMark/>
          </w:tcPr>
          <w:p w14:paraId="4C3509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29BA0F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F81E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51DE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BD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71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w:t>
            </w:r>
          </w:p>
        </w:tc>
        <w:tc>
          <w:tcPr>
            <w:tcW w:w="880" w:type="dxa"/>
            <w:tcBorders>
              <w:top w:val="nil"/>
              <w:left w:val="nil"/>
              <w:bottom w:val="single" w:sz="4" w:space="0" w:color="auto"/>
              <w:right w:val="single" w:sz="4" w:space="0" w:color="auto"/>
            </w:tcBorders>
            <w:shd w:val="clear" w:color="auto" w:fill="auto"/>
            <w:noWrap/>
            <w:vAlign w:val="bottom"/>
            <w:hideMark/>
          </w:tcPr>
          <w:p w14:paraId="37025A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70588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12.563,75 </w:t>
            </w:r>
          </w:p>
        </w:tc>
        <w:tc>
          <w:tcPr>
            <w:tcW w:w="4952" w:type="dxa"/>
            <w:tcBorders>
              <w:top w:val="nil"/>
              <w:left w:val="nil"/>
              <w:bottom w:val="single" w:sz="4" w:space="0" w:color="auto"/>
              <w:right w:val="single" w:sz="4" w:space="0" w:color="auto"/>
            </w:tcBorders>
            <w:shd w:val="clear" w:color="auto" w:fill="auto"/>
            <w:noWrap/>
            <w:vAlign w:val="bottom"/>
            <w:hideMark/>
          </w:tcPr>
          <w:p w14:paraId="0F317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70F0C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6344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6E480F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C2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4B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w:t>
            </w:r>
          </w:p>
        </w:tc>
        <w:tc>
          <w:tcPr>
            <w:tcW w:w="880" w:type="dxa"/>
            <w:tcBorders>
              <w:top w:val="nil"/>
              <w:left w:val="nil"/>
              <w:bottom w:val="single" w:sz="4" w:space="0" w:color="auto"/>
              <w:right w:val="single" w:sz="4" w:space="0" w:color="auto"/>
            </w:tcBorders>
            <w:shd w:val="clear" w:color="auto" w:fill="auto"/>
            <w:noWrap/>
            <w:vAlign w:val="bottom"/>
            <w:hideMark/>
          </w:tcPr>
          <w:p w14:paraId="649B0D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B515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B7742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400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4E9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73A0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47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C3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w:t>
            </w:r>
          </w:p>
        </w:tc>
        <w:tc>
          <w:tcPr>
            <w:tcW w:w="880" w:type="dxa"/>
            <w:tcBorders>
              <w:top w:val="nil"/>
              <w:left w:val="nil"/>
              <w:bottom w:val="single" w:sz="4" w:space="0" w:color="auto"/>
              <w:right w:val="single" w:sz="4" w:space="0" w:color="auto"/>
            </w:tcBorders>
            <w:shd w:val="clear" w:color="auto" w:fill="auto"/>
            <w:noWrap/>
            <w:vAlign w:val="bottom"/>
            <w:hideMark/>
          </w:tcPr>
          <w:p w14:paraId="0FBFAC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7362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noWrap/>
            <w:vAlign w:val="bottom"/>
            <w:hideMark/>
          </w:tcPr>
          <w:p w14:paraId="040A7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04B98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34CB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71F32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F241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B94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w:t>
            </w:r>
          </w:p>
        </w:tc>
        <w:tc>
          <w:tcPr>
            <w:tcW w:w="880" w:type="dxa"/>
            <w:tcBorders>
              <w:top w:val="nil"/>
              <w:left w:val="nil"/>
              <w:bottom w:val="single" w:sz="4" w:space="0" w:color="auto"/>
              <w:right w:val="single" w:sz="4" w:space="0" w:color="auto"/>
            </w:tcBorders>
            <w:shd w:val="clear" w:color="auto" w:fill="auto"/>
            <w:noWrap/>
            <w:vAlign w:val="bottom"/>
            <w:hideMark/>
          </w:tcPr>
          <w:p w14:paraId="56FE23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EA451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4.500,00 </w:t>
            </w:r>
          </w:p>
        </w:tc>
        <w:tc>
          <w:tcPr>
            <w:tcW w:w="4952" w:type="dxa"/>
            <w:tcBorders>
              <w:top w:val="nil"/>
              <w:left w:val="nil"/>
              <w:bottom w:val="single" w:sz="4" w:space="0" w:color="auto"/>
              <w:right w:val="single" w:sz="4" w:space="0" w:color="auto"/>
            </w:tcBorders>
            <w:shd w:val="clear" w:color="auto" w:fill="auto"/>
            <w:noWrap/>
            <w:vAlign w:val="bottom"/>
            <w:hideMark/>
          </w:tcPr>
          <w:p w14:paraId="30D73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C209F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92A7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66B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D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BF05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206</w:t>
            </w:r>
          </w:p>
        </w:tc>
        <w:tc>
          <w:tcPr>
            <w:tcW w:w="880" w:type="dxa"/>
            <w:tcBorders>
              <w:top w:val="nil"/>
              <w:left w:val="nil"/>
              <w:bottom w:val="single" w:sz="4" w:space="0" w:color="auto"/>
              <w:right w:val="single" w:sz="4" w:space="0" w:color="auto"/>
            </w:tcBorders>
            <w:shd w:val="clear" w:color="auto" w:fill="auto"/>
            <w:noWrap/>
            <w:vAlign w:val="bottom"/>
            <w:hideMark/>
          </w:tcPr>
          <w:p w14:paraId="073B77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F5B8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67779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7071A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3454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2523AE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FB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F4AD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w:t>
            </w:r>
          </w:p>
        </w:tc>
        <w:tc>
          <w:tcPr>
            <w:tcW w:w="880" w:type="dxa"/>
            <w:tcBorders>
              <w:top w:val="nil"/>
              <w:left w:val="nil"/>
              <w:bottom w:val="single" w:sz="4" w:space="0" w:color="auto"/>
              <w:right w:val="single" w:sz="4" w:space="0" w:color="auto"/>
            </w:tcBorders>
            <w:shd w:val="clear" w:color="auto" w:fill="auto"/>
            <w:noWrap/>
            <w:vAlign w:val="bottom"/>
            <w:hideMark/>
          </w:tcPr>
          <w:p w14:paraId="6B9F52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25C6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14.406,50 </w:t>
            </w:r>
          </w:p>
        </w:tc>
        <w:tc>
          <w:tcPr>
            <w:tcW w:w="4952" w:type="dxa"/>
            <w:tcBorders>
              <w:top w:val="nil"/>
              <w:left w:val="nil"/>
              <w:bottom w:val="single" w:sz="4" w:space="0" w:color="auto"/>
              <w:right w:val="single" w:sz="4" w:space="0" w:color="auto"/>
            </w:tcBorders>
            <w:shd w:val="clear" w:color="auto" w:fill="auto"/>
            <w:noWrap/>
            <w:vAlign w:val="bottom"/>
            <w:hideMark/>
          </w:tcPr>
          <w:p w14:paraId="76434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F26C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872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FEF54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EF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179F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w:t>
            </w:r>
          </w:p>
        </w:tc>
        <w:tc>
          <w:tcPr>
            <w:tcW w:w="880" w:type="dxa"/>
            <w:tcBorders>
              <w:top w:val="nil"/>
              <w:left w:val="nil"/>
              <w:bottom w:val="single" w:sz="4" w:space="0" w:color="auto"/>
              <w:right w:val="single" w:sz="4" w:space="0" w:color="auto"/>
            </w:tcBorders>
            <w:shd w:val="clear" w:color="auto" w:fill="auto"/>
            <w:noWrap/>
            <w:vAlign w:val="bottom"/>
            <w:hideMark/>
          </w:tcPr>
          <w:p w14:paraId="1D6089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1B877A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471,75 </w:t>
            </w:r>
          </w:p>
        </w:tc>
        <w:tc>
          <w:tcPr>
            <w:tcW w:w="4952" w:type="dxa"/>
            <w:tcBorders>
              <w:top w:val="nil"/>
              <w:left w:val="nil"/>
              <w:bottom w:val="single" w:sz="4" w:space="0" w:color="auto"/>
              <w:right w:val="single" w:sz="4" w:space="0" w:color="auto"/>
            </w:tcBorders>
            <w:shd w:val="clear" w:color="auto" w:fill="auto"/>
            <w:noWrap/>
            <w:vAlign w:val="bottom"/>
            <w:hideMark/>
          </w:tcPr>
          <w:p w14:paraId="37750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1F07F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8F06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1B54B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9C2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E5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204876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6F76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16.422,50 </w:t>
            </w:r>
          </w:p>
        </w:tc>
        <w:tc>
          <w:tcPr>
            <w:tcW w:w="4952" w:type="dxa"/>
            <w:tcBorders>
              <w:top w:val="nil"/>
              <w:left w:val="nil"/>
              <w:bottom w:val="single" w:sz="4" w:space="0" w:color="auto"/>
              <w:right w:val="single" w:sz="4" w:space="0" w:color="auto"/>
            </w:tcBorders>
            <w:shd w:val="clear" w:color="auto" w:fill="auto"/>
            <w:noWrap/>
            <w:vAlign w:val="bottom"/>
            <w:hideMark/>
          </w:tcPr>
          <w:p w14:paraId="2C9B8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58B52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ED96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CEEB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12F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4C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3B0D5C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AAEB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6BAC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09D7C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A6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B96BF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D8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7A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w:t>
            </w:r>
          </w:p>
        </w:tc>
        <w:tc>
          <w:tcPr>
            <w:tcW w:w="880" w:type="dxa"/>
            <w:tcBorders>
              <w:top w:val="nil"/>
              <w:left w:val="nil"/>
              <w:bottom w:val="single" w:sz="4" w:space="0" w:color="auto"/>
              <w:right w:val="single" w:sz="4" w:space="0" w:color="auto"/>
            </w:tcBorders>
            <w:shd w:val="clear" w:color="auto" w:fill="auto"/>
            <w:noWrap/>
            <w:vAlign w:val="bottom"/>
            <w:hideMark/>
          </w:tcPr>
          <w:p w14:paraId="6131F4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46B0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8.389,10 </w:t>
            </w:r>
          </w:p>
        </w:tc>
        <w:tc>
          <w:tcPr>
            <w:tcW w:w="4952" w:type="dxa"/>
            <w:tcBorders>
              <w:top w:val="nil"/>
              <w:left w:val="nil"/>
              <w:bottom w:val="single" w:sz="4" w:space="0" w:color="auto"/>
              <w:right w:val="single" w:sz="4" w:space="0" w:color="auto"/>
            </w:tcBorders>
            <w:shd w:val="clear" w:color="auto" w:fill="auto"/>
            <w:noWrap/>
            <w:vAlign w:val="bottom"/>
            <w:hideMark/>
          </w:tcPr>
          <w:p w14:paraId="28B4A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35C78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70C7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B2D4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09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A35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w:t>
            </w:r>
          </w:p>
        </w:tc>
        <w:tc>
          <w:tcPr>
            <w:tcW w:w="880" w:type="dxa"/>
            <w:tcBorders>
              <w:top w:val="nil"/>
              <w:left w:val="nil"/>
              <w:bottom w:val="single" w:sz="4" w:space="0" w:color="auto"/>
              <w:right w:val="single" w:sz="4" w:space="0" w:color="auto"/>
            </w:tcBorders>
            <w:shd w:val="clear" w:color="auto" w:fill="auto"/>
            <w:noWrap/>
            <w:vAlign w:val="bottom"/>
            <w:hideMark/>
          </w:tcPr>
          <w:p w14:paraId="51AA50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DF0C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18.024,76 </w:t>
            </w:r>
          </w:p>
        </w:tc>
        <w:tc>
          <w:tcPr>
            <w:tcW w:w="4952" w:type="dxa"/>
            <w:tcBorders>
              <w:top w:val="nil"/>
              <w:left w:val="nil"/>
              <w:bottom w:val="single" w:sz="4" w:space="0" w:color="auto"/>
              <w:right w:val="single" w:sz="4" w:space="0" w:color="auto"/>
            </w:tcBorders>
            <w:shd w:val="clear" w:color="auto" w:fill="auto"/>
            <w:noWrap/>
            <w:vAlign w:val="bottom"/>
            <w:hideMark/>
          </w:tcPr>
          <w:p w14:paraId="69170D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47E1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318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D2B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54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BA8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w:t>
            </w:r>
          </w:p>
        </w:tc>
        <w:tc>
          <w:tcPr>
            <w:tcW w:w="880" w:type="dxa"/>
            <w:tcBorders>
              <w:top w:val="nil"/>
              <w:left w:val="nil"/>
              <w:bottom w:val="single" w:sz="4" w:space="0" w:color="auto"/>
              <w:right w:val="single" w:sz="4" w:space="0" w:color="auto"/>
            </w:tcBorders>
            <w:shd w:val="clear" w:color="auto" w:fill="auto"/>
            <w:noWrap/>
            <w:vAlign w:val="bottom"/>
            <w:hideMark/>
          </w:tcPr>
          <w:p w14:paraId="63A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06FCA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7.083,33 </w:t>
            </w:r>
          </w:p>
        </w:tc>
        <w:tc>
          <w:tcPr>
            <w:tcW w:w="4952" w:type="dxa"/>
            <w:tcBorders>
              <w:top w:val="nil"/>
              <w:left w:val="nil"/>
              <w:bottom w:val="single" w:sz="4" w:space="0" w:color="auto"/>
              <w:right w:val="single" w:sz="4" w:space="0" w:color="auto"/>
            </w:tcBorders>
            <w:shd w:val="clear" w:color="auto" w:fill="auto"/>
            <w:noWrap/>
            <w:vAlign w:val="bottom"/>
            <w:hideMark/>
          </w:tcPr>
          <w:p w14:paraId="2544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F409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814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9AC09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BC4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8C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w:t>
            </w:r>
          </w:p>
        </w:tc>
        <w:tc>
          <w:tcPr>
            <w:tcW w:w="880" w:type="dxa"/>
            <w:tcBorders>
              <w:top w:val="nil"/>
              <w:left w:val="nil"/>
              <w:bottom w:val="single" w:sz="4" w:space="0" w:color="auto"/>
              <w:right w:val="single" w:sz="4" w:space="0" w:color="auto"/>
            </w:tcBorders>
            <w:shd w:val="clear" w:color="auto" w:fill="auto"/>
            <w:noWrap/>
            <w:vAlign w:val="bottom"/>
            <w:hideMark/>
          </w:tcPr>
          <w:p w14:paraId="3C6007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B134D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13.780,00 </w:t>
            </w:r>
          </w:p>
        </w:tc>
        <w:tc>
          <w:tcPr>
            <w:tcW w:w="4952" w:type="dxa"/>
            <w:tcBorders>
              <w:top w:val="nil"/>
              <w:left w:val="nil"/>
              <w:bottom w:val="single" w:sz="4" w:space="0" w:color="auto"/>
              <w:right w:val="single" w:sz="4" w:space="0" w:color="auto"/>
            </w:tcBorders>
            <w:shd w:val="clear" w:color="auto" w:fill="auto"/>
            <w:noWrap/>
            <w:vAlign w:val="bottom"/>
            <w:hideMark/>
          </w:tcPr>
          <w:p w14:paraId="3E8DD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36384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E274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71E109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F93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8B5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w:t>
            </w:r>
          </w:p>
        </w:tc>
        <w:tc>
          <w:tcPr>
            <w:tcW w:w="880" w:type="dxa"/>
            <w:tcBorders>
              <w:top w:val="nil"/>
              <w:left w:val="nil"/>
              <w:bottom w:val="single" w:sz="4" w:space="0" w:color="auto"/>
              <w:right w:val="single" w:sz="4" w:space="0" w:color="auto"/>
            </w:tcBorders>
            <w:shd w:val="clear" w:color="auto" w:fill="auto"/>
            <w:noWrap/>
            <w:vAlign w:val="bottom"/>
            <w:hideMark/>
          </w:tcPr>
          <w:p w14:paraId="5266898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2B72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6.420,00 </w:t>
            </w:r>
          </w:p>
        </w:tc>
        <w:tc>
          <w:tcPr>
            <w:tcW w:w="4952" w:type="dxa"/>
            <w:tcBorders>
              <w:top w:val="nil"/>
              <w:left w:val="nil"/>
              <w:bottom w:val="single" w:sz="4" w:space="0" w:color="auto"/>
              <w:right w:val="single" w:sz="4" w:space="0" w:color="auto"/>
            </w:tcBorders>
            <w:shd w:val="clear" w:color="auto" w:fill="auto"/>
            <w:noWrap/>
            <w:vAlign w:val="bottom"/>
            <w:hideMark/>
          </w:tcPr>
          <w:p w14:paraId="07B59B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5D278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DD3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DD5F2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4869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F6D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650800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F038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448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66AE37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961C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4D53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39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0CE2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1453E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17D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7739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B52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6A4E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7FB7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827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E4E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2FF405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F88F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22.620,00 </w:t>
            </w:r>
          </w:p>
        </w:tc>
        <w:tc>
          <w:tcPr>
            <w:tcW w:w="4952" w:type="dxa"/>
            <w:tcBorders>
              <w:top w:val="nil"/>
              <w:left w:val="nil"/>
              <w:bottom w:val="single" w:sz="4" w:space="0" w:color="auto"/>
              <w:right w:val="single" w:sz="4" w:space="0" w:color="auto"/>
            </w:tcBorders>
            <w:shd w:val="clear" w:color="auto" w:fill="auto"/>
            <w:noWrap/>
            <w:vAlign w:val="bottom"/>
            <w:hideMark/>
          </w:tcPr>
          <w:p w14:paraId="0561D1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14A7D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DED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10C0B0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76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98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5904C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BCC6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3.388,00 </w:t>
            </w:r>
          </w:p>
        </w:tc>
        <w:tc>
          <w:tcPr>
            <w:tcW w:w="4952" w:type="dxa"/>
            <w:tcBorders>
              <w:top w:val="nil"/>
              <w:left w:val="nil"/>
              <w:bottom w:val="single" w:sz="4" w:space="0" w:color="auto"/>
              <w:right w:val="single" w:sz="4" w:space="0" w:color="auto"/>
            </w:tcBorders>
            <w:shd w:val="clear" w:color="auto" w:fill="auto"/>
            <w:noWrap/>
            <w:vAlign w:val="bottom"/>
            <w:hideMark/>
          </w:tcPr>
          <w:p w14:paraId="4CA04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B1A98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5BF4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8817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427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AA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4690A1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590C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42.573,52 </w:t>
            </w:r>
          </w:p>
        </w:tc>
        <w:tc>
          <w:tcPr>
            <w:tcW w:w="4952" w:type="dxa"/>
            <w:tcBorders>
              <w:top w:val="nil"/>
              <w:left w:val="nil"/>
              <w:bottom w:val="single" w:sz="4" w:space="0" w:color="auto"/>
              <w:right w:val="single" w:sz="4" w:space="0" w:color="auto"/>
            </w:tcBorders>
            <w:shd w:val="clear" w:color="auto" w:fill="auto"/>
            <w:noWrap/>
            <w:vAlign w:val="bottom"/>
            <w:hideMark/>
          </w:tcPr>
          <w:p w14:paraId="0ED213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476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011B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906F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E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1A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w:t>
            </w:r>
          </w:p>
        </w:tc>
        <w:tc>
          <w:tcPr>
            <w:tcW w:w="880" w:type="dxa"/>
            <w:tcBorders>
              <w:top w:val="nil"/>
              <w:left w:val="nil"/>
              <w:bottom w:val="single" w:sz="4" w:space="0" w:color="auto"/>
              <w:right w:val="single" w:sz="4" w:space="0" w:color="auto"/>
            </w:tcBorders>
            <w:shd w:val="clear" w:color="auto" w:fill="auto"/>
            <w:noWrap/>
            <w:vAlign w:val="bottom"/>
            <w:hideMark/>
          </w:tcPr>
          <w:p w14:paraId="0292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408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63.029,51 </w:t>
            </w:r>
          </w:p>
        </w:tc>
        <w:tc>
          <w:tcPr>
            <w:tcW w:w="4952" w:type="dxa"/>
            <w:tcBorders>
              <w:top w:val="nil"/>
              <w:left w:val="nil"/>
              <w:bottom w:val="single" w:sz="4" w:space="0" w:color="auto"/>
              <w:right w:val="single" w:sz="4" w:space="0" w:color="auto"/>
            </w:tcBorders>
            <w:shd w:val="clear" w:color="auto" w:fill="auto"/>
            <w:noWrap/>
            <w:vAlign w:val="bottom"/>
            <w:hideMark/>
          </w:tcPr>
          <w:p w14:paraId="6FE8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06E6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81CC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7838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BD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84D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3C8F9A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C18FB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54.944,93 </w:t>
            </w:r>
          </w:p>
        </w:tc>
        <w:tc>
          <w:tcPr>
            <w:tcW w:w="4952" w:type="dxa"/>
            <w:tcBorders>
              <w:top w:val="nil"/>
              <w:left w:val="nil"/>
              <w:bottom w:val="single" w:sz="4" w:space="0" w:color="auto"/>
              <w:right w:val="single" w:sz="4" w:space="0" w:color="auto"/>
            </w:tcBorders>
            <w:shd w:val="clear" w:color="auto" w:fill="auto"/>
            <w:noWrap/>
            <w:vAlign w:val="bottom"/>
            <w:hideMark/>
          </w:tcPr>
          <w:p w14:paraId="15808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7F7DA8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AA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8DFAD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058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D5A1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w:t>
            </w:r>
          </w:p>
        </w:tc>
        <w:tc>
          <w:tcPr>
            <w:tcW w:w="880" w:type="dxa"/>
            <w:tcBorders>
              <w:top w:val="nil"/>
              <w:left w:val="nil"/>
              <w:bottom w:val="single" w:sz="4" w:space="0" w:color="auto"/>
              <w:right w:val="single" w:sz="4" w:space="0" w:color="auto"/>
            </w:tcBorders>
            <w:shd w:val="clear" w:color="auto" w:fill="auto"/>
            <w:noWrap/>
            <w:vAlign w:val="bottom"/>
            <w:hideMark/>
          </w:tcPr>
          <w:p w14:paraId="54AADB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9A16F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01468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79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2747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FF38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2F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F4E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247</w:t>
            </w:r>
          </w:p>
        </w:tc>
        <w:tc>
          <w:tcPr>
            <w:tcW w:w="880" w:type="dxa"/>
            <w:tcBorders>
              <w:top w:val="nil"/>
              <w:left w:val="nil"/>
              <w:bottom w:val="single" w:sz="4" w:space="0" w:color="auto"/>
              <w:right w:val="single" w:sz="4" w:space="0" w:color="auto"/>
            </w:tcBorders>
            <w:shd w:val="clear" w:color="auto" w:fill="auto"/>
            <w:noWrap/>
            <w:vAlign w:val="bottom"/>
            <w:hideMark/>
          </w:tcPr>
          <w:p w14:paraId="616C6C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7876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6.096,00 </w:t>
            </w:r>
          </w:p>
        </w:tc>
        <w:tc>
          <w:tcPr>
            <w:tcW w:w="4952" w:type="dxa"/>
            <w:tcBorders>
              <w:top w:val="nil"/>
              <w:left w:val="nil"/>
              <w:bottom w:val="single" w:sz="4" w:space="0" w:color="auto"/>
              <w:right w:val="single" w:sz="4" w:space="0" w:color="auto"/>
            </w:tcBorders>
            <w:shd w:val="clear" w:color="auto" w:fill="auto"/>
            <w:noWrap/>
            <w:vAlign w:val="bottom"/>
            <w:hideMark/>
          </w:tcPr>
          <w:p w14:paraId="40EB56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F5D4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54CB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BDC0F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5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B5B2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w:t>
            </w:r>
          </w:p>
        </w:tc>
        <w:tc>
          <w:tcPr>
            <w:tcW w:w="880" w:type="dxa"/>
            <w:tcBorders>
              <w:top w:val="nil"/>
              <w:left w:val="nil"/>
              <w:bottom w:val="single" w:sz="4" w:space="0" w:color="auto"/>
              <w:right w:val="single" w:sz="4" w:space="0" w:color="auto"/>
            </w:tcBorders>
            <w:shd w:val="clear" w:color="auto" w:fill="auto"/>
            <w:noWrap/>
            <w:vAlign w:val="bottom"/>
            <w:hideMark/>
          </w:tcPr>
          <w:p w14:paraId="1B953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6C0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4FF0B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129B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872B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D04A43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FE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D41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259</w:t>
            </w:r>
          </w:p>
        </w:tc>
        <w:tc>
          <w:tcPr>
            <w:tcW w:w="880" w:type="dxa"/>
            <w:tcBorders>
              <w:top w:val="nil"/>
              <w:left w:val="nil"/>
              <w:bottom w:val="single" w:sz="4" w:space="0" w:color="auto"/>
              <w:right w:val="single" w:sz="4" w:space="0" w:color="auto"/>
            </w:tcBorders>
            <w:shd w:val="clear" w:color="auto" w:fill="auto"/>
            <w:noWrap/>
            <w:vAlign w:val="bottom"/>
            <w:hideMark/>
          </w:tcPr>
          <w:p w14:paraId="78CBE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2042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6.797,80 </w:t>
            </w:r>
          </w:p>
        </w:tc>
        <w:tc>
          <w:tcPr>
            <w:tcW w:w="4952" w:type="dxa"/>
            <w:tcBorders>
              <w:top w:val="nil"/>
              <w:left w:val="nil"/>
              <w:bottom w:val="single" w:sz="4" w:space="0" w:color="auto"/>
              <w:right w:val="single" w:sz="4" w:space="0" w:color="auto"/>
            </w:tcBorders>
            <w:shd w:val="clear" w:color="auto" w:fill="auto"/>
            <w:noWrap/>
            <w:vAlign w:val="bottom"/>
            <w:hideMark/>
          </w:tcPr>
          <w:p w14:paraId="3496C4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6EA6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A0B4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FF1D3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CA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CD7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w:t>
            </w:r>
          </w:p>
        </w:tc>
        <w:tc>
          <w:tcPr>
            <w:tcW w:w="880" w:type="dxa"/>
            <w:tcBorders>
              <w:top w:val="nil"/>
              <w:left w:val="nil"/>
              <w:bottom w:val="single" w:sz="4" w:space="0" w:color="auto"/>
              <w:right w:val="single" w:sz="4" w:space="0" w:color="auto"/>
            </w:tcBorders>
            <w:shd w:val="clear" w:color="auto" w:fill="auto"/>
            <w:noWrap/>
            <w:vAlign w:val="bottom"/>
            <w:hideMark/>
          </w:tcPr>
          <w:p w14:paraId="5C44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A0E11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7.040,00 </w:t>
            </w:r>
          </w:p>
        </w:tc>
        <w:tc>
          <w:tcPr>
            <w:tcW w:w="4952" w:type="dxa"/>
            <w:tcBorders>
              <w:top w:val="nil"/>
              <w:left w:val="nil"/>
              <w:bottom w:val="single" w:sz="4" w:space="0" w:color="auto"/>
              <w:right w:val="single" w:sz="4" w:space="0" w:color="auto"/>
            </w:tcBorders>
            <w:shd w:val="clear" w:color="auto" w:fill="auto"/>
            <w:noWrap/>
            <w:vAlign w:val="bottom"/>
            <w:hideMark/>
          </w:tcPr>
          <w:p w14:paraId="18C69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461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E65F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3D805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0A8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DD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w:t>
            </w:r>
          </w:p>
        </w:tc>
        <w:tc>
          <w:tcPr>
            <w:tcW w:w="880" w:type="dxa"/>
            <w:tcBorders>
              <w:top w:val="nil"/>
              <w:left w:val="nil"/>
              <w:bottom w:val="single" w:sz="4" w:space="0" w:color="auto"/>
              <w:right w:val="single" w:sz="4" w:space="0" w:color="auto"/>
            </w:tcBorders>
            <w:shd w:val="clear" w:color="auto" w:fill="auto"/>
            <w:noWrap/>
            <w:vAlign w:val="bottom"/>
            <w:hideMark/>
          </w:tcPr>
          <w:p w14:paraId="5B51F1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10/05/2021</w:t>
            </w:r>
          </w:p>
        </w:tc>
        <w:tc>
          <w:tcPr>
            <w:tcW w:w="1140" w:type="dxa"/>
            <w:tcBorders>
              <w:top w:val="nil"/>
              <w:left w:val="nil"/>
              <w:bottom w:val="single" w:sz="4" w:space="0" w:color="auto"/>
              <w:right w:val="single" w:sz="4" w:space="0" w:color="auto"/>
            </w:tcBorders>
            <w:shd w:val="clear" w:color="auto" w:fill="auto"/>
            <w:noWrap/>
            <w:vAlign w:val="bottom"/>
            <w:hideMark/>
          </w:tcPr>
          <w:p w14:paraId="71A41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3EE4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328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68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4A35F76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F8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674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296</w:t>
            </w:r>
          </w:p>
        </w:tc>
        <w:tc>
          <w:tcPr>
            <w:tcW w:w="880" w:type="dxa"/>
            <w:tcBorders>
              <w:top w:val="nil"/>
              <w:left w:val="nil"/>
              <w:bottom w:val="single" w:sz="4" w:space="0" w:color="auto"/>
              <w:right w:val="single" w:sz="4" w:space="0" w:color="auto"/>
            </w:tcBorders>
            <w:shd w:val="clear" w:color="auto" w:fill="auto"/>
            <w:noWrap/>
            <w:vAlign w:val="bottom"/>
            <w:hideMark/>
          </w:tcPr>
          <w:p w14:paraId="0C4FA9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12/06/2021</w:t>
            </w:r>
          </w:p>
        </w:tc>
        <w:tc>
          <w:tcPr>
            <w:tcW w:w="1140" w:type="dxa"/>
            <w:tcBorders>
              <w:top w:val="nil"/>
              <w:left w:val="nil"/>
              <w:bottom w:val="single" w:sz="4" w:space="0" w:color="auto"/>
              <w:right w:val="single" w:sz="4" w:space="0" w:color="auto"/>
            </w:tcBorders>
            <w:shd w:val="clear" w:color="auto" w:fill="auto"/>
            <w:noWrap/>
            <w:vAlign w:val="bottom"/>
            <w:hideMark/>
          </w:tcPr>
          <w:p w14:paraId="672D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660718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94A7A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443F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2A63D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610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B0A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302</w:t>
            </w:r>
          </w:p>
        </w:tc>
        <w:tc>
          <w:tcPr>
            <w:tcW w:w="880" w:type="dxa"/>
            <w:tcBorders>
              <w:top w:val="nil"/>
              <w:left w:val="nil"/>
              <w:bottom w:val="single" w:sz="4" w:space="0" w:color="auto"/>
              <w:right w:val="single" w:sz="4" w:space="0" w:color="auto"/>
            </w:tcBorders>
            <w:shd w:val="clear" w:color="auto" w:fill="auto"/>
            <w:noWrap/>
            <w:vAlign w:val="bottom"/>
            <w:hideMark/>
          </w:tcPr>
          <w:p w14:paraId="6F17BF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D112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311.112,75 </w:t>
            </w:r>
          </w:p>
        </w:tc>
        <w:tc>
          <w:tcPr>
            <w:tcW w:w="4952" w:type="dxa"/>
            <w:tcBorders>
              <w:top w:val="nil"/>
              <w:left w:val="nil"/>
              <w:bottom w:val="single" w:sz="4" w:space="0" w:color="auto"/>
              <w:right w:val="single" w:sz="4" w:space="0" w:color="auto"/>
            </w:tcBorders>
            <w:shd w:val="clear" w:color="auto" w:fill="auto"/>
            <w:noWrap/>
            <w:vAlign w:val="bottom"/>
            <w:hideMark/>
          </w:tcPr>
          <w:p w14:paraId="17388B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F532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91F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1158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973C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EA94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305</w:t>
            </w:r>
          </w:p>
        </w:tc>
        <w:tc>
          <w:tcPr>
            <w:tcW w:w="880" w:type="dxa"/>
            <w:tcBorders>
              <w:top w:val="nil"/>
              <w:left w:val="nil"/>
              <w:bottom w:val="single" w:sz="4" w:space="0" w:color="auto"/>
              <w:right w:val="single" w:sz="4" w:space="0" w:color="auto"/>
            </w:tcBorders>
            <w:shd w:val="clear" w:color="auto" w:fill="auto"/>
            <w:noWrap/>
            <w:vAlign w:val="bottom"/>
            <w:hideMark/>
          </w:tcPr>
          <w:p w14:paraId="5450F77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131F3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690,00 </w:t>
            </w:r>
          </w:p>
        </w:tc>
        <w:tc>
          <w:tcPr>
            <w:tcW w:w="4952" w:type="dxa"/>
            <w:tcBorders>
              <w:top w:val="nil"/>
              <w:left w:val="nil"/>
              <w:bottom w:val="single" w:sz="4" w:space="0" w:color="auto"/>
              <w:right w:val="single" w:sz="4" w:space="0" w:color="auto"/>
            </w:tcBorders>
            <w:shd w:val="clear" w:color="auto" w:fill="auto"/>
            <w:noWrap/>
            <w:vAlign w:val="bottom"/>
            <w:hideMark/>
          </w:tcPr>
          <w:p w14:paraId="34447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117DA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2F8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86B3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C15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B4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308</w:t>
            </w:r>
          </w:p>
        </w:tc>
        <w:tc>
          <w:tcPr>
            <w:tcW w:w="880" w:type="dxa"/>
            <w:tcBorders>
              <w:top w:val="nil"/>
              <w:left w:val="nil"/>
              <w:bottom w:val="single" w:sz="4" w:space="0" w:color="auto"/>
              <w:right w:val="single" w:sz="4" w:space="0" w:color="auto"/>
            </w:tcBorders>
            <w:shd w:val="clear" w:color="auto" w:fill="auto"/>
            <w:noWrap/>
            <w:vAlign w:val="bottom"/>
            <w:hideMark/>
          </w:tcPr>
          <w:p w14:paraId="4484F7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C28B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00FCF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2994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A5A3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9F3E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35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633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58F482A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444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527AD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4EDAC4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C447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696459B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8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B019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7FDE1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06D9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3.430,58 </w:t>
            </w:r>
          </w:p>
        </w:tc>
        <w:tc>
          <w:tcPr>
            <w:tcW w:w="4952" w:type="dxa"/>
            <w:tcBorders>
              <w:top w:val="nil"/>
              <w:left w:val="nil"/>
              <w:bottom w:val="single" w:sz="4" w:space="0" w:color="auto"/>
              <w:right w:val="single" w:sz="4" w:space="0" w:color="auto"/>
            </w:tcBorders>
            <w:shd w:val="clear" w:color="auto" w:fill="auto"/>
            <w:noWrap/>
            <w:vAlign w:val="bottom"/>
            <w:hideMark/>
          </w:tcPr>
          <w:p w14:paraId="5331D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B1E7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BB0D1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2BEE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31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B0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02D487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E5F6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1E200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D687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1553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B640C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EFF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8D5D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w:t>
            </w:r>
          </w:p>
        </w:tc>
        <w:tc>
          <w:tcPr>
            <w:tcW w:w="880" w:type="dxa"/>
            <w:tcBorders>
              <w:top w:val="nil"/>
              <w:left w:val="nil"/>
              <w:bottom w:val="single" w:sz="4" w:space="0" w:color="auto"/>
              <w:right w:val="single" w:sz="4" w:space="0" w:color="auto"/>
            </w:tcBorders>
            <w:shd w:val="clear" w:color="auto" w:fill="auto"/>
            <w:noWrap/>
            <w:vAlign w:val="bottom"/>
            <w:hideMark/>
          </w:tcPr>
          <w:p w14:paraId="415BE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DEC1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44.574,20 </w:t>
            </w:r>
          </w:p>
        </w:tc>
        <w:tc>
          <w:tcPr>
            <w:tcW w:w="4952" w:type="dxa"/>
            <w:tcBorders>
              <w:top w:val="nil"/>
              <w:left w:val="nil"/>
              <w:bottom w:val="single" w:sz="4" w:space="0" w:color="auto"/>
              <w:right w:val="single" w:sz="4" w:space="0" w:color="auto"/>
            </w:tcBorders>
            <w:shd w:val="clear" w:color="auto" w:fill="auto"/>
            <w:noWrap/>
            <w:vAlign w:val="bottom"/>
            <w:hideMark/>
          </w:tcPr>
          <w:p w14:paraId="64FD4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373D3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7A64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DC63D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95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59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317</w:t>
            </w:r>
          </w:p>
        </w:tc>
        <w:tc>
          <w:tcPr>
            <w:tcW w:w="880" w:type="dxa"/>
            <w:tcBorders>
              <w:top w:val="nil"/>
              <w:left w:val="nil"/>
              <w:bottom w:val="single" w:sz="4" w:space="0" w:color="auto"/>
              <w:right w:val="single" w:sz="4" w:space="0" w:color="auto"/>
            </w:tcBorders>
            <w:shd w:val="clear" w:color="auto" w:fill="auto"/>
            <w:noWrap/>
            <w:vAlign w:val="bottom"/>
            <w:hideMark/>
          </w:tcPr>
          <w:p w14:paraId="783DE2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372B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79.303,25 </w:t>
            </w:r>
          </w:p>
        </w:tc>
        <w:tc>
          <w:tcPr>
            <w:tcW w:w="4952" w:type="dxa"/>
            <w:tcBorders>
              <w:top w:val="nil"/>
              <w:left w:val="nil"/>
              <w:bottom w:val="single" w:sz="4" w:space="0" w:color="auto"/>
              <w:right w:val="single" w:sz="4" w:space="0" w:color="auto"/>
            </w:tcBorders>
            <w:shd w:val="clear" w:color="auto" w:fill="auto"/>
            <w:noWrap/>
            <w:vAlign w:val="bottom"/>
            <w:hideMark/>
          </w:tcPr>
          <w:p w14:paraId="5495A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C48FD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2B28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04B915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387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5EBE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5EC9E0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1B6E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33.420,44 </w:t>
            </w:r>
          </w:p>
        </w:tc>
        <w:tc>
          <w:tcPr>
            <w:tcW w:w="4952" w:type="dxa"/>
            <w:tcBorders>
              <w:top w:val="nil"/>
              <w:left w:val="nil"/>
              <w:bottom w:val="single" w:sz="4" w:space="0" w:color="auto"/>
              <w:right w:val="single" w:sz="4" w:space="0" w:color="auto"/>
            </w:tcBorders>
            <w:shd w:val="clear" w:color="auto" w:fill="auto"/>
            <w:noWrap/>
            <w:vAlign w:val="bottom"/>
            <w:hideMark/>
          </w:tcPr>
          <w:p w14:paraId="60548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6D433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D342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4DE38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8A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F9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208466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6E25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26AE4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E6B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91E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661A78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1B8D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FFD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320</w:t>
            </w:r>
          </w:p>
        </w:tc>
        <w:tc>
          <w:tcPr>
            <w:tcW w:w="880" w:type="dxa"/>
            <w:tcBorders>
              <w:top w:val="nil"/>
              <w:left w:val="nil"/>
              <w:bottom w:val="single" w:sz="4" w:space="0" w:color="auto"/>
              <w:right w:val="single" w:sz="4" w:space="0" w:color="auto"/>
            </w:tcBorders>
            <w:shd w:val="clear" w:color="auto" w:fill="auto"/>
            <w:noWrap/>
            <w:vAlign w:val="bottom"/>
            <w:hideMark/>
          </w:tcPr>
          <w:p w14:paraId="7C23F6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AD3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12.305,15 </w:t>
            </w:r>
          </w:p>
        </w:tc>
        <w:tc>
          <w:tcPr>
            <w:tcW w:w="4952" w:type="dxa"/>
            <w:tcBorders>
              <w:top w:val="nil"/>
              <w:left w:val="nil"/>
              <w:bottom w:val="single" w:sz="4" w:space="0" w:color="auto"/>
              <w:right w:val="single" w:sz="4" w:space="0" w:color="auto"/>
            </w:tcBorders>
            <w:shd w:val="clear" w:color="auto" w:fill="auto"/>
            <w:noWrap/>
            <w:vAlign w:val="bottom"/>
            <w:hideMark/>
          </w:tcPr>
          <w:p w14:paraId="321B3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581AF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BC91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5D33AB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E1B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C2A6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329</w:t>
            </w:r>
          </w:p>
        </w:tc>
        <w:tc>
          <w:tcPr>
            <w:tcW w:w="880" w:type="dxa"/>
            <w:tcBorders>
              <w:top w:val="nil"/>
              <w:left w:val="nil"/>
              <w:bottom w:val="single" w:sz="4" w:space="0" w:color="auto"/>
              <w:right w:val="single" w:sz="4" w:space="0" w:color="auto"/>
            </w:tcBorders>
            <w:shd w:val="clear" w:color="auto" w:fill="auto"/>
            <w:noWrap/>
            <w:vAlign w:val="bottom"/>
            <w:hideMark/>
          </w:tcPr>
          <w:p w14:paraId="7480B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7FD6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1.486,90 </w:t>
            </w:r>
          </w:p>
        </w:tc>
        <w:tc>
          <w:tcPr>
            <w:tcW w:w="4952" w:type="dxa"/>
            <w:tcBorders>
              <w:top w:val="nil"/>
              <w:left w:val="nil"/>
              <w:bottom w:val="single" w:sz="4" w:space="0" w:color="auto"/>
              <w:right w:val="single" w:sz="4" w:space="0" w:color="auto"/>
            </w:tcBorders>
            <w:shd w:val="clear" w:color="auto" w:fill="auto"/>
            <w:noWrap/>
            <w:vAlign w:val="bottom"/>
            <w:hideMark/>
          </w:tcPr>
          <w:p w14:paraId="1EBE4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0510F3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635E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Frigobar E Umidificador</w:t>
            </w:r>
          </w:p>
        </w:tc>
      </w:tr>
      <w:tr w:rsidR="003F409C" w:rsidRPr="003F409C" w14:paraId="35B28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8B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B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330</w:t>
            </w:r>
          </w:p>
        </w:tc>
        <w:tc>
          <w:tcPr>
            <w:tcW w:w="880" w:type="dxa"/>
            <w:tcBorders>
              <w:top w:val="nil"/>
              <w:left w:val="nil"/>
              <w:bottom w:val="single" w:sz="4" w:space="0" w:color="auto"/>
              <w:right w:val="single" w:sz="4" w:space="0" w:color="auto"/>
            </w:tcBorders>
            <w:shd w:val="clear" w:color="auto" w:fill="auto"/>
            <w:noWrap/>
            <w:vAlign w:val="bottom"/>
            <w:hideMark/>
          </w:tcPr>
          <w:p w14:paraId="485439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62333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154.625,00 </w:t>
            </w:r>
          </w:p>
        </w:tc>
        <w:tc>
          <w:tcPr>
            <w:tcW w:w="4952" w:type="dxa"/>
            <w:tcBorders>
              <w:top w:val="nil"/>
              <w:left w:val="nil"/>
              <w:bottom w:val="single" w:sz="4" w:space="0" w:color="auto"/>
              <w:right w:val="single" w:sz="4" w:space="0" w:color="auto"/>
            </w:tcBorders>
            <w:shd w:val="clear" w:color="auto" w:fill="auto"/>
            <w:noWrap/>
            <w:vAlign w:val="bottom"/>
            <w:hideMark/>
          </w:tcPr>
          <w:p w14:paraId="625B8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BFDC8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F52C5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16727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B98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AE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31ED2D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73030A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6B31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2FAF0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B38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EDC6C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154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215A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1EA080B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06/01/2022</w:t>
            </w:r>
          </w:p>
        </w:tc>
        <w:tc>
          <w:tcPr>
            <w:tcW w:w="1140" w:type="dxa"/>
            <w:tcBorders>
              <w:top w:val="nil"/>
              <w:left w:val="nil"/>
              <w:bottom w:val="single" w:sz="4" w:space="0" w:color="auto"/>
              <w:right w:val="single" w:sz="4" w:space="0" w:color="auto"/>
            </w:tcBorders>
            <w:shd w:val="clear" w:color="auto" w:fill="auto"/>
            <w:noWrap/>
            <w:vAlign w:val="bottom"/>
            <w:hideMark/>
          </w:tcPr>
          <w:p w14:paraId="0E765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145.000,00 </w:t>
            </w:r>
          </w:p>
        </w:tc>
        <w:tc>
          <w:tcPr>
            <w:tcW w:w="4952" w:type="dxa"/>
            <w:tcBorders>
              <w:top w:val="nil"/>
              <w:left w:val="nil"/>
              <w:bottom w:val="single" w:sz="4" w:space="0" w:color="auto"/>
              <w:right w:val="single" w:sz="4" w:space="0" w:color="auto"/>
            </w:tcBorders>
            <w:shd w:val="clear" w:color="auto" w:fill="auto"/>
            <w:noWrap/>
            <w:vAlign w:val="bottom"/>
            <w:hideMark/>
          </w:tcPr>
          <w:p w14:paraId="6DAB8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78E9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FA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B16A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08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1F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332</w:t>
            </w:r>
          </w:p>
        </w:tc>
        <w:tc>
          <w:tcPr>
            <w:tcW w:w="880" w:type="dxa"/>
            <w:tcBorders>
              <w:top w:val="nil"/>
              <w:left w:val="nil"/>
              <w:bottom w:val="single" w:sz="4" w:space="0" w:color="auto"/>
              <w:right w:val="single" w:sz="4" w:space="0" w:color="auto"/>
            </w:tcBorders>
            <w:shd w:val="clear" w:color="auto" w:fill="auto"/>
            <w:noWrap/>
            <w:vAlign w:val="bottom"/>
            <w:hideMark/>
          </w:tcPr>
          <w:p w14:paraId="11700ED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12/01/2022</w:t>
            </w:r>
          </w:p>
        </w:tc>
        <w:tc>
          <w:tcPr>
            <w:tcW w:w="1140" w:type="dxa"/>
            <w:tcBorders>
              <w:top w:val="nil"/>
              <w:left w:val="nil"/>
              <w:bottom w:val="single" w:sz="4" w:space="0" w:color="auto"/>
              <w:right w:val="single" w:sz="4" w:space="0" w:color="auto"/>
            </w:tcBorders>
            <w:shd w:val="clear" w:color="auto" w:fill="auto"/>
            <w:noWrap/>
            <w:vAlign w:val="bottom"/>
            <w:hideMark/>
          </w:tcPr>
          <w:p w14:paraId="12F67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100.000,00 </w:t>
            </w:r>
          </w:p>
        </w:tc>
        <w:tc>
          <w:tcPr>
            <w:tcW w:w="4952" w:type="dxa"/>
            <w:tcBorders>
              <w:top w:val="nil"/>
              <w:left w:val="nil"/>
              <w:bottom w:val="single" w:sz="4" w:space="0" w:color="auto"/>
              <w:right w:val="single" w:sz="4" w:space="0" w:color="auto"/>
            </w:tcBorders>
            <w:shd w:val="clear" w:color="auto" w:fill="auto"/>
            <w:noWrap/>
            <w:vAlign w:val="bottom"/>
            <w:hideMark/>
          </w:tcPr>
          <w:p w14:paraId="150ECE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421B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9C27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054A3D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41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BE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353</w:t>
            </w:r>
          </w:p>
        </w:tc>
        <w:tc>
          <w:tcPr>
            <w:tcW w:w="880" w:type="dxa"/>
            <w:tcBorders>
              <w:top w:val="nil"/>
              <w:left w:val="nil"/>
              <w:bottom w:val="single" w:sz="4" w:space="0" w:color="auto"/>
              <w:right w:val="single" w:sz="4" w:space="0" w:color="auto"/>
            </w:tcBorders>
            <w:shd w:val="clear" w:color="auto" w:fill="auto"/>
            <w:noWrap/>
            <w:vAlign w:val="bottom"/>
            <w:hideMark/>
          </w:tcPr>
          <w:p w14:paraId="0EC976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61D57B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 </w:t>
            </w:r>
          </w:p>
        </w:tc>
        <w:tc>
          <w:tcPr>
            <w:tcW w:w="4952" w:type="dxa"/>
            <w:tcBorders>
              <w:top w:val="nil"/>
              <w:left w:val="nil"/>
              <w:bottom w:val="single" w:sz="4" w:space="0" w:color="auto"/>
              <w:right w:val="single" w:sz="4" w:space="0" w:color="auto"/>
            </w:tcBorders>
            <w:shd w:val="clear" w:color="auto" w:fill="auto"/>
            <w:noWrap/>
            <w:vAlign w:val="bottom"/>
            <w:hideMark/>
          </w:tcPr>
          <w:p w14:paraId="56000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B08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958C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3158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6C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A13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355</w:t>
            </w:r>
          </w:p>
        </w:tc>
        <w:tc>
          <w:tcPr>
            <w:tcW w:w="880" w:type="dxa"/>
            <w:tcBorders>
              <w:top w:val="nil"/>
              <w:left w:val="nil"/>
              <w:bottom w:val="single" w:sz="4" w:space="0" w:color="auto"/>
              <w:right w:val="single" w:sz="4" w:space="0" w:color="auto"/>
            </w:tcBorders>
            <w:shd w:val="clear" w:color="auto" w:fill="auto"/>
            <w:noWrap/>
            <w:vAlign w:val="bottom"/>
            <w:hideMark/>
          </w:tcPr>
          <w:p w14:paraId="015A4C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002E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FE0F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92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F6F5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4225FE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13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C18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w:t>
            </w:r>
          </w:p>
        </w:tc>
        <w:tc>
          <w:tcPr>
            <w:tcW w:w="880" w:type="dxa"/>
            <w:tcBorders>
              <w:top w:val="nil"/>
              <w:left w:val="nil"/>
              <w:bottom w:val="single" w:sz="4" w:space="0" w:color="auto"/>
              <w:right w:val="single" w:sz="4" w:space="0" w:color="auto"/>
            </w:tcBorders>
            <w:shd w:val="clear" w:color="auto" w:fill="auto"/>
            <w:noWrap/>
            <w:vAlign w:val="bottom"/>
            <w:hideMark/>
          </w:tcPr>
          <w:p w14:paraId="16FF84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38EF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11.661,22 </w:t>
            </w:r>
          </w:p>
        </w:tc>
        <w:tc>
          <w:tcPr>
            <w:tcW w:w="4952" w:type="dxa"/>
            <w:tcBorders>
              <w:top w:val="nil"/>
              <w:left w:val="nil"/>
              <w:bottom w:val="single" w:sz="4" w:space="0" w:color="auto"/>
              <w:right w:val="single" w:sz="4" w:space="0" w:color="auto"/>
            </w:tcBorders>
            <w:shd w:val="clear" w:color="auto" w:fill="auto"/>
            <w:noWrap/>
            <w:vAlign w:val="bottom"/>
            <w:hideMark/>
          </w:tcPr>
          <w:p w14:paraId="7EAEC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2568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4946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B7077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5C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226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w:t>
            </w:r>
          </w:p>
        </w:tc>
        <w:tc>
          <w:tcPr>
            <w:tcW w:w="880" w:type="dxa"/>
            <w:tcBorders>
              <w:top w:val="nil"/>
              <w:left w:val="nil"/>
              <w:bottom w:val="single" w:sz="4" w:space="0" w:color="auto"/>
              <w:right w:val="single" w:sz="4" w:space="0" w:color="auto"/>
            </w:tcBorders>
            <w:shd w:val="clear" w:color="auto" w:fill="auto"/>
            <w:noWrap/>
            <w:vAlign w:val="bottom"/>
            <w:hideMark/>
          </w:tcPr>
          <w:p w14:paraId="13F9C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785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76FAF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159B38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C01E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Tabuas De Pinus</w:t>
            </w:r>
          </w:p>
        </w:tc>
      </w:tr>
      <w:tr w:rsidR="003F409C" w:rsidRPr="003F409C" w14:paraId="5DCD64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02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9F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13E353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2F4C1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29E1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16F3E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6DC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549D8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9CF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F219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22C63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28BE2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22872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A68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407A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FE564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C1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BA65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w:t>
            </w:r>
          </w:p>
        </w:tc>
        <w:tc>
          <w:tcPr>
            <w:tcW w:w="880" w:type="dxa"/>
            <w:tcBorders>
              <w:top w:val="nil"/>
              <w:left w:val="nil"/>
              <w:bottom w:val="single" w:sz="4" w:space="0" w:color="auto"/>
              <w:right w:val="single" w:sz="4" w:space="0" w:color="auto"/>
            </w:tcBorders>
            <w:shd w:val="clear" w:color="auto" w:fill="auto"/>
            <w:noWrap/>
            <w:vAlign w:val="bottom"/>
            <w:hideMark/>
          </w:tcPr>
          <w:p w14:paraId="50DB07B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C4E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6E75D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F26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4C44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D358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54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06B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w:t>
            </w:r>
          </w:p>
        </w:tc>
        <w:tc>
          <w:tcPr>
            <w:tcW w:w="880" w:type="dxa"/>
            <w:tcBorders>
              <w:top w:val="nil"/>
              <w:left w:val="nil"/>
              <w:bottom w:val="single" w:sz="4" w:space="0" w:color="auto"/>
              <w:right w:val="single" w:sz="4" w:space="0" w:color="auto"/>
            </w:tcBorders>
            <w:shd w:val="clear" w:color="auto" w:fill="auto"/>
            <w:noWrap/>
            <w:vAlign w:val="bottom"/>
            <w:hideMark/>
          </w:tcPr>
          <w:p w14:paraId="04C68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E585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2.517,00 </w:t>
            </w:r>
          </w:p>
        </w:tc>
        <w:tc>
          <w:tcPr>
            <w:tcW w:w="4952" w:type="dxa"/>
            <w:tcBorders>
              <w:top w:val="nil"/>
              <w:left w:val="nil"/>
              <w:bottom w:val="single" w:sz="4" w:space="0" w:color="auto"/>
              <w:right w:val="single" w:sz="4" w:space="0" w:color="auto"/>
            </w:tcBorders>
            <w:shd w:val="clear" w:color="auto" w:fill="auto"/>
            <w:noWrap/>
            <w:vAlign w:val="bottom"/>
            <w:hideMark/>
          </w:tcPr>
          <w:p w14:paraId="2F5AF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F8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5D4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FC2C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08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04E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415</w:t>
            </w:r>
          </w:p>
        </w:tc>
        <w:tc>
          <w:tcPr>
            <w:tcW w:w="880" w:type="dxa"/>
            <w:tcBorders>
              <w:top w:val="nil"/>
              <w:left w:val="nil"/>
              <w:bottom w:val="single" w:sz="4" w:space="0" w:color="auto"/>
              <w:right w:val="single" w:sz="4" w:space="0" w:color="auto"/>
            </w:tcBorders>
            <w:shd w:val="clear" w:color="auto" w:fill="auto"/>
            <w:noWrap/>
            <w:vAlign w:val="bottom"/>
            <w:hideMark/>
          </w:tcPr>
          <w:p w14:paraId="14054D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2A69D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3995D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4628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3449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A3A6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4E6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967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427</w:t>
            </w:r>
          </w:p>
        </w:tc>
        <w:tc>
          <w:tcPr>
            <w:tcW w:w="880" w:type="dxa"/>
            <w:tcBorders>
              <w:top w:val="nil"/>
              <w:left w:val="nil"/>
              <w:bottom w:val="single" w:sz="4" w:space="0" w:color="auto"/>
              <w:right w:val="single" w:sz="4" w:space="0" w:color="auto"/>
            </w:tcBorders>
            <w:shd w:val="clear" w:color="auto" w:fill="auto"/>
            <w:noWrap/>
            <w:vAlign w:val="bottom"/>
            <w:hideMark/>
          </w:tcPr>
          <w:p w14:paraId="07C457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250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272F6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CB3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2D9D7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8D43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62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95D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434</w:t>
            </w:r>
          </w:p>
        </w:tc>
        <w:tc>
          <w:tcPr>
            <w:tcW w:w="880" w:type="dxa"/>
            <w:tcBorders>
              <w:top w:val="nil"/>
              <w:left w:val="nil"/>
              <w:bottom w:val="single" w:sz="4" w:space="0" w:color="auto"/>
              <w:right w:val="single" w:sz="4" w:space="0" w:color="auto"/>
            </w:tcBorders>
            <w:shd w:val="clear" w:color="auto" w:fill="auto"/>
            <w:noWrap/>
            <w:vAlign w:val="bottom"/>
            <w:hideMark/>
          </w:tcPr>
          <w:p w14:paraId="120508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631D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21170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538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DA03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5FC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F095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B4B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440</w:t>
            </w:r>
          </w:p>
        </w:tc>
        <w:tc>
          <w:tcPr>
            <w:tcW w:w="880" w:type="dxa"/>
            <w:tcBorders>
              <w:top w:val="nil"/>
              <w:left w:val="nil"/>
              <w:bottom w:val="single" w:sz="4" w:space="0" w:color="auto"/>
              <w:right w:val="single" w:sz="4" w:space="0" w:color="auto"/>
            </w:tcBorders>
            <w:shd w:val="clear" w:color="auto" w:fill="auto"/>
            <w:noWrap/>
            <w:vAlign w:val="bottom"/>
            <w:hideMark/>
          </w:tcPr>
          <w:p w14:paraId="0F1EC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B645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3.935,00 </w:t>
            </w:r>
          </w:p>
        </w:tc>
        <w:tc>
          <w:tcPr>
            <w:tcW w:w="4952" w:type="dxa"/>
            <w:tcBorders>
              <w:top w:val="nil"/>
              <w:left w:val="nil"/>
              <w:bottom w:val="single" w:sz="4" w:space="0" w:color="auto"/>
              <w:right w:val="single" w:sz="4" w:space="0" w:color="auto"/>
            </w:tcBorders>
            <w:shd w:val="clear" w:color="auto" w:fill="auto"/>
            <w:noWrap/>
            <w:vAlign w:val="bottom"/>
            <w:hideMark/>
          </w:tcPr>
          <w:p w14:paraId="4287A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8718C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158A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93C6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86B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F5E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449</w:t>
            </w:r>
          </w:p>
        </w:tc>
        <w:tc>
          <w:tcPr>
            <w:tcW w:w="880" w:type="dxa"/>
            <w:tcBorders>
              <w:top w:val="nil"/>
              <w:left w:val="nil"/>
              <w:bottom w:val="single" w:sz="4" w:space="0" w:color="auto"/>
              <w:right w:val="single" w:sz="4" w:space="0" w:color="auto"/>
            </w:tcBorders>
            <w:shd w:val="clear" w:color="auto" w:fill="auto"/>
            <w:noWrap/>
            <w:vAlign w:val="bottom"/>
            <w:hideMark/>
          </w:tcPr>
          <w:p w14:paraId="52F74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74AB2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4168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F4AE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77639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819F9F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363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0BF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w:t>
            </w:r>
          </w:p>
        </w:tc>
        <w:tc>
          <w:tcPr>
            <w:tcW w:w="880" w:type="dxa"/>
            <w:tcBorders>
              <w:top w:val="nil"/>
              <w:left w:val="nil"/>
              <w:bottom w:val="single" w:sz="4" w:space="0" w:color="auto"/>
              <w:right w:val="single" w:sz="4" w:space="0" w:color="auto"/>
            </w:tcBorders>
            <w:shd w:val="clear" w:color="auto" w:fill="auto"/>
            <w:noWrap/>
            <w:vAlign w:val="bottom"/>
            <w:hideMark/>
          </w:tcPr>
          <w:p w14:paraId="6696E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5AE63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4E1BC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A989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885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1B0CD2D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78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C49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456</w:t>
            </w:r>
          </w:p>
        </w:tc>
        <w:tc>
          <w:tcPr>
            <w:tcW w:w="880" w:type="dxa"/>
            <w:tcBorders>
              <w:top w:val="nil"/>
              <w:left w:val="nil"/>
              <w:bottom w:val="single" w:sz="4" w:space="0" w:color="auto"/>
              <w:right w:val="single" w:sz="4" w:space="0" w:color="auto"/>
            </w:tcBorders>
            <w:shd w:val="clear" w:color="auto" w:fill="auto"/>
            <w:noWrap/>
            <w:vAlign w:val="bottom"/>
            <w:hideMark/>
          </w:tcPr>
          <w:p w14:paraId="7078E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6856C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35658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2997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564E7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405B2BB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B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D3A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w:t>
            </w:r>
          </w:p>
        </w:tc>
        <w:tc>
          <w:tcPr>
            <w:tcW w:w="880" w:type="dxa"/>
            <w:tcBorders>
              <w:top w:val="nil"/>
              <w:left w:val="nil"/>
              <w:bottom w:val="single" w:sz="4" w:space="0" w:color="auto"/>
              <w:right w:val="single" w:sz="4" w:space="0" w:color="auto"/>
            </w:tcBorders>
            <w:shd w:val="clear" w:color="auto" w:fill="auto"/>
            <w:noWrap/>
            <w:vAlign w:val="bottom"/>
            <w:hideMark/>
          </w:tcPr>
          <w:p w14:paraId="19FD0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A175D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0D680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CC3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7E0A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5B2431D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8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E214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F2D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05956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0D85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7C38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1C84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624A9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99E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2E0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43203E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470AB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0503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1FF0C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EDB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8F2C9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7EE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C93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461</w:t>
            </w:r>
          </w:p>
        </w:tc>
        <w:tc>
          <w:tcPr>
            <w:tcW w:w="880" w:type="dxa"/>
            <w:tcBorders>
              <w:top w:val="nil"/>
              <w:left w:val="nil"/>
              <w:bottom w:val="single" w:sz="4" w:space="0" w:color="auto"/>
              <w:right w:val="single" w:sz="4" w:space="0" w:color="auto"/>
            </w:tcBorders>
            <w:shd w:val="clear" w:color="auto" w:fill="auto"/>
            <w:noWrap/>
            <w:vAlign w:val="bottom"/>
            <w:hideMark/>
          </w:tcPr>
          <w:p w14:paraId="56A41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703C3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15A8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5EB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587A9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0EA93B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E4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A0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w:t>
            </w:r>
          </w:p>
        </w:tc>
        <w:tc>
          <w:tcPr>
            <w:tcW w:w="880" w:type="dxa"/>
            <w:tcBorders>
              <w:top w:val="nil"/>
              <w:left w:val="nil"/>
              <w:bottom w:val="single" w:sz="4" w:space="0" w:color="auto"/>
              <w:right w:val="single" w:sz="4" w:space="0" w:color="auto"/>
            </w:tcBorders>
            <w:shd w:val="clear" w:color="auto" w:fill="auto"/>
            <w:noWrap/>
            <w:vAlign w:val="bottom"/>
            <w:hideMark/>
          </w:tcPr>
          <w:p w14:paraId="37644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D32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12.062,50 </w:t>
            </w:r>
          </w:p>
        </w:tc>
        <w:tc>
          <w:tcPr>
            <w:tcW w:w="4952" w:type="dxa"/>
            <w:tcBorders>
              <w:top w:val="nil"/>
              <w:left w:val="nil"/>
              <w:bottom w:val="single" w:sz="4" w:space="0" w:color="auto"/>
              <w:right w:val="single" w:sz="4" w:space="0" w:color="auto"/>
            </w:tcBorders>
            <w:shd w:val="clear" w:color="auto" w:fill="auto"/>
            <w:noWrap/>
            <w:vAlign w:val="bottom"/>
            <w:hideMark/>
          </w:tcPr>
          <w:p w14:paraId="2B10EF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3AE3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BD49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1175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4AC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C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469</w:t>
            </w:r>
          </w:p>
        </w:tc>
        <w:tc>
          <w:tcPr>
            <w:tcW w:w="880" w:type="dxa"/>
            <w:tcBorders>
              <w:top w:val="nil"/>
              <w:left w:val="nil"/>
              <w:bottom w:val="single" w:sz="4" w:space="0" w:color="auto"/>
              <w:right w:val="single" w:sz="4" w:space="0" w:color="auto"/>
            </w:tcBorders>
            <w:shd w:val="clear" w:color="auto" w:fill="auto"/>
            <w:noWrap/>
            <w:vAlign w:val="bottom"/>
            <w:hideMark/>
          </w:tcPr>
          <w:p w14:paraId="3DBF8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784D4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31.551,04 </w:t>
            </w:r>
          </w:p>
        </w:tc>
        <w:tc>
          <w:tcPr>
            <w:tcW w:w="4952" w:type="dxa"/>
            <w:tcBorders>
              <w:top w:val="nil"/>
              <w:left w:val="nil"/>
              <w:bottom w:val="single" w:sz="4" w:space="0" w:color="auto"/>
              <w:right w:val="single" w:sz="4" w:space="0" w:color="auto"/>
            </w:tcBorders>
            <w:shd w:val="clear" w:color="auto" w:fill="auto"/>
            <w:noWrap/>
            <w:vAlign w:val="bottom"/>
            <w:hideMark/>
          </w:tcPr>
          <w:p w14:paraId="47AB9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AE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BCDA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Linha De Transmissao</w:t>
            </w:r>
          </w:p>
        </w:tc>
      </w:tr>
      <w:tr w:rsidR="003F409C" w:rsidRPr="003F409C" w14:paraId="431FC4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1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DC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471</w:t>
            </w:r>
          </w:p>
        </w:tc>
        <w:tc>
          <w:tcPr>
            <w:tcW w:w="880" w:type="dxa"/>
            <w:tcBorders>
              <w:top w:val="nil"/>
              <w:left w:val="nil"/>
              <w:bottom w:val="single" w:sz="4" w:space="0" w:color="auto"/>
              <w:right w:val="single" w:sz="4" w:space="0" w:color="auto"/>
            </w:tcBorders>
            <w:shd w:val="clear" w:color="auto" w:fill="auto"/>
            <w:noWrap/>
            <w:vAlign w:val="bottom"/>
            <w:hideMark/>
          </w:tcPr>
          <w:p w14:paraId="04DB0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16DFA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1.961,00 </w:t>
            </w:r>
          </w:p>
        </w:tc>
        <w:tc>
          <w:tcPr>
            <w:tcW w:w="4952" w:type="dxa"/>
            <w:tcBorders>
              <w:top w:val="nil"/>
              <w:left w:val="nil"/>
              <w:bottom w:val="single" w:sz="4" w:space="0" w:color="auto"/>
              <w:right w:val="single" w:sz="4" w:space="0" w:color="auto"/>
            </w:tcBorders>
            <w:shd w:val="clear" w:color="auto" w:fill="auto"/>
            <w:noWrap/>
            <w:vAlign w:val="bottom"/>
            <w:hideMark/>
          </w:tcPr>
          <w:p w14:paraId="532FF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13946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4CB7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B00F0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18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C7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2E179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A6DF0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70,50 </w:t>
            </w:r>
          </w:p>
        </w:tc>
        <w:tc>
          <w:tcPr>
            <w:tcW w:w="4952" w:type="dxa"/>
            <w:tcBorders>
              <w:top w:val="nil"/>
              <w:left w:val="nil"/>
              <w:bottom w:val="single" w:sz="4" w:space="0" w:color="auto"/>
              <w:right w:val="single" w:sz="4" w:space="0" w:color="auto"/>
            </w:tcBorders>
            <w:shd w:val="clear" w:color="auto" w:fill="auto"/>
            <w:noWrap/>
            <w:vAlign w:val="bottom"/>
            <w:hideMark/>
          </w:tcPr>
          <w:p w14:paraId="46A23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57B584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9AB6E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Artigos De Papelaria</w:t>
            </w:r>
          </w:p>
        </w:tc>
      </w:tr>
      <w:tr w:rsidR="003F409C" w:rsidRPr="003F409C" w14:paraId="106682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D0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580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475</w:t>
            </w:r>
          </w:p>
        </w:tc>
        <w:tc>
          <w:tcPr>
            <w:tcW w:w="880" w:type="dxa"/>
            <w:tcBorders>
              <w:top w:val="nil"/>
              <w:left w:val="nil"/>
              <w:bottom w:val="single" w:sz="4" w:space="0" w:color="auto"/>
              <w:right w:val="single" w:sz="4" w:space="0" w:color="auto"/>
            </w:tcBorders>
            <w:shd w:val="clear" w:color="auto" w:fill="auto"/>
            <w:noWrap/>
            <w:vAlign w:val="bottom"/>
            <w:hideMark/>
          </w:tcPr>
          <w:p w14:paraId="054A53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F795E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5.517,44 </w:t>
            </w:r>
          </w:p>
        </w:tc>
        <w:tc>
          <w:tcPr>
            <w:tcW w:w="4952" w:type="dxa"/>
            <w:tcBorders>
              <w:top w:val="nil"/>
              <w:left w:val="nil"/>
              <w:bottom w:val="single" w:sz="4" w:space="0" w:color="auto"/>
              <w:right w:val="single" w:sz="4" w:space="0" w:color="auto"/>
            </w:tcBorders>
            <w:shd w:val="clear" w:color="auto" w:fill="auto"/>
            <w:noWrap/>
            <w:vAlign w:val="bottom"/>
            <w:hideMark/>
          </w:tcPr>
          <w:p w14:paraId="3E37C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7CE6B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6C72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685F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1A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3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3D439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09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39.021,71 </w:t>
            </w:r>
          </w:p>
        </w:tc>
        <w:tc>
          <w:tcPr>
            <w:tcW w:w="4952" w:type="dxa"/>
            <w:tcBorders>
              <w:top w:val="nil"/>
              <w:left w:val="nil"/>
              <w:bottom w:val="single" w:sz="4" w:space="0" w:color="auto"/>
              <w:right w:val="single" w:sz="4" w:space="0" w:color="auto"/>
            </w:tcBorders>
            <w:shd w:val="clear" w:color="auto" w:fill="auto"/>
            <w:noWrap/>
            <w:vAlign w:val="bottom"/>
            <w:hideMark/>
          </w:tcPr>
          <w:p w14:paraId="471F7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E635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24BC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4C0A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3FD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010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5C3D9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2A304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521,30 </w:t>
            </w:r>
          </w:p>
        </w:tc>
        <w:tc>
          <w:tcPr>
            <w:tcW w:w="4952" w:type="dxa"/>
            <w:tcBorders>
              <w:top w:val="nil"/>
              <w:left w:val="nil"/>
              <w:bottom w:val="single" w:sz="4" w:space="0" w:color="auto"/>
              <w:right w:val="single" w:sz="4" w:space="0" w:color="auto"/>
            </w:tcBorders>
            <w:shd w:val="clear" w:color="auto" w:fill="auto"/>
            <w:noWrap/>
            <w:vAlign w:val="bottom"/>
            <w:hideMark/>
          </w:tcPr>
          <w:p w14:paraId="0302C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CE8F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8322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29294C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AF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3889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w:t>
            </w:r>
          </w:p>
        </w:tc>
        <w:tc>
          <w:tcPr>
            <w:tcW w:w="880" w:type="dxa"/>
            <w:tcBorders>
              <w:top w:val="nil"/>
              <w:left w:val="nil"/>
              <w:bottom w:val="single" w:sz="4" w:space="0" w:color="auto"/>
              <w:right w:val="single" w:sz="4" w:space="0" w:color="auto"/>
            </w:tcBorders>
            <w:shd w:val="clear" w:color="auto" w:fill="auto"/>
            <w:noWrap/>
            <w:vAlign w:val="bottom"/>
            <w:hideMark/>
          </w:tcPr>
          <w:p w14:paraId="60FB04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18D99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44.751,99 </w:t>
            </w:r>
          </w:p>
        </w:tc>
        <w:tc>
          <w:tcPr>
            <w:tcW w:w="4952" w:type="dxa"/>
            <w:tcBorders>
              <w:top w:val="nil"/>
              <w:left w:val="nil"/>
              <w:bottom w:val="single" w:sz="4" w:space="0" w:color="auto"/>
              <w:right w:val="single" w:sz="4" w:space="0" w:color="auto"/>
            </w:tcBorders>
            <w:shd w:val="clear" w:color="auto" w:fill="auto"/>
            <w:noWrap/>
            <w:vAlign w:val="bottom"/>
            <w:hideMark/>
          </w:tcPr>
          <w:p w14:paraId="6E833D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CA4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6C41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E672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5E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46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488</w:t>
            </w:r>
          </w:p>
        </w:tc>
        <w:tc>
          <w:tcPr>
            <w:tcW w:w="880" w:type="dxa"/>
            <w:tcBorders>
              <w:top w:val="nil"/>
              <w:left w:val="nil"/>
              <w:bottom w:val="single" w:sz="4" w:space="0" w:color="auto"/>
              <w:right w:val="single" w:sz="4" w:space="0" w:color="auto"/>
            </w:tcBorders>
            <w:shd w:val="clear" w:color="auto" w:fill="auto"/>
            <w:noWrap/>
            <w:vAlign w:val="bottom"/>
            <w:hideMark/>
          </w:tcPr>
          <w:p w14:paraId="0294FA0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496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38.404,19 </w:t>
            </w:r>
          </w:p>
        </w:tc>
        <w:tc>
          <w:tcPr>
            <w:tcW w:w="4952" w:type="dxa"/>
            <w:tcBorders>
              <w:top w:val="nil"/>
              <w:left w:val="nil"/>
              <w:bottom w:val="single" w:sz="4" w:space="0" w:color="auto"/>
              <w:right w:val="single" w:sz="4" w:space="0" w:color="auto"/>
            </w:tcBorders>
            <w:shd w:val="clear" w:color="auto" w:fill="auto"/>
            <w:noWrap/>
            <w:vAlign w:val="bottom"/>
            <w:hideMark/>
          </w:tcPr>
          <w:p w14:paraId="224AD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2BB778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A819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B8DD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94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4A8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489</w:t>
            </w:r>
          </w:p>
        </w:tc>
        <w:tc>
          <w:tcPr>
            <w:tcW w:w="880" w:type="dxa"/>
            <w:tcBorders>
              <w:top w:val="nil"/>
              <w:left w:val="nil"/>
              <w:bottom w:val="single" w:sz="4" w:space="0" w:color="auto"/>
              <w:right w:val="single" w:sz="4" w:space="0" w:color="auto"/>
            </w:tcBorders>
            <w:shd w:val="clear" w:color="auto" w:fill="auto"/>
            <w:noWrap/>
            <w:vAlign w:val="bottom"/>
            <w:hideMark/>
          </w:tcPr>
          <w:p w14:paraId="02401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FF4D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316,25 </w:t>
            </w:r>
          </w:p>
        </w:tc>
        <w:tc>
          <w:tcPr>
            <w:tcW w:w="4952" w:type="dxa"/>
            <w:tcBorders>
              <w:top w:val="nil"/>
              <w:left w:val="nil"/>
              <w:bottom w:val="single" w:sz="4" w:space="0" w:color="auto"/>
              <w:right w:val="single" w:sz="4" w:space="0" w:color="auto"/>
            </w:tcBorders>
            <w:shd w:val="clear" w:color="auto" w:fill="auto"/>
            <w:noWrap/>
            <w:vAlign w:val="bottom"/>
            <w:hideMark/>
          </w:tcPr>
          <w:p w14:paraId="1E0E6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955A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04A8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7EE921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F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8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w:t>
            </w:r>
          </w:p>
        </w:tc>
        <w:tc>
          <w:tcPr>
            <w:tcW w:w="880" w:type="dxa"/>
            <w:tcBorders>
              <w:top w:val="nil"/>
              <w:left w:val="nil"/>
              <w:bottom w:val="single" w:sz="4" w:space="0" w:color="auto"/>
              <w:right w:val="single" w:sz="4" w:space="0" w:color="auto"/>
            </w:tcBorders>
            <w:shd w:val="clear" w:color="auto" w:fill="auto"/>
            <w:noWrap/>
            <w:vAlign w:val="bottom"/>
            <w:hideMark/>
          </w:tcPr>
          <w:p w14:paraId="4B44D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ADAE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2C31FD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4E86A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527F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6D6E1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B913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3BBF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A3456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4EBA2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19.043,40 </w:t>
            </w:r>
          </w:p>
        </w:tc>
        <w:tc>
          <w:tcPr>
            <w:tcW w:w="4952" w:type="dxa"/>
            <w:tcBorders>
              <w:top w:val="nil"/>
              <w:left w:val="nil"/>
              <w:bottom w:val="single" w:sz="4" w:space="0" w:color="auto"/>
              <w:right w:val="single" w:sz="4" w:space="0" w:color="auto"/>
            </w:tcBorders>
            <w:shd w:val="clear" w:color="auto" w:fill="auto"/>
            <w:noWrap/>
            <w:vAlign w:val="bottom"/>
            <w:hideMark/>
          </w:tcPr>
          <w:p w14:paraId="1ED60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31CE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E5A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68B2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D7E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1257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w:t>
            </w:r>
          </w:p>
        </w:tc>
        <w:tc>
          <w:tcPr>
            <w:tcW w:w="880" w:type="dxa"/>
            <w:tcBorders>
              <w:top w:val="nil"/>
              <w:left w:val="nil"/>
              <w:bottom w:val="single" w:sz="4" w:space="0" w:color="auto"/>
              <w:right w:val="single" w:sz="4" w:space="0" w:color="auto"/>
            </w:tcBorders>
            <w:shd w:val="clear" w:color="auto" w:fill="auto"/>
            <w:noWrap/>
            <w:vAlign w:val="bottom"/>
            <w:hideMark/>
          </w:tcPr>
          <w:p w14:paraId="57AE8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ECED5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4.666,50 </w:t>
            </w:r>
          </w:p>
        </w:tc>
        <w:tc>
          <w:tcPr>
            <w:tcW w:w="4952" w:type="dxa"/>
            <w:tcBorders>
              <w:top w:val="nil"/>
              <w:left w:val="nil"/>
              <w:bottom w:val="single" w:sz="4" w:space="0" w:color="auto"/>
              <w:right w:val="single" w:sz="4" w:space="0" w:color="auto"/>
            </w:tcBorders>
            <w:shd w:val="clear" w:color="auto" w:fill="auto"/>
            <w:noWrap/>
            <w:vAlign w:val="bottom"/>
            <w:hideMark/>
          </w:tcPr>
          <w:p w14:paraId="3FD9E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6C6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1569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45384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D3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0E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w:t>
            </w:r>
          </w:p>
        </w:tc>
        <w:tc>
          <w:tcPr>
            <w:tcW w:w="880" w:type="dxa"/>
            <w:tcBorders>
              <w:top w:val="nil"/>
              <w:left w:val="nil"/>
              <w:bottom w:val="single" w:sz="4" w:space="0" w:color="auto"/>
              <w:right w:val="single" w:sz="4" w:space="0" w:color="auto"/>
            </w:tcBorders>
            <w:shd w:val="clear" w:color="auto" w:fill="auto"/>
            <w:noWrap/>
            <w:vAlign w:val="bottom"/>
            <w:hideMark/>
          </w:tcPr>
          <w:p w14:paraId="6444189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23708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498,30 </w:t>
            </w:r>
          </w:p>
        </w:tc>
        <w:tc>
          <w:tcPr>
            <w:tcW w:w="4952" w:type="dxa"/>
            <w:tcBorders>
              <w:top w:val="nil"/>
              <w:left w:val="nil"/>
              <w:bottom w:val="single" w:sz="4" w:space="0" w:color="auto"/>
              <w:right w:val="single" w:sz="4" w:space="0" w:color="auto"/>
            </w:tcBorders>
            <w:shd w:val="clear" w:color="auto" w:fill="auto"/>
            <w:noWrap/>
            <w:vAlign w:val="bottom"/>
            <w:hideMark/>
          </w:tcPr>
          <w:p w14:paraId="2F36B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60A435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9AA1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9EB98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F61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6B8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513</w:t>
            </w:r>
          </w:p>
        </w:tc>
        <w:tc>
          <w:tcPr>
            <w:tcW w:w="880" w:type="dxa"/>
            <w:tcBorders>
              <w:top w:val="nil"/>
              <w:left w:val="nil"/>
              <w:bottom w:val="single" w:sz="4" w:space="0" w:color="auto"/>
              <w:right w:val="single" w:sz="4" w:space="0" w:color="auto"/>
            </w:tcBorders>
            <w:shd w:val="clear" w:color="auto" w:fill="auto"/>
            <w:noWrap/>
            <w:vAlign w:val="bottom"/>
            <w:hideMark/>
          </w:tcPr>
          <w:p w14:paraId="0C050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87C7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307,80 </w:t>
            </w:r>
          </w:p>
        </w:tc>
        <w:tc>
          <w:tcPr>
            <w:tcW w:w="4952" w:type="dxa"/>
            <w:tcBorders>
              <w:top w:val="nil"/>
              <w:left w:val="nil"/>
              <w:bottom w:val="single" w:sz="4" w:space="0" w:color="auto"/>
              <w:right w:val="single" w:sz="4" w:space="0" w:color="auto"/>
            </w:tcBorders>
            <w:shd w:val="clear" w:color="auto" w:fill="auto"/>
            <w:noWrap/>
            <w:vAlign w:val="bottom"/>
            <w:hideMark/>
          </w:tcPr>
          <w:p w14:paraId="18F6C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4ECD3F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314A4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60B9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D43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0A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w:t>
            </w:r>
          </w:p>
        </w:tc>
        <w:tc>
          <w:tcPr>
            <w:tcW w:w="880" w:type="dxa"/>
            <w:tcBorders>
              <w:top w:val="nil"/>
              <w:left w:val="nil"/>
              <w:bottom w:val="single" w:sz="4" w:space="0" w:color="auto"/>
              <w:right w:val="single" w:sz="4" w:space="0" w:color="auto"/>
            </w:tcBorders>
            <w:shd w:val="clear" w:color="auto" w:fill="auto"/>
            <w:noWrap/>
            <w:vAlign w:val="bottom"/>
            <w:hideMark/>
          </w:tcPr>
          <w:p w14:paraId="05803E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3DCE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6B918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A003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87B61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9B4C7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26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5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453B91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3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3.050,00 </w:t>
            </w:r>
          </w:p>
        </w:tc>
        <w:tc>
          <w:tcPr>
            <w:tcW w:w="4952" w:type="dxa"/>
            <w:tcBorders>
              <w:top w:val="nil"/>
              <w:left w:val="nil"/>
              <w:bottom w:val="single" w:sz="4" w:space="0" w:color="auto"/>
              <w:right w:val="single" w:sz="4" w:space="0" w:color="auto"/>
            </w:tcBorders>
            <w:shd w:val="clear" w:color="auto" w:fill="auto"/>
            <w:noWrap/>
            <w:vAlign w:val="bottom"/>
            <w:hideMark/>
          </w:tcPr>
          <w:p w14:paraId="36CA8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55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8F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3399B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68D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B985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w:t>
            </w:r>
          </w:p>
        </w:tc>
        <w:tc>
          <w:tcPr>
            <w:tcW w:w="880" w:type="dxa"/>
            <w:tcBorders>
              <w:top w:val="nil"/>
              <w:left w:val="nil"/>
              <w:bottom w:val="single" w:sz="4" w:space="0" w:color="auto"/>
              <w:right w:val="single" w:sz="4" w:space="0" w:color="auto"/>
            </w:tcBorders>
            <w:shd w:val="clear" w:color="auto" w:fill="auto"/>
            <w:noWrap/>
            <w:vAlign w:val="bottom"/>
            <w:hideMark/>
          </w:tcPr>
          <w:p w14:paraId="3451F4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71A3A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4492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5B8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00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956A5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90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263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528</w:t>
            </w:r>
          </w:p>
        </w:tc>
        <w:tc>
          <w:tcPr>
            <w:tcW w:w="880" w:type="dxa"/>
            <w:tcBorders>
              <w:top w:val="nil"/>
              <w:left w:val="nil"/>
              <w:bottom w:val="single" w:sz="4" w:space="0" w:color="auto"/>
              <w:right w:val="single" w:sz="4" w:space="0" w:color="auto"/>
            </w:tcBorders>
            <w:shd w:val="clear" w:color="auto" w:fill="auto"/>
            <w:noWrap/>
            <w:vAlign w:val="bottom"/>
            <w:hideMark/>
          </w:tcPr>
          <w:p w14:paraId="4488C7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E55F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1E87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DD6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F544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36D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6E9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46A1BA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574F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3296E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199F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5050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207D4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F41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DEC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6D0046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E9F3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7C59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6E7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A5C4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11110D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3C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224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533</w:t>
            </w:r>
          </w:p>
        </w:tc>
        <w:tc>
          <w:tcPr>
            <w:tcW w:w="880" w:type="dxa"/>
            <w:tcBorders>
              <w:top w:val="nil"/>
              <w:left w:val="nil"/>
              <w:bottom w:val="single" w:sz="4" w:space="0" w:color="auto"/>
              <w:right w:val="single" w:sz="4" w:space="0" w:color="auto"/>
            </w:tcBorders>
            <w:shd w:val="clear" w:color="auto" w:fill="auto"/>
            <w:noWrap/>
            <w:vAlign w:val="bottom"/>
            <w:hideMark/>
          </w:tcPr>
          <w:p w14:paraId="164231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469D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5.640,00 </w:t>
            </w:r>
          </w:p>
        </w:tc>
        <w:tc>
          <w:tcPr>
            <w:tcW w:w="4952" w:type="dxa"/>
            <w:tcBorders>
              <w:top w:val="nil"/>
              <w:left w:val="nil"/>
              <w:bottom w:val="single" w:sz="4" w:space="0" w:color="auto"/>
              <w:right w:val="single" w:sz="4" w:space="0" w:color="auto"/>
            </w:tcBorders>
            <w:shd w:val="clear" w:color="auto" w:fill="auto"/>
            <w:noWrap/>
            <w:vAlign w:val="bottom"/>
            <w:hideMark/>
          </w:tcPr>
          <w:p w14:paraId="6BB0C5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84D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DAE1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AFA2A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65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451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534</w:t>
            </w:r>
          </w:p>
        </w:tc>
        <w:tc>
          <w:tcPr>
            <w:tcW w:w="880" w:type="dxa"/>
            <w:tcBorders>
              <w:top w:val="nil"/>
              <w:left w:val="nil"/>
              <w:bottom w:val="single" w:sz="4" w:space="0" w:color="auto"/>
              <w:right w:val="single" w:sz="4" w:space="0" w:color="auto"/>
            </w:tcBorders>
            <w:shd w:val="clear" w:color="auto" w:fill="auto"/>
            <w:noWrap/>
            <w:vAlign w:val="bottom"/>
            <w:hideMark/>
          </w:tcPr>
          <w:p w14:paraId="03C0825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B543A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3962F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4B1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5A79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D5D6C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D9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2BB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537</w:t>
            </w:r>
          </w:p>
        </w:tc>
        <w:tc>
          <w:tcPr>
            <w:tcW w:w="880" w:type="dxa"/>
            <w:tcBorders>
              <w:top w:val="nil"/>
              <w:left w:val="nil"/>
              <w:bottom w:val="single" w:sz="4" w:space="0" w:color="auto"/>
              <w:right w:val="single" w:sz="4" w:space="0" w:color="auto"/>
            </w:tcBorders>
            <w:shd w:val="clear" w:color="auto" w:fill="auto"/>
            <w:noWrap/>
            <w:vAlign w:val="bottom"/>
            <w:hideMark/>
          </w:tcPr>
          <w:p w14:paraId="5DDCDE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D3ED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C8A8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5E5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EC61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58D37C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271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4B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538</w:t>
            </w:r>
          </w:p>
        </w:tc>
        <w:tc>
          <w:tcPr>
            <w:tcW w:w="880" w:type="dxa"/>
            <w:tcBorders>
              <w:top w:val="nil"/>
              <w:left w:val="nil"/>
              <w:bottom w:val="single" w:sz="4" w:space="0" w:color="auto"/>
              <w:right w:val="single" w:sz="4" w:space="0" w:color="auto"/>
            </w:tcBorders>
            <w:shd w:val="clear" w:color="auto" w:fill="auto"/>
            <w:noWrap/>
            <w:vAlign w:val="bottom"/>
            <w:hideMark/>
          </w:tcPr>
          <w:p w14:paraId="7C81A3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457A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02FBC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028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7C1F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54628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3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66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357645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54E0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F37E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15AD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0A8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81DAC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E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D40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4EE090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19DB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3.693,86 </w:t>
            </w:r>
          </w:p>
        </w:tc>
        <w:tc>
          <w:tcPr>
            <w:tcW w:w="4952" w:type="dxa"/>
            <w:tcBorders>
              <w:top w:val="nil"/>
              <w:left w:val="nil"/>
              <w:bottom w:val="single" w:sz="4" w:space="0" w:color="auto"/>
              <w:right w:val="single" w:sz="4" w:space="0" w:color="auto"/>
            </w:tcBorders>
            <w:shd w:val="clear" w:color="auto" w:fill="auto"/>
            <w:noWrap/>
            <w:vAlign w:val="bottom"/>
            <w:hideMark/>
          </w:tcPr>
          <w:p w14:paraId="32FF6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764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CB87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F2A9E"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72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2BF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571</w:t>
            </w:r>
          </w:p>
        </w:tc>
        <w:tc>
          <w:tcPr>
            <w:tcW w:w="880" w:type="dxa"/>
            <w:tcBorders>
              <w:top w:val="nil"/>
              <w:left w:val="nil"/>
              <w:bottom w:val="single" w:sz="4" w:space="0" w:color="auto"/>
              <w:right w:val="single" w:sz="4" w:space="0" w:color="auto"/>
            </w:tcBorders>
            <w:shd w:val="clear" w:color="auto" w:fill="auto"/>
            <w:noWrap/>
            <w:vAlign w:val="bottom"/>
            <w:hideMark/>
          </w:tcPr>
          <w:p w14:paraId="1B6F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60A5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1.886,00 </w:t>
            </w:r>
          </w:p>
        </w:tc>
        <w:tc>
          <w:tcPr>
            <w:tcW w:w="4952" w:type="dxa"/>
            <w:tcBorders>
              <w:top w:val="nil"/>
              <w:left w:val="nil"/>
              <w:bottom w:val="single" w:sz="4" w:space="0" w:color="auto"/>
              <w:right w:val="single" w:sz="4" w:space="0" w:color="auto"/>
            </w:tcBorders>
            <w:shd w:val="clear" w:color="auto" w:fill="auto"/>
            <w:noWrap/>
            <w:vAlign w:val="bottom"/>
            <w:hideMark/>
          </w:tcPr>
          <w:p w14:paraId="2596E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9D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734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De Aco Galvanizado (D) 5/16 (6X19), Cinta Elev.De Carga 5Ton X 6Mts, Grampo P/Cabo De Aco (D) 5/16, Manilha P/Cabo De Aco (H) 7/8</w:t>
            </w:r>
          </w:p>
        </w:tc>
      </w:tr>
      <w:tr w:rsidR="003F409C" w:rsidRPr="003F409C" w14:paraId="164DD5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A2E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B7E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62DF3F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98FD5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E0F4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B158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8EBF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B11C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045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64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584</w:t>
            </w:r>
          </w:p>
        </w:tc>
        <w:tc>
          <w:tcPr>
            <w:tcW w:w="880" w:type="dxa"/>
            <w:tcBorders>
              <w:top w:val="nil"/>
              <w:left w:val="nil"/>
              <w:bottom w:val="single" w:sz="4" w:space="0" w:color="auto"/>
              <w:right w:val="single" w:sz="4" w:space="0" w:color="auto"/>
            </w:tcBorders>
            <w:shd w:val="clear" w:color="auto" w:fill="auto"/>
            <w:noWrap/>
            <w:vAlign w:val="bottom"/>
            <w:hideMark/>
          </w:tcPr>
          <w:p w14:paraId="2CE20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F63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0108F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E79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B1D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19483D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CE2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6863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587</w:t>
            </w:r>
          </w:p>
        </w:tc>
        <w:tc>
          <w:tcPr>
            <w:tcW w:w="880" w:type="dxa"/>
            <w:tcBorders>
              <w:top w:val="nil"/>
              <w:left w:val="nil"/>
              <w:bottom w:val="single" w:sz="4" w:space="0" w:color="auto"/>
              <w:right w:val="single" w:sz="4" w:space="0" w:color="auto"/>
            </w:tcBorders>
            <w:shd w:val="clear" w:color="auto" w:fill="auto"/>
            <w:noWrap/>
            <w:vAlign w:val="bottom"/>
            <w:hideMark/>
          </w:tcPr>
          <w:p w14:paraId="61B8B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63B9D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811A9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9B63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3787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EC6DB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79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357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588</w:t>
            </w:r>
          </w:p>
        </w:tc>
        <w:tc>
          <w:tcPr>
            <w:tcW w:w="880" w:type="dxa"/>
            <w:tcBorders>
              <w:top w:val="nil"/>
              <w:left w:val="nil"/>
              <w:bottom w:val="single" w:sz="4" w:space="0" w:color="auto"/>
              <w:right w:val="single" w:sz="4" w:space="0" w:color="auto"/>
            </w:tcBorders>
            <w:shd w:val="clear" w:color="auto" w:fill="auto"/>
            <w:noWrap/>
            <w:vAlign w:val="bottom"/>
            <w:hideMark/>
          </w:tcPr>
          <w:p w14:paraId="2C08D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9CEC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BFDC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141C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9E52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740702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19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573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6AE88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7655C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5425C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94AA7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033C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C461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B1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261B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710023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D5E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4.816,67 </w:t>
            </w:r>
          </w:p>
        </w:tc>
        <w:tc>
          <w:tcPr>
            <w:tcW w:w="4952" w:type="dxa"/>
            <w:tcBorders>
              <w:top w:val="nil"/>
              <w:left w:val="nil"/>
              <w:bottom w:val="single" w:sz="4" w:space="0" w:color="auto"/>
              <w:right w:val="single" w:sz="4" w:space="0" w:color="auto"/>
            </w:tcBorders>
            <w:shd w:val="clear" w:color="auto" w:fill="auto"/>
            <w:noWrap/>
            <w:vAlign w:val="bottom"/>
            <w:hideMark/>
          </w:tcPr>
          <w:p w14:paraId="20EE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DE9F2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1308D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71AFF3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AD4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EF4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618</w:t>
            </w:r>
          </w:p>
        </w:tc>
        <w:tc>
          <w:tcPr>
            <w:tcW w:w="880" w:type="dxa"/>
            <w:tcBorders>
              <w:top w:val="nil"/>
              <w:left w:val="nil"/>
              <w:bottom w:val="single" w:sz="4" w:space="0" w:color="auto"/>
              <w:right w:val="single" w:sz="4" w:space="0" w:color="auto"/>
            </w:tcBorders>
            <w:shd w:val="clear" w:color="auto" w:fill="auto"/>
            <w:noWrap/>
            <w:vAlign w:val="bottom"/>
            <w:hideMark/>
          </w:tcPr>
          <w:p w14:paraId="48533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1AD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0FEEB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53059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1E36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1B61B9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CBD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E31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w:t>
            </w:r>
          </w:p>
        </w:tc>
        <w:tc>
          <w:tcPr>
            <w:tcW w:w="880" w:type="dxa"/>
            <w:tcBorders>
              <w:top w:val="nil"/>
              <w:left w:val="nil"/>
              <w:bottom w:val="single" w:sz="4" w:space="0" w:color="auto"/>
              <w:right w:val="single" w:sz="4" w:space="0" w:color="auto"/>
            </w:tcBorders>
            <w:shd w:val="clear" w:color="auto" w:fill="auto"/>
            <w:noWrap/>
            <w:vAlign w:val="bottom"/>
            <w:hideMark/>
          </w:tcPr>
          <w:p w14:paraId="7B72C5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0CB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9.620,00 </w:t>
            </w:r>
          </w:p>
        </w:tc>
        <w:tc>
          <w:tcPr>
            <w:tcW w:w="4952" w:type="dxa"/>
            <w:tcBorders>
              <w:top w:val="nil"/>
              <w:left w:val="nil"/>
              <w:bottom w:val="single" w:sz="4" w:space="0" w:color="auto"/>
              <w:right w:val="single" w:sz="4" w:space="0" w:color="auto"/>
            </w:tcBorders>
            <w:shd w:val="clear" w:color="auto" w:fill="auto"/>
            <w:noWrap/>
            <w:vAlign w:val="bottom"/>
            <w:hideMark/>
          </w:tcPr>
          <w:p w14:paraId="6B67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0D615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7A6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03D8BC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D1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AAE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632</w:t>
            </w:r>
          </w:p>
        </w:tc>
        <w:tc>
          <w:tcPr>
            <w:tcW w:w="880" w:type="dxa"/>
            <w:tcBorders>
              <w:top w:val="nil"/>
              <w:left w:val="nil"/>
              <w:bottom w:val="single" w:sz="4" w:space="0" w:color="auto"/>
              <w:right w:val="single" w:sz="4" w:space="0" w:color="auto"/>
            </w:tcBorders>
            <w:shd w:val="clear" w:color="auto" w:fill="auto"/>
            <w:noWrap/>
            <w:vAlign w:val="bottom"/>
            <w:hideMark/>
          </w:tcPr>
          <w:p w14:paraId="43FC6D6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5FE6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100.703,50 </w:t>
            </w:r>
          </w:p>
        </w:tc>
        <w:tc>
          <w:tcPr>
            <w:tcW w:w="4952" w:type="dxa"/>
            <w:tcBorders>
              <w:top w:val="nil"/>
              <w:left w:val="nil"/>
              <w:bottom w:val="single" w:sz="4" w:space="0" w:color="auto"/>
              <w:right w:val="single" w:sz="4" w:space="0" w:color="auto"/>
            </w:tcBorders>
            <w:shd w:val="clear" w:color="auto" w:fill="auto"/>
            <w:noWrap/>
            <w:vAlign w:val="bottom"/>
            <w:hideMark/>
          </w:tcPr>
          <w:p w14:paraId="4B61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D7ED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64B7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35DE3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B2D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2B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w:t>
            </w:r>
          </w:p>
        </w:tc>
        <w:tc>
          <w:tcPr>
            <w:tcW w:w="880" w:type="dxa"/>
            <w:tcBorders>
              <w:top w:val="nil"/>
              <w:left w:val="nil"/>
              <w:bottom w:val="single" w:sz="4" w:space="0" w:color="auto"/>
              <w:right w:val="single" w:sz="4" w:space="0" w:color="auto"/>
            </w:tcBorders>
            <w:shd w:val="clear" w:color="auto" w:fill="auto"/>
            <w:noWrap/>
            <w:vAlign w:val="bottom"/>
            <w:hideMark/>
          </w:tcPr>
          <w:p w14:paraId="429AB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4818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8.226,00 </w:t>
            </w:r>
          </w:p>
        </w:tc>
        <w:tc>
          <w:tcPr>
            <w:tcW w:w="4952" w:type="dxa"/>
            <w:tcBorders>
              <w:top w:val="nil"/>
              <w:left w:val="nil"/>
              <w:bottom w:val="single" w:sz="4" w:space="0" w:color="auto"/>
              <w:right w:val="single" w:sz="4" w:space="0" w:color="auto"/>
            </w:tcBorders>
            <w:shd w:val="clear" w:color="auto" w:fill="auto"/>
            <w:noWrap/>
            <w:vAlign w:val="bottom"/>
            <w:hideMark/>
          </w:tcPr>
          <w:p w14:paraId="38C9B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D7D8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338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57C50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C0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84C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w:t>
            </w:r>
          </w:p>
        </w:tc>
        <w:tc>
          <w:tcPr>
            <w:tcW w:w="880" w:type="dxa"/>
            <w:tcBorders>
              <w:top w:val="nil"/>
              <w:left w:val="nil"/>
              <w:bottom w:val="single" w:sz="4" w:space="0" w:color="auto"/>
              <w:right w:val="single" w:sz="4" w:space="0" w:color="auto"/>
            </w:tcBorders>
            <w:shd w:val="clear" w:color="auto" w:fill="auto"/>
            <w:noWrap/>
            <w:vAlign w:val="bottom"/>
            <w:hideMark/>
          </w:tcPr>
          <w:p w14:paraId="13781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0ABD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101,20 </w:t>
            </w:r>
          </w:p>
        </w:tc>
        <w:tc>
          <w:tcPr>
            <w:tcW w:w="4952" w:type="dxa"/>
            <w:tcBorders>
              <w:top w:val="nil"/>
              <w:left w:val="nil"/>
              <w:bottom w:val="single" w:sz="4" w:space="0" w:color="auto"/>
              <w:right w:val="single" w:sz="4" w:space="0" w:color="auto"/>
            </w:tcBorders>
            <w:shd w:val="clear" w:color="auto" w:fill="auto"/>
            <w:noWrap/>
            <w:vAlign w:val="bottom"/>
            <w:hideMark/>
          </w:tcPr>
          <w:p w14:paraId="5A68C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10752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0E669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11DD08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2E6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EDAB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644</w:t>
            </w:r>
          </w:p>
        </w:tc>
        <w:tc>
          <w:tcPr>
            <w:tcW w:w="880" w:type="dxa"/>
            <w:tcBorders>
              <w:top w:val="nil"/>
              <w:left w:val="nil"/>
              <w:bottom w:val="single" w:sz="4" w:space="0" w:color="auto"/>
              <w:right w:val="single" w:sz="4" w:space="0" w:color="auto"/>
            </w:tcBorders>
            <w:shd w:val="clear" w:color="auto" w:fill="auto"/>
            <w:noWrap/>
            <w:vAlign w:val="bottom"/>
            <w:hideMark/>
          </w:tcPr>
          <w:p w14:paraId="5AE2A4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3BFC6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1.245,92 </w:t>
            </w:r>
          </w:p>
        </w:tc>
        <w:tc>
          <w:tcPr>
            <w:tcW w:w="4952" w:type="dxa"/>
            <w:tcBorders>
              <w:top w:val="nil"/>
              <w:left w:val="nil"/>
              <w:bottom w:val="single" w:sz="4" w:space="0" w:color="auto"/>
              <w:right w:val="single" w:sz="4" w:space="0" w:color="auto"/>
            </w:tcBorders>
            <w:shd w:val="clear" w:color="auto" w:fill="auto"/>
            <w:noWrap/>
            <w:vAlign w:val="bottom"/>
            <w:hideMark/>
          </w:tcPr>
          <w:p w14:paraId="2F22A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FBB54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B7AF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2E29CC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85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3CF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w:t>
            </w:r>
          </w:p>
        </w:tc>
        <w:tc>
          <w:tcPr>
            <w:tcW w:w="880" w:type="dxa"/>
            <w:tcBorders>
              <w:top w:val="nil"/>
              <w:left w:val="nil"/>
              <w:bottom w:val="single" w:sz="4" w:space="0" w:color="auto"/>
              <w:right w:val="single" w:sz="4" w:space="0" w:color="auto"/>
            </w:tcBorders>
            <w:shd w:val="clear" w:color="auto" w:fill="auto"/>
            <w:noWrap/>
            <w:vAlign w:val="bottom"/>
            <w:hideMark/>
          </w:tcPr>
          <w:p w14:paraId="5ADA2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A71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15.640,00 </w:t>
            </w:r>
          </w:p>
        </w:tc>
        <w:tc>
          <w:tcPr>
            <w:tcW w:w="4952" w:type="dxa"/>
            <w:tcBorders>
              <w:top w:val="nil"/>
              <w:left w:val="nil"/>
              <w:bottom w:val="single" w:sz="4" w:space="0" w:color="auto"/>
              <w:right w:val="single" w:sz="4" w:space="0" w:color="auto"/>
            </w:tcBorders>
            <w:shd w:val="clear" w:color="auto" w:fill="auto"/>
            <w:noWrap/>
            <w:vAlign w:val="bottom"/>
            <w:hideMark/>
          </w:tcPr>
          <w:p w14:paraId="6B671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6BF4C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7F090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1878F83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4D0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E6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648</w:t>
            </w:r>
          </w:p>
        </w:tc>
        <w:tc>
          <w:tcPr>
            <w:tcW w:w="880" w:type="dxa"/>
            <w:tcBorders>
              <w:top w:val="nil"/>
              <w:left w:val="nil"/>
              <w:bottom w:val="single" w:sz="4" w:space="0" w:color="auto"/>
              <w:right w:val="single" w:sz="4" w:space="0" w:color="auto"/>
            </w:tcBorders>
            <w:shd w:val="clear" w:color="auto" w:fill="auto"/>
            <w:noWrap/>
            <w:vAlign w:val="bottom"/>
            <w:hideMark/>
          </w:tcPr>
          <w:p w14:paraId="789D3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3370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30F86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540A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C35D6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6C0125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67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A1A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w:t>
            </w:r>
          </w:p>
        </w:tc>
        <w:tc>
          <w:tcPr>
            <w:tcW w:w="880" w:type="dxa"/>
            <w:tcBorders>
              <w:top w:val="nil"/>
              <w:left w:val="nil"/>
              <w:bottom w:val="single" w:sz="4" w:space="0" w:color="auto"/>
              <w:right w:val="single" w:sz="4" w:space="0" w:color="auto"/>
            </w:tcBorders>
            <w:shd w:val="clear" w:color="auto" w:fill="auto"/>
            <w:noWrap/>
            <w:vAlign w:val="bottom"/>
            <w:hideMark/>
          </w:tcPr>
          <w:p w14:paraId="3556E7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1E8C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3A7DD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8D3C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4C87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1BCF32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B7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F83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w:t>
            </w:r>
          </w:p>
        </w:tc>
        <w:tc>
          <w:tcPr>
            <w:tcW w:w="880" w:type="dxa"/>
            <w:tcBorders>
              <w:top w:val="nil"/>
              <w:left w:val="nil"/>
              <w:bottom w:val="single" w:sz="4" w:space="0" w:color="auto"/>
              <w:right w:val="single" w:sz="4" w:space="0" w:color="auto"/>
            </w:tcBorders>
            <w:shd w:val="clear" w:color="auto" w:fill="auto"/>
            <w:noWrap/>
            <w:vAlign w:val="bottom"/>
            <w:hideMark/>
          </w:tcPr>
          <w:p w14:paraId="5DE666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F26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718A0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837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E99A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7B9F3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56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04B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659</w:t>
            </w:r>
          </w:p>
        </w:tc>
        <w:tc>
          <w:tcPr>
            <w:tcW w:w="880" w:type="dxa"/>
            <w:tcBorders>
              <w:top w:val="nil"/>
              <w:left w:val="nil"/>
              <w:bottom w:val="single" w:sz="4" w:space="0" w:color="auto"/>
              <w:right w:val="single" w:sz="4" w:space="0" w:color="auto"/>
            </w:tcBorders>
            <w:shd w:val="clear" w:color="auto" w:fill="auto"/>
            <w:noWrap/>
            <w:vAlign w:val="bottom"/>
            <w:hideMark/>
          </w:tcPr>
          <w:p w14:paraId="50BA70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B67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7BDE3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15F6CB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F75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27AB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C8C4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43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w:t>
            </w:r>
          </w:p>
        </w:tc>
        <w:tc>
          <w:tcPr>
            <w:tcW w:w="880" w:type="dxa"/>
            <w:tcBorders>
              <w:top w:val="nil"/>
              <w:left w:val="nil"/>
              <w:bottom w:val="single" w:sz="4" w:space="0" w:color="auto"/>
              <w:right w:val="single" w:sz="4" w:space="0" w:color="auto"/>
            </w:tcBorders>
            <w:shd w:val="clear" w:color="auto" w:fill="auto"/>
            <w:noWrap/>
            <w:vAlign w:val="bottom"/>
            <w:hideMark/>
          </w:tcPr>
          <w:p w14:paraId="510B764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FC5D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3FFB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32B2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48F6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947B3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8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595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w:t>
            </w:r>
          </w:p>
        </w:tc>
        <w:tc>
          <w:tcPr>
            <w:tcW w:w="880" w:type="dxa"/>
            <w:tcBorders>
              <w:top w:val="nil"/>
              <w:left w:val="nil"/>
              <w:bottom w:val="single" w:sz="4" w:space="0" w:color="auto"/>
              <w:right w:val="single" w:sz="4" w:space="0" w:color="auto"/>
            </w:tcBorders>
            <w:shd w:val="clear" w:color="auto" w:fill="auto"/>
            <w:noWrap/>
            <w:vAlign w:val="bottom"/>
            <w:hideMark/>
          </w:tcPr>
          <w:p w14:paraId="441CA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1A90D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420,00 </w:t>
            </w:r>
          </w:p>
        </w:tc>
        <w:tc>
          <w:tcPr>
            <w:tcW w:w="4952" w:type="dxa"/>
            <w:tcBorders>
              <w:top w:val="nil"/>
              <w:left w:val="nil"/>
              <w:bottom w:val="single" w:sz="4" w:space="0" w:color="auto"/>
              <w:right w:val="single" w:sz="4" w:space="0" w:color="auto"/>
            </w:tcBorders>
            <w:shd w:val="clear" w:color="auto" w:fill="auto"/>
            <w:noWrap/>
            <w:vAlign w:val="bottom"/>
            <w:hideMark/>
          </w:tcPr>
          <w:p w14:paraId="4104C8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F8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918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CE175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D04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D9F5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668</w:t>
            </w:r>
          </w:p>
        </w:tc>
        <w:tc>
          <w:tcPr>
            <w:tcW w:w="880" w:type="dxa"/>
            <w:tcBorders>
              <w:top w:val="nil"/>
              <w:left w:val="nil"/>
              <w:bottom w:val="single" w:sz="4" w:space="0" w:color="auto"/>
              <w:right w:val="single" w:sz="4" w:space="0" w:color="auto"/>
            </w:tcBorders>
            <w:shd w:val="clear" w:color="auto" w:fill="auto"/>
            <w:noWrap/>
            <w:vAlign w:val="bottom"/>
            <w:hideMark/>
          </w:tcPr>
          <w:p w14:paraId="7FBC3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73A50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694,60 </w:t>
            </w:r>
          </w:p>
        </w:tc>
        <w:tc>
          <w:tcPr>
            <w:tcW w:w="4952" w:type="dxa"/>
            <w:tcBorders>
              <w:top w:val="nil"/>
              <w:left w:val="nil"/>
              <w:bottom w:val="single" w:sz="4" w:space="0" w:color="auto"/>
              <w:right w:val="single" w:sz="4" w:space="0" w:color="auto"/>
            </w:tcBorders>
            <w:shd w:val="clear" w:color="auto" w:fill="auto"/>
            <w:noWrap/>
            <w:vAlign w:val="bottom"/>
            <w:hideMark/>
          </w:tcPr>
          <w:p w14:paraId="1D22B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56FBED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C857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4ACEE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2F1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D59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w:t>
            </w:r>
          </w:p>
        </w:tc>
        <w:tc>
          <w:tcPr>
            <w:tcW w:w="880" w:type="dxa"/>
            <w:tcBorders>
              <w:top w:val="nil"/>
              <w:left w:val="nil"/>
              <w:bottom w:val="single" w:sz="4" w:space="0" w:color="auto"/>
              <w:right w:val="single" w:sz="4" w:space="0" w:color="auto"/>
            </w:tcBorders>
            <w:shd w:val="clear" w:color="auto" w:fill="auto"/>
            <w:noWrap/>
            <w:vAlign w:val="bottom"/>
            <w:hideMark/>
          </w:tcPr>
          <w:p w14:paraId="4139EB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5FFF8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7E8B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682AF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9F9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E4E09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DF3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80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684</w:t>
            </w:r>
          </w:p>
        </w:tc>
        <w:tc>
          <w:tcPr>
            <w:tcW w:w="880" w:type="dxa"/>
            <w:tcBorders>
              <w:top w:val="nil"/>
              <w:left w:val="nil"/>
              <w:bottom w:val="single" w:sz="4" w:space="0" w:color="auto"/>
              <w:right w:val="single" w:sz="4" w:space="0" w:color="auto"/>
            </w:tcBorders>
            <w:shd w:val="clear" w:color="auto" w:fill="auto"/>
            <w:noWrap/>
            <w:vAlign w:val="bottom"/>
            <w:hideMark/>
          </w:tcPr>
          <w:p w14:paraId="1C787D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5662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15.210,00 </w:t>
            </w:r>
          </w:p>
        </w:tc>
        <w:tc>
          <w:tcPr>
            <w:tcW w:w="4952" w:type="dxa"/>
            <w:tcBorders>
              <w:top w:val="nil"/>
              <w:left w:val="nil"/>
              <w:bottom w:val="single" w:sz="4" w:space="0" w:color="auto"/>
              <w:right w:val="single" w:sz="4" w:space="0" w:color="auto"/>
            </w:tcBorders>
            <w:shd w:val="clear" w:color="auto" w:fill="auto"/>
            <w:noWrap/>
            <w:vAlign w:val="bottom"/>
            <w:hideMark/>
          </w:tcPr>
          <w:p w14:paraId="4ADBD9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6F3D1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3AF1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Alimentacao</w:t>
            </w:r>
          </w:p>
        </w:tc>
      </w:tr>
      <w:tr w:rsidR="003F409C" w:rsidRPr="003F409C" w14:paraId="010A6C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C2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196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689</w:t>
            </w:r>
          </w:p>
        </w:tc>
        <w:tc>
          <w:tcPr>
            <w:tcW w:w="880" w:type="dxa"/>
            <w:tcBorders>
              <w:top w:val="nil"/>
              <w:left w:val="nil"/>
              <w:bottom w:val="single" w:sz="4" w:space="0" w:color="auto"/>
              <w:right w:val="single" w:sz="4" w:space="0" w:color="auto"/>
            </w:tcBorders>
            <w:shd w:val="clear" w:color="auto" w:fill="auto"/>
            <w:noWrap/>
            <w:vAlign w:val="bottom"/>
            <w:hideMark/>
          </w:tcPr>
          <w:p w14:paraId="41FA6E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F72B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2EB2B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1A15C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4C8E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6592EE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C1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91C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w:t>
            </w:r>
          </w:p>
        </w:tc>
        <w:tc>
          <w:tcPr>
            <w:tcW w:w="880" w:type="dxa"/>
            <w:tcBorders>
              <w:top w:val="nil"/>
              <w:left w:val="nil"/>
              <w:bottom w:val="single" w:sz="4" w:space="0" w:color="auto"/>
              <w:right w:val="single" w:sz="4" w:space="0" w:color="auto"/>
            </w:tcBorders>
            <w:shd w:val="clear" w:color="auto" w:fill="auto"/>
            <w:noWrap/>
            <w:vAlign w:val="bottom"/>
            <w:hideMark/>
          </w:tcPr>
          <w:p w14:paraId="5AA5A1E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F420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44597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36313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12FD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F0EB9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C4A7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41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702</w:t>
            </w:r>
          </w:p>
        </w:tc>
        <w:tc>
          <w:tcPr>
            <w:tcW w:w="880" w:type="dxa"/>
            <w:tcBorders>
              <w:top w:val="nil"/>
              <w:left w:val="nil"/>
              <w:bottom w:val="single" w:sz="4" w:space="0" w:color="auto"/>
              <w:right w:val="single" w:sz="4" w:space="0" w:color="auto"/>
            </w:tcBorders>
            <w:shd w:val="clear" w:color="auto" w:fill="auto"/>
            <w:noWrap/>
            <w:vAlign w:val="bottom"/>
            <w:hideMark/>
          </w:tcPr>
          <w:p w14:paraId="51E5EC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CB77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68FF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D1A33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6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60D7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9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E145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703</w:t>
            </w:r>
          </w:p>
        </w:tc>
        <w:tc>
          <w:tcPr>
            <w:tcW w:w="880" w:type="dxa"/>
            <w:tcBorders>
              <w:top w:val="nil"/>
              <w:left w:val="nil"/>
              <w:bottom w:val="single" w:sz="4" w:space="0" w:color="auto"/>
              <w:right w:val="single" w:sz="4" w:space="0" w:color="auto"/>
            </w:tcBorders>
            <w:shd w:val="clear" w:color="auto" w:fill="auto"/>
            <w:noWrap/>
            <w:vAlign w:val="bottom"/>
            <w:hideMark/>
          </w:tcPr>
          <w:p w14:paraId="453A3C4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2798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181EF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A32D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562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F2B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73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9D8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704</w:t>
            </w:r>
          </w:p>
        </w:tc>
        <w:tc>
          <w:tcPr>
            <w:tcW w:w="880" w:type="dxa"/>
            <w:tcBorders>
              <w:top w:val="nil"/>
              <w:left w:val="nil"/>
              <w:bottom w:val="single" w:sz="4" w:space="0" w:color="auto"/>
              <w:right w:val="single" w:sz="4" w:space="0" w:color="auto"/>
            </w:tcBorders>
            <w:shd w:val="clear" w:color="auto" w:fill="auto"/>
            <w:noWrap/>
            <w:vAlign w:val="bottom"/>
            <w:hideMark/>
          </w:tcPr>
          <w:p w14:paraId="7B2DEB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BB0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3609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588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2F9E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7E0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1A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B74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705</w:t>
            </w:r>
          </w:p>
        </w:tc>
        <w:tc>
          <w:tcPr>
            <w:tcW w:w="880" w:type="dxa"/>
            <w:tcBorders>
              <w:top w:val="nil"/>
              <w:left w:val="nil"/>
              <w:bottom w:val="single" w:sz="4" w:space="0" w:color="auto"/>
              <w:right w:val="single" w:sz="4" w:space="0" w:color="auto"/>
            </w:tcBorders>
            <w:shd w:val="clear" w:color="auto" w:fill="auto"/>
            <w:noWrap/>
            <w:vAlign w:val="bottom"/>
            <w:hideMark/>
          </w:tcPr>
          <w:p w14:paraId="097AF4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D0E7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3E870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C6B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4F2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51AD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E57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1D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708</w:t>
            </w:r>
          </w:p>
        </w:tc>
        <w:tc>
          <w:tcPr>
            <w:tcW w:w="880" w:type="dxa"/>
            <w:tcBorders>
              <w:top w:val="nil"/>
              <w:left w:val="nil"/>
              <w:bottom w:val="single" w:sz="4" w:space="0" w:color="auto"/>
              <w:right w:val="single" w:sz="4" w:space="0" w:color="auto"/>
            </w:tcBorders>
            <w:shd w:val="clear" w:color="auto" w:fill="auto"/>
            <w:noWrap/>
            <w:vAlign w:val="bottom"/>
            <w:hideMark/>
          </w:tcPr>
          <w:p w14:paraId="2151EA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EA21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3.015,40 </w:t>
            </w:r>
          </w:p>
        </w:tc>
        <w:tc>
          <w:tcPr>
            <w:tcW w:w="4952" w:type="dxa"/>
            <w:tcBorders>
              <w:top w:val="nil"/>
              <w:left w:val="nil"/>
              <w:bottom w:val="single" w:sz="4" w:space="0" w:color="auto"/>
              <w:right w:val="single" w:sz="4" w:space="0" w:color="auto"/>
            </w:tcBorders>
            <w:shd w:val="clear" w:color="auto" w:fill="auto"/>
            <w:noWrap/>
            <w:vAlign w:val="bottom"/>
            <w:hideMark/>
          </w:tcPr>
          <w:p w14:paraId="0B388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11CBFE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F75A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5C4C4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25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411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709</w:t>
            </w:r>
          </w:p>
        </w:tc>
        <w:tc>
          <w:tcPr>
            <w:tcW w:w="880" w:type="dxa"/>
            <w:tcBorders>
              <w:top w:val="nil"/>
              <w:left w:val="nil"/>
              <w:bottom w:val="single" w:sz="4" w:space="0" w:color="auto"/>
              <w:right w:val="single" w:sz="4" w:space="0" w:color="auto"/>
            </w:tcBorders>
            <w:shd w:val="clear" w:color="auto" w:fill="auto"/>
            <w:noWrap/>
            <w:vAlign w:val="bottom"/>
            <w:hideMark/>
          </w:tcPr>
          <w:p w14:paraId="4B11C3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3988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160,00 </w:t>
            </w:r>
          </w:p>
        </w:tc>
        <w:tc>
          <w:tcPr>
            <w:tcW w:w="4952" w:type="dxa"/>
            <w:tcBorders>
              <w:top w:val="nil"/>
              <w:left w:val="nil"/>
              <w:bottom w:val="single" w:sz="4" w:space="0" w:color="auto"/>
              <w:right w:val="single" w:sz="4" w:space="0" w:color="auto"/>
            </w:tcBorders>
            <w:shd w:val="clear" w:color="auto" w:fill="auto"/>
            <w:noWrap/>
            <w:vAlign w:val="bottom"/>
            <w:hideMark/>
          </w:tcPr>
          <w:p w14:paraId="0EA0F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1506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730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Peça De Motor</w:t>
            </w:r>
          </w:p>
        </w:tc>
      </w:tr>
      <w:tr w:rsidR="003F409C" w:rsidRPr="003F409C" w14:paraId="2CD26A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AB9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FFC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712</w:t>
            </w:r>
          </w:p>
        </w:tc>
        <w:tc>
          <w:tcPr>
            <w:tcW w:w="880" w:type="dxa"/>
            <w:tcBorders>
              <w:top w:val="nil"/>
              <w:left w:val="nil"/>
              <w:bottom w:val="single" w:sz="4" w:space="0" w:color="auto"/>
              <w:right w:val="single" w:sz="4" w:space="0" w:color="auto"/>
            </w:tcBorders>
            <w:shd w:val="clear" w:color="auto" w:fill="auto"/>
            <w:noWrap/>
            <w:vAlign w:val="bottom"/>
            <w:hideMark/>
          </w:tcPr>
          <w:p w14:paraId="123DE4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B7630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 </w:t>
            </w:r>
          </w:p>
        </w:tc>
        <w:tc>
          <w:tcPr>
            <w:tcW w:w="4952" w:type="dxa"/>
            <w:tcBorders>
              <w:top w:val="nil"/>
              <w:left w:val="nil"/>
              <w:bottom w:val="single" w:sz="4" w:space="0" w:color="auto"/>
              <w:right w:val="single" w:sz="4" w:space="0" w:color="auto"/>
            </w:tcBorders>
            <w:shd w:val="clear" w:color="auto" w:fill="auto"/>
            <w:noWrap/>
            <w:vAlign w:val="bottom"/>
            <w:hideMark/>
          </w:tcPr>
          <w:p w14:paraId="301D0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0E2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2C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4DCE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42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48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06BC2C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BF90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1C497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8D4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037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DB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E5D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C30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58FF01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9F444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3B0507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09E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FBFB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499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DDF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6C87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746</w:t>
            </w:r>
          </w:p>
        </w:tc>
        <w:tc>
          <w:tcPr>
            <w:tcW w:w="880" w:type="dxa"/>
            <w:tcBorders>
              <w:top w:val="nil"/>
              <w:left w:val="nil"/>
              <w:bottom w:val="single" w:sz="4" w:space="0" w:color="auto"/>
              <w:right w:val="single" w:sz="4" w:space="0" w:color="auto"/>
            </w:tcBorders>
            <w:shd w:val="clear" w:color="auto" w:fill="auto"/>
            <w:noWrap/>
            <w:vAlign w:val="bottom"/>
            <w:hideMark/>
          </w:tcPr>
          <w:p w14:paraId="37A373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49F85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6D05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A5C2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2A86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6720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65F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48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760</w:t>
            </w:r>
          </w:p>
        </w:tc>
        <w:tc>
          <w:tcPr>
            <w:tcW w:w="880" w:type="dxa"/>
            <w:tcBorders>
              <w:top w:val="nil"/>
              <w:left w:val="nil"/>
              <w:bottom w:val="single" w:sz="4" w:space="0" w:color="auto"/>
              <w:right w:val="single" w:sz="4" w:space="0" w:color="auto"/>
            </w:tcBorders>
            <w:shd w:val="clear" w:color="auto" w:fill="auto"/>
            <w:noWrap/>
            <w:vAlign w:val="bottom"/>
            <w:hideMark/>
          </w:tcPr>
          <w:p w14:paraId="660F94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ECCB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F0A0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DC5E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5148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6CA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4C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FF3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082AF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0906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6E0C9A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49B8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943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10085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57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028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6055C3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552B0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1.390,00 </w:t>
            </w:r>
          </w:p>
        </w:tc>
        <w:tc>
          <w:tcPr>
            <w:tcW w:w="4952" w:type="dxa"/>
            <w:tcBorders>
              <w:top w:val="nil"/>
              <w:left w:val="nil"/>
              <w:bottom w:val="single" w:sz="4" w:space="0" w:color="auto"/>
              <w:right w:val="single" w:sz="4" w:space="0" w:color="auto"/>
            </w:tcBorders>
            <w:shd w:val="clear" w:color="auto" w:fill="auto"/>
            <w:noWrap/>
            <w:vAlign w:val="bottom"/>
            <w:hideMark/>
          </w:tcPr>
          <w:p w14:paraId="6DDFE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BC8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91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F023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4F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0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867</w:t>
            </w:r>
          </w:p>
        </w:tc>
        <w:tc>
          <w:tcPr>
            <w:tcW w:w="880" w:type="dxa"/>
            <w:tcBorders>
              <w:top w:val="nil"/>
              <w:left w:val="nil"/>
              <w:bottom w:val="single" w:sz="4" w:space="0" w:color="auto"/>
              <w:right w:val="single" w:sz="4" w:space="0" w:color="auto"/>
            </w:tcBorders>
            <w:shd w:val="clear" w:color="auto" w:fill="auto"/>
            <w:noWrap/>
            <w:vAlign w:val="bottom"/>
            <w:hideMark/>
          </w:tcPr>
          <w:p w14:paraId="389DCE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8F5C3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275FA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1AA5E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D6DD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CBE4E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EA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A8DC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871</w:t>
            </w:r>
          </w:p>
        </w:tc>
        <w:tc>
          <w:tcPr>
            <w:tcW w:w="880" w:type="dxa"/>
            <w:tcBorders>
              <w:top w:val="nil"/>
              <w:left w:val="nil"/>
              <w:bottom w:val="single" w:sz="4" w:space="0" w:color="auto"/>
              <w:right w:val="single" w:sz="4" w:space="0" w:color="auto"/>
            </w:tcBorders>
            <w:shd w:val="clear" w:color="auto" w:fill="auto"/>
            <w:noWrap/>
            <w:vAlign w:val="bottom"/>
            <w:hideMark/>
          </w:tcPr>
          <w:p w14:paraId="0F2B64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0ECE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374,00 </w:t>
            </w:r>
          </w:p>
        </w:tc>
        <w:tc>
          <w:tcPr>
            <w:tcW w:w="4952" w:type="dxa"/>
            <w:tcBorders>
              <w:top w:val="nil"/>
              <w:left w:val="nil"/>
              <w:bottom w:val="single" w:sz="4" w:space="0" w:color="auto"/>
              <w:right w:val="single" w:sz="4" w:space="0" w:color="auto"/>
            </w:tcBorders>
            <w:shd w:val="clear" w:color="auto" w:fill="auto"/>
            <w:noWrap/>
            <w:vAlign w:val="bottom"/>
            <w:hideMark/>
          </w:tcPr>
          <w:p w14:paraId="0FF3F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DE34E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4C43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5F33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A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9E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w:t>
            </w:r>
          </w:p>
        </w:tc>
        <w:tc>
          <w:tcPr>
            <w:tcW w:w="880" w:type="dxa"/>
            <w:tcBorders>
              <w:top w:val="nil"/>
              <w:left w:val="nil"/>
              <w:bottom w:val="single" w:sz="4" w:space="0" w:color="auto"/>
              <w:right w:val="single" w:sz="4" w:space="0" w:color="auto"/>
            </w:tcBorders>
            <w:shd w:val="clear" w:color="auto" w:fill="auto"/>
            <w:noWrap/>
            <w:vAlign w:val="bottom"/>
            <w:hideMark/>
          </w:tcPr>
          <w:p w14:paraId="1A242C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78DCF2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4F60D5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0F5F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463B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8096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92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9F8C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887</w:t>
            </w:r>
          </w:p>
        </w:tc>
        <w:tc>
          <w:tcPr>
            <w:tcW w:w="880" w:type="dxa"/>
            <w:tcBorders>
              <w:top w:val="nil"/>
              <w:left w:val="nil"/>
              <w:bottom w:val="single" w:sz="4" w:space="0" w:color="auto"/>
              <w:right w:val="single" w:sz="4" w:space="0" w:color="auto"/>
            </w:tcBorders>
            <w:shd w:val="clear" w:color="auto" w:fill="auto"/>
            <w:noWrap/>
            <w:vAlign w:val="bottom"/>
            <w:hideMark/>
          </w:tcPr>
          <w:p w14:paraId="66CDF3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5F2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22.666,67 </w:t>
            </w:r>
          </w:p>
        </w:tc>
        <w:tc>
          <w:tcPr>
            <w:tcW w:w="4952" w:type="dxa"/>
            <w:tcBorders>
              <w:top w:val="nil"/>
              <w:left w:val="nil"/>
              <w:bottom w:val="single" w:sz="4" w:space="0" w:color="auto"/>
              <w:right w:val="single" w:sz="4" w:space="0" w:color="auto"/>
            </w:tcBorders>
            <w:shd w:val="clear" w:color="auto" w:fill="auto"/>
            <w:noWrap/>
            <w:vAlign w:val="bottom"/>
            <w:hideMark/>
          </w:tcPr>
          <w:p w14:paraId="4FA9C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76F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9AC4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B097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F6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D9D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889</w:t>
            </w:r>
          </w:p>
        </w:tc>
        <w:tc>
          <w:tcPr>
            <w:tcW w:w="880" w:type="dxa"/>
            <w:tcBorders>
              <w:top w:val="nil"/>
              <w:left w:val="nil"/>
              <w:bottom w:val="single" w:sz="4" w:space="0" w:color="auto"/>
              <w:right w:val="single" w:sz="4" w:space="0" w:color="auto"/>
            </w:tcBorders>
            <w:shd w:val="clear" w:color="auto" w:fill="auto"/>
            <w:noWrap/>
            <w:vAlign w:val="bottom"/>
            <w:hideMark/>
          </w:tcPr>
          <w:p w14:paraId="03FF16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C211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4BC0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41E6D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BB68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59C0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95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8D3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w:t>
            </w:r>
          </w:p>
        </w:tc>
        <w:tc>
          <w:tcPr>
            <w:tcW w:w="880" w:type="dxa"/>
            <w:tcBorders>
              <w:top w:val="nil"/>
              <w:left w:val="nil"/>
              <w:bottom w:val="single" w:sz="4" w:space="0" w:color="auto"/>
              <w:right w:val="single" w:sz="4" w:space="0" w:color="auto"/>
            </w:tcBorders>
            <w:shd w:val="clear" w:color="auto" w:fill="auto"/>
            <w:noWrap/>
            <w:vAlign w:val="bottom"/>
            <w:hideMark/>
          </w:tcPr>
          <w:p w14:paraId="0CC484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A110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31.538,39 </w:t>
            </w:r>
          </w:p>
        </w:tc>
        <w:tc>
          <w:tcPr>
            <w:tcW w:w="4952" w:type="dxa"/>
            <w:tcBorders>
              <w:top w:val="nil"/>
              <w:left w:val="nil"/>
              <w:bottom w:val="single" w:sz="4" w:space="0" w:color="auto"/>
              <w:right w:val="single" w:sz="4" w:space="0" w:color="auto"/>
            </w:tcBorders>
            <w:shd w:val="clear" w:color="auto" w:fill="auto"/>
            <w:noWrap/>
            <w:vAlign w:val="bottom"/>
            <w:hideMark/>
          </w:tcPr>
          <w:p w14:paraId="2A7B0E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DF7D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E1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7D5A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E1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774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896</w:t>
            </w:r>
          </w:p>
        </w:tc>
        <w:tc>
          <w:tcPr>
            <w:tcW w:w="880" w:type="dxa"/>
            <w:tcBorders>
              <w:top w:val="nil"/>
              <w:left w:val="nil"/>
              <w:bottom w:val="single" w:sz="4" w:space="0" w:color="auto"/>
              <w:right w:val="single" w:sz="4" w:space="0" w:color="auto"/>
            </w:tcBorders>
            <w:shd w:val="clear" w:color="auto" w:fill="auto"/>
            <w:noWrap/>
            <w:vAlign w:val="bottom"/>
            <w:hideMark/>
          </w:tcPr>
          <w:p w14:paraId="5E2AE1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E0FF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5C37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269BCB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E9B9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FE02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2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020A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900</w:t>
            </w:r>
          </w:p>
        </w:tc>
        <w:tc>
          <w:tcPr>
            <w:tcW w:w="880" w:type="dxa"/>
            <w:tcBorders>
              <w:top w:val="nil"/>
              <w:left w:val="nil"/>
              <w:bottom w:val="single" w:sz="4" w:space="0" w:color="auto"/>
              <w:right w:val="single" w:sz="4" w:space="0" w:color="auto"/>
            </w:tcBorders>
            <w:shd w:val="clear" w:color="auto" w:fill="auto"/>
            <w:noWrap/>
            <w:vAlign w:val="bottom"/>
            <w:hideMark/>
          </w:tcPr>
          <w:p w14:paraId="4B547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15E2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372FE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3DAB2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4011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42D54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BA8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53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w:t>
            </w:r>
          </w:p>
        </w:tc>
        <w:tc>
          <w:tcPr>
            <w:tcW w:w="880" w:type="dxa"/>
            <w:tcBorders>
              <w:top w:val="nil"/>
              <w:left w:val="nil"/>
              <w:bottom w:val="single" w:sz="4" w:space="0" w:color="auto"/>
              <w:right w:val="single" w:sz="4" w:space="0" w:color="auto"/>
            </w:tcBorders>
            <w:shd w:val="clear" w:color="auto" w:fill="auto"/>
            <w:noWrap/>
            <w:vAlign w:val="bottom"/>
            <w:hideMark/>
          </w:tcPr>
          <w:p w14:paraId="446E9B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62436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38.721,58 </w:t>
            </w:r>
          </w:p>
        </w:tc>
        <w:tc>
          <w:tcPr>
            <w:tcW w:w="4952" w:type="dxa"/>
            <w:tcBorders>
              <w:top w:val="nil"/>
              <w:left w:val="nil"/>
              <w:bottom w:val="single" w:sz="4" w:space="0" w:color="auto"/>
              <w:right w:val="single" w:sz="4" w:space="0" w:color="auto"/>
            </w:tcBorders>
            <w:shd w:val="clear" w:color="auto" w:fill="auto"/>
            <w:noWrap/>
            <w:vAlign w:val="bottom"/>
            <w:hideMark/>
          </w:tcPr>
          <w:p w14:paraId="4E52C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7C6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B0E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E215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100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3CC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903</w:t>
            </w:r>
          </w:p>
        </w:tc>
        <w:tc>
          <w:tcPr>
            <w:tcW w:w="880" w:type="dxa"/>
            <w:tcBorders>
              <w:top w:val="nil"/>
              <w:left w:val="nil"/>
              <w:bottom w:val="single" w:sz="4" w:space="0" w:color="auto"/>
              <w:right w:val="single" w:sz="4" w:space="0" w:color="auto"/>
            </w:tcBorders>
            <w:shd w:val="clear" w:color="auto" w:fill="auto"/>
            <w:noWrap/>
            <w:vAlign w:val="bottom"/>
            <w:hideMark/>
          </w:tcPr>
          <w:p w14:paraId="6E5145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EEE0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18.408,62 </w:t>
            </w:r>
          </w:p>
        </w:tc>
        <w:tc>
          <w:tcPr>
            <w:tcW w:w="4952" w:type="dxa"/>
            <w:tcBorders>
              <w:top w:val="nil"/>
              <w:left w:val="nil"/>
              <w:bottom w:val="single" w:sz="4" w:space="0" w:color="auto"/>
              <w:right w:val="single" w:sz="4" w:space="0" w:color="auto"/>
            </w:tcBorders>
            <w:shd w:val="clear" w:color="auto" w:fill="auto"/>
            <w:noWrap/>
            <w:vAlign w:val="bottom"/>
            <w:hideMark/>
          </w:tcPr>
          <w:p w14:paraId="4BAB9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10E7C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B8A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31B5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ED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6B5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921</w:t>
            </w:r>
          </w:p>
        </w:tc>
        <w:tc>
          <w:tcPr>
            <w:tcW w:w="880" w:type="dxa"/>
            <w:tcBorders>
              <w:top w:val="nil"/>
              <w:left w:val="nil"/>
              <w:bottom w:val="single" w:sz="4" w:space="0" w:color="auto"/>
              <w:right w:val="single" w:sz="4" w:space="0" w:color="auto"/>
            </w:tcBorders>
            <w:shd w:val="clear" w:color="auto" w:fill="auto"/>
            <w:noWrap/>
            <w:vAlign w:val="bottom"/>
            <w:hideMark/>
          </w:tcPr>
          <w:p w14:paraId="3A495A3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B1765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3B8D43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01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0A60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020CB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48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149D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933</w:t>
            </w:r>
          </w:p>
        </w:tc>
        <w:tc>
          <w:tcPr>
            <w:tcW w:w="880" w:type="dxa"/>
            <w:tcBorders>
              <w:top w:val="nil"/>
              <w:left w:val="nil"/>
              <w:bottom w:val="single" w:sz="4" w:space="0" w:color="auto"/>
              <w:right w:val="single" w:sz="4" w:space="0" w:color="auto"/>
            </w:tcBorders>
            <w:shd w:val="clear" w:color="auto" w:fill="auto"/>
            <w:noWrap/>
            <w:vAlign w:val="bottom"/>
            <w:hideMark/>
          </w:tcPr>
          <w:p w14:paraId="7CFBE2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61E8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3B779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56A8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1CF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AC57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9A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111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946</w:t>
            </w:r>
          </w:p>
        </w:tc>
        <w:tc>
          <w:tcPr>
            <w:tcW w:w="880" w:type="dxa"/>
            <w:tcBorders>
              <w:top w:val="nil"/>
              <w:left w:val="nil"/>
              <w:bottom w:val="single" w:sz="4" w:space="0" w:color="auto"/>
              <w:right w:val="single" w:sz="4" w:space="0" w:color="auto"/>
            </w:tcBorders>
            <w:shd w:val="clear" w:color="auto" w:fill="auto"/>
            <w:noWrap/>
            <w:vAlign w:val="bottom"/>
            <w:hideMark/>
          </w:tcPr>
          <w:p w14:paraId="6E7A8D8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6E936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2.420,00 </w:t>
            </w:r>
          </w:p>
        </w:tc>
        <w:tc>
          <w:tcPr>
            <w:tcW w:w="4952" w:type="dxa"/>
            <w:tcBorders>
              <w:top w:val="nil"/>
              <w:left w:val="nil"/>
              <w:bottom w:val="single" w:sz="4" w:space="0" w:color="auto"/>
              <w:right w:val="single" w:sz="4" w:space="0" w:color="auto"/>
            </w:tcBorders>
            <w:shd w:val="clear" w:color="auto" w:fill="auto"/>
            <w:noWrap/>
            <w:vAlign w:val="bottom"/>
            <w:hideMark/>
          </w:tcPr>
          <w:p w14:paraId="27D5F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695F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8BC9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031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8A5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E30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w:t>
            </w:r>
          </w:p>
        </w:tc>
        <w:tc>
          <w:tcPr>
            <w:tcW w:w="880" w:type="dxa"/>
            <w:tcBorders>
              <w:top w:val="nil"/>
              <w:left w:val="nil"/>
              <w:bottom w:val="single" w:sz="4" w:space="0" w:color="auto"/>
              <w:right w:val="single" w:sz="4" w:space="0" w:color="auto"/>
            </w:tcBorders>
            <w:shd w:val="clear" w:color="auto" w:fill="auto"/>
            <w:noWrap/>
            <w:vAlign w:val="bottom"/>
            <w:hideMark/>
          </w:tcPr>
          <w:p w14:paraId="3FAD8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6F8C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7566D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6143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5A5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AEAA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6D04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w:t>
            </w:r>
          </w:p>
        </w:tc>
        <w:tc>
          <w:tcPr>
            <w:tcW w:w="880" w:type="dxa"/>
            <w:tcBorders>
              <w:top w:val="nil"/>
              <w:left w:val="nil"/>
              <w:bottom w:val="single" w:sz="4" w:space="0" w:color="auto"/>
              <w:right w:val="single" w:sz="4" w:space="0" w:color="auto"/>
            </w:tcBorders>
            <w:shd w:val="clear" w:color="auto" w:fill="auto"/>
            <w:noWrap/>
            <w:vAlign w:val="bottom"/>
            <w:hideMark/>
          </w:tcPr>
          <w:p w14:paraId="145A1C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0163D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0339E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75D6F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8306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4448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9D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5F0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987</w:t>
            </w:r>
          </w:p>
        </w:tc>
        <w:tc>
          <w:tcPr>
            <w:tcW w:w="880" w:type="dxa"/>
            <w:tcBorders>
              <w:top w:val="nil"/>
              <w:left w:val="nil"/>
              <w:bottom w:val="single" w:sz="4" w:space="0" w:color="auto"/>
              <w:right w:val="single" w:sz="4" w:space="0" w:color="auto"/>
            </w:tcBorders>
            <w:shd w:val="clear" w:color="auto" w:fill="auto"/>
            <w:noWrap/>
            <w:vAlign w:val="bottom"/>
            <w:hideMark/>
          </w:tcPr>
          <w:p w14:paraId="6DD97F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F26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28.000,00 </w:t>
            </w:r>
          </w:p>
        </w:tc>
        <w:tc>
          <w:tcPr>
            <w:tcW w:w="4952" w:type="dxa"/>
            <w:tcBorders>
              <w:top w:val="nil"/>
              <w:left w:val="nil"/>
              <w:bottom w:val="single" w:sz="4" w:space="0" w:color="auto"/>
              <w:right w:val="single" w:sz="4" w:space="0" w:color="auto"/>
            </w:tcBorders>
            <w:shd w:val="clear" w:color="auto" w:fill="auto"/>
            <w:noWrap/>
            <w:vAlign w:val="bottom"/>
            <w:hideMark/>
          </w:tcPr>
          <w:p w14:paraId="2CA3D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4B6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D46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56880C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AFE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157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1021</w:t>
            </w:r>
          </w:p>
        </w:tc>
        <w:tc>
          <w:tcPr>
            <w:tcW w:w="880" w:type="dxa"/>
            <w:tcBorders>
              <w:top w:val="nil"/>
              <w:left w:val="nil"/>
              <w:bottom w:val="single" w:sz="4" w:space="0" w:color="auto"/>
              <w:right w:val="single" w:sz="4" w:space="0" w:color="auto"/>
            </w:tcBorders>
            <w:shd w:val="clear" w:color="auto" w:fill="auto"/>
            <w:noWrap/>
            <w:vAlign w:val="bottom"/>
            <w:hideMark/>
          </w:tcPr>
          <w:p w14:paraId="69012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813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2.350,39 </w:t>
            </w:r>
          </w:p>
        </w:tc>
        <w:tc>
          <w:tcPr>
            <w:tcW w:w="4952" w:type="dxa"/>
            <w:tcBorders>
              <w:top w:val="nil"/>
              <w:left w:val="nil"/>
              <w:bottom w:val="single" w:sz="4" w:space="0" w:color="auto"/>
              <w:right w:val="single" w:sz="4" w:space="0" w:color="auto"/>
            </w:tcBorders>
            <w:shd w:val="clear" w:color="auto" w:fill="auto"/>
            <w:noWrap/>
            <w:vAlign w:val="bottom"/>
            <w:hideMark/>
          </w:tcPr>
          <w:p w14:paraId="33639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120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325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Ferros E Aços</w:t>
            </w:r>
          </w:p>
        </w:tc>
      </w:tr>
      <w:tr w:rsidR="003F409C" w:rsidRPr="003F409C" w14:paraId="20A5F05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CF6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38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1039</w:t>
            </w:r>
          </w:p>
        </w:tc>
        <w:tc>
          <w:tcPr>
            <w:tcW w:w="880" w:type="dxa"/>
            <w:tcBorders>
              <w:top w:val="nil"/>
              <w:left w:val="nil"/>
              <w:bottom w:val="single" w:sz="4" w:space="0" w:color="auto"/>
              <w:right w:val="single" w:sz="4" w:space="0" w:color="auto"/>
            </w:tcBorders>
            <w:shd w:val="clear" w:color="auto" w:fill="auto"/>
            <w:noWrap/>
            <w:vAlign w:val="bottom"/>
            <w:hideMark/>
          </w:tcPr>
          <w:p w14:paraId="4B90B4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578B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5.180,00 </w:t>
            </w:r>
          </w:p>
        </w:tc>
        <w:tc>
          <w:tcPr>
            <w:tcW w:w="4952" w:type="dxa"/>
            <w:tcBorders>
              <w:top w:val="nil"/>
              <w:left w:val="nil"/>
              <w:bottom w:val="single" w:sz="4" w:space="0" w:color="auto"/>
              <w:right w:val="single" w:sz="4" w:space="0" w:color="auto"/>
            </w:tcBorders>
            <w:shd w:val="clear" w:color="auto" w:fill="auto"/>
            <w:noWrap/>
            <w:vAlign w:val="bottom"/>
            <w:hideMark/>
          </w:tcPr>
          <w:p w14:paraId="7E97F2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263EF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B570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w:t>
            </w:r>
          </w:p>
        </w:tc>
      </w:tr>
      <w:tr w:rsidR="003F409C" w:rsidRPr="003F409C" w14:paraId="332DFA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021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AD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1041</w:t>
            </w:r>
          </w:p>
        </w:tc>
        <w:tc>
          <w:tcPr>
            <w:tcW w:w="880" w:type="dxa"/>
            <w:tcBorders>
              <w:top w:val="nil"/>
              <w:left w:val="nil"/>
              <w:bottom w:val="single" w:sz="4" w:space="0" w:color="auto"/>
              <w:right w:val="single" w:sz="4" w:space="0" w:color="auto"/>
            </w:tcBorders>
            <w:shd w:val="clear" w:color="auto" w:fill="auto"/>
            <w:noWrap/>
            <w:vAlign w:val="bottom"/>
            <w:hideMark/>
          </w:tcPr>
          <w:p w14:paraId="251361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39A3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6.728,39 </w:t>
            </w:r>
          </w:p>
        </w:tc>
        <w:tc>
          <w:tcPr>
            <w:tcW w:w="4952" w:type="dxa"/>
            <w:tcBorders>
              <w:top w:val="nil"/>
              <w:left w:val="nil"/>
              <w:bottom w:val="single" w:sz="4" w:space="0" w:color="auto"/>
              <w:right w:val="single" w:sz="4" w:space="0" w:color="auto"/>
            </w:tcBorders>
            <w:shd w:val="clear" w:color="auto" w:fill="auto"/>
            <w:noWrap/>
            <w:vAlign w:val="bottom"/>
            <w:hideMark/>
          </w:tcPr>
          <w:p w14:paraId="7F63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8EBE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6C6A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265E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C3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30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1058</w:t>
            </w:r>
          </w:p>
        </w:tc>
        <w:tc>
          <w:tcPr>
            <w:tcW w:w="880" w:type="dxa"/>
            <w:tcBorders>
              <w:top w:val="nil"/>
              <w:left w:val="nil"/>
              <w:bottom w:val="single" w:sz="4" w:space="0" w:color="auto"/>
              <w:right w:val="single" w:sz="4" w:space="0" w:color="auto"/>
            </w:tcBorders>
            <w:shd w:val="clear" w:color="auto" w:fill="auto"/>
            <w:noWrap/>
            <w:vAlign w:val="bottom"/>
            <w:hideMark/>
          </w:tcPr>
          <w:p w14:paraId="5A7486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35B7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83A4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5F3E5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ABFD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F82C3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87A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144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1087</w:t>
            </w:r>
          </w:p>
        </w:tc>
        <w:tc>
          <w:tcPr>
            <w:tcW w:w="880" w:type="dxa"/>
            <w:tcBorders>
              <w:top w:val="nil"/>
              <w:left w:val="nil"/>
              <w:bottom w:val="single" w:sz="4" w:space="0" w:color="auto"/>
              <w:right w:val="single" w:sz="4" w:space="0" w:color="auto"/>
            </w:tcBorders>
            <w:shd w:val="clear" w:color="auto" w:fill="auto"/>
            <w:noWrap/>
            <w:vAlign w:val="bottom"/>
            <w:hideMark/>
          </w:tcPr>
          <w:p w14:paraId="4367B6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D0E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 </w:t>
            </w:r>
          </w:p>
        </w:tc>
        <w:tc>
          <w:tcPr>
            <w:tcW w:w="4952" w:type="dxa"/>
            <w:tcBorders>
              <w:top w:val="nil"/>
              <w:left w:val="nil"/>
              <w:bottom w:val="single" w:sz="4" w:space="0" w:color="auto"/>
              <w:right w:val="single" w:sz="4" w:space="0" w:color="auto"/>
            </w:tcBorders>
            <w:shd w:val="clear" w:color="auto" w:fill="auto"/>
            <w:noWrap/>
            <w:vAlign w:val="bottom"/>
            <w:hideMark/>
          </w:tcPr>
          <w:p w14:paraId="76698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9B8C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59DD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CB650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BF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C0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5A8D8D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37A33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610,00 </w:t>
            </w:r>
          </w:p>
        </w:tc>
        <w:tc>
          <w:tcPr>
            <w:tcW w:w="4952" w:type="dxa"/>
            <w:tcBorders>
              <w:top w:val="nil"/>
              <w:left w:val="nil"/>
              <w:bottom w:val="single" w:sz="4" w:space="0" w:color="auto"/>
              <w:right w:val="single" w:sz="4" w:space="0" w:color="auto"/>
            </w:tcBorders>
            <w:shd w:val="clear" w:color="auto" w:fill="auto"/>
            <w:noWrap/>
            <w:vAlign w:val="bottom"/>
            <w:hideMark/>
          </w:tcPr>
          <w:p w14:paraId="02240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C75A0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A915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A6F0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33C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E6F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w:t>
            </w:r>
          </w:p>
        </w:tc>
        <w:tc>
          <w:tcPr>
            <w:tcW w:w="880" w:type="dxa"/>
            <w:tcBorders>
              <w:top w:val="nil"/>
              <w:left w:val="nil"/>
              <w:bottom w:val="single" w:sz="4" w:space="0" w:color="auto"/>
              <w:right w:val="single" w:sz="4" w:space="0" w:color="auto"/>
            </w:tcBorders>
            <w:shd w:val="clear" w:color="auto" w:fill="auto"/>
            <w:noWrap/>
            <w:vAlign w:val="bottom"/>
            <w:hideMark/>
          </w:tcPr>
          <w:p w14:paraId="2522D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5284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4421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2AA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7196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A5F9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F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1108</w:t>
            </w:r>
          </w:p>
        </w:tc>
        <w:tc>
          <w:tcPr>
            <w:tcW w:w="880" w:type="dxa"/>
            <w:tcBorders>
              <w:top w:val="nil"/>
              <w:left w:val="nil"/>
              <w:bottom w:val="single" w:sz="4" w:space="0" w:color="auto"/>
              <w:right w:val="single" w:sz="4" w:space="0" w:color="auto"/>
            </w:tcBorders>
            <w:shd w:val="clear" w:color="auto" w:fill="auto"/>
            <w:noWrap/>
            <w:vAlign w:val="bottom"/>
            <w:hideMark/>
          </w:tcPr>
          <w:p w14:paraId="55358D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944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0CB8C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806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D9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EAEBA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0275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5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w:t>
            </w:r>
          </w:p>
        </w:tc>
        <w:tc>
          <w:tcPr>
            <w:tcW w:w="880" w:type="dxa"/>
            <w:tcBorders>
              <w:top w:val="nil"/>
              <w:left w:val="nil"/>
              <w:bottom w:val="single" w:sz="4" w:space="0" w:color="auto"/>
              <w:right w:val="single" w:sz="4" w:space="0" w:color="auto"/>
            </w:tcBorders>
            <w:shd w:val="clear" w:color="auto" w:fill="auto"/>
            <w:noWrap/>
            <w:vAlign w:val="bottom"/>
            <w:hideMark/>
          </w:tcPr>
          <w:p w14:paraId="2E8AB7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1AAE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34EB8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A7E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D60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1D3C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2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D4D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1113</w:t>
            </w:r>
          </w:p>
        </w:tc>
        <w:tc>
          <w:tcPr>
            <w:tcW w:w="880" w:type="dxa"/>
            <w:tcBorders>
              <w:top w:val="nil"/>
              <w:left w:val="nil"/>
              <w:bottom w:val="single" w:sz="4" w:space="0" w:color="auto"/>
              <w:right w:val="single" w:sz="4" w:space="0" w:color="auto"/>
            </w:tcBorders>
            <w:shd w:val="clear" w:color="auto" w:fill="auto"/>
            <w:noWrap/>
            <w:vAlign w:val="bottom"/>
            <w:hideMark/>
          </w:tcPr>
          <w:p w14:paraId="019C90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6DD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8027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447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0F32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DC3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7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75A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1114</w:t>
            </w:r>
          </w:p>
        </w:tc>
        <w:tc>
          <w:tcPr>
            <w:tcW w:w="880" w:type="dxa"/>
            <w:tcBorders>
              <w:top w:val="nil"/>
              <w:left w:val="nil"/>
              <w:bottom w:val="single" w:sz="4" w:space="0" w:color="auto"/>
              <w:right w:val="single" w:sz="4" w:space="0" w:color="auto"/>
            </w:tcBorders>
            <w:shd w:val="clear" w:color="auto" w:fill="auto"/>
            <w:noWrap/>
            <w:vAlign w:val="bottom"/>
            <w:hideMark/>
          </w:tcPr>
          <w:p w14:paraId="46D18D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0392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B54CC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343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02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DC0604"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3ED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288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1121</w:t>
            </w:r>
          </w:p>
        </w:tc>
        <w:tc>
          <w:tcPr>
            <w:tcW w:w="880" w:type="dxa"/>
            <w:tcBorders>
              <w:top w:val="nil"/>
              <w:left w:val="nil"/>
              <w:bottom w:val="single" w:sz="4" w:space="0" w:color="auto"/>
              <w:right w:val="single" w:sz="4" w:space="0" w:color="auto"/>
            </w:tcBorders>
            <w:shd w:val="clear" w:color="auto" w:fill="auto"/>
            <w:noWrap/>
            <w:vAlign w:val="bottom"/>
            <w:hideMark/>
          </w:tcPr>
          <w:p w14:paraId="0857A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69E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718,22 </w:t>
            </w:r>
          </w:p>
        </w:tc>
        <w:tc>
          <w:tcPr>
            <w:tcW w:w="4952" w:type="dxa"/>
            <w:tcBorders>
              <w:top w:val="nil"/>
              <w:left w:val="nil"/>
              <w:bottom w:val="single" w:sz="4" w:space="0" w:color="auto"/>
              <w:right w:val="single" w:sz="4" w:space="0" w:color="auto"/>
            </w:tcBorders>
            <w:shd w:val="clear" w:color="auto" w:fill="auto"/>
            <w:noWrap/>
            <w:vAlign w:val="bottom"/>
            <w:hideMark/>
          </w:tcPr>
          <w:p w14:paraId="1AB0D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CE9F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F83A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3F409C" w:rsidRPr="003F409C" w14:paraId="79689D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DFC0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E75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w:t>
            </w:r>
          </w:p>
        </w:tc>
        <w:tc>
          <w:tcPr>
            <w:tcW w:w="880" w:type="dxa"/>
            <w:tcBorders>
              <w:top w:val="nil"/>
              <w:left w:val="nil"/>
              <w:bottom w:val="single" w:sz="4" w:space="0" w:color="auto"/>
              <w:right w:val="single" w:sz="4" w:space="0" w:color="auto"/>
            </w:tcBorders>
            <w:shd w:val="clear" w:color="auto" w:fill="auto"/>
            <w:noWrap/>
            <w:vAlign w:val="bottom"/>
            <w:hideMark/>
          </w:tcPr>
          <w:p w14:paraId="71E282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52567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59A1C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2A5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805FF1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7F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7D0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1134</w:t>
            </w:r>
          </w:p>
        </w:tc>
        <w:tc>
          <w:tcPr>
            <w:tcW w:w="880" w:type="dxa"/>
            <w:tcBorders>
              <w:top w:val="nil"/>
              <w:left w:val="nil"/>
              <w:bottom w:val="single" w:sz="4" w:space="0" w:color="auto"/>
              <w:right w:val="single" w:sz="4" w:space="0" w:color="auto"/>
            </w:tcBorders>
            <w:shd w:val="clear" w:color="auto" w:fill="auto"/>
            <w:noWrap/>
            <w:vAlign w:val="bottom"/>
            <w:hideMark/>
          </w:tcPr>
          <w:p w14:paraId="4462B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196C9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760FD7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58CFB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4FE4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213518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91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6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1139</w:t>
            </w:r>
          </w:p>
        </w:tc>
        <w:tc>
          <w:tcPr>
            <w:tcW w:w="880" w:type="dxa"/>
            <w:tcBorders>
              <w:top w:val="nil"/>
              <w:left w:val="nil"/>
              <w:bottom w:val="single" w:sz="4" w:space="0" w:color="auto"/>
              <w:right w:val="single" w:sz="4" w:space="0" w:color="auto"/>
            </w:tcBorders>
            <w:shd w:val="clear" w:color="auto" w:fill="auto"/>
            <w:noWrap/>
            <w:vAlign w:val="bottom"/>
            <w:hideMark/>
          </w:tcPr>
          <w:p w14:paraId="4F3EF5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14/03/2022</w:t>
            </w:r>
          </w:p>
        </w:tc>
        <w:tc>
          <w:tcPr>
            <w:tcW w:w="1140" w:type="dxa"/>
            <w:tcBorders>
              <w:top w:val="nil"/>
              <w:left w:val="nil"/>
              <w:bottom w:val="single" w:sz="4" w:space="0" w:color="auto"/>
              <w:right w:val="single" w:sz="4" w:space="0" w:color="auto"/>
            </w:tcBorders>
            <w:shd w:val="clear" w:color="auto" w:fill="auto"/>
            <w:noWrap/>
            <w:vAlign w:val="bottom"/>
            <w:hideMark/>
          </w:tcPr>
          <w:p w14:paraId="3D5BD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0663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5454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79CC6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12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871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1145</w:t>
            </w:r>
          </w:p>
        </w:tc>
        <w:tc>
          <w:tcPr>
            <w:tcW w:w="880" w:type="dxa"/>
            <w:tcBorders>
              <w:top w:val="nil"/>
              <w:left w:val="nil"/>
              <w:bottom w:val="single" w:sz="4" w:space="0" w:color="auto"/>
              <w:right w:val="single" w:sz="4" w:space="0" w:color="auto"/>
            </w:tcBorders>
            <w:shd w:val="clear" w:color="auto" w:fill="auto"/>
            <w:noWrap/>
            <w:vAlign w:val="bottom"/>
            <w:hideMark/>
          </w:tcPr>
          <w:p w14:paraId="6F7DA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3BD0F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70C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B860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F164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w:t>
            </w:r>
          </w:p>
        </w:tc>
      </w:tr>
      <w:tr w:rsidR="003F409C" w:rsidRPr="003F409C" w14:paraId="2BB8B33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6C6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C5B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1149</w:t>
            </w:r>
          </w:p>
        </w:tc>
        <w:tc>
          <w:tcPr>
            <w:tcW w:w="880" w:type="dxa"/>
            <w:tcBorders>
              <w:top w:val="nil"/>
              <w:left w:val="nil"/>
              <w:bottom w:val="single" w:sz="4" w:space="0" w:color="auto"/>
              <w:right w:val="single" w:sz="4" w:space="0" w:color="auto"/>
            </w:tcBorders>
            <w:shd w:val="clear" w:color="auto" w:fill="auto"/>
            <w:noWrap/>
            <w:vAlign w:val="bottom"/>
            <w:hideMark/>
          </w:tcPr>
          <w:p w14:paraId="58308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7EDE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140,95 </w:t>
            </w:r>
          </w:p>
        </w:tc>
        <w:tc>
          <w:tcPr>
            <w:tcW w:w="4952" w:type="dxa"/>
            <w:tcBorders>
              <w:top w:val="nil"/>
              <w:left w:val="nil"/>
              <w:bottom w:val="single" w:sz="4" w:space="0" w:color="auto"/>
              <w:right w:val="single" w:sz="4" w:space="0" w:color="auto"/>
            </w:tcBorders>
            <w:shd w:val="clear" w:color="auto" w:fill="auto"/>
            <w:noWrap/>
            <w:vAlign w:val="bottom"/>
            <w:hideMark/>
          </w:tcPr>
          <w:p w14:paraId="5D2F5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CE48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A6E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Chv Allen Belzer Curta - 06,0Mm 220003Br, Chv Allen Belzer Curta - 04,0Mm 220001Br, Chv Allen Belzer Curta - 05,0Mm 220002Br, Cola Silic Tekbond 270G Trans Roxo, Cadeado Pado E-30Mm Cx</w:t>
            </w:r>
          </w:p>
        </w:tc>
      </w:tr>
      <w:tr w:rsidR="003F409C" w:rsidRPr="003F409C" w14:paraId="794DAA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F1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46DE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1155</w:t>
            </w:r>
          </w:p>
        </w:tc>
        <w:tc>
          <w:tcPr>
            <w:tcW w:w="880" w:type="dxa"/>
            <w:tcBorders>
              <w:top w:val="nil"/>
              <w:left w:val="nil"/>
              <w:bottom w:val="single" w:sz="4" w:space="0" w:color="auto"/>
              <w:right w:val="single" w:sz="4" w:space="0" w:color="auto"/>
            </w:tcBorders>
            <w:shd w:val="clear" w:color="auto" w:fill="auto"/>
            <w:noWrap/>
            <w:vAlign w:val="bottom"/>
            <w:hideMark/>
          </w:tcPr>
          <w:p w14:paraId="41CB0A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26/09/2021</w:t>
            </w:r>
          </w:p>
        </w:tc>
        <w:tc>
          <w:tcPr>
            <w:tcW w:w="1140" w:type="dxa"/>
            <w:tcBorders>
              <w:top w:val="nil"/>
              <w:left w:val="nil"/>
              <w:bottom w:val="single" w:sz="4" w:space="0" w:color="auto"/>
              <w:right w:val="single" w:sz="4" w:space="0" w:color="auto"/>
            </w:tcBorders>
            <w:shd w:val="clear" w:color="auto" w:fill="auto"/>
            <w:noWrap/>
            <w:vAlign w:val="bottom"/>
            <w:hideMark/>
          </w:tcPr>
          <w:p w14:paraId="2563E0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03B45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9865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34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A5DBE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943F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4E7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1183</w:t>
            </w:r>
          </w:p>
        </w:tc>
        <w:tc>
          <w:tcPr>
            <w:tcW w:w="880" w:type="dxa"/>
            <w:tcBorders>
              <w:top w:val="nil"/>
              <w:left w:val="nil"/>
              <w:bottom w:val="single" w:sz="4" w:space="0" w:color="auto"/>
              <w:right w:val="single" w:sz="4" w:space="0" w:color="auto"/>
            </w:tcBorders>
            <w:shd w:val="clear" w:color="auto" w:fill="auto"/>
            <w:noWrap/>
            <w:vAlign w:val="bottom"/>
            <w:hideMark/>
          </w:tcPr>
          <w:p w14:paraId="329A9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18/05/2021</w:t>
            </w:r>
          </w:p>
        </w:tc>
        <w:tc>
          <w:tcPr>
            <w:tcW w:w="1140" w:type="dxa"/>
            <w:tcBorders>
              <w:top w:val="nil"/>
              <w:left w:val="nil"/>
              <w:bottom w:val="single" w:sz="4" w:space="0" w:color="auto"/>
              <w:right w:val="single" w:sz="4" w:space="0" w:color="auto"/>
            </w:tcBorders>
            <w:shd w:val="clear" w:color="auto" w:fill="auto"/>
            <w:noWrap/>
            <w:vAlign w:val="bottom"/>
            <w:hideMark/>
          </w:tcPr>
          <w:p w14:paraId="700A2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14.954,00 </w:t>
            </w:r>
          </w:p>
        </w:tc>
        <w:tc>
          <w:tcPr>
            <w:tcW w:w="4952" w:type="dxa"/>
            <w:tcBorders>
              <w:top w:val="nil"/>
              <w:left w:val="nil"/>
              <w:bottom w:val="single" w:sz="4" w:space="0" w:color="auto"/>
              <w:right w:val="single" w:sz="4" w:space="0" w:color="auto"/>
            </w:tcBorders>
            <w:shd w:val="clear" w:color="auto" w:fill="auto"/>
            <w:noWrap/>
            <w:vAlign w:val="bottom"/>
            <w:hideMark/>
          </w:tcPr>
          <w:p w14:paraId="4FDCBB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21D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AEFE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49723EA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693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87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1188</w:t>
            </w:r>
          </w:p>
        </w:tc>
        <w:tc>
          <w:tcPr>
            <w:tcW w:w="880" w:type="dxa"/>
            <w:tcBorders>
              <w:top w:val="nil"/>
              <w:left w:val="nil"/>
              <w:bottom w:val="single" w:sz="4" w:space="0" w:color="auto"/>
              <w:right w:val="single" w:sz="4" w:space="0" w:color="auto"/>
            </w:tcBorders>
            <w:shd w:val="clear" w:color="auto" w:fill="auto"/>
            <w:noWrap/>
            <w:vAlign w:val="bottom"/>
            <w:hideMark/>
          </w:tcPr>
          <w:p w14:paraId="27B1F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05FA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8.725,04 </w:t>
            </w:r>
          </w:p>
        </w:tc>
        <w:tc>
          <w:tcPr>
            <w:tcW w:w="4952" w:type="dxa"/>
            <w:tcBorders>
              <w:top w:val="nil"/>
              <w:left w:val="nil"/>
              <w:bottom w:val="single" w:sz="4" w:space="0" w:color="auto"/>
              <w:right w:val="single" w:sz="4" w:space="0" w:color="auto"/>
            </w:tcBorders>
            <w:shd w:val="clear" w:color="auto" w:fill="auto"/>
            <w:noWrap/>
            <w:vAlign w:val="bottom"/>
            <w:hideMark/>
          </w:tcPr>
          <w:p w14:paraId="2193C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DBF3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5A2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6F386B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DA5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13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1192</w:t>
            </w:r>
          </w:p>
        </w:tc>
        <w:tc>
          <w:tcPr>
            <w:tcW w:w="880" w:type="dxa"/>
            <w:tcBorders>
              <w:top w:val="nil"/>
              <w:left w:val="nil"/>
              <w:bottom w:val="single" w:sz="4" w:space="0" w:color="auto"/>
              <w:right w:val="single" w:sz="4" w:space="0" w:color="auto"/>
            </w:tcBorders>
            <w:shd w:val="clear" w:color="auto" w:fill="auto"/>
            <w:noWrap/>
            <w:vAlign w:val="bottom"/>
            <w:hideMark/>
          </w:tcPr>
          <w:p w14:paraId="081DF2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FF53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D8A9D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49B9F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6E3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C01DC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7BA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8DD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1195</w:t>
            </w:r>
          </w:p>
        </w:tc>
        <w:tc>
          <w:tcPr>
            <w:tcW w:w="880" w:type="dxa"/>
            <w:tcBorders>
              <w:top w:val="nil"/>
              <w:left w:val="nil"/>
              <w:bottom w:val="single" w:sz="4" w:space="0" w:color="auto"/>
              <w:right w:val="single" w:sz="4" w:space="0" w:color="auto"/>
            </w:tcBorders>
            <w:shd w:val="clear" w:color="auto" w:fill="auto"/>
            <w:noWrap/>
            <w:vAlign w:val="bottom"/>
            <w:hideMark/>
          </w:tcPr>
          <w:p w14:paraId="28CC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48E68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503,20 </w:t>
            </w:r>
          </w:p>
        </w:tc>
        <w:tc>
          <w:tcPr>
            <w:tcW w:w="4952" w:type="dxa"/>
            <w:tcBorders>
              <w:top w:val="nil"/>
              <w:left w:val="nil"/>
              <w:bottom w:val="single" w:sz="4" w:space="0" w:color="auto"/>
              <w:right w:val="single" w:sz="4" w:space="0" w:color="auto"/>
            </w:tcBorders>
            <w:shd w:val="clear" w:color="auto" w:fill="auto"/>
            <w:noWrap/>
            <w:vAlign w:val="bottom"/>
            <w:hideMark/>
          </w:tcPr>
          <w:p w14:paraId="264C02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4D12F4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30BC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5FE9A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9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867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1206</w:t>
            </w:r>
          </w:p>
        </w:tc>
        <w:tc>
          <w:tcPr>
            <w:tcW w:w="880" w:type="dxa"/>
            <w:tcBorders>
              <w:top w:val="nil"/>
              <w:left w:val="nil"/>
              <w:bottom w:val="single" w:sz="4" w:space="0" w:color="auto"/>
              <w:right w:val="single" w:sz="4" w:space="0" w:color="auto"/>
            </w:tcBorders>
            <w:shd w:val="clear" w:color="auto" w:fill="auto"/>
            <w:noWrap/>
            <w:vAlign w:val="bottom"/>
            <w:hideMark/>
          </w:tcPr>
          <w:p w14:paraId="1387A2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57506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059A2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60E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3810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7237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D0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A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1214</w:t>
            </w:r>
          </w:p>
        </w:tc>
        <w:tc>
          <w:tcPr>
            <w:tcW w:w="880" w:type="dxa"/>
            <w:tcBorders>
              <w:top w:val="nil"/>
              <w:left w:val="nil"/>
              <w:bottom w:val="single" w:sz="4" w:space="0" w:color="auto"/>
              <w:right w:val="single" w:sz="4" w:space="0" w:color="auto"/>
            </w:tcBorders>
            <w:shd w:val="clear" w:color="auto" w:fill="auto"/>
            <w:noWrap/>
            <w:vAlign w:val="bottom"/>
            <w:hideMark/>
          </w:tcPr>
          <w:p w14:paraId="3AC068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276F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3.630,00 </w:t>
            </w:r>
          </w:p>
        </w:tc>
        <w:tc>
          <w:tcPr>
            <w:tcW w:w="4952" w:type="dxa"/>
            <w:tcBorders>
              <w:top w:val="nil"/>
              <w:left w:val="nil"/>
              <w:bottom w:val="single" w:sz="4" w:space="0" w:color="auto"/>
              <w:right w:val="single" w:sz="4" w:space="0" w:color="auto"/>
            </w:tcBorders>
            <w:shd w:val="clear" w:color="auto" w:fill="auto"/>
            <w:noWrap/>
            <w:vAlign w:val="bottom"/>
            <w:hideMark/>
          </w:tcPr>
          <w:p w14:paraId="29BEC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A4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D618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F369D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56E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F469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1218</w:t>
            </w:r>
          </w:p>
        </w:tc>
        <w:tc>
          <w:tcPr>
            <w:tcW w:w="880" w:type="dxa"/>
            <w:tcBorders>
              <w:top w:val="nil"/>
              <w:left w:val="nil"/>
              <w:bottom w:val="single" w:sz="4" w:space="0" w:color="auto"/>
              <w:right w:val="single" w:sz="4" w:space="0" w:color="auto"/>
            </w:tcBorders>
            <w:shd w:val="clear" w:color="auto" w:fill="auto"/>
            <w:noWrap/>
            <w:vAlign w:val="bottom"/>
            <w:hideMark/>
          </w:tcPr>
          <w:p w14:paraId="4283B0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12483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00DE1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27C28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2AF4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311759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2FF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1F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1221</w:t>
            </w:r>
          </w:p>
        </w:tc>
        <w:tc>
          <w:tcPr>
            <w:tcW w:w="880" w:type="dxa"/>
            <w:tcBorders>
              <w:top w:val="nil"/>
              <w:left w:val="nil"/>
              <w:bottom w:val="single" w:sz="4" w:space="0" w:color="auto"/>
              <w:right w:val="single" w:sz="4" w:space="0" w:color="auto"/>
            </w:tcBorders>
            <w:shd w:val="clear" w:color="auto" w:fill="auto"/>
            <w:noWrap/>
            <w:vAlign w:val="bottom"/>
            <w:hideMark/>
          </w:tcPr>
          <w:p w14:paraId="2827E2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D199E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574,18 </w:t>
            </w:r>
          </w:p>
        </w:tc>
        <w:tc>
          <w:tcPr>
            <w:tcW w:w="4952" w:type="dxa"/>
            <w:tcBorders>
              <w:top w:val="nil"/>
              <w:left w:val="nil"/>
              <w:bottom w:val="single" w:sz="4" w:space="0" w:color="auto"/>
              <w:right w:val="single" w:sz="4" w:space="0" w:color="auto"/>
            </w:tcBorders>
            <w:shd w:val="clear" w:color="auto" w:fill="auto"/>
            <w:noWrap/>
            <w:vAlign w:val="bottom"/>
            <w:hideMark/>
          </w:tcPr>
          <w:p w14:paraId="7AF25B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EBDD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6274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024A9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8F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457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1222</w:t>
            </w:r>
          </w:p>
        </w:tc>
        <w:tc>
          <w:tcPr>
            <w:tcW w:w="880" w:type="dxa"/>
            <w:tcBorders>
              <w:top w:val="nil"/>
              <w:left w:val="nil"/>
              <w:bottom w:val="single" w:sz="4" w:space="0" w:color="auto"/>
              <w:right w:val="single" w:sz="4" w:space="0" w:color="auto"/>
            </w:tcBorders>
            <w:shd w:val="clear" w:color="auto" w:fill="auto"/>
            <w:noWrap/>
            <w:vAlign w:val="bottom"/>
            <w:hideMark/>
          </w:tcPr>
          <w:p w14:paraId="312B03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204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12.594,40 </w:t>
            </w:r>
          </w:p>
        </w:tc>
        <w:tc>
          <w:tcPr>
            <w:tcW w:w="4952" w:type="dxa"/>
            <w:tcBorders>
              <w:top w:val="nil"/>
              <w:left w:val="nil"/>
              <w:bottom w:val="single" w:sz="4" w:space="0" w:color="auto"/>
              <w:right w:val="single" w:sz="4" w:space="0" w:color="auto"/>
            </w:tcBorders>
            <w:shd w:val="clear" w:color="auto" w:fill="auto"/>
            <w:noWrap/>
            <w:vAlign w:val="bottom"/>
            <w:hideMark/>
          </w:tcPr>
          <w:p w14:paraId="22F60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54B53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5A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B0561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8C0C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239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1243</w:t>
            </w:r>
          </w:p>
        </w:tc>
        <w:tc>
          <w:tcPr>
            <w:tcW w:w="880" w:type="dxa"/>
            <w:tcBorders>
              <w:top w:val="nil"/>
              <w:left w:val="nil"/>
              <w:bottom w:val="single" w:sz="4" w:space="0" w:color="auto"/>
              <w:right w:val="single" w:sz="4" w:space="0" w:color="auto"/>
            </w:tcBorders>
            <w:shd w:val="clear" w:color="auto" w:fill="auto"/>
            <w:noWrap/>
            <w:vAlign w:val="bottom"/>
            <w:hideMark/>
          </w:tcPr>
          <w:p w14:paraId="57FC96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01F7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4.547,40 </w:t>
            </w:r>
          </w:p>
        </w:tc>
        <w:tc>
          <w:tcPr>
            <w:tcW w:w="4952" w:type="dxa"/>
            <w:tcBorders>
              <w:top w:val="nil"/>
              <w:left w:val="nil"/>
              <w:bottom w:val="single" w:sz="4" w:space="0" w:color="auto"/>
              <w:right w:val="single" w:sz="4" w:space="0" w:color="auto"/>
            </w:tcBorders>
            <w:shd w:val="clear" w:color="auto" w:fill="auto"/>
            <w:noWrap/>
            <w:vAlign w:val="bottom"/>
            <w:hideMark/>
          </w:tcPr>
          <w:p w14:paraId="226CB5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F7C4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99BD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E49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6A5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C94C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0799A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CDFF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26205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41834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0F4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Impressao E Adesivo</w:t>
            </w:r>
          </w:p>
        </w:tc>
      </w:tr>
      <w:tr w:rsidR="003F409C" w:rsidRPr="003F409C" w14:paraId="7B8DAB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E9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39E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61B913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142E1E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6.562,16 </w:t>
            </w:r>
          </w:p>
        </w:tc>
        <w:tc>
          <w:tcPr>
            <w:tcW w:w="4952" w:type="dxa"/>
            <w:tcBorders>
              <w:top w:val="nil"/>
              <w:left w:val="nil"/>
              <w:bottom w:val="single" w:sz="4" w:space="0" w:color="auto"/>
              <w:right w:val="single" w:sz="4" w:space="0" w:color="auto"/>
            </w:tcBorders>
            <w:shd w:val="clear" w:color="auto" w:fill="auto"/>
            <w:noWrap/>
            <w:vAlign w:val="bottom"/>
            <w:hideMark/>
          </w:tcPr>
          <w:p w14:paraId="48455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823C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C75E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70ED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0B8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D8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1247</w:t>
            </w:r>
          </w:p>
        </w:tc>
        <w:tc>
          <w:tcPr>
            <w:tcW w:w="880" w:type="dxa"/>
            <w:tcBorders>
              <w:top w:val="nil"/>
              <w:left w:val="nil"/>
              <w:bottom w:val="single" w:sz="4" w:space="0" w:color="auto"/>
              <w:right w:val="single" w:sz="4" w:space="0" w:color="auto"/>
            </w:tcBorders>
            <w:shd w:val="clear" w:color="auto" w:fill="auto"/>
            <w:noWrap/>
            <w:vAlign w:val="bottom"/>
            <w:hideMark/>
          </w:tcPr>
          <w:p w14:paraId="4100D4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7EA8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5B4F8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43C8D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00E5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61A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435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FA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1249</w:t>
            </w:r>
          </w:p>
        </w:tc>
        <w:tc>
          <w:tcPr>
            <w:tcW w:w="880" w:type="dxa"/>
            <w:tcBorders>
              <w:top w:val="nil"/>
              <w:left w:val="nil"/>
              <w:bottom w:val="single" w:sz="4" w:space="0" w:color="auto"/>
              <w:right w:val="single" w:sz="4" w:space="0" w:color="auto"/>
            </w:tcBorders>
            <w:shd w:val="clear" w:color="auto" w:fill="auto"/>
            <w:noWrap/>
            <w:vAlign w:val="bottom"/>
            <w:hideMark/>
          </w:tcPr>
          <w:p w14:paraId="37B3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7EA0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7.755,28 </w:t>
            </w:r>
          </w:p>
        </w:tc>
        <w:tc>
          <w:tcPr>
            <w:tcW w:w="4952" w:type="dxa"/>
            <w:tcBorders>
              <w:top w:val="nil"/>
              <w:left w:val="nil"/>
              <w:bottom w:val="single" w:sz="4" w:space="0" w:color="auto"/>
              <w:right w:val="single" w:sz="4" w:space="0" w:color="auto"/>
            </w:tcBorders>
            <w:shd w:val="clear" w:color="auto" w:fill="auto"/>
            <w:noWrap/>
            <w:vAlign w:val="bottom"/>
            <w:hideMark/>
          </w:tcPr>
          <w:p w14:paraId="3766B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A8D7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2AD6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C39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4A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1BA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1289</w:t>
            </w:r>
          </w:p>
        </w:tc>
        <w:tc>
          <w:tcPr>
            <w:tcW w:w="880" w:type="dxa"/>
            <w:tcBorders>
              <w:top w:val="nil"/>
              <w:left w:val="nil"/>
              <w:bottom w:val="single" w:sz="4" w:space="0" w:color="auto"/>
              <w:right w:val="single" w:sz="4" w:space="0" w:color="auto"/>
            </w:tcBorders>
            <w:shd w:val="clear" w:color="auto" w:fill="auto"/>
            <w:noWrap/>
            <w:vAlign w:val="bottom"/>
            <w:hideMark/>
          </w:tcPr>
          <w:p w14:paraId="706DEE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4565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3F11D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2AA626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738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56433B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3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243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1290</w:t>
            </w:r>
          </w:p>
        </w:tc>
        <w:tc>
          <w:tcPr>
            <w:tcW w:w="880" w:type="dxa"/>
            <w:tcBorders>
              <w:top w:val="nil"/>
              <w:left w:val="nil"/>
              <w:bottom w:val="single" w:sz="4" w:space="0" w:color="auto"/>
              <w:right w:val="single" w:sz="4" w:space="0" w:color="auto"/>
            </w:tcBorders>
            <w:shd w:val="clear" w:color="auto" w:fill="auto"/>
            <w:noWrap/>
            <w:vAlign w:val="bottom"/>
            <w:hideMark/>
          </w:tcPr>
          <w:p w14:paraId="726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7534C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25.591,00 </w:t>
            </w:r>
          </w:p>
        </w:tc>
        <w:tc>
          <w:tcPr>
            <w:tcW w:w="4952" w:type="dxa"/>
            <w:tcBorders>
              <w:top w:val="nil"/>
              <w:left w:val="nil"/>
              <w:bottom w:val="single" w:sz="4" w:space="0" w:color="auto"/>
              <w:right w:val="single" w:sz="4" w:space="0" w:color="auto"/>
            </w:tcBorders>
            <w:shd w:val="clear" w:color="auto" w:fill="auto"/>
            <w:noWrap/>
            <w:vAlign w:val="bottom"/>
            <w:hideMark/>
          </w:tcPr>
          <w:p w14:paraId="040D1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6184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57A4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33A4A3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16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9BE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1291</w:t>
            </w:r>
          </w:p>
        </w:tc>
        <w:tc>
          <w:tcPr>
            <w:tcW w:w="880" w:type="dxa"/>
            <w:tcBorders>
              <w:top w:val="nil"/>
              <w:left w:val="nil"/>
              <w:bottom w:val="single" w:sz="4" w:space="0" w:color="auto"/>
              <w:right w:val="single" w:sz="4" w:space="0" w:color="auto"/>
            </w:tcBorders>
            <w:shd w:val="clear" w:color="auto" w:fill="auto"/>
            <w:noWrap/>
            <w:vAlign w:val="bottom"/>
            <w:hideMark/>
          </w:tcPr>
          <w:p w14:paraId="7B8AC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15152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7.358,00 </w:t>
            </w:r>
          </w:p>
        </w:tc>
        <w:tc>
          <w:tcPr>
            <w:tcW w:w="4952" w:type="dxa"/>
            <w:tcBorders>
              <w:top w:val="nil"/>
              <w:left w:val="nil"/>
              <w:bottom w:val="single" w:sz="4" w:space="0" w:color="auto"/>
              <w:right w:val="single" w:sz="4" w:space="0" w:color="auto"/>
            </w:tcBorders>
            <w:shd w:val="clear" w:color="auto" w:fill="auto"/>
            <w:noWrap/>
            <w:vAlign w:val="bottom"/>
            <w:hideMark/>
          </w:tcPr>
          <w:p w14:paraId="672994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230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6AC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2DDE3F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7F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E9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1322</w:t>
            </w:r>
          </w:p>
        </w:tc>
        <w:tc>
          <w:tcPr>
            <w:tcW w:w="880" w:type="dxa"/>
            <w:tcBorders>
              <w:top w:val="nil"/>
              <w:left w:val="nil"/>
              <w:bottom w:val="single" w:sz="4" w:space="0" w:color="auto"/>
              <w:right w:val="single" w:sz="4" w:space="0" w:color="auto"/>
            </w:tcBorders>
            <w:shd w:val="clear" w:color="auto" w:fill="auto"/>
            <w:noWrap/>
            <w:vAlign w:val="bottom"/>
            <w:hideMark/>
          </w:tcPr>
          <w:p w14:paraId="1B22A2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ACA7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63993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07609D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F20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AE4DA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2ED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380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1349</w:t>
            </w:r>
          </w:p>
        </w:tc>
        <w:tc>
          <w:tcPr>
            <w:tcW w:w="880" w:type="dxa"/>
            <w:tcBorders>
              <w:top w:val="nil"/>
              <w:left w:val="nil"/>
              <w:bottom w:val="single" w:sz="4" w:space="0" w:color="auto"/>
              <w:right w:val="single" w:sz="4" w:space="0" w:color="auto"/>
            </w:tcBorders>
            <w:shd w:val="clear" w:color="auto" w:fill="auto"/>
            <w:noWrap/>
            <w:vAlign w:val="bottom"/>
            <w:hideMark/>
          </w:tcPr>
          <w:p w14:paraId="72D041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A5B4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5A354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8E9B0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1439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297FE1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A3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9BB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1361</w:t>
            </w:r>
          </w:p>
        </w:tc>
        <w:tc>
          <w:tcPr>
            <w:tcW w:w="880" w:type="dxa"/>
            <w:tcBorders>
              <w:top w:val="nil"/>
              <w:left w:val="nil"/>
              <w:bottom w:val="single" w:sz="4" w:space="0" w:color="auto"/>
              <w:right w:val="single" w:sz="4" w:space="0" w:color="auto"/>
            </w:tcBorders>
            <w:shd w:val="clear" w:color="auto" w:fill="auto"/>
            <w:noWrap/>
            <w:vAlign w:val="bottom"/>
            <w:hideMark/>
          </w:tcPr>
          <w:p w14:paraId="58C71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AE2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7CA673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A31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738A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3E52E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AD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DB5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1362</w:t>
            </w:r>
          </w:p>
        </w:tc>
        <w:tc>
          <w:tcPr>
            <w:tcW w:w="880" w:type="dxa"/>
            <w:tcBorders>
              <w:top w:val="nil"/>
              <w:left w:val="nil"/>
              <w:bottom w:val="single" w:sz="4" w:space="0" w:color="auto"/>
              <w:right w:val="single" w:sz="4" w:space="0" w:color="auto"/>
            </w:tcBorders>
            <w:shd w:val="clear" w:color="auto" w:fill="auto"/>
            <w:noWrap/>
            <w:vAlign w:val="bottom"/>
            <w:hideMark/>
          </w:tcPr>
          <w:p w14:paraId="16361D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522D9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50C7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EBE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EF7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D6D29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9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097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1363</w:t>
            </w:r>
          </w:p>
        </w:tc>
        <w:tc>
          <w:tcPr>
            <w:tcW w:w="880" w:type="dxa"/>
            <w:tcBorders>
              <w:top w:val="nil"/>
              <w:left w:val="nil"/>
              <w:bottom w:val="single" w:sz="4" w:space="0" w:color="auto"/>
              <w:right w:val="single" w:sz="4" w:space="0" w:color="auto"/>
            </w:tcBorders>
            <w:shd w:val="clear" w:color="auto" w:fill="auto"/>
            <w:noWrap/>
            <w:vAlign w:val="bottom"/>
            <w:hideMark/>
          </w:tcPr>
          <w:p w14:paraId="54E0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1282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D15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1E9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E513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F6800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D3B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21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1364</w:t>
            </w:r>
          </w:p>
        </w:tc>
        <w:tc>
          <w:tcPr>
            <w:tcW w:w="880" w:type="dxa"/>
            <w:tcBorders>
              <w:top w:val="nil"/>
              <w:left w:val="nil"/>
              <w:bottom w:val="single" w:sz="4" w:space="0" w:color="auto"/>
              <w:right w:val="single" w:sz="4" w:space="0" w:color="auto"/>
            </w:tcBorders>
            <w:shd w:val="clear" w:color="auto" w:fill="auto"/>
            <w:noWrap/>
            <w:vAlign w:val="bottom"/>
            <w:hideMark/>
          </w:tcPr>
          <w:p w14:paraId="0C405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AD66C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F1C0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8B2D3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BC51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7FC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08F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1366</w:t>
            </w:r>
          </w:p>
        </w:tc>
        <w:tc>
          <w:tcPr>
            <w:tcW w:w="880" w:type="dxa"/>
            <w:tcBorders>
              <w:top w:val="nil"/>
              <w:left w:val="nil"/>
              <w:bottom w:val="single" w:sz="4" w:space="0" w:color="auto"/>
              <w:right w:val="single" w:sz="4" w:space="0" w:color="auto"/>
            </w:tcBorders>
            <w:shd w:val="clear" w:color="auto" w:fill="auto"/>
            <w:noWrap/>
            <w:vAlign w:val="bottom"/>
            <w:hideMark/>
          </w:tcPr>
          <w:p w14:paraId="62A8D6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227B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7D6DE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1E2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E98C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496C0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85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08B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EA3B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A9AF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4.255,00 </w:t>
            </w:r>
          </w:p>
        </w:tc>
        <w:tc>
          <w:tcPr>
            <w:tcW w:w="4952" w:type="dxa"/>
            <w:tcBorders>
              <w:top w:val="nil"/>
              <w:left w:val="nil"/>
              <w:bottom w:val="single" w:sz="4" w:space="0" w:color="auto"/>
              <w:right w:val="single" w:sz="4" w:space="0" w:color="auto"/>
            </w:tcBorders>
            <w:shd w:val="clear" w:color="auto" w:fill="auto"/>
            <w:noWrap/>
            <w:vAlign w:val="bottom"/>
            <w:hideMark/>
          </w:tcPr>
          <w:p w14:paraId="55A49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66E86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2632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67A2C77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C3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EB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1FE8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BE50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F5B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A403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B30BB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F8D33E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B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19B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1368</w:t>
            </w:r>
          </w:p>
        </w:tc>
        <w:tc>
          <w:tcPr>
            <w:tcW w:w="880" w:type="dxa"/>
            <w:tcBorders>
              <w:top w:val="nil"/>
              <w:left w:val="nil"/>
              <w:bottom w:val="single" w:sz="4" w:space="0" w:color="auto"/>
              <w:right w:val="single" w:sz="4" w:space="0" w:color="auto"/>
            </w:tcBorders>
            <w:shd w:val="clear" w:color="auto" w:fill="auto"/>
            <w:noWrap/>
            <w:vAlign w:val="bottom"/>
            <w:hideMark/>
          </w:tcPr>
          <w:p w14:paraId="72EB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D29E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9BE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AF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87159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03182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D09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28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1369</w:t>
            </w:r>
          </w:p>
        </w:tc>
        <w:tc>
          <w:tcPr>
            <w:tcW w:w="880" w:type="dxa"/>
            <w:tcBorders>
              <w:top w:val="nil"/>
              <w:left w:val="nil"/>
              <w:bottom w:val="single" w:sz="4" w:space="0" w:color="auto"/>
              <w:right w:val="single" w:sz="4" w:space="0" w:color="auto"/>
            </w:tcBorders>
            <w:shd w:val="clear" w:color="auto" w:fill="auto"/>
            <w:noWrap/>
            <w:vAlign w:val="bottom"/>
            <w:hideMark/>
          </w:tcPr>
          <w:p w14:paraId="625DB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017A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65A6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42D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389E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7B1D9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A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C3B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1370</w:t>
            </w:r>
          </w:p>
        </w:tc>
        <w:tc>
          <w:tcPr>
            <w:tcW w:w="880" w:type="dxa"/>
            <w:tcBorders>
              <w:top w:val="nil"/>
              <w:left w:val="nil"/>
              <w:bottom w:val="single" w:sz="4" w:space="0" w:color="auto"/>
              <w:right w:val="single" w:sz="4" w:space="0" w:color="auto"/>
            </w:tcBorders>
            <w:shd w:val="clear" w:color="auto" w:fill="auto"/>
            <w:noWrap/>
            <w:vAlign w:val="bottom"/>
            <w:hideMark/>
          </w:tcPr>
          <w:p w14:paraId="380E9B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236D2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CF99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11C5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D02D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88D7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C1D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634F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1371</w:t>
            </w:r>
          </w:p>
        </w:tc>
        <w:tc>
          <w:tcPr>
            <w:tcW w:w="880" w:type="dxa"/>
            <w:tcBorders>
              <w:top w:val="nil"/>
              <w:left w:val="nil"/>
              <w:bottom w:val="single" w:sz="4" w:space="0" w:color="auto"/>
              <w:right w:val="single" w:sz="4" w:space="0" w:color="auto"/>
            </w:tcBorders>
            <w:shd w:val="clear" w:color="auto" w:fill="auto"/>
            <w:noWrap/>
            <w:vAlign w:val="bottom"/>
            <w:hideMark/>
          </w:tcPr>
          <w:p w14:paraId="0DF61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3F9C7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065F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D87A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DF88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41A72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6F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770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1372</w:t>
            </w:r>
          </w:p>
        </w:tc>
        <w:tc>
          <w:tcPr>
            <w:tcW w:w="880" w:type="dxa"/>
            <w:tcBorders>
              <w:top w:val="nil"/>
              <w:left w:val="nil"/>
              <w:bottom w:val="single" w:sz="4" w:space="0" w:color="auto"/>
              <w:right w:val="single" w:sz="4" w:space="0" w:color="auto"/>
            </w:tcBorders>
            <w:shd w:val="clear" w:color="auto" w:fill="auto"/>
            <w:noWrap/>
            <w:vAlign w:val="bottom"/>
            <w:hideMark/>
          </w:tcPr>
          <w:p w14:paraId="06A44E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73F4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3749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54C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779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F9F8C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6C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ED0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1373</w:t>
            </w:r>
          </w:p>
        </w:tc>
        <w:tc>
          <w:tcPr>
            <w:tcW w:w="880" w:type="dxa"/>
            <w:tcBorders>
              <w:top w:val="nil"/>
              <w:left w:val="nil"/>
              <w:bottom w:val="single" w:sz="4" w:space="0" w:color="auto"/>
              <w:right w:val="single" w:sz="4" w:space="0" w:color="auto"/>
            </w:tcBorders>
            <w:shd w:val="clear" w:color="auto" w:fill="auto"/>
            <w:noWrap/>
            <w:vAlign w:val="bottom"/>
            <w:hideMark/>
          </w:tcPr>
          <w:p w14:paraId="66877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62C0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2B32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13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F237D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605251A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BC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17ED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1374</w:t>
            </w:r>
          </w:p>
        </w:tc>
        <w:tc>
          <w:tcPr>
            <w:tcW w:w="880" w:type="dxa"/>
            <w:tcBorders>
              <w:top w:val="nil"/>
              <w:left w:val="nil"/>
              <w:bottom w:val="single" w:sz="4" w:space="0" w:color="auto"/>
              <w:right w:val="single" w:sz="4" w:space="0" w:color="auto"/>
            </w:tcBorders>
            <w:shd w:val="clear" w:color="auto" w:fill="auto"/>
            <w:noWrap/>
            <w:vAlign w:val="bottom"/>
            <w:hideMark/>
          </w:tcPr>
          <w:p w14:paraId="480B8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D0EC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5307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F12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B35F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2970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1395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55E9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1375</w:t>
            </w:r>
          </w:p>
        </w:tc>
        <w:tc>
          <w:tcPr>
            <w:tcW w:w="880" w:type="dxa"/>
            <w:tcBorders>
              <w:top w:val="nil"/>
              <w:left w:val="nil"/>
              <w:bottom w:val="single" w:sz="4" w:space="0" w:color="auto"/>
              <w:right w:val="single" w:sz="4" w:space="0" w:color="auto"/>
            </w:tcBorders>
            <w:shd w:val="clear" w:color="auto" w:fill="auto"/>
            <w:noWrap/>
            <w:vAlign w:val="bottom"/>
            <w:hideMark/>
          </w:tcPr>
          <w:p w14:paraId="35FA0F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521C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B0CA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96D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F50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C89C17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71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29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1377</w:t>
            </w:r>
          </w:p>
        </w:tc>
        <w:tc>
          <w:tcPr>
            <w:tcW w:w="880" w:type="dxa"/>
            <w:tcBorders>
              <w:top w:val="nil"/>
              <w:left w:val="nil"/>
              <w:bottom w:val="single" w:sz="4" w:space="0" w:color="auto"/>
              <w:right w:val="single" w:sz="4" w:space="0" w:color="auto"/>
            </w:tcBorders>
            <w:shd w:val="clear" w:color="auto" w:fill="auto"/>
            <w:noWrap/>
            <w:vAlign w:val="bottom"/>
            <w:hideMark/>
          </w:tcPr>
          <w:p w14:paraId="5BE1F6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6B3C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1.680,00 </w:t>
            </w:r>
          </w:p>
        </w:tc>
        <w:tc>
          <w:tcPr>
            <w:tcW w:w="4952" w:type="dxa"/>
            <w:tcBorders>
              <w:top w:val="nil"/>
              <w:left w:val="nil"/>
              <w:bottom w:val="single" w:sz="4" w:space="0" w:color="auto"/>
              <w:right w:val="single" w:sz="4" w:space="0" w:color="auto"/>
            </w:tcBorders>
            <w:shd w:val="clear" w:color="auto" w:fill="auto"/>
            <w:noWrap/>
            <w:vAlign w:val="bottom"/>
            <w:hideMark/>
          </w:tcPr>
          <w:p w14:paraId="3B0BCA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596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7199C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1E0D88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CF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A61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1382</w:t>
            </w:r>
          </w:p>
        </w:tc>
        <w:tc>
          <w:tcPr>
            <w:tcW w:w="880" w:type="dxa"/>
            <w:tcBorders>
              <w:top w:val="nil"/>
              <w:left w:val="nil"/>
              <w:bottom w:val="single" w:sz="4" w:space="0" w:color="auto"/>
              <w:right w:val="single" w:sz="4" w:space="0" w:color="auto"/>
            </w:tcBorders>
            <w:shd w:val="clear" w:color="auto" w:fill="auto"/>
            <w:noWrap/>
            <w:vAlign w:val="bottom"/>
            <w:hideMark/>
          </w:tcPr>
          <w:p w14:paraId="501C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F52E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085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18B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A4BC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EA7A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EF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55A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1416</w:t>
            </w:r>
          </w:p>
        </w:tc>
        <w:tc>
          <w:tcPr>
            <w:tcW w:w="880" w:type="dxa"/>
            <w:tcBorders>
              <w:top w:val="nil"/>
              <w:left w:val="nil"/>
              <w:bottom w:val="single" w:sz="4" w:space="0" w:color="auto"/>
              <w:right w:val="single" w:sz="4" w:space="0" w:color="auto"/>
            </w:tcBorders>
            <w:shd w:val="clear" w:color="auto" w:fill="auto"/>
            <w:noWrap/>
            <w:vAlign w:val="bottom"/>
            <w:hideMark/>
          </w:tcPr>
          <w:p w14:paraId="13007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5143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2C0F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71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E17D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5FDC8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452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DC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1417</w:t>
            </w:r>
          </w:p>
        </w:tc>
        <w:tc>
          <w:tcPr>
            <w:tcW w:w="880" w:type="dxa"/>
            <w:tcBorders>
              <w:top w:val="nil"/>
              <w:left w:val="nil"/>
              <w:bottom w:val="single" w:sz="4" w:space="0" w:color="auto"/>
              <w:right w:val="single" w:sz="4" w:space="0" w:color="auto"/>
            </w:tcBorders>
            <w:shd w:val="clear" w:color="auto" w:fill="auto"/>
            <w:noWrap/>
            <w:vAlign w:val="bottom"/>
            <w:hideMark/>
          </w:tcPr>
          <w:p w14:paraId="3B1F5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D2FC3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C7C4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F02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BC6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2F84E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B4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4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1418</w:t>
            </w:r>
          </w:p>
        </w:tc>
        <w:tc>
          <w:tcPr>
            <w:tcW w:w="880" w:type="dxa"/>
            <w:tcBorders>
              <w:top w:val="nil"/>
              <w:left w:val="nil"/>
              <w:bottom w:val="single" w:sz="4" w:space="0" w:color="auto"/>
              <w:right w:val="single" w:sz="4" w:space="0" w:color="auto"/>
            </w:tcBorders>
            <w:shd w:val="clear" w:color="auto" w:fill="auto"/>
            <w:noWrap/>
            <w:vAlign w:val="bottom"/>
            <w:hideMark/>
          </w:tcPr>
          <w:p w14:paraId="6DD92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FA5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5C5AE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672F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604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49CEB4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F45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7A4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1419</w:t>
            </w:r>
          </w:p>
        </w:tc>
        <w:tc>
          <w:tcPr>
            <w:tcW w:w="880" w:type="dxa"/>
            <w:tcBorders>
              <w:top w:val="nil"/>
              <w:left w:val="nil"/>
              <w:bottom w:val="single" w:sz="4" w:space="0" w:color="auto"/>
              <w:right w:val="single" w:sz="4" w:space="0" w:color="auto"/>
            </w:tcBorders>
            <w:shd w:val="clear" w:color="auto" w:fill="auto"/>
            <w:noWrap/>
            <w:vAlign w:val="bottom"/>
            <w:hideMark/>
          </w:tcPr>
          <w:p w14:paraId="4E37A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8A2F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002F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EB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68F6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0F624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F95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11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1422</w:t>
            </w:r>
          </w:p>
        </w:tc>
        <w:tc>
          <w:tcPr>
            <w:tcW w:w="880" w:type="dxa"/>
            <w:tcBorders>
              <w:top w:val="nil"/>
              <w:left w:val="nil"/>
              <w:bottom w:val="single" w:sz="4" w:space="0" w:color="auto"/>
              <w:right w:val="single" w:sz="4" w:space="0" w:color="auto"/>
            </w:tcBorders>
            <w:shd w:val="clear" w:color="auto" w:fill="auto"/>
            <w:noWrap/>
            <w:vAlign w:val="bottom"/>
            <w:hideMark/>
          </w:tcPr>
          <w:p w14:paraId="0F0AA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6075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3939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FBDE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28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63CEE1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F271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F1B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1423</w:t>
            </w:r>
          </w:p>
        </w:tc>
        <w:tc>
          <w:tcPr>
            <w:tcW w:w="880" w:type="dxa"/>
            <w:tcBorders>
              <w:top w:val="nil"/>
              <w:left w:val="nil"/>
              <w:bottom w:val="single" w:sz="4" w:space="0" w:color="auto"/>
              <w:right w:val="single" w:sz="4" w:space="0" w:color="auto"/>
            </w:tcBorders>
            <w:shd w:val="clear" w:color="auto" w:fill="auto"/>
            <w:noWrap/>
            <w:vAlign w:val="bottom"/>
            <w:hideMark/>
          </w:tcPr>
          <w:p w14:paraId="7B1E3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251C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25A31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A8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5047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E20D6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C8B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AF4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1425</w:t>
            </w:r>
          </w:p>
        </w:tc>
        <w:tc>
          <w:tcPr>
            <w:tcW w:w="880" w:type="dxa"/>
            <w:tcBorders>
              <w:top w:val="nil"/>
              <w:left w:val="nil"/>
              <w:bottom w:val="single" w:sz="4" w:space="0" w:color="auto"/>
              <w:right w:val="single" w:sz="4" w:space="0" w:color="auto"/>
            </w:tcBorders>
            <w:shd w:val="clear" w:color="auto" w:fill="auto"/>
            <w:noWrap/>
            <w:vAlign w:val="bottom"/>
            <w:hideMark/>
          </w:tcPr>
          <w:p w14:paraId="5142B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6A22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F3A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2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34BC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01B5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E9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08C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1426</w:t>
            </w:r>
          </w:p>
        </w:tc>
        <w:tc>
          <w:tcPr>
            <w:tcW w:w="880" w:type="dxa"/>
            <w:tcBorders>
              <w:top w:val="nil"/>
              <w:left w:val="nil"/>
              <w:bottom w:val="single" w:sz="4" w:space="0" w:color="auto"/>
              <w:right w:val="single" w:sz="4" w:space="0" w:color="auto"/>
            </w:tcBorders>
            <w:shd w:val="clear" w:color="auto" w:fill="auto"/>
            <w:noWrap/>
            <w:vAlign w:val="bottom"/>
            <w:hideMark/>
          </w:tcPr>
          <w:p w14:paraId="7223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AAEDD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1827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5B45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65A2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5374AA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BB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2DED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1427</w:t>
            </w:r>
          </w:p>
        </w:tc>
        <w:tc>
          <w:tcPr>
            <w:tcW w:w="880" w:type="dxa"/>
            <w:tcBorders>
              <w:top w:val="nil"/>
              <w:left w:val="nil"/>
              <w:bottom w:val="single" w:sz="4" w:space="0" w:color="auto"/>
              <w:right w:val="single" w:sz="4" w:space="0" w:color="auto"/>
            </w:tcBorders>
            <w:shd w:val="clear" w:color="auto" w:fill="auto"/>
            <w:noWrap/>
            <w:vAlign w:val="bottom"/>
            <w:hideMark/>
          </w:tcPr>
          <w:p w14:paraId="59F52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D9EB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C9403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644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DEB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0DF2A4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68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846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1428</w:t>
            </w:r>
          </w:p>
        </w:tc>
        <w:tc>
          <w:tcPr>
            <w:tcW w:w="880" w:type="dxa"/>
            <w:tcBorders>
              <w:top w:val="nil"/>
              <w:left w:val="nil"/>
              <w:bottom w:val="single" w:sz="4" w:space="0" w:color="auto"/>
              <w:right w:val="single" w:sz="4" w:space="0" w:color="auto"/>
            </w:tcBorders>
            <w:shd w:val="clear" w:color="auto" w:fill="auto"/>
            <w:noWrap/>
            <w:vAlign w:val="bottom"/>
            <w:hideMark/>
          </w:tcPr>
          <w:p w14:paraId="662E3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743B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25.641,00 </w:t>
            </w:r>
          </w:p>
        </w:tc>
        <w:tc>
          <w:tcPr>
            <w:tcW w:w="4952" w:type="dxa"/>
            <w:tcBorders>
              <w:top w:val="nil"/>
              <w:left w:val="nil"/>
              <w:bottom w:val="single" w:sz="4" w:space="0" w:color="auto"/>
              <w:right w:val="single" w:sz="4" w:space="0" w:color="auto"/>
            </w:tcBorders>
            <w:shd w:val="clear" w:color="auto" w:fill="auto"/>
            <w:noWrap/>
            <w:vAlign w:val="bottom"/>
            <w:hideMark/>
          </w:tcPr>
          <w:p w14:paraId="1AFF6B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3CEE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801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34C529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8B5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54D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1480</w:t>
            </w:r>
          </w:p>
        </w:tc>
        <w:tc>
          <w:tcPr>
            <w:tcW w:w="880" w:type="dxa"/>
            <w:tcBorders>
              <w:top w:val="nil"/>
              <w:left w:val="nil"/>
              <w:bottom w:val="single" w:sz="4" w:space="0" w:color="auto"/>
              <w:right w:val="single" w:sz="4" w:space="0" w:color="auto"/>
            </w:tcBorders>
            <w:shd w:val="clear" w:color="auto" w:fill="auto"/>
            <w:noWrap/>
            <w:vAlign w:val="bottom"/>
            <w:hideMark/>
          </w:tcPr>
          <w:p w14:paraId="4E09DB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243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6F8F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D0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3E6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9D3DF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D01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1F1B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1481</w:t>
            </w:r>
          </w:p>
        </w:tc>
        <w:tc>
          <w:tcPr>
            <w:tcW w:w="880" w:type="dxa"/>
            <w:tcBorders>
              <w:top w:val="nil"/>
              <w:left w:val="nil"/>
              <w:bottom w:val="single" w:sz="4" w:space="0" w:color="auto"/>
              <w:right w:val="single" w:sz="4" w:space="0" w:color="auto"/>
            </w:tcBorders>
            <w:shd w:val="clear" w:color="auto" w:fill="auto"/>
            <w:noWrap/>
            <w:vAlign w:val="bottom"/>
            <w:hideMark/>
          </w:tcPr>
          <w:p w14:paraId="5D65E1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854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CFE6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6FCF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DA2B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2976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4007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AD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1484</w:t>
            </w:r>
          </w:p>
        </w:tc>
        <w:tc>
          <w:tcPr>
            <w:tcW w:w="880" w:type="dxa"/>
            <w:tcBorders>
              <w:top w:val="nil"/>
              <w:left w:val="nil"/>
              <w:bottom w:val="single" w:sz="4" w:space="0" w:color="auto"/>
              <w:right w:val="single" w:sz="4" w:space="0" w:color="auto"/>
            </w:tcBorders>
            <w:shd w:val="clear" w:color="auto" w:fill="auto"/>
            <w:noWrap/>
            <w:vAlign w:val="bottom"/>
            <w:hideMark/>
          </w:tcPr>
          <w:p w14:paraId="0F18DD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7F0C7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B189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82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6C6C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2943AC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661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AA5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1490</w:t>
            </w:r>
          </w:p>
        </w:tc>
        <w:tc>
          <w:tcPr>
            <w:tcW w:w="880" w:type="dxa"/>
            <w:tcBorders>
              <w:top w:val="nil"/>
              <w:left w:val="nil"/>
              <w:bottom w:val="single" w:sz="4" w:space="0" w:color="auto"/>
              <w:right w:val="single" w:sz="4" w:space="0" w:color="auto"/>
            </w:tcBorders>
            <w:shd w:val="clear" w:color="auto" w:fill="auto"/>
            <w:noWrap/>
            <w:vAlign w:val="bottom"/>
            <w:hideMark/>
          </w:tcPr>
          <w:p w14:paraId="1612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1894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 </w:t>
            </w:r>
          </w:p>
        </w:tc>
        <w:tc>
          <w:tcPr>
            <w:tcW w:w="4952" w:type="dxa"/>
            <w:tcBorders>
              <w:top w:val="nil"/>
              <w:left w:val="nil"/>
              <w:bottom w:val="single" w:sz="4" w:space="0" w:color="auto"/>
              <w:right w:val="single" w:sz="4" w:space="0" w:color="auto"/>
            </w:tcBorders>
            <w:shd w:val="clear" w:color="auto" w:fill="auto"/>
            <w:noWrap/>
            <w:vAlign w:val="bottom"/>
            <w:hideMark/>
          </w:tcPr>
          <w:p w14:paraId="3A6E11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B959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00ED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71BE87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0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DC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1545</w:t>
            </w:r>
          </w:p>
        </w:tc>
        <w:tc>
          <w:tcPr>
            <w:tcW w:w="880" w:type="dxa"/>
            <w:tcBorders>
              <w:top w:val="nil"/>
              <w:left w:val="nil"/>
              <w:bottom w:val="single" w:sz="4" w:space="0" w:color="auto"/>
              <w:right w:val="single" w:sz="4" w:space="0" w:color="auto"/>
            </w:tcBorders>
            <w:shd w:val="clear" w:color="auto" w:fill="auto"/>
            <w:noWrap/>
            <w:vAlign w:val="bottom"/>
            <w:hideMark/>
          </w:tcPr>
          <w:p w14:paraId="579EF2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7D5D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2F26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A2B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AE96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8A6E3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95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B87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301C0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52FBA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6318A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43AA3D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16D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BB4F1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7FB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AE6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1550</w:t>
            </w:r>
          </w:p>
        </w:tc>
        <w:tc>
          <w:tcPr>
            <w:tcW w:w="880" w:type="dxa"/>
            <w:tcBorders>
              <w:top w:val="nil"/>
              <w:left w:val="nil"/>
              <w:bottom w:val="single" w:sz="4" w:space="0" w:color="auto"/>
              <w:right w:val="single" w:sz="4" w:space="0" w:color="auto"/>
            </w:tcBorders>
            <w:shd w:val="clear" w:color="auto" w:fill="auto"/>
            <w:noWrap/>
            <w:vAlign w:val="bottom"/>
            <w:hideMark/>
          </w:tcPr>
          <w:p w14:paraId="7CE96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1C46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6E1C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EC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5FC9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6F52D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D517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FF8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1567</w:t>
            </w:r>
          </w:p>
        </w:tc>
        <w:tc>
          <w:tcPr>
            <w:tcW w:w="880" w:type="dxa"/>
            <w:tcBorders>
              <w:top w:val="nil"/>
              <w:left w:val="nil"/>
              <w:bottom w:val="single" w:sz="4" w:space="0" w:color="auto"/>
              <w:right w:val="single" w:sz="4" w:space="0" w:color="auto"/>
            </w:tcBorders>
            <w:shd w:val="clear" w:color="auto" w:fill="auto"/>
            <w:noWrap/>
            <w:vAlign w:val="bottom"/>
            <w:hideMark/>
          </w:tcPr>
          <w:p w14:paraId="193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26E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29.600,00 </w:t>
            </w:r>
          </w:p>
        </w:tc>
        <w:tc>
          <w:tcPr>
            <w:tcW w:w="4952" w:type="dxa"/>
            <w:tcBorders>
              <w:top w:val="nil"/>
              <w:left w:val="nil"/>
              <w:bottom w:val="single" w:sz="4" w:space="0" w:color="auto"/>
              <w:right w:val="single" w:sz="4" w:space="0" w:color="auto"/>
            </w:tcBorders>
            <w:shd w:val="clear" w:color="auto" w:fill="auto"/>
            <w:noWrap/>
            <w:vAlign w:val="bottom"/>
            <w:hideMark/>
          </w:tcPr>
          <w:p w14:paraId="275DB4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50EF7F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FF65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Contabilidade</w:t>
            </w:r>
          </w:p>
        </w:tc>
      </w:tr>
      <w:tr w:rsidR="003F409C" w:rsidRPr="003F409C" w14:paraId="1D76DA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A03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47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w:t>
            </w:r>
          </w:p>
        </w:tc>
        <w:tc>
          <w:tcPr>
            <w:tcW w:w="880" w:type="dxa"/>
            <w:tcBorders>
              <w:top w:val="nil"/>
              <w:left w:val="nil"/>
              <w:bottom w:val="single" w:sz="4" w:space="0" w:color="auto"/>
              <w:right w:val="single" w:sz="4" w:space="0" w:color="auto"/>
            </w:tcBorders>
            <w:shd w:val="clear" w:color="auto" w:fill="auto"/>
            <w:noWrap/>
            <w:vAlign w:val="bottom"/>
            <w:hideMark/>
          </w:tcPr>
          <w:p w14:paraId="3DB074D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57F6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42CFB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BAC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20E8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3AC52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BBE5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11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1649</w:t>
            </w:r>
          </w:p>
        </w:tc>
        <w:tc>
          <w:tcPr>
            <w:tcW w:w="880" w:type="dxa"/>
            <w:tcBorders>
              <w:top w:val="nil"/>
              <w:left w:val="nil"/>
              <w:bottom w:val="single" w:sz="4" w:space="0" w:color="auto"/>
              <w:right w:val="single" w:sz="4" w:space="0" w:color="auto"/>
            </w:tcBorders>
            <w:shd w:val="clear" w:color="auto" w:fill="auto"/>
            <w:noWrap/>
            <w:vAlign w:val="bottom"/>
            <w:hideMark/>
          </w:tcPr>
          <w:p w14:paraId="2F0DF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633C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3.980,00 </w:t>
            </w:r>
          </w:p>
        </w:tc>
        <w:tc>
          <w:tcPr>
            <w:tcW w:w="4952" w:type="dxa"/>
            <w:tcBorders>
              <w:top w:val="nil"/>
              <w:left w:val="nil"/>
              <w:bottom w:val="single" w:sz="4" w:space="0" w:color="auto"/>
              <w:right w:val="single" w:sz="4" w:space="0" w:color="auto"/>
            </w:tcBorders>
            <w:shd w:val="clear" w:color="auto" w:fill="auto"/>
            <w:noWrap/>
            <w:vAlign w:val="bottom"/>
            <w:hideMark/>
          </w:tcPr>
          <w:p w14:paraId="4C5D1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A5AA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207E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BC97F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DA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FB3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1653</w:t>
            </w:r>
          </w:p>
        </w:tc>
        <w:tc>
          <w:tcPr>
            <w:tcW w:w="880" w:type="dxa"/>
            <w:tcBorders>
              <w:top w:val="nil"/>
              <w:left w:val="nil"/>
              <w:bottom w:val="single" w:sz="4" w:space="0" w:color="auto"/>
              <w:right w:val="single" w:sz="4" w:space="0" w:color="auto"/>
            </w:tcBorders>
            <w:shd w:val="clear" w:color="auto" w:fill="auto"/>
            <w:noWrap/>
            <w:vAlign w:val="bottom"/>
            <w:hideMark/>
          </w:tcPr>
          <w:p w14:paraId="0E97B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CDC3F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1.920,00 </w:t>
            </w:r>
          </w:p>
        </w:tc>
        <w:tc>
          <w:tcPr>
            <w:tcW w:w="4952" w:type="dxa"/>
            <w:tcBorders>
              <w:top w:val="nil"/>
              <w:left w:val="nil"/>
              <w:bottom w:val="single" w:sz="4" w:space="0" w:color="auto"/>
              <w:right w:val="single" w:sz="4" w:space="0" w:color="auto"/>
            </w:tcBorders>
            <w:shd w:val="clear" w:color="auto" w:fill="auto"/>
            <w:noWrap/>
            <w:vAlign w:val="bottom"/>
            <w:hideMark/>
          </w:tcPr>
          <w:p w14:paraId="586B3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23695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454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1401F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BE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E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1667</w:t>
            </w:r>
          </w:p>
        </w:tc>
        <w:tc>
          <w:tcPr>
            <w:tcW w:w="880" w:type="dxa"/>
            <w:tcBorders>
              <w:top w:val="nil"/>
              <w:left w:val="nil"/>
              <w:bottom w:val="single" w:sz="4" w:space="0" w:color="auto"/>
              <w:right w:val="single" w:sz="4" w:space="0" w:color="auto"/>
            </w:tcBorders>
            <w:shd w:val="clear" w:color="auto" w:fill="auto"/>
            <w:noWrap/>
            <w:vAlign w:val="bottom"/>
            <w:hideMark/>
          </w:tcPr>
          <w:p w14:paraId="3F586D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E6A8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181B4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6ACB1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45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1BC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1C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13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55217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FCC7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32.725,00 </w:t>
            </w:r>
          </w:p>
        </w:tc>
        <w:tc>
          <w:tcPr>
            <w:tcW w:w="4952" w:type="dxa"/>
            <w:tcBorders>
              <w:top w:val="nil"/>
              <w:left w:val="nil"/>
              <w:bottom w:val="single" w:sz="4" w:space="0" w:color="auto"/>
              <w:right w:val="single" w:sz="4" w:space="0" w:color="auto"/>
            </w:tcBorders>
            <w:shd w:val="clear" w:color="auto" w:fill="auto"/>
            <w:noWrap/>
            <w:vAlign w:val="bottom"/>
            <w:hideMark/>
          </w:tcPr>
          <w:p w14:paraId="6291A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B7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A6A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95A3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418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BDE8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1704</w:t>
            </w:r>
          </w:p>
        </w:tc>
        <w:tc>
          <w:tcPr>
            <w:tcW w:w="880" w:type="dxa"/>
            <w:tcBorders>
              <w:top w:val="nil"/>
              <w:left w:val="nil"/>
              <w:bottom w:val="single" w:sz="4" w:space="0" w:color="auto"/>
              <w:right w:val="single" w:sz="4" w:space="0" w:color="auto"/>
            </w:tcBorders>
            <w:shd w:val="clear" w:color="auto" w:fill="auto"/>
            <w:noWrap/>
            <w:vAlign w:val="bottom"/>
            <w:hideMark/>
          </w:tcPr>
          <w:p w14:paraId="7F9BB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41A2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B278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1F5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D59F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2E2FC3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3F5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07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050E6C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554A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6CC6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2FDB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F96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C30C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64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0B8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5309BA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732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3.745,35 </w:t>
            </w:r>
          </w:p>
        </w:tc>
        <w:tc>
          <w:tcPr>
            <w:tcW w:w="4952" w:type="dxa"/>
            <w:tcBorders>
              <w:top w:val="nil"/>
              <w:left w:val="nil"/>
              <w:bottom w:val="single" w:sz="4" w:space="0" w:color="auto"/>
              <w:right w:val="single" w:sz="4" w:space="0" w:color="auto"/>
            </w:tcBorders>
            <w:shd w:val="clear" w:color="auto" w:fill="auto"/>
            <w:noWrap/>
            <w:vAlign w:val="bottom"/>
            <w:hideMark/>
          </w:tcPr>
          <w:p w14:paraId="251EC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ABA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E08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0438A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0F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4A9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1743</w:t>
            </w:r>
          </w:p>
        </w:tc>
        <w:tc>
          <w:tcPr>
            <w:tcW w:w="880" w:type="dxa"/>
            <w:tcBorders>
              <w:top w:val="nil"/>
              <w:left w:val="nil"/>
              <w:bottom w:val="single" w:sz="4" w:space="0" w:color="auto"/>
              <w:right w:val="single" w:sz="4" w:space="0" w:color="auto"/>
            </w:tcBorders>
            <w:shd w:val="clear" w:color="auto" w:fill="auto"/>
            <w:noWrap/>
            <w:vAlign w:val="bottom"/>
            <w:hideMark/>
          </w:tcPr>
          <w:p w14:paraId="3A0B12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C68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4.201,75 </w:t>
            </w:r>
          </w:p>
        </w:tc>
        <w:tc>
          <w:tcPr>
            <w:tcW w:w="4952" w:type="dxa"/>
            <w:tcBorders>
              <w:top w:val="nil"/>
              <w:left w:val="nil"/>
              <w:bottom w:val="single" w:sz="4" w:space="0" w:color="auto"/>
              <w:right w:val="single" w:sz="4" w:space="0" w:color="auto"/>
            </w:tcBorders>
            <w:shd w:val="clear" w:color="auto" w:fill="auto"/>
            <w:noWrap/>
            <w:vAlign w:val="bottom"/>
            <w:hideMark/>
          </w:tcPr>
          <w:p w14:paraId="3B3BA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993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90A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75D427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28E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01DA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4337FB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A71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0709D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390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3BF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031C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CA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3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1745</w:t>
            </w:r>
          </w:p>
        </w:tc>
        <w:tc>
          <w:tcPr>
            <w:tcW w:w="880" w:type="dxa"/>
            <w:tcBorders>
              <w:top w:val="nil"/>
              <w:left w:val="nil"/>
              <w:bottom w:val="single" w:sz="4" w:space="0" w:color="auto"/>
              <w:right w:val="single" w:sz="4" w:space="0" w:color="auto"/>
            </w:tcBorders>
            <w:shd w:val="clear" w:color="auto" w:fill="auto"/>
            <w:noWrap/>
            <w:vAlign w:val="bottom"/>
            <w:hideMark/>
          </w:tcPr>
          <w:p w14:paraId="6F79E9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0BD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03E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BD16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0AD7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B256A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603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FC8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1746</w:t>
            </w:r>
          </w:p>
        </w:tc>
        <w:tc>
          <w:tcPr>
            <w:tcW w:w="880" w:type="dxa"/>
            <w:tcBorders>
              <w:top w:val="nil"/>
              <w:left w:val="nil"/>
              <w:bottom w:val="single" w:sz="4" w:space="0" w:color="auto"/>
              <w:right w:val="single" w:sz="4" w:space="0" w:color="auto"/>
            </w:tcBorders>
            <w:shd w:val="clear" w:color="auto" w:fill="auto"/>
            <w:noWrap/>
            <w:vAlign w:val="bottom"/>
            <w:hideMark/>
          </w:tcPr>
          <w:p w14:paraId="6B98DC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240C2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6A59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FDA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7D9E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AF6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60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EB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1747</w:t>
            </w:r>
          </w:p>
        </w:tc>
        <w:tc>
          <w:tcPr>
            <w:tcW w:w="880" w:type="dxa"/>
            <w:tcBorders>
              <w:top w:val="nil"/>
              <w:left w:val="nil"/>
              <w:bottom w:val="single" w:sz="4" w:space="0" w:color="auto"/>
              <w:right w:val="single" w:sz="4" w:space="0" w:color="auto"/>
            </w:tcBorders>
            <w:shd w:val="clear" w:color="auto" w:fill="auto"/>
            <w:noWrap/>
            <w:vAlign w:val="bottom"/>
            <w:hideMark/>
          </w:tcPr>
          <w:p w14:paraId="2D8FA1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A2403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2985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8632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B646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5C6C6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4E4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0D5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1748</w:t>
            </w:r>
          </w:p>
        </w:tc>
        <w:tc>
          <w:tcPr>
            <w:tcW w:w="880" w:type="dxa"/>
            <w:tcBorders>
              <w:top w:val="nil"/>
              <w:left w:val="nil"/>
              <w:bottom w:val="single" w:sz="4" w:space="0" w:color="auto"/>
              <w:right w:val="single" w:sz="4" w:space="0" w:color="auto"/>
            </w:tcBorders>
            <w:shd w:val="clear" w:color="auto" w:fill="auto"/>
            <w:noWrap/>
            <w:vAlign w:val="bottom"/>
            <w:hideMark/>
          </w:tcPr>
          <w:p w14:paraId="73B184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C471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F735A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66C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F35E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36C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D8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625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1749</w:t>
            </w:r>
          </w:p>
        </w:tc>
        <w:tc>
          <w:tcPr>
            <w:tcW w:w="880" w:type="dxa"/>
            <w:tcBorders>
              <w:top w:val="nil"/>
              <w:left w:val="nil"/>
              <w:bottom w:val="single" w:sz="4" w:space="0" w:color="auto"/>
              <w:right w:val="single" w:sz="4" w:space="0" w:color="auto"/>
            </w:tcBorders>
            <w:shd w:val="clear" w:color="auto" w:fill="auto"/>
            <w:noWrap/>
            <w:vAlign w:val="bottom"/>
            <w:hideMark/>
          </w:tcPr>
          <w:p w14:paraId="55F82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D12C2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3AC9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DA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5A5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82400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5B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C23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1750</w:t>
            </w:r>
          </w:p>
        </w:tc>
        <w:tc>
          <w:tcPr>
            <w:tcW w:w="880" w:type="dxa"/>
            <w:tcBorders>
              <w:top w:val="nil"/>
              <w:left w:val="nil"/>
              <w:bottom w:val="single" w:sz="4" w:space="0" w:color="auto"/>
              <w:right w:val="single" w:sz="4" w:space="0" w:color="auto"/>
            </w:tcBorders>
            <w:shd w:val="clear" w:color="auto" w:fill="auto"/>
            <w:noWrap/>
            <w:vAlign w:val="bottom"/>
            <w:hideMark/>
          </w:tcPr>
          <w:p w14:paraId="7187EE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6E6B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C8A62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3E35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7F8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1D5FC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22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E2D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w:t>
            </w:r>
          </w:p>
        </w:tc>
        <w:tc>
          <w:tcPr>
            <w:tcW w:w="880" w:type="dxa"/>
            <w:tcBorders>
              <w:top w:val="nil"/>
              <w:left w:val="nil"/>
              <w:bottom w:val="single" w:sz="4" w:space="0" w:color="auto"/>
              <w:right w:val="single" w:sz="4" w:space="0" w:color="auto"/>
            </w:tcBorders>
            <w:shd w:val="clear" w:color="auto" w:fill="auto"/>
            <w:noWrap/>
            <w:vAlign w:val="bottom"/>
            <w:hideMark/>
          </w:tcPr>
          <w:p w14:paraId="22A027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262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36BF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1E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CC40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7E6B2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B58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8791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1DF56E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ADB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027D2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5B2AC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851E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CD5F9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92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14B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594A27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CE618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725519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C7B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C746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AA8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DCC1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D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1775</w:t>
            </w:r>
          </w:p>
        </w:tc>
        <w:tc>
          <w:tcPr>
            <w:tcW w:w="880" w:type="dxa"/>
            <w:tcBorders>
              <w:top w:val="nil"/>
              <w:left w:val="nil"/>
              <w:bottom w:val="single" w:sz="4" w:space="0" w:color="auto"/>
              <w:right w:val="single" w:sz="4" w:space="0" w:color="auto"/>
            </w:tcBorders>
            <w:shd w:val="clear" w:color="auto" w:fill="auto"/>
            <w:noWrap/>
            <w:vAlign w:val="bottom"/>
            <w:hideMark/>
          </w:tcPr>
          <w:p w14:paraId="19A8A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E98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776A1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3B3B6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18A8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9A780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C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2BC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1841</w:t>
            </w:r>
          </w:p>
        </w:tc>
        <w:tc>
          <w:tcPr>
            <w:tcW w:w="880" w:type="dxa"/>
            <w:tcBorders>
              <w:top w:val="nil"/>
              <w:left w:val="nil"/>
              <w:bottom w:val="single" w:sz="4" w:space="0" w:color="auto"/>
              <w:right w:val="single" w:sz="4" w:space="0" w:color="auto"/>
            </w:tcBorders>
            <w:shd w:val="clear" w:color="auto" w:fill="auto"/>
            <w:noWrap/>
            <w:vAlign w:val="bottom"/>
            <w:hideMark/>
          </w:tcPr>
          <w:p w14:paraId="523CDD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03FA5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3.237,83 </w:t>
            </w:r>
          </w:p>
        </w:tc>
        <w:tc>
          <w:tcPr>
            <w:tcW w:w="4952" w:type="dxa"/>
            <w:tcBorders>
              <w:top w:val="nil"/>
              <w:left w:val="nil"/>
              <w:bottom w:val="single" w:sz="4" w:space="0" w:color="auto"/>
              <w:right w:val="single" w:sz="4" w:space="0" w:color="auto"/>
            </w:tcBorders>
            <w:shd w:val="clear" w:color="auto" w:fill="auto"/>
            <w:noWrap/>
            <w:vAlign w:val="bottom"/>
            <w:hideMark/>
          </w:tcPr>
          <w:p w14:paraId="35BA9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355A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62A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5C55B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3B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EB3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1849</w:t>
            </w:r>
          </w:p>
        </w:tc>
        <w:tc>
          <w:tcPr>
            <w:tcW w:w="880" w:type="dxa"/>
            <w:tcBorders>
              <w:top w:val="nil"/>
              <w:left w:val="nil"/>
              <w:bottom w:val="single" w:sz="4" w:space="0" w:color="auto"/>
              <w:right w:val="single" w:sz="4" w:space="0" w:color="auto"/>
            </w:tcBorders>
            <w:shd w:val="clear" w:color="auto" w:fill="auto"/>
            <w:noWrap/>
            <w:vAlign w:val="bottom"/>
            <w:hideMark/>
          </w:tcPr>
          <w:p w14:paraId="0EBB63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45E75F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58572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2208C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FBF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4BA9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8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320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w:t>
            </w:r>
          </w:p>
        </w:tc>
        <w:tc>
          <w:tcPr>
            <w:tcW w:w="880" w:type="dxa"/>
            <w:tcBorders>
              <w:top w:val="nil"/>
              <w:left w:val="nil"/>
              <w:bottom w:val="single" w:sz="4" w:space="0" w:color="auto"/>
              <w:right w:val="single" w:sz="4" w:space="0" w:color="auto"/>
            </w:tcBorders>
            <w:shd w:val="clear" w:color="auto" w:fill="auto"/>
            <w:noWrap/>
            <w:vAlign w:val="bottom"/>
            <w:hideMark/>
          </w:tcPr>
          <w:p w14:paraId="4A5939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C127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53.975,00 </w:t>
            </w:r>
          </w:p>
        </w:tc>
        <w:tc>
          <w:tcPr>
            <w:tcW w:w="4952" w:type="dxa"/>
            <w:tcBorders>
              <w:top w:val="nil"/>
              <w:left w:val="nil"/>
              <w:bottom w:val="single" w:sz="4" w:space="0" w:color="auto"/>
              <w:right w:val="single" w:sz="4" w:space="0" w:color="auto"/>
            </w:tcBorders>
            <w:shd w:val="clear" w:color="auto" w:fill="auto"/>
            <w:noWrap/>
            <w:vAlign w:val="bottom"/>
            <w:hideMark/>
          </w:tcPr>
          <w:p w14:paraId="4B02B7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23A4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3CCB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F1B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B1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9FC9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30A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084D9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55.583,50 </w:t>
            </w:r>
          </w:p>
        </w:tc>
        <w:tc>
          <w:tcPr>
            <w:tcW w:w="4952" w:type="dxa"/>
            <w:tcBorders>
              <w:top w:val="nil"/>
              <w:left w:val="nil"/>
              <w:bottom w:val="single" w:sz="4" w:space="0" w:color="auto"/>
              <w:right w:val="single" w:sz="4" w:space="0" w:color="auto"/>
            </w:tcBorders>
            <w:shd w:val="clear" w:color="auto" w:fill="auto"/>
            <w:noWrap/>
            <w:vAlign w:val="bottom"/>
            <w:hideMark/>
          </w:tcPr>
          <w:p w14:paraId="33915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ACC35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2837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99CE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5E30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02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1895</w:t>
            </w:r>
          </w:p>
        </w:tc>
        <w:tc>
          <w:tcPr>
            <w:tcW w:w="880" w:type="dxa"/>
            <w:tcBorders>
              <w:top w:val="nil"/>
              <w:left w:val="nil"/>
              <w:bottom w:val="single" w:sz="4" w:space="0" w:color="auto"/>
              <w:right w:val="single" w:sz="4" w:space="0" w:color="auto"/>
            </w:tcBorders>
            <w:shd w:val="clear" w:color="auto" w:fill="auto"/>
            <w:noWrap/>
            <w:vAlign w:val="bottom"/>
            <w:hideMark/>
          </w:tcPr>
          <w:p w14:paraId="0BBF47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41C9D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73.583,30 </w:t>
            </w:r>
          </w:p>
        </w:tc>
        <w:tc>
          <w:tcPr>
            <w:tcW w:w="4952" w:type="dxa"/>
            <w:tcBorders>
              <w:top w:val="nil"/>
              <w:left w:val="nil"/>
              <w:bottom w:val="single" w:sz="4" w:space="0" w:color="auto"/>
              <w:right w:val="single" w:sz="4" w:space="0" w:color="auto"/>
            </w:tcBorders>
            <w:shd w:val="clear" w:color="auto" w:fill="auto"/>
            <w:noWrap/>
            <w:vAlign w:val="bottom"/>
            <w:hideMark/>
          </w:tcPr>
          <w:p w14:paraId="18E470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0ECEB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01BC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2CEA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7AB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104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1918</w:t>
            </w:r>
          </w:p>
        </w:tc>
        <w:tc>
          <w:tcPr>
            <w:tcW w:w="880" w:type="dxa"/>
            <w:tcBorders>
              <w:top w:val="nil"/>
              <w:left w:val="nil"/>
              <w:bottom w:val="single" w:sz="4" w:space="0" w:color="auto"/>
              <w:right w:val="single" w:sz="4" w:space="0" w:color="auto"/>
            </w:tcBorders>
            <w:shd w:val="clear" w:color="auto" w:fill="auto"/>
            <w:noWrap/>
            <w:vAlign w:val="bottom"/>
            <w:hideMark/>
          </w:tcPr>
          <w:p w14:paraId="7B72F8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4BED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 </w:t>
            </w:r>
          </w:p>
        </w:tc>
        <w:tc>
          <w:tcPr>
            <w:tcW w:w="4952" w:type="dxa"/>
            <w:tcBorders>
              <w:top w:val="nil"/>
              <w:left w:val="nil"/>
              <w:bottom w:val="single" w:sz="4" w:space="0" w:color="auto"/>
              <w:right w:val="single" w:sz="4" w:space="0" w:color="auto"/>
            </w:tcBorders>
            <w:shd w:val="clear" w:color="auto" w:fill="auto"/>
            <w:noWrap/>
            <w:vAlign w:val="bottom"/>
            <w:hideMark/>
          </w:tcPr>
          <w:p w14:paraId="28C71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78F16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A4D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7DB2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82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762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1955</w:t>
            </w:r>
          </w:p>
        </w:tc>
        <w:tc>
          <w:tcPr>
            <w:tcW w:w="880" w:type="dxa"/>
            <w:tcBorders>
              <w:top w:val="nil"/>
              <w:left w:val="nil"/>
              <w:bottom w:val="single" w:sz="4" w:space="0" w:color="auto"/>
              <w:right w:val="single" w:sz="4" w:space="0" w:color="auto"/>
            </w:tcBorders>
            <w:shd w:val="clear" w:color="auto" w:fill="auto"/>
            <w:noWrap/>
            <w:vAlign w:val="bottom"/>
            <w:hideMark/>
          </w:tcPr>
          <w:p w14:paraId="17A2D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D1FCD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888,02 </w:t>
            </w:r>
          </w:p>
        </w:tc>
        <w:tc>
          <w:tcPr>
            <w:tcW w:w="4952" w:type="dxa"/>
            <w:tcBorders>
              <w:top w:val="nil"/>
              <w:left w:val="nil"/>
              <w:bottom w:val="single" w:sz="4" w:space="0" w:color="auto"/>
              <w:right w:val="single" w:sz="4" w:space="0" w:color="auto"/>
            </w:tcBorders>
            <w:shd w:val="clear" w:color="auto" w:fill="auto"/>
            <w:noWrap/>
            <w:vAlign w:val="bottom"/>
            <w:hideMark/>
          </w:tcPr>
          <w:p w14:paraId="281CB7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0C2C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A5F06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690234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305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E83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1988</w:t>
            </w:r>
          </w:p>
        </w:tc>
        <w:tc>
          <w:tcPr>
            <w:tcW w:w="880" w:type="dxa"/>
            <w:tcBorders>
              <w:top w:val="nil"/>
              <w:left w:val="nil"/>
              <w:bottom w:val="single" w:sz="4" w:space="0" w:color="auto"/>
              <w:right w:val="single" w:sz="4" w:space="0" w:color="auto"/>
            </w:tcBorders>
            <w:shd w:val="clear" w:color="auto" w:fill="auto"/>
            <w:noWrap/>
            <w:vAlign w:val="bottom"/>
            <w:hideMark/>
          </w:tcPr>
          <w:p w14:paraId="48E483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01977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AC34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21DD8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6B28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0AA9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29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C47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2089</w:t>
            </w:r>
          </w:p>
        </w:tc>
        <w:tc>
          <w:tcPr>
            <w:tcW w:w="880" w:type="dxa"/>
            <w:tcBorders>
              <w:top w:val="nil"/>
              <w:left w:val="nil"/>
              <w:bottom w:val="single" w:sz="4" w:space="0" w:color="auto"/>
              <w:right w:val="single" w:sz="4" w:space="0" w:color="auto"/>
            </w:tcBorders>
            <w:shd w:val="clear" w:color="auto" w:fill="auto"/>
            <w:noWrap/>
            <w:vAlign w:val="bottom"/>
            <w:hideMark/>
          </w:tcPr>
          <w:p w14:paraId="58C48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68FD5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56EF3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31A4A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ABC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141280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269C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2A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w:t>
            </w:r>
          </w:p>
        </w:tc>
        <w:tc>
          <w:tcPr>
            <w:tcW w:w="880" w:type="dxa"/>
            <w:tcBorders>
              <w:top w:val="nil"/>
              <w:left w:val="nil"/>
              <w:bottom w:val="single" w:sz="4" w:space="0" w:color="auto"/>
              <w:right w:val="single" w:sz="4" w:space="0" w:color="auto"/>
            </w:tcBorders>
            <w:shd w:val="clear" w:color="auto" w:fill="auto"/>
            <w:noWrap/>
            <w:vAlign w:val="bottom"/>
            <w:hideMark/>
          </w:tcPr>
          <w:p w14:paraId="617D67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2FFA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44C2F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0606E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0E9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60B16D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08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054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2118</w:t>
            </w:r>
          </w:p>
        </w:tc>
        <w:tc>
          <w:tcPr>
            <w:tcW w:w="880" w:type="dxa"/>
            <w:tcBorders>
              <w:top w:val="nil"/>
              <w:left w:val="nil"/>
              <w:bottom w:val="single" w:sz="4" w:space="0" w:color="auto"/>
              <w:right w:val="single" w:sz="4" w:space="0" w:color="auto"/>
            </w:tcBorders>
            <w:shd w:val="clear" w:color="auto" w:fill="auto"/>
            <w:noWrap/>
            <w:vAlign w:val="bottom"/>
            <w:hideMark/>
          </w:tcPr>
          <w:p w14:paraId="57571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25ED2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2.540,00 </w:t>
            </w:r>
          </w:p>
        </w:tc>
        <w:tc>
          <w:tcPr>
            <w:tcW w:w="4952" w:type="dxa"/>
            <w:tcBorders>
              <w:top w:val="nil"/>
              <w:left w:val="nil"/>
              <w:bottom w:val="single" w:sz="4" w:space="0" w:color="auto"/>
              <w:right w:val="single" w:sz="4" w:space="0" w:color="auto"/>
            </w:tcBorders>
            <w:shd w:val="clear" w:color="auto" w:fill="auto"/>
            <w:noWrap/>
            <w:vAlign w:val="bottom"/>
            <w:hideMark/>
          </w:tcPr>
          <w:p w14:paraId="4AC61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2CE09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2745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F8FA5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0B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291B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2135</w:t>
            </w:r>
          </w:p>
        </w:tc>
        <w:tc>
          <w:tcPr>
            <w:tcW w:w="880" w:type="dxa"/>
            <w:tcBorders>
              <w:top w:val="nil"/>
              <w:left w:val="nil"/>
              <w:bottom w:val="single" w:sz="4" w:space="0" w:color="auto"/>
              <w:right w:val="single" w:sz="4" w:space="0" w:color="auto"/>
            </w:tcBorders>
            <w:shd w:val="clear" w:color="auto" w:fill="auto"/>
            <w:noWrap/>
            <w:vAlign w:val="bottom"/>
            <w:hideMark/>
          </w:tcPr>
          <w:p w14:paraId="78168C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1413B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4355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1629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2BF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B47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A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A9E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2136</w:t>
            </w:r>
          </w:p>
        </w:tc>
        <w:tc>
          <w:tcPr>
            <w:tcW w:w="880" w:type="dxa"/>
            <w:tcBorders>
              <w:top w:val="nil"/>
              <w:left w:val="nil"/>
              <w:bottom w:val="single" w:sz="4" w:space="0" w:color="auto"/>
              <w:right w:val="single" w:sz="4" w:space="0" w:color="auto"/>
            </w:tcBorders>
            <w:shd w:val="clear" w:color="auto" w:fill="auto"/>
            <w:noWrap/>
            <w:vAlign w:val="bottom"/>
            <w:hideMark/>
          </w:tcPr>
          <w:p w14:paraId="100769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0777E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3.675,00 </w:t>
            </w:r>
          </w:p>
        </w:tc>
        <w:tc>
          <w:tcPr>
            <w:tcW w:w="4952" w:type="dxa"/>
            <w:tcBorders>
              <w:top w:val="nil"/>
              <w:left w:val="nil"/>
              <w:bottom w:val="single" w:sz="4" w:space="0" w:color="auto"/>
              <w:right w:val="single" w:sz="4" w:space="0" w:color="auto"/>
            </w:tcBorders>
            <w:shd w:val="clear" w:color="auto" w:fill="auto"/>
            <w:noWrap/>
            <w:vAlign w:val="bottom"/>
            <w:hideMark/>
          </w:tcPr>
          <w:p w14:paraId="1E463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5F1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B72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1E7563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3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896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2138</w:t>
            </w:r>
          </w:p>
        </w:tc>
        <w:tc>
          <w:tcPr>
            <w:tcW w:w="880" w:type="dxa"/>
            <w:tcBorders>
              <w:top w:val="nil"/>
              <w:left w:val="nil"/>
              <w:bottom w:val="single" w:sz="4" w:space="0" w:color="auto"/>
              <w:right w:val="single" w:sz="4" w:space="0" w:color="auto"/>
            </w:tcBorders>
            <w:shd w:val="clear" w:color="auto" w:fill="auto"/>
            <w:noWrap/>
            <w:vAlign w:val="bottom"/>
            <w:hideMark/>
          </w:tcPr>
          <w:p w14:paraId="26F9B6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54E77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FF31A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4F3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3F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3D90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3B3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66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2141</w:t>
            </w:r>
          </w:p>
        </w:tc>
        <w:tc>
          <w:tcPr>
            <w:tcW w:w="880" w:type="dxa"/>
            <w:tcBorders>
              <w:top w:val="nil"/>
              <w:left w:val="nil"/>
              <w:bottom w:val="single" w:sz="4" w:space="0" w:color="auto"/>
              <w:right w:val="single" w:sz="4" w:space="0" w:color="auto"/>
            </w:tcBorders>
            <w:shd w:val="clear" w:color="auto" w:fill="auto"/>
            <w:noWrap/>
            <w:vAlign w:val="bottom"/>
            <w:hideMark/>
          </w:tcPr>
          <w:p w14:paraId="77E79A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30/04/2022</w:t>
            </w:r>
          </w:p>
        </w:tc>
        <w:tc>
          <w:tcPr>
            <w:tcW w:w="1140" w:type="dxa"/>
            <w:tcBorders>
              <w:top w:val="nil"/>
              <w:left w:val="nil"/>
              <w:bottom w:val="single" w:sz="4" w:space="0" w:color="auto"/>
              <w:right w:val="single" w:sz="4" w:space="0" w:color="auto"/>
            </w:tcBorders>
            <w:shd w:val="clear" w:color="auto" w:fill="auto"/>
            <w:noWrap/>
            <w:vAlign w:val="bottom"/>
            <w:hideMark/>
          </w:tcPr>
          <w:p w14:paraId="0B134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D6FA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83E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5EF4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6DAEC9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CEE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60C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2143</w:t>
            </w:r>
          </w:p>
        </w:tc>
        <w:tc>
          <w:tcPr>
            <w:tcW w:w="880" w:type="dxa"/>
            <w:tcBorders>
              <w:top w:val="nil"/>
              <w:left w:val="nil"/>
              <w:bottom w:val="single" w:sz="4" w:space="0" w:color="auto"/>
              <w:right w:val="single" w:sz="4" w:space="0" w:color="auto"/>
            </w:tcBorders>
            <w:shd w:val="clear" w:color="auto" w:fill="auto"/>
            <w:noWrap/>
            <w:vAlign w:val="bottom"/>
            <w:hideMark/>
          </w:tcPr>
          <w:p w14:paraId="05A1D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2C6D5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A47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10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978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701283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A4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18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2144</w:t>
            </w:r>
          </w:p>
        </w:tc>
        <w:tc>
          <w:tcPr>
            <w:tcW w:w="880" w:type="dxa"/>
            <w:tcBorders>
              <w:top w:val="nil"/>
              <w:left w:val="nil"/>
              <w:bottom w:val="single" w:sz="4" w:space="0" w:color="auto"/>
              <w:right w:val="single" w:sz="4" w:space="0" w:color="auto"/>
            </w:tcBorders>
            <w:shd w:val="clear" w:color="auto" w:fill="auto"/>
            <w:noWrap/>
            <w:vAlign w:val="bottom"/>
            <w:hideMark/>
          </w:tcPr>
          <w:p w14:paraId="1674EE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1EDF8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00B0B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9909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FE12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3A23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43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553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2145</w:t>
            </w:r>
          </w:p>
        </w:tc>
        <w:tc>
          <w:tcPr>
            <w:tcW w:w="880" w:type="dxa"/>
            <w:tcBorders>
              <w:top w:val="nil"/>
              <w:left w:val="nil"/>
              <w:bottom w:val="single" w:sz="4" w:space="0" w:color="auto"/>
              <w:right w:val="single" w:sz="4" w:space="0" w:color="auto"/>
            </w:tcBorders>
            <w:shd w:val="clear" w:color="auto" w:fill="auto"/>
            <w:noWrap/>
            <w:vAlign w:val="bottom"/>
            <w:hideMark/>
          </w:tcPr>
          <w:p w14:paraId="7A6731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3F0F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1.575,00 </w:t>
            </w:r>
          </w:p>
        </w:tc>
        <w:tc>
          <w:tcPr>
            <w:tcW w:w="4952" w:type="dxa"/>
            <w:tcBorders>
              <w:top w:val="nil"/>
              <w:left w:val="nil"/>
              <w:bottom w:val="single" w:sz="4" w:space="0" w:color="auto"/>
              <w:right w:val="single" w:sz="4" w:space="0" w:color="auto"/>
            </w:tcBorders>
            <w:shd w:val="clear" w:color="auto" w:fill="auto"/>
            <w:noWrap/>
            <w:vAlign w:val="bottom"/>
            <w:hideMark/>
          </w:tcPr>
          <w:p w14:paraId="2E5E5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3A70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0C48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5CCA42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72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986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2146</w:t>
            </w:r>
          </w:p>
        </w:tc>
        <w:tc>
          <w:tcPr>
            <w:tcW w:w="880" w:type="dxa"/>
            <w:tcBorders>
              <w:top w:val="nil"/>
              <w:left w:val="nil"/>
              <w:bottom w:val="single" w:sz="4" w:space="0" w:color="auto"/>
              <w:right w:val="single" w:sz="4" w:space="0" w:color="auto"/>
            </w:tcBorders>
            <w:shd w:val="clear" w:color="auto" w:fill="auto"/>
            <w:noWrap/>
            <w:vAlign w:val="bottom"/>
            <w:hideMark/>
          </w:tcPr>
          <w:p w14:paraId="3F02B5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5FE5A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9E09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29D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B6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245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592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BD0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2148</w:t>
            </w:r>
          </w:p>
        </w:tc>
        <w:tc>
          <w:tcPr>
            <w:tcW w:w="880" w:type="dxa"/>
            <w:tcBorders>
              <w:top w:val="nil"/>
              <w:left w:val="nil"/>
              <w:bottom w:val="single" w:sz="4" w:space="0" w:color="auto"/>
              <w:right w:val="single" w:sz="4" w:space="0" w:color="auto"/>
            </w:tcBorders>
            <w:shd w:val="clear" w:color="auto" w:fill="auto"/>
            <w:noWrap/>
            <w:vAlign w:val="bottom"/>
            <w:hideMark/>
          </w:tcPr>
          <w:p w14:paraId="537811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04CCB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D2DE9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764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CEEB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48A3A4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27E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2149</w:t>
            </w:r>
          </w:p>
        </w:tc>
        <w:tc>
          <w:tcPr>
            <w:tcW w:w="880" w:type="dxa"/>
            <w:tcBorders>
              <w:top w:val="nil"/>
              <w:left w:val="nil"/>
              <w:bottom w:val="single" w:sz="4" w:space="0" w:color="auto"/>
              <w:right w:val="single" w:sz="4" w:space="0" w:color="auto"/>
            </w:tcBorders>
            <w:shd w:val="clear" w:color="auto" w:fill="auto"/>
            <w:noWrap/>
            <w:vAlign w:val="bottom"/>
            <w:hideMark/>
          </w:tcPr>
          <w:p w14:paraId="33FD5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18C4C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13808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A05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51B5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6C6E27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DA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62E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4CF2E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1C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7A3B91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438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8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9D651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B5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8E3C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37C469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517DF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7FF1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442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060A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09983C05"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22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A73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w:t>
            </w:r>
          </w:p>
        </w:tc>
        <w:tc>
          <w:tcPr>
            <w:tcW w:w="880" w:type="dxa"/>
            <w:tcBorders>
              <w:top w:val="nil"/>
              <w:left w:val="nil"/>
              <w:bottom w:val="single" w:sz="4" w:space="0" w:color="auto"/>
              <w:right w:val="single" w:sz="4" w:space="0" w:color="auto"/>
            </w:tcBorders>
            <w:shd w:val="clear" w:color="auto" w:fill="auto"/>
            <w:noWrap/>
            <w:vAlign w:val="bottom"/>
            <w:hideMark/>
          </w:tcPr>
          <w:p w14:paraId="2EF8B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D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79933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E13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25EA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1/4 Belfit 2Sn/R2At (2 Tramas 5800Psi), Capa Prensada 1/4 310 R2, Fg Reto Dko Cone Serie Leve - M14Xt08X1/4 (Dko-14-08-04)</w:t>
            </w:r>
          </w:p>
        </w:tc>
      </w:tr>
      <w:tr w:rsidR="003F409C" w:rsidRPr="003F409C" w14:paraId="714DC87B"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34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7DD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17EC2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AE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70B4D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7984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743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1/2 4Sh (4 Tramas) Sp Flex/B (4 Trama 6000 Psi), Capa Prensada 1/2 (Sem Descasque) R1/R2, Fg Curva 90 Sede Plana/Ors 13/16 X 1/2 (Fsp90-08-08).</w:t>
            </w:r>
          </w:p>
        </w:tc>
      </w:tr>
      <w:tr w:rsidR="003F409C" w:rsidRPr="003F409C" w14:paraId="465F4C6A"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11D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A4C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3BB96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F0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3EF3A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50EB0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E0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3/4 R15 Sae 100 Msha Anchor ( 4 Trama 6000 Psi), Fg Curva 90 Sede Plana/Ors - 1.3/16 X 3/4 (Fsp90-12-12), Fl 1.3/4 X 3/4 (44,4) (Fl-16-12), Capa Prensada 3/4 (Com Descasque) Lisa 4Sh/R13</w:t>
            </w:r>
          </w:p>
        </w:tc>
      </w:tr>
      <w:tr w:rsidR="003F409C" w:rsidRPr="003F409C" w14:paraId="7F38B0C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35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F979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2346</w:t>
            </w:r>
          </w:p>
        </w:tc>
        <w:tc>
          <w:tcPr>
            <w:tcW w:w="880" w:type="dxa"/>
            <w:tcBorders>
              <w:top w:val="nil"/>
              <w:left w:val="nil"/>
              <w:bottom w:val="single" w:sz="4" w:space="0" w:color="auto"/>
              <w:right w:val="single" w:sz="4" w:space="0" w:color="auto"/>
            </w:tcBorders>
            <w:shd w:val="clear" w:color="auto" w:fill="auto"/>
            <w:noWrap/>
            <w:vAlign w:val="bottom"/>
            <w:hideMark/>
          </w:tcPr>
          <w:p w14:paraId="65A98B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46B1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B87D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4FFF5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7C1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D0271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B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D67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2357</w:t>
            </w:r>
          </w:p>
        </w:tc>
        <w:tc>
          <w:tcPr>
            <w:tcW w:w="880" w:type="dxa"/>
            <w:tcBorders>
              <w:top w:val="nil"/>
              <w:left w:val="nil"/>
              <w:bottom w:val="single" w:sz="4" w:space="0" w:color="auto"/>
              <w:right w:val="single" w:sz="4" w:space="0" w:color="auto"/>
            </w:tcBorders>
            <w:shd w:val="clear" w:color="auto" w:fill="auto"/>
            <w:noWrap/>
            <w:vAlign w:val="bottom"/>
            <w:hideMark/>
          </w:tcPr>
          <w:p w14:paraId="7BF6CF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68F3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549,00 </w:t>
            </w:r>
          </w:p>
        </w:tc>
        <w:tc>
          <w:tcPr>
            <w:tcW w:w="4952" w:type="dxa"/>
            <w:tcBorders>
              <w:top w:val="nil"/>
              <w:left w:val="nil"/>
              <w:bottom w:val="single" w:sz="4" w:space="0" w:color="auto"/>
              <w:right w:val="single" w:sz="4" w:space="0" w:color="auto"/>
            </w:tcBorders>
            <w:shd w:val="clear" w:color="auto" w:fill="auto"/>
            <w:noWrap/>
            <w:vAlign w:val="bottom"/>
            <w:hideMark/>
          </w:tcPr>
          <w:p w14:paraId="7FEC5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8552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BA60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192F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A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F403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2358</w:t>
            </w:r>
          </w:p>
        </w:tc>
        <w:tc>
          <w:tcPr>
            <w:tcW w:w="880" w:type="dxa"/>
            <w:tcBorders>
              <w:top w:val="nil"/>
              <w:left w:val="nil"/>
              <w:bottom w:val="single" w:sz="4" w:space="0" w:color="auto"/>
              <w:right w:val="single" w:sz="4" w:space="0" w:color="auto"/>
            </w:tcBorders>
            <w:shd w:val="clear" w:color="auto" w:fill="auto"/>
            <w:noWrap/>
            <w:vAlign w:val="bottom"/>
            <w:hideMark/>
          </w:tcPr>
          <w:p w14:paraId="543EB5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04D08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645,00 </w:t>
            </w:r>
          </w:p>
        </w:tc>
        <w:tc>
          <w:tcPr>
            <w:tcW w:w="4952" w:type="dxa"/>
            <w:tcBorders>
              <w:top w:val="nil"/>
              <w:left w:val="nil"/>
              <w:bottom w:val="single" w:sz="4" w:space="0" w:color="auto"/>
              <w:right w:val="single" w:sz="4" w:space="0" w:color="auto"/>
            </w:tcBorders>
            <w:shd w:val="clear" w:color="auto" w:fill="auto"/>
            <w:noWrap/>
            <w:vAlign w:val="bottom"/>
            <w:hideMark/>
          </w:tcPr>
          <w:p w14:paraId="4EA37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5B98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025F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BA68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344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B2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2363</w:t>
            </w:r>
          </w:p>
        </w:tc>
        <w:tc>
          <w:tcPr>
            <w:tcW w:w="880" w:type="dxa"/>
            <w:tcBorders>
              <w:top w:val="nil"/>
              <w:left w:val="nil"/>
              <w:bottom w:val="single" w:sz="4" w:space="0" w:color="auto"/>
              <w:right w:val="single" w:sz="4" w:space="0" w:color="auto"/>
            </w:tcBorders>
            <w:shd w:val="clear" w:color="auto" w:fill="auto"/>
            <w:noWrap/>
            <w:vAlign w:val="bottom"/>
            <w:hideMark/>
          </w:tcPr>
          <w:p w14:paraId="7808D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055076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 </w:t>
            </w:r>
          </w:p>
        </w:tc>
        <w:tc>
          <w:tcPr>
            <w:tcW w:w="4952" w:type="dxa"/>
            <w:tcBorders>
              <w:top w:val="nil"/>
              <w:left w:val="nil"/>
              <w:bottom w:val="single" w:sz="4" w:space="0" w:color="auto"/>
              <w:right w:val="single" w:sz="4" w:space="0" w:color="auto"/>
            </w:tcBorders>
            <w:shd w:val="clear" w:color="auto" w:fill="auto"/>
            <w:noWrap/>
            <w:vAlign w:val="bottom"/>
            <w:hideMark/>
          </w:tcPr>
          <w:p w14:paraId="7ACE4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595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8E0B4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Fg Reto Dko Cone Serie Leve - M18Xt12X1/2 (Dko-18-12-08), Fg Curva 90 Dko Cone Serie Leve - M18Xt12X1/2 (Dko90-18-12-08), Capa Prensada 1/2 (Sem Descasque) R1/R2, Mang. Hidr. 1/2 Belfit 2Sn/R2At (2 Tramas 3990Psi)</w:t>
            </w:r>
          </w:p>
        </w:tc>
      </w:tr>
      <w:tr w:rsidR="003F409C" w:rsidRPr="003F409C" w14:paraId="5E8152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7F41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00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w:t>
            </w:r>
          </w:p>
        </w:tc>
        <w:tc>
          <w:tcPr>
            <w:tcW w:w="880" w:type="dxa"/>
            <w:tcBorders>
              <w:top w:val="nil"/>
              <w:left w:val="nil"/>
              <w:bottom w:val="single" w:sz="4" w:space="0" w:color="auto"/>
              <w:right w:val="single" w:sz="4" w:space="0" w:color="auto"/>
            </w:tcBorders>
            <w:shd w:val="clear" w:color="auto" w:fill="auto"/>
            <w:noWrap/>
            <w:vAlign w:val="bottom"/>
            <w:hideMark/>
          </w:tcPr>
          <w:p w14:paraId="2CFF94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3F3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1ABCE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CBC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37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52B01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56E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DC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2413</w:t>
            </w:r>
          </w:p>
        </w:tc>
        <w:tc>
          <w:tcPr>
            <w:tcW w:w="880" w:type="dxa"/>
            <w:tcBorders>
              <w:top w:val="nil"/>
              <w:left w:val="nil"/>
              <w:bottom w:val="single" w:sz="4" w:space="0" w:color="auto"/>
              <w:right w:val="single" w:sz="4" w:space="0" w:color="auto"/>
            </w:tcBorders>
            <w:shd w:val="clear" w:color="auto" w:fill="auto"/>
            <w:noWrap/>
            <w:vAlign w:val="bottom"/>
            <w:hideMark/>
          </w:tcPr>
          <w:p w14:paraId="45B7A1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0C784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713E7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4663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6246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3259B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E41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9C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2433</w:t>
            </w:r>
          </w:p>
        </w:tc>
        <w:tc>
          <w:tcPr>
            <w:tcW w:w="880" w:type="dxa"/>
            <w:tcBorders>
              <w:top w:val="nil"/>
              <w:left w:val="nil"/>
              <w:bottom w:val="single" w:sz="4" w:space="0" w:color="auto"/>
              <w:right w:val="single" w:sz="4" w:space="0" w:color="auto"/>
            </w:tcBorders>
            <w:shd w:val="clear" w:color="auto" w:fill="auto"/>
            <w:noWrap/>
            <w:vAlign w:val="bottom"/>
            <w:hideMark/>
          </w:tcPr>
          <w:p w14:paraId="06A21D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45CA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42317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EE2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4F1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27E6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86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BE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2451</w:t>
            </w:r>
          </w:p>
        </w:tc>
        <w:tc>
          <w:tcPr>
            <w:tcW w:w="880" w:type="dxa"/>
            <w:tcBorders>
              <w:top w:val="nil"/>
              <w:left w:val="nil"/>
              <w:bottom w:val="single" w:sz="4" w:space="0" w:color="auto"/>
              <w:right w:val="single" w:sz="4" w:space="0" w:color="auto"/>
            </w:tcBorders>
            <w:shd w:val="clear" w:color="auto" w:fill="auto"/>
            <w:noWrap/>
            <w:vAlign w:val="bottom"/>
            <w:hideMark/>
          </w:tcPr>
          <w:p w14:paraId="45EAD5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D106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11.500,00 </w:t>
            </w:r>
          </w:p>
        </w:tc>
        <w:tc>
          <w:tcPr>
            <w:tcW w:w="4952" w:type="dxa"/>
            <w:tcBorders>
              <w:top w:val="nil"/>
              <w:left w:val="nil"/>
              <w:bottom w:val="single" w:sz="4" w:space="0" w:color="auto"/>
              <w:right w:val="single" w:sz="4" w:space="0" w:color="auto"/>
            </w:tcBorders>
            <w:shd w:val="clear" w:color="auto" w:fill="auto"/>
            <w:noWrap/>
            <w:vAlign w:val="bottom"/>
            <w:hideMark/>
          </w:tcPr>
          <w:p w14:paraId="594D76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0BCF6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6CA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0AD6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523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3E6C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2632</w:t>
            </w:r>
          </w:p>
        </w:tc>
        <w:tc>
          <w:tcPr>
            <w:tcW w:w="880" w:type="dxa"/>
            <w:tcBorders>
              <w:top w:val="nil"/>
              <w:left w:val="nil"/>
              <w:bottom w:val="single" w:sz="4" w:space="0" w:color="auto"/>
              <w:right w:val="single" w:sz="4" w:space="0" w:color="auto"/>
            </w:tcBorders>
            <w:shd w:val="clear" w:color="auto" w:fill="auto"/>
            <w:noWrap/>
            <w:vAlign w:val="bottom"/>
            <w:hideMark/>
          </w:tcPr>
          <w:p w14:paraId="04C76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E37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370,00 </w:t>
            </w:r>
          </w:p>
        </w:tc>
        <w:tc>
          <w:tcPr>
            <w:tcW w:w="4952" w:type="dxa"/>
            <w:tcBorders>
              <w:top w:val="nil"/>
              <w:left w:val="nil"/>
              <w:bottom w:val="single" w:sz="4" w:space="0" w:color="auto"/>
              <w:right w:val="single" w:sz="4" w:space="0" w:color="auto"/>
            </w:tcBorders>
            <w:shd w:val="clear" w:color="auto" w:fill="auto"/>
            <w:noWrap/>
            <w:vAlign w:val="bottom"/>
            <w:hideMark/>
          </w:tcPr>
          <w:p w14:paraId="621EA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D7B0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AFB6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w:t>
            </w:r>
          </w:p>
        </w:tc>
      </w:tr>
      <w:tr w:rsidR="003F409C" w:rsidRPr="003F409C" w14:paraId="0FFAEF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021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AF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2641</w:t>
            </w:r>
          </w:p>
        </w:tc>
        <w:tc>
          <w:tcPr>
            <w:tcW w:w="880" w:type="dxa"/>
            <w:tcBorders>
              <w:top w:val="nil"/>
              <w:left w:val="nil"/>
              <w:bottom w:val="single" w:sz="4" w:space="0" w:color="auto"/>
              <w:right w:val="single" w:sz="4" w:space="0" w:color="auto"/>
            </w:tcBorders>
            <w:shd w:val="clear" w:color="auto" w:fill="auto"/>
            <w:noWrap/>
            <w:vAlign w:val="bottom"/>
            <w:hideMark/>
          </w:tcPr>
          <w:p w14:paraId="5B68D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F222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C607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F1E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19D4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54369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3AF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39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2663</w:t>
            </w:r>
          </w:p>
        </w:tc>
        <w:tc>
          <w:tcPr>
            <w:tcW w:w="880" w:type="dxa"/>
            <w:tcBorders>
              <w:top w:val="nil"/>
              <w:left w:val="nil"/>
              <w:bottom w:val="single" w:sz="4" w:space="0" w:color="auto"/>
              <w:right w:val="single" w:sz="4" w:space="0" w:color="auto"/>
            </w:tcBorders>
            <w:shd w:val="clear" w:color="auto" w:fill="auto"/>
            <w:noWrap/>
            <w:vAlign w:val="bottom"/>
            <w:hideMark/>
          </w:tcPr>
          <w:p w14:paraId="4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5C62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740,00 </w:t>
            </w:r>
          </w:p>
        </w:tc>
        <w:tc>
          <w:tcPr>
            <w:tcW w:w="4952" w:type="dxa"/>
            <w:tcBorders>
              <w:top w:val="nil"/>
              <w:left w:val="nil"/>
              <w:bottom w:val="single" w:sz="4" w:space="0" w:color="auto"/>
              <w:right w:val="single" w:sz="4" w:space="0" w:color="auto"/>
            </w:tcBorders>
            <w:shd w:val="clear" w:color="auto" w:fill="auto"/>
            <w:noWrap/>
            <w:vAlign w:val="bottom"/>
            <w:hideMark/>
          </w:tcPr>
          <w:p w14:paraId="3E33B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603BC1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A18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1360C2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C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B9FA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2669</w:t>
            </w:r>
          </w:p>
        </w:tc>
        <w:tc>
          <w:tcPr>
            <w:tcW w:w="880" w:type="dxa"/>
            <w:tcBorders>
              <w:top w:val="nil"/>
              <w:left w:val="nil"/>
              <w:bottom w:val="single" w:sz="4" w:space="0" w:color="auto"/>
              <w:right w:val="single" w:sz="4" w:space="0" w:color="auto"/>
            </w:tcBorders>
            <w:shd w:val="clear" w:color="auto" w:fill="auto"/>
            <w:noWrap/>
            <w:vAlign w:val="bottom"/>
            <w:hideMark/>
          </w:tcPr>
          <w:p w14:paraId="49B92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EC4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709C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E5F3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9EF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4C0D98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00F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1D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2695</w:t>
            </w:r>
          </w:p>
        </w:tc>
        <w:tc>
          <w:tcPr>
            <w:tcW w:w="880" w:type="dxa"/>
            <w:tcBorders>
              <w:top w:val="nil"/>
              <w:left w:val="nil"/>
              <w:bottom w:val="single" w:sz="4" w:space="0" w:color="auto"/>
              <w:right w:val="single" w:sz="4" w:space="0" w:color="auto"/>
            </w:tcBorders>
            <w:shd w:val="clear" w:color="auto" w:fill="auto"/>
            <w:noWrap/>
            <w:vAlign w:val="bottom"/>
            <w:hideMark/>
          </w:tcPr>
          <w:p w14:paraId="7C9C0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922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860,00 </w:t>
            </w:r>
          </w:p>
        </w:tc>
        <w:tc>
          <w:tcPr>
            <w:tcW w:w="4952" w:type="dxa"/>
            <w:tcBorders>
              <w:top w:val="nil"/>
              <w:left w:val="nil"/>
              <w:bottom w:val="single" w:sz="4" w:space="0" w:color="auto"/>
              <w:right w:val="single" w:sz="4" w:space="0" w:color="auto"/>
            </w:tcBorders>
            <w:shd w:val="clear" w:color="auto" w:fill="auto"/>
            <w:noWrap/>
            <w:vAlign w:val="bottom"/>
            <w:hideMark/>
          </w:tcPr>
          <w:p w14:paraId="46547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0B3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8EE5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643AB8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9F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27AE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2696</w:t>
            </w:r>
          </w:p>
        </w:tc>
        <w:tc>
          <w:tcPr>
            <w:tcW w:w="880" w:type="dxa"/>
            <w:tcBorders>
              <w:top w:val="nil"/>
              <w:left w:val="nil"/>
              <w:bottom w:val="single" w:sz="4" w:space="0" w:color="auto"/>
              <w:right w:val="single" w:sz="4" w:space="0" w:color="auto"/>
            </w:tcBorders>
            <w:shd w:val="clear" w:color="auto" w:fill="auto"/>
            <w:noWrap/>
            <w:vAlign w:val="bottom"/>
            <w:hideMark/>
          </w:tcPr>
          <w:p w14:paraId="4F53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6596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FB26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92C3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EFF9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0978C7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BC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D86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2925</w:t>
            </w:r>
          </w:p>
        </w:tc>
        <w:tc>
          <w:tcPr>
            <w:tcW w:w="880" w:type="dxa"/>
            <w:tcBorders>
              <w:top w:val="nil"/>
              <w:left w:val="nil"/>
              <w:bottom w:val="single" w:sz="4" w:space="0" w:color="auto"/>
              <w:right w:val="single" w:sz="4" w:space="0" w:color="auto"/>
            </w:tcBorders>
            <w:shd w:val="clear" w:color="auto" w:fill="auto"/>
            <w:noWrap/>
            <w:vAlign w:val="bottom"/>
            <w:hideMark/>
          </w:tcPr>
          <w:p w14:paraId="63307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5E43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5.079,00 </w:t>
            </w:r>
          </w:p>
        </w:tc>
        <w:tc>
          <w:tcPr>
            <w:tcW w:w="4952" w:type="dxa"/>
            <w:tcBorders>
              <w:top w:val="nil"/>
              <w:left w:val="nil"/>
              <w:bottom w:val="single" w:sz="4" w:space="0" w:color="auto"/>
              <w:right w:val="single" w:sz="4" w:space="0" w:color="auto"/>
            </w:tcBorders>
            <w:shd w:val="clear" w:color="auto" w:fill="auto"/>
            <w:noWrap/>
            <w:vAlign w:val="bottom"/>
            <w:hideMark/>
          </w:tcPr>
          <w:p w14:paraId="2F0BF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A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F2D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5409C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8A7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72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w:t>
            </w:r>
          </w:p>
        </w:tc>
        <w:tc>
          <w:tcPr>
            <w:tcW w:w="880" w:type="dxa"/>
            <w:tcBorders>
              <w:top w:val="nil"/>
              <w:left w:val="nil"/>
              <w:bottom w:val="single" w:sz="4" w:space="0" w:color="auto"/>
              <w:right w:val="single" w:sz="4" w:space="0" w:color="auto"/>
            </w:tcBorders>
            <w:shd w:val="clear" w:color="auto" w:fill="auto"/>
            <w:noWrap/>
            <w:vAlign w:val="bottom"/>
            <w:hideMark/>
          </w:tcPr>
          <w:p w14:paraId="5A8EE8E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05/04/2022</w:t>
            </w:r>
          </w:p>
        </w:tc>
        <w:tc>
          <w:tcPr>
            <w:tcW w:w="1140" w:type="dxa"/>
            <w:tcBorders>
              <w:top w:val="nil"/>
              <w:left w:val="nil"/>
              <w:bottom w:val="single" w:sz="4" w:space="0" w:color="auto"/>
              <w:right w:val="single" w:sz="4" w:space="0" w:color="auto"/>
            </w:tcBorders>
            <w:shd w:val="clear" w:color="auto" w:fill="auto"/>
            <w:noWrap/>
            <w:vAlign w:val="bottom"/>
            <w:hideMark/>
          </w:tcPr>
          <w:p w14:paraId="3789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2.355,00 </w:t>
            </w:r>
          </w:p>
        </w:tc>
        <w:tc>
          <w:tcPr>
            <w:tcW w:w="4952" w:type="dxa"/>
            <w:tcBorders>
              <w:top w:val="nil"/>
              <w:left w:val="nil"/>
              <w:bottom w:val="single" w:sz="4" w:space="0" w:color="auto"/>
              <w:right w:val="single" w:sz="4" w:space="0" w:color="auto"/>
            </w:tcBorders>
            <w:shd w:val="clear" w:color="auto" w:fill="auto"/>
            <w:noWrap/>
            <w:vAlign w:val="bottom"/>
            <w:hideMark/>
          </w:tcPr>
          <w:p w14:paraId="28F31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003C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84C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CF4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372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C84F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3915</w:t>
            </w:r>
          </w:p>
        </w:tc>
        <w:tc>
          <w:tcPr>
            <w:tcW w:w="880" w:type="dxa"/>
            <w:tcBorders>
              <w:top w:val="nil"/>
              <w:left w:val="nil"/>
              <w:bottom w:val="single" w:sz="4" w:space="0" w:color="auto"/>
              <w:right w:val="single" w:sz="4" w:space="0" w:color="auto"/>
            </w:tcBorders>
            <w:shd w:val="clear" w:color="auto" w:fill="auto"/>
            <w:noWrap/>
            <w:vAlign w:val="bottom"/>
            <w:hideMark/>
          </w:tcPr>
          <w:p w14:paraId="0BAD08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0836D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3B6E9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1C3D3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817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01F1E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ABF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737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4041</w:t>
            </w:r>
          </w:p>
        </w:tc>
        <w:tc>
          <w:tcPr>
            <w:tcW w:w="880" w:type="dxa"/>
            <w:tcBorders>
              <w:top w:val="nil"/>
              <w:left w:val="nil"/>
              <w:bottom w:val="single" w:sz="4" w:space="0" w:color="auto"/>
              <w:right w:val="single" w:sz="4" w:space="0" w:color="auto"/>
            </w:tcBorders>
            <w:shd w:val="clear" w:color="auto" w:fill="auto"/>
            <w:noWrap/>
            <w:vAlign w:val="bottom"/>
            <w:hideMark/>
          </w:tcPr>
          <w:p w14:paraId="49C252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EEE9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1.484,00 </w:t>
            </w:r>
          </w:p>
        </w:tc>
        <w:tc>
          <w:tcPr>
            <w:tcW w:w="4952" w:type="dxa"/>
            <w:tcBorders>
              <w:top w:val="nil"/>
              <w:left w:val="nil"/>
              <w:bottom w:val="single" w:sz="4" w:space="0" w:color="auto"/>
              <w:right w:val="single" w:sz="4" w:space="0" w:color="auto"/>
            </w:tcBorders>
            <w:shd w:val="clear" w:color="auto" w:fill="auto"/>
            <w:noWrap/>
            <w:vAlign w:val="bottom"/>
            <w:hideMark/>
          </w:tcPr>
          <w:p w14:paraId="62302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6D7DA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34E4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101945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4F1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F12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4046</w:t>
            </w:r>
          </w:p>
        </w:tc>
        <w:tc>
          <w:tcPr>
            <w:tcW w:w="880" w:type="dxa"/>
            <w:tcBorders>
              <w:top w:val="nil"/>
              <w:left w:val="nil"/>
              <w:bottom w:val="single" w:sz="4" w:space="0" w:color="auto"/>
              <w:right w:val="single" w:sz="4" w:space="0" w:color="auto"/>
            </w:tcBorders>
            <w:shd w:val="clear" w:color="auto" w:fill="auto"/>
            <w:noWrap/>
            <w:vAlign w:val="bottom"/>
            <w:hideMark/>
          </w:tcPr>
          <w:p w14:paraId="0466A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173F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 </w:t>
            </w:r>
          </w:p>
        </w:tc>
        <w:tc>
          <w:tcPr>
            <w:tcW w:w="4952" w:type="dxa"/>
            <w:tcBorders>
              <w:top w:val="nil"/>
              <w:left w:val="nil"/>
              <w:bottom w:val="single" w:sz="4" w:space="0" w:color="auto"/>
              <w:right w:val="single" w:sz="4" w:space="0" w:color="auto"/>
            </w:tcBorders>
            <w:shd w:val="clear" w:color="auto" w:fill="auto"/>
            <w:noWrap/>
            <w:vAlign w:val="bottom"/>
            <w:hideMark/>
          </w:tcPr>
          <w:p w14:paraId="084B36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48883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31DD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60BC9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AF2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914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4366</w:t>
            </w:r>
          </w:p>
        </w:tc>
        <w:tc>
          <w:tcPr>
            <w:tcW w:w="880" w:type="dxa"/>
            <w:tcBorders>
              <w:top w:val="nil"/>
              <w:left w:val="nil"/>
              <w:bottom w:val="single" w:sz="4" w:space="0" w:color="auto"/>
              <w:right w:val="single" w:sz="4" w:space="0" w:color="auto"/>
            </w:tcBorders>
            <w:shd w:val="clear" w:color="auto" w:fill="auto"/>
            <w:noWrap/>
            <w:vAlign w:val="bottom"/>
            <w:hideMark/>
          </w:tcPr>
          <w:p w14:paraId="4E36AC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2972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1B7BE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B87E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A892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BDBBB2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034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FF5F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4416</w:t>
            </w:r>
          </w:p>
        </w:tc>
        <w:tc>
          <w:tcPr>
            <w:tcW w:w="880" w:type="dxa"/>
            <w:tcBorders>
              <w:top w:val="nil"/>
              <w:left w:val="nil"/>
              <w:bottom w:val="single" w:sz="4" w:space="0" w:color="auto"/>
              <w:right w:val="single" w:sz="4" w:space="0" w:color="auto"/>
            </w:tcBorders>
            <w:shd w:val="clear" w:color="auto" w:fill="auto"/>
            <w:noWrap/>
            <w:vAlign w:val="bottom"/>
            <w:hideMark/>
          </w:tcPr>
          <w:p w14:paraId="37F029D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382A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6.702,00 </w:t>
            </w:r>
          </w:p>
        </w:tc>
        <w:tc>
          <w:tcPr>
            <w:tcW w:w="4952" w:type="dxa"/>
            <w:tcBorders>
              <w:top w:val="nil"/>
              <w:left w:val="nil"/>
              <w:bottom w:val="single" w:sz="4" w:space="0" w:color="auto"/>
              <w:right w:val="single" w:sz="4" w:space="0" w:color="auto"/>
            </w:tcBorders>
            <w:shd w:val="clear" w:color="auto" w:fill="auto"/>
            <w:noWrap/>
            <w:vAlign w:val="bottom"/>
            <w:hideMark/>
          </w:tcPr>
          <w:p w14:paraId="1634A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CA46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F389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1961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7F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EA59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4419</w:t>
            </w:r>
          </w:p>
        </w:tc>
        <w:tc>
          <w:tcPr>
            <w:tcW w:w="880" w:type="dxa"/>
            <w:tcBorders>
              <w:top w:val="nil"/>
              <w:left w:val="nil"/>
              <w:bottom w:val="single" w:sz="4" w:space="0" w:color="auto"/>
              <w:right w:val="single" w:sz="4" w:space="0" w:color="auto"/>
            </w:tcBorders>
            <w:shd w:val="clear" w:color="auto" w:fill="auto"/>
            <w:noWrap/>
            <w:vAlign w:val="bottom"/>
            <w:hideMark/>
          </w:tcPr>
          <w:p w14:paraId="3372B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367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625,25 </w:t>
            </w:r>
          </w:p>
        </w:tc>
        <w:tc>
          <w:tcPr>
            <w:tcW w:w="4952" w:type="dxa"/>
            <w:tcBorders>
              <w:top w:val="nil"/>
              <w:left w:val="nil"/>
              <w:bottom w:val="single" w:sz="4" w:space="0" w:color="auto"/>
              <w:right w:val="single" w:sz="4" w:space="0" w:color="auto"/>
            </w:tcBorders>
            <w:shd w:val="clear" w:color="auto" w:fill="auto"/>
            <w:noWrap/>
            <w:vAlign w:val="bottom"/>
            <w:hideMark/>
          </w:tcPr>
          <w:p w14:paraId="4474B0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AAF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9DE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51D03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3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F9D2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4433</w:t>
            </w:r>
          </w:p>
        </w:tc>
        <w:tc>
          <w:tcPr>
            <w:tcW w:w="880" w:type="dxa"/>
            <w:tcBorders>
              <w:top w:val="nil"/>
              <w:left w:val="nil"/>
              <w:bottom w:val="single" w:sz="4" w:space="0" w:color="auto"/>
              <w:right w:val="single" w:sz="4" w:space="0" w:color="auto"/>
            </w:tcBorders>
            <w:shd w:val="clear" w:color="auto" w:fill="auto"/>
            <w:noWrap/>
            <w:vAlign w:val="bottom"/>
            <w:hideMark/>
          </w:tcPr>
          <w:p w14:paraId="22024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4CC0B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3.786,44 </w:t>
            </w:r>
          </w:p>
        </w:tc>
        <w:tc>
          <w:tcPr>
            <w:tcW w:w="4952" w:type="dxa"/>
            <w:tcBorders>
              <w:top w:val="nil"/>
              <w:left w:val="nil"/>
              <w:bottom w:val="single" w:sz="4" w:space="0" w:color="auto"/>
              <w:right w:val="single" w:sz="4" w:space="0" w:color="auto"/>
            </w:tcBorders>
            <w:shd w:val="clear" w:color="auto" w:fill="auto"/>
            <w:noWrap/>
            <w:vAlign w:val="bottom"/>
            <w:hideMark/>
          </w:tcPr>
          <w:p w14:paraId="1761B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AF47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CDB8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3C38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0D0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3C7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4574</w:t>
            </w:r>
          </w:p>
        </w:tc>
        <w:tc>
          <w:tcPr>
            <w:tcW w:w="880" w:type="dxa"/>
            <w:tcBorders>
              <w:top w:val="nil"/>
              <w:left w:val="nil"/>
              <w:bottom w:val="single" w:sz="4" w:space="0" w:color="auto"/>
              <w:right w:val="single" w:sz="4" w:space="0" w:color="auto"/>
            </w:tcBorders>
            <w:shd w:val="clear" w:color="auto" w:fill="auto"/>
            <w:noWrap/>
            <w:vAlign w:val="bottom"/>
            <w:hideMark/>
          </w:tcPr>
          <w:p w14:paraId="0D0F0B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544C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B5DB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51A3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952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BAD98A"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CE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F6B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4648</w:t>
            </w:r>
          </w:p>
        </w:tc>
        <w:tc>
          <w:tcPr>
            <w:tcW w:w="880" w:type="dxa"/>
            <w:tcBorders>
              <w:top w:val="nil"/>
              <w:left w:val="nil"/>
              <w:bottom w:val="single" w:sz="4" w:space="0" w:color="auto"/>
              <w:right w:val="single" w:sz="4" w:space="0" w:color="auto"/>
            </w:tcBorders>
            <w:shd w:val="clear" w:color="auto" w:fill="auto"/>
            <w:noWrap/>
            <w:vAlign w:val="bottom"/>
            <w:hideMark/>
          </w:tcPr>
          <w:p w14:paraId="572537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9C4BB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590,42 </w:t>
            </w:r>
          </w:p>
        </w:tc>
        <w:tc>
          <w:tcPr>
            <w:tcW w:w="4952" w:type="dxa"/>
            <w:tcBorders>
              <w:top w:val="nil"/>
              <w:left w:val="nil"/>
              <w:bottom w:val="single" w:sz="4" w:space="0" w:color="auto"/>
              <w:right w:val="single" w:sz="4" w:space="0" w:color="auto"/>
            </w:tcBorders>
            <w:shd w:val="clear" w:color="auto" w:fill="auto"/>
            <w:noWrap/>
            <w:vAlign w:val="bottom"/>
            <w:hideMark/>
          </w:tcPr>
          <w:p w14:paraId="1B481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6D8FA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0700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3F409C" w:rsidRPr="003F409C" w14:paraId="5A5D33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85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56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4662</w:t>
            </w:r>
          </w:p>
        </w:tc>
        <w:tc>
          <w:tcPr>
            <w:tcW w:w="880" w:type="dxa"/>
            <w:tcBorders>
              <w:top w:val="nil"/>
              <w:left w:val="nil"/>
              <w:bottom w:val="single" w:sz="4" w:space="0" w:color="auto"/>
              <w:right w:val="single" w:sz="4" w:space="0" w:color="auto"/>
            </w:tcBorders>
            <w:shd w:val="clear" w:color="auto" w:fill="auto"/>
            <w:noWrap/>
            <w:vAlign w:val="bottom"/>
            <w:hideMark/>
          </w:tcPr>
          <w:p w14:paraId="344BF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1E90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 </w:t>
            </w:r>
          </w:p>
        </w:tc>
        <w:tc>
          <w:tcPr>
            <w:tcW w:w="4952" w:type="dxa"/>
            <w:tcBorders>
              <w:top w:val="nil"/>
              <w:left w:val="nil"/>
              <w:bottom w:val="single" w:sz="4" w:space="0" w:color="auto"/>
              <w:right w:val="single" w:sz="4" w:space="0" w:color="auto"/>
            </w:tcBorders>
            <w:shd w:val="clear" w:color="auto" w:fill="auto"/>
            <w:noWrap/>
            <w:vAlign w:val="bottom"/>
            <w:hideMark/>
          </w:tcPr>
          <w:p w14:paraId="43165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E7E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195E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Chave Grupo Gerador</w:t>
            </w:r>
          </w:p>
        </w:tc>
      </w:tr>
      <w:tr w:rsidR="003F409C" w:rsidRPr="003F409C" w14:paraId="29EA97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15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BC4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4677</w:t>
            </w:r>
          </w:p>
        </w:tc>
        <w:tc>
          <w:tcPr>
            <w:tcW w:w="880" w:type="dxa"/>
            <w:tcBorders>
              <w:top w:val="nil"/>
              <w:left w:val="nil"/>
              <w:bottom w:val="single" w:sz="4" w:space="0" w:color="auto"/>
              <w:right w:val="single" w:sz="4" w:space="0" w:color="auto"/>
            </w:tcBorders>
            <w:shd w:val="clear" w:color="auto" w:fill="auto"/>
            <w:noWrap/>
            <w:vAlign w:val="bottom"/>
            <w:hideMark/>
          </w:tcPr>
          <w:p w14:paraId="50332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6AF3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1B6102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9E2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EB82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Ponteiro 16/30 Kg Novo</w:t>
            </w:r>
          </w:p>
        </w:tc>
      </w:tr>
      <w:tr w:rsidR="003F409C" w:rsidRPr="003F409C" w14:paraId="261246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B9F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B59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4709</w:t>
            </w:r>
          </w:p>
        </w:tc>
        <w:tc>
          <w:tcPr>
            <w:tcW w:w="880" w:type="dxa"/>
            <w:tcBorders>
              <w:top w:val="nil"/>
              <w:left w:val="nil"/>
              <w:bottom w:val="single" w:sz="4" w:space="0" w:color="auto"/>
              <w:right w:val="single" w:sz="4" w:space="0" w:color="auto"/>
            </w:tcBorders>
            <w:shd w:val="clear" w:color="auto" w:fill="auto"/>
            <w:noWrap/>
            <w:vAlign w:val="bottom"/>
            <w:hideMark/>
          </w:tcPr>
          <w:p w14:paraId="57903A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530E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7B7C1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1B46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EAAD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0A46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24DC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217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4744</w:t>
            </w:r>
          </w:p>
        </w:tc>
        <w:tc>
          <w:tcPr>
            <w:tcW w:w="880" w:type="dxa"/>
            <w:tcBorders>
              <w:top w:val="nil"/>
              <w:left w:val="nil"/>
              <w:bottom w:val="single" w:sz="4" w:space="0" w:color="auto"/>
              <w:right w:val="single" w:sz="4" w:space="0" w:color="auto"/>
            </w:tcBorders>
            <w:shd w:val="clear" w:color="auto" w:fill="auto"/>
            <w:noWrap/>
            <w:vAlign w:val="bottom"/>
            <w:hideMark/>
          </w:tcPr>
          <w:p w14:paraId="71DE7A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7F02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138,06 </w:t>
            </w:r>
          </w:p>
        </w:tc>
        <w:tc>
          <w:tcPr>
            <w:tcW w:w="4952" w:type="dxa"/>
            <w:tcBorders>
              <w:top w:val="nil"/>
              <w:left w:val="nil"/>
              <w:bottom w:val="single" w:sz="4" w:space="0" w:color="auto"/>
              <w:right w:val="single" w:sz="4" w:space="0" w:color="auto"/>
            </w:tcBorders>
            <w:shd w:val="clear" w:color="auto" w:fill="auto"/>
            <w:noWrap/>
            <w:vAlign w:val="bottom"/>
            <w:hideMark/>
          </w:tcPr>
          <w:p w14:paraId="1814C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0843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0403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2EA3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49A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71B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4842</w:t>
            </w:r>
          </w:p>
        </w:tc>
        <w:tc>
          <w:tcPr>
            <w:tcW w:w="880" w:type="dxa"/>
            <w:tcBorders>
              <w:top w:val="nil"/>
              <w:left w:val="nil"/>
              <w:bottom w:val="single" w:sz="4" w:space="0" w:color="auto"/>
              <w:right w:val="single" w:sz="4" w:space="0" w:color="auto"/>
            </w:tcBorders>
            <w:shd w:val="clear" w:color="auto" w:fill="auto"/>
            <w:noWrap/>
            <w:vAlign w:val="bottom"/>
            <w:hideMark/>
          </w:tcPr>
          <w:p w14:paraId="34D1D9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18A9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1.470,27 </w:t>
            </w:r>
          </w:p>
        </w:tc>
        <w:tc>
          <w:tcPr>
            <w:tcW w:w="4952" w:type="dxa"/>
            <w:tcBorders>
              <w:top w:val="nil"/>
              <w:left w:val="nil"/>
              <w:bottom w:val="single" w:sz="4" w:space="0" w:color="auto"/>
              <w:right w:val="single" w:sz="4" w:space="0" w:color="auto"/>
            </w:tcBorders>
            <w:shd w:val="clear" w:color="auto" w:fill="auto"/>
            <w:noWrap/>
            <w:vAlign w:val="bottom"/>
            <w:hideMark/>
          </w:tcPr>
          <w:p w14:paraId="6CAA3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A748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8E53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CA0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377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EF53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4843</w:t>
            </w:r>
          </w:p>
        </w:tc>
        <w:tc>
          <w:tcPr>
            <w:tcW w:w="880" w:type="dxa"/>
            <w:tcBorders>
              <w:top w:val="nil"/>
              <w:left w:val="nil"/>
              <w:bottom w:val="single" w:sz="4" w:space="0" w:color="auto"/>
              <w:right w:val="single" w:sz="4" w:space="0" w:color="auto"/>
            </w:tcBorders>
            <w:shd w:val="clear" w:color="auto" w:fill="auto"/>
            <w:noWrap/>
            <w:vAlign w:val="bottom"/>
            <w:hideMark/>
          </w:tcPr>
          <w:p w14:paraId="6168C6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0BA6E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1.447,00 </w:t>
            </w:r>
          </w:p>
        </w:tc>
        <w:tc>
          <w:tcPr>
            <w:tcW w:w="4952" w:type="dxa"/>
            <w:tcBorders>
              <w:top w:val="nil"/>
              <w:left w:val="nil"/>
              <w:bottom w:val="single" w:sz="4" w:space="0" w:color="auto"/>
              <w:right w:val="single" w:sz="4" w:space="0" w:color="auto"/>
            </w:tcBorders>
            <w:shd w:val="clear" w:color="auto" w:fill="auto"/>
            <w:noWrap/>
            <w:vAlign w:val="bottom"/>
            <w:hideMark/>
          </w:tcPr>
          <w:p w14:paraId="1D080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210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FD05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ED89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BAA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4FD2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4937</w:t>
            </w:r>
          </w:p>
        </w:tc>
        <w:tc>
          <w:tcPr>
            <w:tcW w:w="880" w:type="dxa"/>
            <w:tcBorders>
              <w:top w:val="nil"/>
              <w:left w:val="nil"/>
              <w:bottom w:val="single" w:sz="4" w:space="0" w:color="auto"/>
              <w:right w:val="single" w:sz="4" w:space="0" w:color="auto"/>
            </w:tcBorders>
            <w:shd w:val="clear" w:color="auto" w:fill="auto"/>
            <w:noWrap/>
            <w:vAlign w:val="bottom"/>
            <w:hideMark/>
          </w:tcPr>
          <w:p w14:paraId="4F4EA7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76D4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60D03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C586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DA3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2C50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A60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C4D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4983</w:t>
            </w:r>
          </w:p>
        </w:tc>
        <w:tc>
          <w:tcPr>
            <w:tcW w:w="880" w:type="dxa"/>
            <w:tcBorders>
              <w:top w:val="nil"/>
              <w:left w:val="nil"/>
              <w:bottom w:val="single" w:sz="4" w:space="0" w:color="auto"/>
              <w:right w:val="single" w:sz="4" w:space="0" w:color="auto"/>
            </w:tcBorders>
            <w:shd w:val="clear" w:color="auto" w:fill="auto"/>
            <w:noWrap/>
            <w:vAlign w:val="bottom"/>
            <w:hideMark/>
          </w:tcPr>
          <w:p w14:paraId="0B5C8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76ABE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193,60 </w:t>
            </w:r>
          </w:p>
        </w:tc>
        <w:tc>
          <w:tcPr>
            <w:tcW w:w="4952" w:type="dxa"/>
            <w:tcBorders>
              <w:top w:val="nil"/>
              <w:left w:val="nil"/>
              <w:bottom w:val="single" w:sz="4" w:space="0" w:color="auto"/>
              <w:right w:val="single" w:sz="4" w:space="0" w:color="auto"/>
            </w:tcBorders>
            <w:shd w:val="clear" w:color="auto" w:fill="auto"/>
            <w:noWrap/>
            <w:vAlign w:val="bottom"/>
            <w:hideMark/>
          </w:tcPr>
          <w:p w14:paraId="3ABD6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766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9062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31D6A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20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636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5080</w:t>
            </w:r>
          </w:p>
        </w:tc>
        <w:tc>
          <w:tcPr>
            <w:tcW w:w="880" w:type="dxa"/>
            <w:tcBorders>
              <w:top w:val="nil"/>
              <w:left w:val="nil"/>
              <w:bottom w:val="single" w:sz="4" w:space="0" w:color="auto"/>
              <w:right w:val="single" w:sz="4" w:space="0" w:color="auto"/>
            </w:tcBorders>
            <w:shd w:val="clear" w:color="auto" w:fill="auto"/>
            <w:noWrap/>
            <w:vAlign w:val="bottom"/>
            <w:hideMark/>
          </w:tcPr>
          <w:p w14:paraId="7AC21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1FA5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2.758,05 </w:t>
            </w:r>
          </w:p>
        </w:tc>
        <w:tc>
          <w:tcPr>
            <w:tcW w:w="4952" w:type="dxa"/>
            <w:tcBorders>
              <w:top w:val="nil"/>
              <w:left w:val="nil"/>
              <w:bottom w:val="single" w:sz="4" w:space="0" w:color="auto"/>
              <w:right w:val="single" w:sz="4" w:space="0" w:color="auto"/>
            </w:tcBorders>
            <w:shd w:val="clear" w:color="auto" w:fill="auto"/>
            <w:noWrap/>
            <w:vAlign w:val="bottom"/>
            <w:hideMark/>
          </w:tcPr>
          <w:p w14:paraId="7CEE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5E71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5BB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033D9A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15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CB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5105</w:t>
            </w:r>
          </w:p>
        </w:tc>
        <w:tc>
          <w:tcPr>
            <w:tcW w:w="880" w:type="dxa"/>
            <w:tcBorders>
              <w:top w:val="nil"/>
              <w:left w:val="nil"/>
              <w:bottom w:val="single" w:sz="4" w:space="0" w:color="auto"/>
              <w:right w:val="single" w:sz="4" w:space="0" w:color="auto"/>
            </w:tcBorders>
            <w:shd w:val="clear" w:color="auto" w:fill="auto"/>
            <w:noWrap/>
            <w:vAlign w:val="bottom"/>
            <w:hideMark/>
          </w:tcPr>
          <w:p w14:paraId="1F31B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504745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1.830,96 </w:t>
            </w:r>
          </w:p>
        </w:tc>
        <w:tc>
          <w:tcPr>
            <w:tcW w:w="4952" w:type="dxa"/>
            <w:tcBorders>
              <w:top w:val="nil"/>
              <w:left w:val="nil"/>
              <w:bottom w:val="single" w:sz="4" w:space="0" w:color="auto"/>
              <w:right w:val="single" w:sz="4" w:space="0" w:color="auto"/>
            </w:tcBorders>
            <w:shd w:val="clear" w:color="auto" w:fill="auto"/>
            <w:noWrap/>
            <w:vAlign w:val="bottom"/>
            <w:hideMark/>
          </w:tcPr>
          <w:p w14:paraId="594D0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54F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9C82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41358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A0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028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5229</w:t>
            </w:r>
          </w:p>
        </w:tc>
        <w:tc>
          <w:tcPr>
            <w:tcW w:w="880" w:type="dxa"/>
            <w:tcBorders>
              <w:top w:val="nil"/>
              <w:left w:val="nil"/>
              <w:bottom w:val="single" w:sz="4" w:space="0" w:color="auto"/>
              <w:right w:val="single" w:sz="4" w:space="0" w:color="auto"/>
            </w:tcBorders>
            <w:shd w:val="clear" w:color="auto" w:fill="auto"/>
            <w:noWrap/>
            <w:vAlign w:val="bottom"/>
            <w:hideMark/>
          </w:tcPr>
          <w:p w14:paraId="3C0933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815E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2.436,83 </w:t>
            </w:r>
          </w:p>
        </w:tc>
        <w:tc>
          <w:tcPr>
            <w:tcW w:w="4952" w:type="dxa"/>
            <w:tcBorders>
              <w:top w:val="nil"/>
              <w:left w:val="nil"/>
              <w:bottom w:val="single" w:sz="4" w:space="0" w:color="auto"/>
              <w:right w:val="single" w:sz="4" w:space="0" w:color="auto"/>
            </w:tcBorders>
            <w:shd w:val="clear" w:color="auto" w:fill="auto"/>
            <w:noWrap/>
            <w:vAlign w:val="bottom"/>
            <w:hideMark/>
          </w:tcPr>
          <w:p w14:paraId="0B17A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4D77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3793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EE85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DDA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142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5235</w:t>
            </w:r>
          </w:p>
        </w:tc>
        <w:tc>
          <w:tcPr>
            <w:tcW w:w="880" w:type="dxa"/>
            <w:tcBorders>
              <w:top w:val="nil"/>
              <w:left w:val="nil"/>
              <w:bottom w:val="single" w:sz="4" w:space="0" w:color="auto"/>
              <w:right w:val="single" w:sz="4" w:space="0" w:color="auto"/>
            </w:tcBorders>
            <w:shd w:val="clear" w:color="auto" w:fill="auto"/>
            <w:noWrap/>
            <w:vAlign w:val="bottom"/>
            <w:hideMark/>
          </w:tcPr>
          <w:p w14:paraId="2F02C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2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51840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974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D3E4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277B0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7DE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ADC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5279</w:t>
            </w:r>
          </w:p>
        </w:tc>
        <w:tc>
          <w:tcPr>
            <w:tcW w:w="880" w:type="dxa"/>
            <w:tcBorders>
              <w:top w:val="nil"/>
              <w:left w:val="nil"/>
              <w:bottom w:val="single" w:sz="4" w:space="0" w:color="auto"/>
              <w:right w:val="single" w:sz="4" w:space="0" w:color="auto"/>
            </w:tcBorders>
            <w:shd w:val="clear" w:color="auto" w:fill="auto"/>
            <w:noWrap/>
            <w:vAlign w:val="bottom"/>
            <w:hideMark/>
          </w:tcPr>
          <w:p w14:paraId="28248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C704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11.201,66 </w:t>
            </w:r>
          </w:p>
        </w:tc>
        <w:tc>
          <w:tcPr>
            <w:tcW w:w="4952" w:type="dxa"/>
            <w:tcBorders>
              <w:top w:val="nil"/>
              <w:left w:val="nil"/>
              <w:bottom w:val="single" w:sz="4" w:space="0" w:color="auto"/>
              <w:right w:val="single" w:sz="4" w:space="0" w:color="auto"/>
            </w:tcBorders>
            <w:shd w:val="clear" w:color="auto" w:fill="auto"/>
            <w:noWrap/>
            <w:vAlign w:val="bottom"/>
            <w:hideMark/>
          </w:tcPr>
          <w:p w14:paraId="1AFE88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1BA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8D30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01422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AC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DCDE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5321</w:t>
            </w:r>
          </w:p>
        </w:tc>
        <w:tc>
          <w:tcPr>
            <w:tcW w:w="880" w:type="dxa"/>
            <w:tcBorders>
              <w:top w:val="nil"/>
              <w:left w:val="nil"/>
              <w:bottom w:val="single" w:sz="4" w:space="0" w:color="auto"/>
              <w:right w:val="single" w:sz="4" w:space="0" w:color="auto"/>
            </w:tcBorders>
            <w:shd w:val="clear" w:color="auto" w:fill="auto"/>
            <w:noWrap/>
            <w:vAlign w:val="bottom"/>
            <w:hideMark/>
          </w:tcPr>
          <w:p w14:paraId="1A4E6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BDBE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1.453,64 </w:t>
            </w:r>
          </w:p>
        </w:tc>
        <w:tc>
          <w:tcPr>
            <w:tcW w:w="4952" w:type="dxa"/>
            <w:tcBorders>
              <w:top w:val="nil"/>
              <w:left w:val="nil"/>
              <w:bottom w:val="single" w:sz="4" w:space="0" w:color="auto"/>
              <w:right w:val="single" w:sz="4" w:space="0" w:color="auto"/>
            </w:tcBorders>
            <w:shd w:val="clear" w:color="auto" w:fill="auto"/>
            <w:noWrap/>
            <w:vAlign w:val="bottom"/>
            <w:hideMark/>
          </w:tcPr>
          <w:p w14:paraId="4EDAF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053A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79E3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1A134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DB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E59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22E36E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132B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18.231,73 </w:t>
            </w:r>
          </w:p>
        </w:tc>
        <w:tc>
          <w:tcPr>
            <w:tcW w:w="4952" w:type="dxa"/>
            <w:tcBorders>
              <w:top w:val="nil"/>
              <w:left w:val="nil"/>
              <w:bottom w:val="single" w:sz="4" w:space="0" w:color="auto"/>
              <w:right w:val="single" w:sz="4" w:space="0" w:color="auto"/>
            </w:tcBorders>
            <w:shd w:val="clear" w:color="auto" w:fill="auto"/>
            <w:noWrap/>
            <w:vAlign w:val="bottom"/>
            <w:hideMark/>
          </w:tcPr>
          <w:p w14:paraId="1C68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4A26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EC34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7AF99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55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EBA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300A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07EC6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17.827,64 </w:t>
            </w:r>
          </w:p>
        </w:tc>
        <w:tc>
          <w:tcPr>
            <w:tcW w:w="4952" w:type="dxa"/>
            <w:tcBorders>
              <w:top w:val="nil"/>
              <w:left w:val="nil"/>
              <w:bottom w:val="single" w:sz="4" w:space="0" w:color="auto"/>
              <w:right w:val="single" w:sz="4" w:space="0" w:color="auto"/>
            </w:tcBorders>
            <w:shd w:val="clear" w:color="auto" w:fill="auto"/>
            <w:noWrap/>
            <w:vAlign w:val="bottom"/>
            <w:hideMark/>
          </w:tcPr>
          <w:p w14:paraId="6A85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D96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A82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248153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34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587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5437</w:t>
            </w:r>
          </w:p>
        </w:tc>
        <w:tc>
          <w:tcPr>
            <w:tcW w:w="880" w:type="dxa"/>
            <w:tcBorders>
              <w:top w:val="nil"/>
              <w:left w:val="nil"/>
              <w:bottom w:val="single" w:sz="4" w:space="0" w:color="auto"/>
              <w:right w:val="single" w:sz="4" w:space="0" w:color="auto"/>
            </w:tcBorders>
            <w:shd w:val="clear" w:color="auto" w:fill="auto"/>
            <w:noWrap/>
            <w:vAlign w:val="bottom"/>
            <w:hideMark/>
          </w:tcPr>
          <w:p w14:paraId="5A274D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0C76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13.418,04 </w:t>
            </w:r>
          </w:p>
        </w:tc>
        <w:tc>
          <w:tcPr>
            <w:tcW w:w="4952" w:type="dxa"/>
            <w:tcBorders>
              <w:top w:val="nil"/>
              <w:left w:val="nil"/>
              <w:bottom w:val="single" w:sz="4" w:space="0" w:color="auto"/>
              <w:right w:val="single" w:sz="4" w:space="0" w:color="auto"/>
            </w:tcBorders>
            <w:shd w:val="clear" w:color="auto" w:fill="auto"/>
            <w:noWrap/>
            <w:vAlign w:val="bottom"/>
            <w:hideMark/>
          </w:tcPr>
          <w:p w14:paraId="6BD1DD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D378E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009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F8D4C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01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176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2695622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BE27A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13.841,18 </w:t>
            </w:r>
          </w:p>
        </w:tc>
        <w:tc>
          <w:tcPr>
            <w:tcW w:w="4952" w:type="dxa"/>
            <w:tcBorders>
              <w:top w:val="nil"/>
              <w:left w:val="nil"/>
              <w:bottom w:val="single" w:sz="4" w:space="0" w:color="auto"/>
              <w:right w:val="single" w:sz="4" w:space="0" w:color="auto"/>
            </w:tcBorders>
            <w:shd w:val="clear" w:color="auto" w:fill="auto"/>
            <w:noWrap/>
            <w:vAlign w:val="bottom"/>
            <w:hideMark/>
          </w:tcPr>
          <w:p w14:paraId="4A8E2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9F3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5A91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05278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D18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8165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5733</w:t>
            </w:r>
          </w:p>
        </w:tc>
        <w:tc>
          <w:tcPr>
            <w:tcW w:w="880" w:type="dxa"/>
            <w:tcBorders>
              <w:top w:val="nil"/>
              <w:left w:val="nil"/>
              <w:bottom w:val="single" w:sz="4" w:space="0" w:color="auto"/>
              <w:right w:val="single" w:sz="4" w:space="0" w:color="auto"/>
            </w:tcBorders>
            <w:shd w:val="clear" w:color="auto" w:fill="auto"/>
            <w:noWrap/>
            <w:vAlign w:val="bottom"/>
            <w:hideMark/>
          </w:tcPr>
          <w:p w14:paraId="6819D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233DA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5.075,00 </w:t>
            </w:r>
          </w:p>
        </w:tc>
        <w:tc>
          <w:tcPr>
            <w:tcW w:w="4952" w:type="dxa"/>
            <w:tcBorders>
              <w:top w:val="nil"/>
              <w:left w:val="nil"/>
              <w:bottom w:val="single" w:sz="4" w:space="0" w:color="auto"/>
              <w:right w:val="single" w:sz="4" w:space="0" w:color="auto"/>
            </w:tcBorders>
            <w:shd w:val="clear" w:color="auto" w:fill="auto"/>
            <w:noWrap/>
            <w:vAlign w:val="bottom"/>
            <w:hideMark/>
          </w:tcPr>
          <w:p w14:paraId="5A41F2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EFF2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891E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32DF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27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61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6061</w:t>
            </w:r>
          </w:p>
        </w:tc>
        <w:tc>
          <w:tcPr>
            <w:tcW w:w="880" w:type="dxa"/>
            <w:tcBorders>
              <w:top w:val="nil"/>
              <w:left w:val="nil"/>
              <w:bottom w:val="single" w:sz="4" w:space="0" w:color="auto"/>
              <w:right w:val="single" w:sz="4" w:space="0" w:color="auto"/>
            </w:tcBorders>
            <w:shd w:val="clear" w:color="auto" w:fill="auto"/>
            <w:noWrap/>
            <w:vAlign w:val="bottom"/>
            <w:hideMark/>
          </w:tcPr>
          <w:p w14:paraId="40A81B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C232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1.374,00 </w:t>
            </w:r>
          </w:p>
        </w:tc>
        <w:tc>
          <w:tcPr>
            <w:tcW w:w="4952" w:type="dxa"/>
            <w:tcBorders>
              <w:top w:val="nil"/>
              <w:left w:val="nil"/>
              <w:bottom w:val="single" w:sz="4" w:space="0" w:color="auto"/>
              <w:right w:val="single" w:sz="4" w:space="0" w:color="auto"/>
            </w:tcBorders>
            <w:shd w:val="clear" w:color="auto" w:fill="auto"/>
            <w:noWrap/>
            <w:vAlign w:val="bottom"/>
            <w:hideMark/>
          </w:tcPr>
          <w:p w14:paraId="3CF23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2E5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4F1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3185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1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E76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6154</w:t>
            </w:r>
          </w:p>
        </w:tc>
        <w:tc>
          <w:tcPr>
            <w:tcW w:w="880" w:type="dxa"/>
            <w:tcBorders>
              <w:top w:val="nil"/>
              <w:left w:val="nil"/>
              <w:bottom w:val="single" w:sz="4" w:space="0" w:color="auto"/>
              <w:right w:val="single" w:sz="4" w:space="0" w:color="auto"/>
            </w:tcBorders>
            <w:shd w:val="clear" w:color="auto" w:fill="auto"/>
            <w:noWrap/>
            <w:vAlign w:val="bottom"/>
            <w:hideMark/>
          </w:tcPr>
          <w:p w14:paraId="6C0B93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132E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7131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F49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C97F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6002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EA96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462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6206</w:t>
            </w:r>
          </w:p>
        </w:tc>
        <w:tc>
          <w:tcPr>
            <w:tcW w:w="880" w:type="dxa"/>
            <w:tcBorders>
              <w:top w:val="nil"/>
              <w:left w:val="nil"/>
              <w:bottom w:val="single" w:sz="4" w:space="0" w:color="auto"/>
              <w:right w:val="single" w:sz="4" w:space="0" w:color="auto"/>
            </w:tcBorders>
            <w:shd w:val="clear" w:color="auto" w:fill="auto"/>
            <w:noWrap/>
            <w:vAlign w:val="bottom"/>
            <w:hideMark/>
          </w:tcPr>
          <w:p w14:paraId="376518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C5F7B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2.370,96 </w:t>
            </w:r>
          </w:p>
        </w:tc>
        <w:tc>
          <w:tcPr>
            <w:tcW w:w="4952" w:type="dxa"/>
            <w:tcBorders>
              <w:top w:val="nil"/>
              <w:left w:val="nil"/>
              <w:bottom w:val="single" w:sz="4" w:space="0" w:color="auto"/>
              <w:right w:val="single" w:sz="4" w:space="0" w:color="auto"/>
            </w:tcBorders>
            <w:shd w:val="clear" w:color="auto" w:fill="auto"/>
            <w:noWrap/>
            <w:vAlign w:val="bottom"/>
            <w:hideMark/>
          </w:tcPr>
          <w:p w14:paraId="360E1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40F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1ECB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8039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F1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8D5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6230</w:t>
            </w:r>
          </w:p>
        </w:tc>
        <w:tc>
          <w:tcPr>
            <w:tcW w:w="880" w:type="dxa"/>
            <w:tcBorders>
              <w:top w:val="nil"/>
              <w:left w:val="nil"/>
              <w:bottom w:val="single" w:sz="4" w:space="0" w:color="auto"/>
              <w:right w:val="single" w:sz="4" w:space="0" w:color="auto"/>
            </w:tcBorders>
            <w:shd w:val="clear" w:color="auto" w:fill="auto"/>
            <w:noWrap/>
            <w:vAlign w:val="bottom"/>
            <w:hideMark/>
          </w:tcPr>
          <w:p w14:paraId="0D11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2064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1.001,00 </w:t>
            </w:r>
          </w:p>
        </w:tc>
        <w:tc>
          <w:tcPr>
            <w:tcW w:w="4952" w:type="dxa"/>
            <w:tcBorders>
              <w:top w:val="nil"/>
              <w:left w:val="nil"/>
              <w:bottom w:val="single" w:sz="4" w:space="0" w:color="auto"/>
              <w:right w:val="single" w:sz="4" w:space="0" w:color="auto"/>
            </w:tcBorders>
            <w:shd w:val="clear" w:color="auto" w:fill="auto"/>
            <w:noWrap/>
            <w:vAlign w:val="bottom"/>
            <w:hideMark/>
          </w:tcPr>
          <w:p w14:paraId="457F96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ACD0E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A052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FB9B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1A1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DEC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6242</w:t>
            </w:r>
          </w:p>
        </w:tc>
        <w:tc>
          <w:tcPr>
            <w:tcW w:w="880" w:type="dxa"/>
            <w:tcBorders>
              <w:top w:val="nil"/>
              <w:left w:val="nil"/>
              <w:bottom w:val="single" w:sz="4" w:space="0" w:color="auto"/>
              <w:right w:val="single" w:sz="4" w:space="0" w:color="auto"/>
            </w:tcBorders>
            <w:shd w:val="clear" w:color="auto" w:fill="auto"/>
            <w:noWrap/>
            <w:vAlign w:val="bottom"/>
            <w:hideMark/>
          </w:tcPr>
          <w:p w14:paraId="01C0E5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039D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1.160,00 </w:t>
            </w:r>
          </w:p>
        </w:tc>
        <w:tc>
          <w:tcPr>
            <w:tcW w:w="4952" w:type="dxa"/>
            <w:tcBorders>
              <w:top w:val="nil"/>
              <w:left w:val="nil"/>
              <w:bottom w:val="single" w:sz="4" w:space="0" w:color="auto"/>
              <w:right w:val="single" w:sz="4" w:space="0" w:color="auto"/>
            </w:tcBorders>
            <w:shd w:val="clear" w:color="auto" w:fill="auto"/>
            <w:noWrap/>
            <w:vAlign w:val="bottom"/>
            <w:hideMark/>
          </w:tcPr>
          <w:p w14:paraId="25DD5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B6F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3E09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D0B3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8CF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919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6256</w:t>
            </w:r>
          </w:p>
        </w:tc>
        <w:tc>
          <w:tcPr>
            <w:tcW w:w="880" w:type="dxa"/>
            <w:tcBorders>
              <w:top w:val="nil"/>
              <w:left w:val="nil"/>
              <w:bottom w:val="single" w:sz="4" w:space="0" w:color="auto"/>
              <w:right w:val="single" w:sz="4" w:space="0" w:color="auto"/>
            </w:tcBorders>
            <w:shd w:val="clear" w:color="auto" w:fill="auto"/>
            <w:noWrap/>
            <w:vAlign w:val="bottom"/>
            <w:hideMark/>
          </w:tcPr>
          <w:p w14:paraId="16B056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605C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2.953,32 </w:t>
            </w:r>
          </w:p>
        </w:tc>
        <w:tc>
          <w:tcPr>
            <w:tcW w:w="4952" w:type="dxa"/>
            <w:tcBorders>
              <w:top w:val="nil"/>
              <w:left w:val="nil"/>
              <w:bottom w:val="single" w:sz="4" w:space="0" w:color="auto"/>
              <w:right w:val="single" w:sz="4" w:space="0" w:color="auto"/>
            </w:tcBorders>
            <w:shd w:val="clear" w:color="auto" w:fill="auto"/>
            <w:noWrap/>
            <w:vAlign w:val="bottom"/>
            <w:hideMark/>
          </w:tcPr>
          <w:p w14:paraId="25ADA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B12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5F73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32BE8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427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BD2D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6295</w:t>
            </w:r>
          </w:p>
        </w:tc>
        <w:tc>
          <w:tcPr>
            <w:tcW w:w="880" w:type="dxa"/>
            <w:tcBorders>
              <w:top w:val="nil"/>
              <w:left w:val="nil"/>
              <w:bottom w:val="single" w:sz="4" w:space="0" w:color="auto"/>
              <w:right w:val="single" w:sz="4" w:space="0" w:color="auto"/>
            </w:tcBorders>
            <w:shd w:val="clear" w:color="auto" w:fill="auto"/>
            <w:noWrap/>
            <w:vAlign w:val="bottom"/>
            <w:hideMark/>
          </w:tcPr>
          <w:p w14:paraId="0F74335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7E3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2.900,00 </w:t>
            </w:r>
          </w:p>
        </w:tc>
        <w:tc>
          <w:tcPr>
            <w:tcW w:w="4952" w:type="dxa"/>
            <w:tcBorders>
              <w:top w:val="nil"/>
              <w:left w:val="nil"/>
              <w:bottom w:val="single" w:sz="4" w:space="0" w:color="auto"/>
              <w:right w:val="single" w:sz="4" w:space="0" w:color="auto"/>
            </w:tcBorders>
            <w:shd w:val="clear" w:color="auto" w:fill="auto"/>
            <w:noWrap/>
            <w:vAlign w:val="bottom"/>
            <w:hideMark/>
          </w:tcPr>
          <w:p w14:paraId="66EF1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756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6C34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C8D5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C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A34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6406</w:t>
            </w:r>
          </w:p>
        </w:tc>
        <w:tc>
          <w:tcPr>
            <w:tcW w:w="880" w:type="dxa"/>
            <w:tcBorders>
              <w:top w:val="nil"/>
              <w:left w:val="nil"/>
              <w:bottom w:val="single" w:sz="4" w:space="0" w:color="auto"/>
              <w:right w:val="single" w:sz="4" w:space="0" w:color="auto"/>
            </w:tcBorders>
            <w:shd w:val="clear" w:color="auto" w:fill="auto"/>
            <w:noWrap/>
            <w:vAlign w:val="bottom"/>
            <w:hideMark/>
          </w:tcPr>
          <w:p w14:paraId="17E60E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19/04/2022</w:t>
            </w:r>
          </w:p>
        </w:tc>
        <w:tc>
          <w:tcPr>
            <w:tcW w:w="1140" w:type="dxa"/>
            <w:tcBorders>
              <w:top w:val="nil"/>
              <w:left w:val="nil"/>
              <w:bottom w:val="single" w:sz="4" w:space="0" w:color="auto"/>
              <w:right w:val="single" w:sz="4" w:space="0" w:color="auto"/>
            </w:tcBorders>
            <w:shd w:val="clear" w:color="auto" w:fill="auto"/>
            <w:noWrap/>
            <w:vAlign w:val="bottom"/>
            <w:hideMark/>
          </w:tcPr>
          <w:p w14:paraId="6FCC15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200,30 </w:t>
            </w:r>
          </w:p>
        </w:tc>
        <w:tc>
          <w:tcPr>
            <w:tcW w:w="4952" w:type="dxa"/>
            <w:tcBorders>
              <w:top w:val="nil"/>
              <w:left w:val="nil"/>
              <w:bottom w:val="single" w:sz="4" w:space="0" w:color="auto"/>
              <w:right w:val="single" w:sz="4" w:space="0" w:color="auto"/>
            </w:tcBorders>
            <w:shd w:val="clear" w:color="auto" w:fill="auto"/>
            <w:noWrap/>
            <w:vAlign w:val="bottom"/>
            <w:hideMark/>
          </w:tcPr>
          <w:p w14:paraId="036A2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B952B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37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B8B2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834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C09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6425</w:t>
            </w:r>
          </w:p>
        </w:tc>
        <w:tc>
          <w:tcPr>
            <w:tcW w:w="880" w:type="dxa"/>
            <w:tcBorders>
              <w:top w:val="nil"/>
              <w:left w:val="nil"/>
              <w:bottom w:val="single" w:sz="4" w:space="0" w:color="auto"/>
              <w:right w:val="single" w:sz="4" w:space="0" w:color="auto"/>
            </w:tcBorders>
            <w:shd w:val="clear" w:color="auto" w:fill="auto"/>
            <w:noWrap/>
            <w:vAlign w:val="bottom"/>
            <w:hideMark/>
          </w:tcPr>
          <w:p w14:paraId="49EC98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4A60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3.322,60 </w:t>
            </w:r>
          </w:p>
        </w:tc>
        <w:tc>
          <w:tcPr>
            <w:tcW w:w="4952" w:type="dxa"/>
            <w:tcBorders>
              <w:top w:val="nil"/>
              <w:left w:val="nil"/>
              <w:bottom w:val="single" w:sz="4" w:space="0" w:color="auto"/>
              <w:right w:val="single" w:sz="4" w:space="0" w:color="auto"/>
            </w:tcBorders>
            <w:shd w:val="clear" w:color="auto" w:fill="auto"/>
            <w:noWrap/>
            <w:vAlign w:val="bottom"/>
            <w:hideMark/>
          </w:tcPr>
          <w:p w14:paraId="4106C9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6D6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343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47AE1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B5B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86C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w:t>
            </w:r>
          </w:p>
        </w:tc>
        <w:tc>
          <w:tcPr>
            <w:tcW w:w="880" w:type="dxa"/>
            <w:tcBorders>
              <w:top w:val="nil"/>
              <w:left w:val="nil"/>
              <w:bottom w:val="single" w:sz="4" w:space="0" w:color="auto"/>
              <w:right w:val="single" w:sz="4" w:space="0" w:color="auto"/>
            </w:tcBorders>
            <w:shd w:val="clear" w:color="auto" w:fill="auto"/>
            <w:noWrap/>
            <w:vAlign w:val="bottom"/>
            <w:hideMark/>
          </w:tcPr>
          <w:p w14:paraId="3AD763F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74223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EF54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D422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33B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1A8A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07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A6AA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6504</w:t>
            </w:r>
          </w:p>
        </w:tc>
        <w:tc>
          <w:tcPr>
            <w:tcW w:w="880" w:type="dxa"/>
            <w:tcBorders>
              <w:top w:val="nil"/>
              <w:left w:val="nil"/>
              <w:bottom w:val="single" w:sz="4" w:space="0" w:color="auto"/>
              <w:right w:val="single" w:sz="4" w:space="0" w:color="auto"/>
            </w:tcBorders>
            <w:shd w:val="clear" w:color="auto" w:fill="auto"/>
            <w:noWrap/>
            <w:vAlign w:val="bottom"/>
            <w:hideMark/>
          </w:tcPr>
          <w:p w14:paraId="49F5DD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783EF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1E08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76B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6418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BF8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3AC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12D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6560</w:t>
            </w:r>
          </w:p>
        </w:tc>
        <w:tc>
          <w:tcPr>
            <w:tcW w:w="880" w:type="dxa"/>
            <w:tcBorders>
              <w:top w:val="nil"/>
              <w:left w:val="nil"/>
              <w:bottom w:val="single" w:sz="4" w:space="0" w:color="auto"/>
              <w:right w:val="single" w:sz="4" w:space="0" w:color="auto"/>
            </w:tcBorders>
            <w:shd w:val="clear" w:color="auto" w:fill="auto"/>
            <w:noWrap/>
            <w:vAlign w:val="bottom"/>
            <w:hideMark/>
          </w:tcPr>
          <w:p w14:paraId="7DB42F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049F47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6D75A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43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B2CF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1794D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487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211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6637</w:t>
            </w:r>
          </w:p>
        </w:tc>
        <w:tc>
          <w:tcPr>
            <w:tcW w:w="880" w:type="dxa"/>
            <w:tcBorders>
              <w:top w:val="nil"/>
              <w:left w:val="nil"/>
              <w:bottom w:val="single" w:sz="4" w:space="0" w:color="auto"/>
              <w:right w:val="single" w:sz="4" w:space="0" w:color="auto"/>
            </w:tcBorders>
            <w:shd w:val="clear" w:color="auto" w:fill="auto"/>
            <w:noWrap/>
            <w:vAlign w:val="bottom"/>
            <w:hideMark/>
          </w:tcPr>
          <w:p w14:paraId="7CE597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0EFE0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2.080,62 </w:t>
            </w:r>
          </w:p>
        </w:tc>
        <w:tc>
          <w:tcPr>
            <w:tcW w:w="4952" w:type="dxa"/>
            <w:tcBorders>
              <w:top w:val="nil"/>
              <w:left w:val="nil"/>
              <w:bottom w:val="single" w:sz="4" w:space="0" w:color="auto"/>
              <w:right w:val="single" w:sz="4" w:space="0" w:color="auto"/>
            </w:tcBorders>
            <w:shd w:val="clear" w:color="auto" w:fill="auto"/>
            <w:noWrap/>
            <w:vAlign w:val="bottom"/>
            <w:hideMark/>
          </w:tcPr>
          <w:p w14:paraId="428CF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C22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2F45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8050C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90CE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4BB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7521</w:t>
            </w:r>
          </w:p>
        </w:tc>
        <w:tc>
          <w:tcPr>
            <w:tcW w:w="880" w:type="dxa"/>
            <w:tcBorders>
              <w:top w:val="nil"/>
              <w:left w:val="nil"/>
              <w:bottom w:val="single" w:sz="4" w:space="0" w:color="auto"/>
              <w:right w:val="single" w:sz="4" w:space="0" w:color="auto"/>
            </w:tcBorders>
            <w:shd w:val="clear" w:color="auto" w:fill="auto"/>
            <w:noWrap/>
            <w:vAlign w:val="bottom"/>
            <w:hideMark/>
          </w:tcPr>
          <w:p w14:paraId="47308D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CAAC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FA4D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26D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B2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035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696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34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7641</w:t>
            </w:r>
          </w:p>
        </w:tc>
        <w:tc>
          <w:tcPr>
            <w:tcW w:w="880" w:type="dxa"/>
            <w:tcBorders>
              <w:top w:val="nil"/>
              <w:left w:val="nil"/>
              <w:bottom w:val="single" w:sz="4" w:space="0" w:color="auto"/>
              <w:right w:val="single" w:sz="4" w:space="0" w:color="auto"/>
            </w:tcBorders>
            <w:shd w:val="clear" w:color="auto" w:fill="auto"/>
            <w:noWrap/>
            <w:vAlign w:val="bottom"/>
            <w:hideMark/>
          </w:tcPr>
          <w:p w14:paraId="6E756F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2A4350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4.788,00 </w:t>
            </w:r>
          </w:p>
        </w:tc>
        <w:tc>
          <w:tcPr>
            <w:tcW w:w="4952" w:type="dxa"/>
            <w:tcBorders>
              <w:top w:val="nil"/>
              <w:left w:val="nil"/>
              <w:bottom w:val="single" w:sz="4" w:space="0" w:color="auto"/>
              <w:right w:val="single" w:sz="4" w:space="0" w:color="auto"/>
            </w:tcBorders>
            <w:shd w:val="clear" w:color="auto" w:fill="auto"/>
            <w:noWrap/>
            <w:vAlign w:val="bottom"/>
            <w:hideMark/>
          </w:tcPr>
          <w:p w14:paraId="73703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33E9F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4FA8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FF533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17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15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614AA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7CC3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11.850,00 </w:t>
            </w:r>
          </w:p>
        </w:tc>
        <w:tc>
          <w:tcPr>
            <w:tcW w:w="4952" w:type="dxa"/>
            <w:tcBorders>
              <w:top w:val="nil"/>
              <w:left w:val="nil"/>
              <w:bottom w:val="single" w:sz="4" w:space="0" w:color="auto"/>
              <w:right w:val="single" w:sz="4" w:space="0" w:color="auto"/>
            </w:tcBorders>
            <w:shd w:val="clear" w:color="auto" w:fill="auto"/>
            <w:noWrap/>
            <w:vAlign w:val="bottom"/>
            <w:hideMark/>
          </w:tcPr>
          <w:p w14:paraId="413CD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57326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9D84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7DE331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4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BDD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1C0E38E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8AAF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5.925,00 </w:t>
            </w:r>
          </w:p>
        </w:tc>
        <w:tc>
          <w:tcPr>
            <w:tcW w:w="4952" w:type="dxa"/>
            <w:tcBorders>
              <w:top w:val="nil"/>
              <w:left w:val="nil"/>
              <w:bottom w:val="single" w:sz="4" w:space="0" w:color="auto"/>
              <w:right w:val="single" w:sz="4" w:space="0" w:color="auto"/>
            </w:tcBorders>
            <w:shd w:val="clear" w:color="auto" w:fill="auto"/>
            <w:noWrap/>
            <w:vAlign w:val="bottom"/>
            <w:hideMark/>
          </w:tcPr>
          <w:p w14:paraId="02B4AF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68B94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C2F9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C6E0D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E9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35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7855</w:t>
            </w:r>
          </w:p>
        </w:tc>
        <w:tc>
          <w:tcPr>
            <w:tcW w:w="880" w:type="dxa"/>
            <w:tcBorders>
              <w:top w:val="nil"/>
              <w:left w:val="nil"/>
              <w:bottom w:val="single" w:sz="4" w:space="0" w:color="auto"/>
              <w:right w:val="single" w:sz="4" w:space="0" w:color="auto"/>
            </w:tcBorders>
            <w:shd w:val="clear" w:color="auto" w:fill="auto"/>
            <w:noWrap/>
            <w:vAlign w:val="bottom"/>
            <w:hideMark/>
          </w:tcPr>
          <w:p w14:paraId="259706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DE20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53874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08AF6A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5DD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99FF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89A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433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7927</w:t>
            </w:r>
          </w:p>
        </w:tc>
        <w:tc>
          <w:tcPr>
            <w:tcW w:w="880" w:type="dxa"/>
            <w:tcBorders>
              <w:top w:val="nil"/>
              <w:left w:val="nil"/>
              <w:bottom w:val="single" w:sz="4" w:space="0" w:color="auto"/>
              <w:right w:val="single" w:sz="4" w:space="0" w:color="auto"/>
            </w:tcBorders>
            <w:shd w:val="clear" w:color="auto" w:fill="auto"/>
            <w:noWrap/>
            <w:vAlign w:val="bottom"/>
            <w:hideMark/>
          </w:tcPr>
          <w:p w14:paraId="4DFD4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8EC5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6D6826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4FAB8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AC0D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Conico Grampo 24Mm</w:t>
            </w:r>
          </w:p>
        </w:tc>
      </w:tr>
      <w:tr w:rsidR="003F409C" w:rsidRPr="003F409C" w14:paraId="6B4808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B1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892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8152</w:t>
            </w:r>
          </w:p>
        </w:tc>
        <w:tc>
          <w:tcPr>
            <w:tcW w:w="880" w:type="dxa"/>
            <w:tcBorders>
              <w:top w:val="nil"/>
              <w:left w:val="nil"/>
              <w:bottom w:val="single" w:sz="4" w:space="0" w:color="auto"/>
              <w:right w:val="single" w:sz="4" w:space="0" w:color="auto"/>
            </w:tcBorders>
            <w:shd w:val="clear" w:color="auto" w:fill="auto"/>
            <w:noWrap/>
            <w:vAlign w:val="bottom"/>
            <w:hideMark/>
          </w:tcPr>
          <w:p w14:paraId="313F0E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12/04/2022</w:t>
            </w:r>
          </w:p>
        </w:tc>
        <w:tc>
          <w:tcPr>
            <w:tcW w:w="1140" w:type="dxa"/>
            <w:tcBorders>
              <w:top w:val="nil"/>
              <w:left w:val="nil"/>
              <w:bottom w:val="single" w:sz="4" w:space="0" w:color="auto"/>
              <w:right w:val="single" w:sz="4" w:space="0" w:color="auto"/>
            </w:tcBorders>
            <w:shd w:val="clear" w:color="auto" w:fill="auto"/>
            <w:noWrap/>
            <w:vAlign w:val="bottom"/>
            <w:hideMark/>
          </w:tcPr>
          <w:p w14:paraId="5B126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768,00 </w:t>
            </w:r>
          </w:p>
        </w:tc>
        <w:tc>
          <w:tcPr>
            <w:tcW w:w="4952" w:type="dxa"/>
            <w:tcBorders>
              <w:top w:val="nil"/>
              <w:left w:val="nil"/>
              <w:bottom w:val="single" w:sz="4" w:space="0" w:color="auto"/>
              <w:right w:val="single" w:sz="4" w:space="0" w:color="auto"/>
            </w:tcBorders>
            <w:shd w:val="clear" w:color="auto" w:fill="auto"/>
            <w:noWrap/>
            <w:vAlign w:val="bottom"/>
            <w:hideMark/>
          </w:tcPr>
          <w:p w14:paraId="6B26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4B184C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3250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68056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01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A62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8803</w:t>
            </w:r>
          </w:p>
        </w:tc>
        <w:tc>
          <w:tcPr>
            <w:tcW w:w="880" w:type="dxa"/>
            <w:tcBorders>
              <w:top w:val="nil"/>
              <w:left w:val="nil"/>
              <w:bottom w:val="single" w:sz="4" w:space="0" w:color="auto"/>
              <w:right w:val="single" w:sz="4" w:space="0" w:color="auto"/>
            </w:tcBorders>
            <w:shd w:val="clear" w:color="auto" w:fill="auto"/>
            <w:noWrap/>
            <w:vAlign w:val="bottom"/>
            <w:hideMark/>
          </w:tcPr>
          <w:p w14:paraId="4ADA1B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2C533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 </w:t>
            </w:r>
          </w:p>
        </w:tc>
        <w:tc>
          <w:tcPr>
            <w:tcW w:w="4952" w:type="dxa"/>
            <w:tcBorders>
              <w:top w:val="nil"/>
              <w:left w:val="nil"/>
              <w:bottom w:val="single" w:sz="4" w:space="0" w:color="auto"/>
              <w:right w:val="single" w:sz="4" w:space="0" w:color="auto"/>
            </w:tcBorders>
            <w:shd w:val="clear" w:color="auto" w:fill="auto"/>
            <w:noWrap/>
            <w:vAlign w:val="bottom"/>
            <w:hideMark/>
          </w:tcPr>
          <w:p w14:paraId="0FCD89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5B1E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1B70D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4C1112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DE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E35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8860</w:t>
            </w:r>
          </w:p>
        </w:tc>
        <w:tc>
          <w:tcPr>
            <w:tcW w:w="880" w:type="dxa"/>
            <w:tcBorders>
              <w:top w:val="nil"/>
              <w:left w:val="nil"/>
              <w:bottom w:val="single" w:sz="4" w:space="0" w:color="auto"/>
              <w:right w:val="single" w:sz="4" w:space="0" w:color="auto"/>
            </w:tcBorders>
            <w:shd w:val="clear" w:color="auto" w:fill="auto"/>
            <w:noWrap/>
            <w:vAlign w:val="bottom"/>
            <w:hideMark/>
          </w:tcPr>
          <w:p w14:paraId="3A724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24/10/2021</w:t>
            </w:r>
          </w:p>
        </w:tc>
        <w:tc>
          <w:tcPr>
            <w:tcW w:w="1140" w:type="dxa"/>
            <w:tcBorders>
              <w:top w:val="nil"/>
              <w:left w:val="nil"/>
              <w:bottom w:val="single" w:sz="4" w:space="0" w:color="auto"/>
              <w:right w:val="single" w:sz="4" w:space="0" w:color="auto"/>
            </w:tcBorders>
            <w:shd w:val="clear" w:color="auto" w:fill="auto"/>
            <w:noWrap/>
            <w:vAlign w:val="bottom"/>
            <w:hideMark/>
          </w:tcPr>
          <w:p w14:paraId="4DD65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BA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02034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8ED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52699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CB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862D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8956</w:t>
            </w:r>
          </w:p>
        </w:tc>
        <w:tc>
          <w:tcPr>
            <w:tcW w:w="880" w:type="dxa"/>
            <w:tcBorders>
              <w:top w:val="nil"/>
              <w:left w:val="nil"/>
              <w:bottom w:val="single" w:sz="4" w:space="0" w:color="auto"/>
              <w:right w:val="single" w:sz="4" w:space="0" w:color="auto"/>
            </w:tcBorders>
            <w:shd w:val="clear" w:color="auto" w:fill="auto"/>
            <w:noWrap/>
            <w:vAlign w:val="bottom"/>
            <w:hideMark/>
          </w:tcPr>
          <w:p w14:paraId="27906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93CA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7DAB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7C3DB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F8A8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560BE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A5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A91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9096</w:t>
            </w:r>
          </w:p>
        </w:tc>
        <w:tc>
          <w:tcPr>
            <w:tcW w:w="880" w:type="dxa"/>
            <w:tcBorders>
              <w:top w:val="nil"/>
              <w:left w:val="nil"/>
              <w:bottom w:val="single" w:sz="4" w:space="0" w:color="auto"/>
              <w:right w:val="single" w:sz="4" w:space="0" w:color="auto"/>
            </w:tcBorders>
            <w:shd w:val="clear" w:color="auto" w:fill="auto"/>
            <w:noWrap/>
            <w:vAlign w:val="bottom"/>
            <w:hideMark/>
          </w:tcPr>
          <w:p w14:paraId="2B934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4CDF98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38F77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9E3D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CD05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3217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19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B20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9203</w:t>
            </w:r>
          </w:p>
        </w:tc>
        <w:tc>
          <w:tcPr>
            <w:tcW w:w="880" w:type="dxa"/>
            <w:tcBorders>
              <w:top w:val="nil"/>
              <w:left w:val="nil"/>
              <w:bottom w:val="single" w:sz="4" w:space="0" w:color="auto"/>
              <w:right w:val="single" w:sz="4" w:space="0" w:color="auto"/>
            </w:tcBorders>
            <w:shd w:val="clear" w:color="auto" w:fill="auto"/>
            <w:noWrap/>
            <w:vAlign w:val="bottom"/>
            <w:hideMark/>
          </w:tcPr>
          <w:p w14:paraId="2DBC8F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312,45 </w:t>
            </w:r>
          </w:p>
        </w:tc>
        <w:tc>
          <w:tcPr>
            <w:tcW w:w="4952" w:type="dxa"/>
            <w:tcBorders>
              <w:top w:val="nil"/>
              <w:left w:val="nil"/>
              <w:bottom w:val="single" w:sz="4" w:space="0" w:color="auto"/>
              <w:right w:val="single" w:sz="4" w:space="0" w:color="auto"/>
            </w:tcBorders>
            <w:shd w:val="clear" w:color="auto" w:fill="auto"/>
            <w:noWrap/>
            <w:vAlign w:val="bottom"/>
            <w:hideMark/>
          </w:tcPr>
          <w:p w14:paraId="768C47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8F3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5AE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9FC2A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DC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26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9370</w:t>
            </w:r>
          </w:p>
        </w:tc>
        <w:tc>
          <w:tcPr>
            <w:tcW w:w="880" w:type="dxa"/>
            <w:tcBorders>
              <w:top w:val="nil"/>
              <w:left w:val="nil"/>
              <w:bottom w:val="single" w:sz="4" w:space="0" w:color="auto"/>
              <w:right w:val="single" w:sz="4" w:space="0" w:color="auto"/>
            </w:tcBorders>
            <w:shd w:val="clear" w:color="auto" w:fill="auto"/>
            <w:noWrap/>
            <w:vAlign w:val="bottom"/>
            <w:hideMark/>
          </w:tcPr>
          <w:p w14:paraId="0283F2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B08B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513,04 </w:t>
            </w:r>
          </w:p>
        </w:tc>
        <w:tc>
          <w:tcPr>
            <w:tcW w:w="4952" w:type="dxa"/>
            <w:tcBorders>
              <w:top w:val="nil"/>
              <w:left w:val="nil"/>
              <w:bottom w:val="single" w:sz="4" w:space="0" w:color="auto"/>
              <w:right w:val="single" w:sz="4" w:space="0" w:color="auto"/>
            </w:tcBorders>
            <w:shd w:val="clear" w:color="auto" w:fill="auto"/>
            <w:noWrap/>
            <w:vAlign w:val="bottom"/>
            <w:hideMark/>
          </w:tcPr>
          <w:p w14:paraId="38CD3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4A54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491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D94F1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05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51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13236D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1337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3EF86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A6AF0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9CB3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042B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524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95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3EC93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47467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168,10 </w:t>
            </w:r>
          </w:p>
        </w:tc>
        <w:tc>
          <w:tcPr>
            <w:tcW w:w="4952" w:type="dxa"/>
            <w:tcBorders>
              <w:top w:val="nil"/>
              <w:left w:val="nil"/>
              <w:bottom w:val="single" w:sz="4" w:space="0" w:color="auto"/>
              <w:right w:val="single" w:sz="4" w:space="0" w:color="auto"/>
            </w:tcBorders>
            <w:shd w:val="clear" w:color="auto" w:fill="auto"/>
            <w:noWrap/>
            <w:vAlign w:val="bottom"/>
            <w:hideMark/>
          </w:tcPr>
          <w:p w14:paraId="7687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6721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D8A3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77DE5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6BA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2CA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14BAE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619F4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2.670,00 </w:t>
            </w:r>
          </w:p>
        </w:tc>
        <w:tc>
          <w:tcPr>
            <w:tcW w:w="4952" w:type="dxa"/>
            <w:tcBorders>
              <w:top w:val="nil"/>
              <w:left w:val="nil"/>
              <w:bottom w:val="single" w:sz="4" w:space="0" w:color="auto"/>
              <w:right w:val="single" w:sz="4" w:space="0" w:color="auto"/>
            </w:tcBorders>
            <w:shd w:val="clear" w:color="auto" w:fill="auto"/>
            <w:noWrap/>
            <w:vAlign w:val="bottom"/>
            <w:hideMark/>
          </w:tcPr>
          <w:p w14:paraId="37037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1A0E4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19489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Têxteis Para Uso Doméstico</w:t>
            </w:r>
          </w:p>
        </w:tc>
      </w:tr>
      <w:tr w:rsidR="003F409C" w:rsidRPr="003F409C" w14:paraId="5D7DBD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94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538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9953</w:t>
            </w:r>
          </w:p>
        </w:tc>
        <w:tc>
          <w:tcPr>
            <w:tcW w:w="880" w:type="dxa"/>
            <w:tcBorders>
              <w:top w:val="nil"/>
              <w:left w:val="nil"/>
              <w:bottom w:val="single" w:sz="4" w:space="0" w:color="auto"/>
              <w:right w:val="single" w:sz="4" w:space="0" w:color="auto"/>
            </w:tcBorders>
            <w:shd w:val="clear" w:color="auto" w:fill="auto"/>
            <w:noWrap/>
            <w:vAlign w:val="bottom"/>
            <w:hideMark/>
          </w:tcPr>
          <w:p w14:paraId="54D4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A0FC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4.454,00 </w:t>
            </w:r>
          </w:p>
        </w:tc>
        <w:tc>
          <w:tcPr>
            <w:tcW w:w="4952" w:type="dxa"/>
            <w:tcBorders>
              <w:top w:val="nil"/>
              <w:left w:val="nil"/>
              <w:bottom w:val="single" w:sz="4" w:space="0" w:color="auto"/>
              <w:right w:val="single" w:sz="4" w:space="0" w:color="auto"/>
            </w:tcBorders>
            <w:shd w:val="clear" w:color="auto" w:fill="auto"/>
            <w:noWrap/>
            <w:vAlign w:val="bottom"/>
            <w:hideMark/>
          </w:tcPr>
          <w:p w14:paraId="1A297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50C25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033E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Roupas De Cama</w:t>
            </w:r>
          </w:p>
        </w:tc>
      </w:tr>
      <w:tr w:rsidR="003F409C" w:rsidRPr="003F409C" w14:paraId="11ADD5F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D8C7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6A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10506</w:t>
            </w:r>
          </w:p>
        </w:tc>
        <w:tc>
          <w:tcPr>
            <w:tcW w:w="880" w:type="dxa"/>
            <w:tcBorders>
              <w:top w:val="nil"/>
              <w:left w:val="nil"/>
              <w:bottom w:val="single" w:sz="4" w:space="0" w:color="auto"/>
              <w:right w:val="single" w:sz="4" w:space="0" w:color="auto"/>
            </w:tcBorders>
            <w:shd w:val="clear" w:color="auto" w:fill="auto"/>
            <w:noWrap/>
            <w:vAlign w:val="bottom"/>
            <w:hideMark/>
          </w:tcPr>
          <w:p w14:paraId="3C47B1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5722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3.355,00 </w:t>
            </w:r>
          </w:p>
        </w:tc>
        <w:tc>
          <w:tcPr>
            <w:tcW w:w="4952" w:type="dxa"/>
            <w:tcBorders>
              <w:top w:val="nil"/>
              <w:left w:val="nil"/>
              <w:bottom w:val="single" w:sz="4" w:space="0" w:color="auto"/>
              <w:right w:val="single" w:sz="4" w:space="0" w:color="auto"/>
            </w:tcBorders>
            <w:shd w:val="clear" w:color="auto" w:fill="auto"/>
            <w:noWrap/>
            <w:vAlign w:val="bottom"/>
            <w:hideMark/>
          </w:tcPr>
          <w:p w14:paraId="2773F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5E7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DB988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55A343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684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47F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10633</w:t>
            </w:r>
          </w:p>
        </w:tc>
        <w:tc>
          <w:tcPr>
            <w:tcW w:w="880" w:type="dxa"/>
            <w:tcBorders>
              <w:top w:val="nil"/>
              <w:left w:val="nil"/>
              <w:bottom w:val="single" w:sz="4" w:space="0" w:color="auto"/>
              <w:right w:val="single" w:sz="4" w:space="0" w:color="auto"/>
            </w:tcBorders>
            <w:shd w:val="clear" w:color="auto" w:fill="auto"/>
            <w:noWrap/>
            <w:vAlign w:val="bottom"/>
            <w:hideMark/>
          </w:tcPr>
          <w:p w14:paraId="3531C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A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 </w:t>
            </w:r>
          </w:p>
        </w:tc>
        <w:tc>
          <w:tcPr>
            <w:tcW w:w="4952" w:type="dxa"/>
            <w:tcBorders>
              <w:top w:val="nil"/>
              <w:left w:val="nil"/>
              <w:bottom w:val="single" w:sz="4" w:space="0" w:color="auto"/>
              <w:right w:val="single" w:sz="4" w:space="0" w:color="auto"/>
            </w:tcBorders>
            <w:shd w:val="clear" w:color="auto" w:fill="auto"/>
            <w:noWrap/>
            <w:vAlign w:val="bottom"/>
            <w:hideMark/>
          </w:tcPr>
          <w:p w14:paraId="0A9BE4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99B34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244D4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18668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3B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3955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599B1A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E5022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594,00 </w:t>
            </w:r>
          </w:p>
        </w:tc>
        <w:tc>
          <w:tcPr>
            <w:tcW w:w="4952" w:type="dxa"/>
            <w:tcBorders>
              <w:top w:val="nil"/>
              <w:left w:val="nil"/>
              <w:bottom w:val="single" w:sz="4" w:space="0" w:color="auto"/>
              <w:right w:val="single" w:sz="4" w:space="0" w:color="auto"/>
            </w:tcBorders>
            <w:shd w:val="clear" w:color="auto" w:fill="auto"/>
            <w:noWrap/>
            <w:vAlign w:val="bottom"/>
            <w:hideMark/>
          </w:tcPr>
          <w:p w14:paraId="5358C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0866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6987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1B97C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607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5AF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2BDCB2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CBE8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84.017,67 </w:t>
            </w:r>
          </w:p>
        </w:tc>
        <w:tc>
          <w:tcPr>
            <w:tcW w:w="4952" w:type="dxa"/>
            <w:tcBorders>
              <w:top w:val="nil"/>
              <w:left w:val="nil"/>
              <w:bottom w:val="single" w:sz="4" w:space="0" w:color="auto"/>
              <w:right w:val="single" w:sz="4" w:space="0" w:color="auto"/>
            </w:tcBorders>
            <w:shd w:val="clear" w:color="auto" w:fill="auto"/>
            <w:noWrap/>
            <w:vAlign w:val="bottom"/>
            <w:hideMark/>
          </w:tcPr>
          <w:p w14:paraId="44C60F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7D4F3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3EF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6D1E05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D93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60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10930</w:t>
            </w:r>
          </w:p>
        </w:tc>
        <w:tc>
          <w:tcPr>
            <w:tcW w:w="880" w:type="dxa"/>
            <w:tcBorders>
              <w:top w:val="nil"/>
              <w:left w:val="nil"/>
              <w:bottom w:val="single" w:sz="4" w:space="0" w:color="auto"/>
              <w:right w:val="single" w:sz="4" w:space="0" w:color="auto"/>
            </w:tcBorders>
            <w:shd w:val="clear" w:color="auto" w:fill="auto"/>
            <w:noWrap/>
            <w:vAlign w:val="bottom"/>
            <w:hideMark/>
          </w:tcPr>
          <w:p w14:paraId="114D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68BFE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311,80 </w:t>
            </w:r>
          </w:p>
        </w:tc>
        <w:tc>
          <w:tcPr>
            <w:tcW w:w="4952" w:type="dxa"/>
            <w:tcBorders>
              <w:top w:val="nil"/>
              <w:left w:val="nil"/>
              <w:bottom w:val="single" w:sz="4" w:space="0" w:color="auto"/>
              <w:right w:val="single" w:sz="4" w:space="0" w:color="auto"/>
            </w:tcBorders>
            <w:shd w:val="clear" w:color="auto" w:fill="auto"/>
            <w:noWrap/>
            <w:vAlign w:val="bottom"/>
            <w:hideMark/>
          </w:tcPr>
          <w:p w14:paraId="25966A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687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C43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31A28E23"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825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759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10949</w:t>
            </w:r>
          </w:p>
        </w:tc>
        <w:tc>
          <w:tcPr>
            <w:tcW w:w="880" w:type="dxa"/>
            <w:tcBorders>
              <w:top w:val="nil"/>
              <w:left w:val="nil"/>
              <w:bottom w:val="single" w:sz="4" w:space="0" w:color="auto"/>
              <w:right w:val="single" w:sz="4" w:space="0" w:color="auto"/>
            </w:tcBorders>
            <w:shd w:val="clear" w:color="auto" w:fill="auto"/>
            <w:noWrap/>
            <w:vAlign w:val="bottom"/>
            <w:hideMark/>
          </w:tcPr>
          <w:p w14:paraId="5201A0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77E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5.120,00 </w:t>
            </w:r>
          </w:p>
        </w:tc>
        <w:tc>
          <w:tcPr>
            <w:tcW w:w="4952" w:type="dxa"/>
            <w:tcBorders>
              <w:top w:val="nil"/>
              <w:left w:val="nil"/>
              <w:bottom w:val="single" w:sz="4" w:space="0" w:color="auto"/>
              <w:right w:val="single" w:sz="4" w:space="0" w:color="auto"/>
            </w:tcBorders>
            <w:shd w:val="clear" w:color="auto" w:fill="auto"/>
            <w:noWrap/>
            <w:vAlign w:val="bottom"/>
            <w:hideMark/>
          </w:tcPr>
          <w:p w14:paraId="4AF24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4CAB9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1C7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Máquinas E Equipamentos Para Uso Industrial Específico Não Especificados Anteriormente, Peças E Acessórios</w:t>
            </w:r>
          </w:p>
        </w:tc>
      </w:tr>
      <w:tr w:rsidR="003F409C" w:rsidRPr="003F409C" w14:paraId="4C15810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3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46A0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11015</w:t>
            </w:r>
          </w:p>
        </w:tc>
        <w:tc>
          <w:tcPr>
            <w:tcW w:w="880" w:type="dxa"/>
            <w:tcBorders>
              <w:top w:val="nil"/>
              <w:left w:val="nil"/>
              <w:bottom w:val="single" w:sz="4" w:space="0" w:color="auto"/>
              <w:right w:val="single" w:sz="4" w:space="0" w:color="auto"/>
            </w:tcBorders>
            <w:shd w:val="clear" w:color="auto" w:fill="auto"/>
            <w:noWrap/>
            <w:vAlign w:val="bottom"/>
            <w:hideMark/>
          </w:tcPr>
          <w:p w14:paraId="0C77A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D7D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 </w:t>
            </w:r>
          </w:p>
        </w:tc>
        <w:tc>
          <w:tcPr>
            <w:tcW w:w="4952" w:type="dxa"/>
            <w:tcBorders>
              <w:top w:val="nil"/>
              <w:left w:val="nil"/>
              <w:bottom w:val="single" w:sz="4" w:space="0" w:color="auto"/>
              <w:right w:val="single" w:sz="4" w:space="0" w:color="auto"/>
            </w:tcBorders>
            <w:shd w:val="clear" w:color="auto" w:fill="auto"/>
            <w:noWrap/>
            <w:vAlign w:val="bottom"/>
            <w:hideMark/>
          </w:tcPr>
          <w:p w14:paraId="24D39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63FADC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9EEE0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BA46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04A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FB0A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11093</w:t>
            </w:r>
          </w:p>
        </w:tc>
        <w:tc>
          <w:tcPr>
            <w:tcW w:w="880" w:type="dxa"/>
            <w:tcBorders>
              <w:top w:val="nil"/>
              <w:left w:val="nil"/>
              <w:bottom w:val="single" w:sz="4" w:space="0" w:color="auto"/>
              <w:right w:val="single" w:sz="4" w:space="0" w:color="auto"/>
            </w:tcBorders>
            <w:shd w:val="clear" w:color="auto" w:fill="auto"/>
            <w:noWrap/>
            <w:vAlign w:val="bottom"/>
            <w:hideMark/>
          </w:tcPr>
          <w:p w14:paraId="22C37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36E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2.124,00 </w:t>
            </w:r>
          </w:p>
        </w:tc>
        <w:tc>
          <w:tcPr>
            <w:tcW w:w="4952" w:type="dxa"/>
            <w:tcBorders>
              <w:top w:val="nil"/>
              <w:left w:val="nil"/>
              <w:bottom w:val="single" w:sz="4" w:space="0" w:color="auto"/>
              <w:right w:val="single" w:sz="4" w:space="0" w:color="auto"/>
            </w:tcBorders>
            <w:shd w:val="clear" w:color="auto" w:fill="auto"/>
            <w:noWrap/>
            <w:vAlign w:val="bottom"/>
            <w:hideMark/>
          </w:tcPr>
          <w:p w14:paraId="162399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BEA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23A568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29D9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AE8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7E2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11314</w:t>
            </w:r>
          </w:p>
        </w:tc>
        <w:tc>
          <w:tcPr>
            <w:tcW w:w="880" w:type="dxa"/>
            <w:tcBorders>
              <w:top w:val="nil"/>
              <w:left w:val="nil"/>
              <w:bottom w:val="single" w:sz="4" w:space="0" w:color="auto"/>
              <w:right w:val="single" w:sz="4" w:space="0" w:color="auto"/>
            </w:tcBorders>
            <w:shd w:val="clear" w:color="auto" w:fill="auto"/>
            <w:noWrap/>
            <w:vAlign w:val="bottom"/>
            <w:hideMark/>
          </w:tcPr>
          <w:p w14:paraId="0F444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9D25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328,20 </w:t>
            </w:r>
          </w:p>
        </w:tc>
        <w:tc>
          <w:tcPr>
            <w:tcW w:w="4952" w:type="dxa"/>
            <w:tcBorders>
              <w:top w:val="nil"/>
              <w:left w:val="nil"/>
              <w:bottom w:val="single" w:sz="4" w:space="0" w:color="auto"/>
              <w:right w:val="single" w:sz="4" w:space="0" w:color="auto"/>
            </w:tcBorders>
            <w:shd w:val="clear" w:color="auto" w:fill="auto"/>
            <w:noWrap/>
            <w:vAlign w:val="bottom"/>
            <w:hideMark/>
          </w:tcPr>
          <w:p w14:paraId="24C1CF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A3820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49FA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2E49B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1E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F3E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11330</w:t>
            </w:r>
          </w:p>
        </w:tc>
        <w:tc>
          <w:tcPr>
            <w:tcW w:w="880" w:type="dxa"/>
            <w:tcBorders>
              <w:top w:val="nil"/>
              <w:left w:val="nil"/>
              <w:bottom w:val="single" w:sz="4" w:space="0" w:color="auto"/>
              <w:right w:val="single" w:sz="4" w:space="0" w:color="auto"/>
            </w:tcBorders>
            <w:shd w:val="clear" w:color="auto" w:fill="auto"/>
            <w:noWrap/>
            <w:vAlign w:val="bottom"/>
            <w:hideMark/>
          </w:tcPr>
          <w:p w14:paraId="2E4858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8770F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7A985B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1EA3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1AF9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31E9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B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430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11335</w:t>
            </w:r>
          </w:p>
        </w:tc>
        <w:tc>
          <w:tcPr>
            <w:tcW w:w="880" w:type="dxa"/>
            <w:tcBorders>
              <w:top w:val="nil"/>
              <w:left w:val="nil"/>
              <w:bottom w:val="single" w:sz="4" w:space="0" w:color="auto"/>
              <w:right w:val="single" w:sz="4" w:space="0" w:color="auto"/>
            </w:tcBorders>
            <w:shd w:val="clear" w:color="auto" w:fill="auto"/>
            <w:noWrap/>
            <w:vAlign w:val="bottom"/>
            <w:hideMark/>
          </w:tcPr>
          <w:p w14:paraId="31C81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32DF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5B69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960F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C405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FF29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25E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30D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11336</w:t>
            </w:r>
          </w:p>
        </w:tc>
        <w:tc>
          <w:tcPr>
            <w:tcW w:w="880" w:type="dxa"/>
            <w:tcBorders>
              <w:top w:val="nil"/>
              <w:left w:val="nil"/>
              <w:bottom w:val="single" w:sz="4" w:space="0" w:color="auto"/>
              <w:right w:val="single" w:sz="4" w:space="0" w:color="auto"/>
            </w:tcBorders>
            <w:shd w:val="clear" w:color="auto" w:fill="auto"/>
            <w:noWrap/>
            <w:vAlign w:val="bottom"/>
            <w:hideMark/>
          </w:tcPr>
          <w:p w14:paraId="1D95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8E6B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5C4E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D0B9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EA2D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6EA0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9E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2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11760</w:t>
            </w:r>
          </w:p>
        </w:tc>
        <w:tc>
          <w:tcPr>
            <w:tcW w:w="880" w:type="dxa"/>
            <w:tcBorders>
              <w:top w:val="nil"/>
              <w:left w:val="nil"/>
              <w:bottom w:val="single" w:sz="4" w:space="0" w:color="auto"/>
              <w:right w:val="single" w:sz="4" w:space="0" w:color="auto"/>
            </w:tcBorders>
            <w:shd w:val="clear" w:color="auto" w:fill="auto"/>
            <w:noWrap/>
            <w:vAlign w:val="bottom"/>
            <w:hideMark/>
          </w:tcPr>
          <w:p w14:paraId="16D53E6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0DC6A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19B63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FBC8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7ED2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9FE98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F4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EA9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11765</w:t>
            </w:r>
          </w:p>
        </w:tc>
        <w:tc>
          <w:tcPr>
            <w:tcW w:w="880" w:type="dxa"/>
            <w:tcBorders>
              <w:top w:val="nil"/>
              <w:left w:val="nil"/>
              <w:bottom w:val="single" w:sz="4" w:space="0" w:color="auto"/>
              <w:right w:val="single" w:sz="4" w:space="0" w:color="auto"/>
            </w:tcBorders>
            <w:shd w:val="clear" w:color="auto" w:fill="auto"/>
            <w:noWrap/>
            <w:vAlign w:val="bottom"/>
            <w:hideMark/>
          </w:tcPr>
          <w:p w14:paraId="699AF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797A35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6055F4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8C23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25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EB89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F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0F1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12171</w:t>
            </w:r>
          </w:p>
        </w:tc>
        <w:tc>
          <w:tcPr>
            <w:tcW w:w="880" w:type="dxa"/>
            <w:tcBorders>
              <w:top w:val="nil"/>
              <w:left w:val="nil"/>
              <w:bottom w:val="single" w:sz="4" w:space="0" w:color="auto"/>
              <w:right w:val="single" w:sz="4" w:space="0" w:color="auto"/>
            </w:tcBorders>
            <w:shd w:val="clear" w:color="auto" w:fill="auto"/>
            <w:noWrap/>
            <w:vAlign w:val="bottom"/>
            <w:hideMark/>
          </w:tcPr>
          <w:p w14:paraId="318F2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5C29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446C1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02C67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236EB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Compra De Tambor</w:t>
            </w:r>
          </w:p>
        </w:tc>
      </w:tr>
      <w:tr w:rsidR="003F409C" w:rsidRPr="003F409C" w14:paraId="0728092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6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90E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12734</w:t>
            </w:r>
          </w:p>
        </w:tc>
        <w:tc>
          <w:tcPr>
            <w:tcW w:w="880" w:type="dxa"/>
            <w:tcBorders>
              <w:top w:val="nil"/>
              <w:left w:val="nil"/>
              <w:bottom w:val="single" w:sz="4" w:space="0" w:color="auto"/>
              <w:right w:val="single" w:sz="4" w:space="0" w:color="auto"/>
            </w:tcBorders>
            <w:shd w:val="clear" w:color="auto" w:fill="auto"/>
            <w:noWrap/>
            <w:vAlign w:val="bottom"/>
            <w:hideMark/>
          </w:tcPr>
          <w:p w14:paraId="1C58811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01/05/2022</w:t>
            </w:r>
          </w:p>
        </w:tc>
        <w:tc>
          <w:tcPr>
            <w:tcW w:w="1140" w:type="dxa"/>
            <w:tcBorders>
              <w:top w:val="nil"/>
              <w:left w:val="nil"/>
              <w:bottom w:val="single" w:sz="4" w:space="0" w:color="auto"/>
              <w:right w:val="single" w:sz="4" w:space="0" w:color="auto"/>
            </w:tcBorders>
            <w:shd w:val="clear" w:color="auto" w:fill="auto"/>
            <w:noWrap/>
            <w:vAlign w:val="bottom"/>
            <w:hideMark/>
          </w:tcPr>
          <w:p w14:paraId="0A5C7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799,01 </w:t>
            </w:r>
          </w:p>
        </w:tc>
        <w:tc>
          <w:tcPr>
            <w:tcW w:w="4952" w:type="dxa"/>
            <w:tcBorders>
              <w:top w:val="nil"/>
              <w:left w:val="nil"/>
              <w:bottom w:val="single" w:sz="4" w:space="0" w:color="auto"/>
              <w:right w:val="single" w:sz="4" w:space="0" w:color="auto"/>
            </w:tcBorders>
            <w:shd w:val="clear" w:color="auto" w:fill="auto"/>
            <w:noWrap/>
            <w:vAlign w:val="bottom"/>
            <w:hideMark/>
          </w:tcPr>
          <w:p w14:paraId="17EA0C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8FDB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142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Apoio À Agricultura Não Especificadas Anteriormente</w:t>
            </w:r>
          </w:p>
        </w:tc>
      </w:tr>
      <w:tr w:rsidR="003F409C" w:rsidRPr="003F409C" w14:paraId="7D213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F32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C7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13021</w:t>
            </w:r>
          </w:p>
        </w:tc>
        <w:tc>
          <w:tcPr>
            <w:tcW w:w="880" w:type="dxa"/>
            <w:tcBorders>
              <w:top w:val="nil"/>
              <w:left w:val="nil"/>
              <w:bottom w:val="single" w:sz="4" w:space="0" w:color="auto"/>
              <w:right w:val="single" w:sz="4" w:space="0" w:color="auto"/>
            </w:tcBorders>
            <w:shd w:val="clear" w:color="auto" w:fill="auto"/>
            <w:noWrap/>
            <w:vAlign w:val="bottom"/>
            <w:hideMark/>
          </w:tcPr>
          <w:p w14:paraId="0B8A0D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A23D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72.015,14 </w:t>
            </w:r>
          </w:p>
        </w:tc>
        <w:tc>
          <w:tcPr>
            <w:tcW w:w="4952" w:type="dxa"/>
            <w:tcBorders>
              <w:top w:val="nil"/>
              <w:left w:val="nil"/>
              <w:bottom w:val="single" w:sz="4" w:space="0" w:color="auto"/>
              <w:right w:val="single" w:sz="4" w:space="0" w:color="auto"/>
            </w:tcBorders>
            <w:shd w:val="clear" w:color="auto" w:fill="auto"/>
            <w:noWrap/>
            <w:vAlign w:val="bottom"/>
            <w:hideMark/>
          </w:tcPr>
          <w:p w14:paraId="5BF3AA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DEC1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0AF3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374E9E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7A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DB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13521</w:t>
            </w:r>
          </w:p>
        </w:tc>
        <w:tc>
          <w:tcPr>
            <w:tcW w:w="880" w:type="dxa"/>
            <w:tcBorders>
              <w:top w:val="nil"/>
              <w:left w:val="nil"/>
              <w:bottom w:val="single" w:sz="4" w:space="0" w:color="auto"/>
              <w:right w:val="single" w:sz="4" w:space="0" w:color="auto"/>
            </w:tcBorders>
            <w:shd w:val="clear" w:color="auto" w:fill="auto"/>
            <w:noWrap/>
            <w:vAlign w:val="bottom"/>
            <w:hideMark/>
          </w:tcPr>
          <w:p w14:paraId="13778A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C100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228.047,96 </w:t>
            </w:r>
          </w:p>
        </w:tc>
        <w:tc>
          <w:tcPr>
            <w:tcW w:w="4952" w:type="dxa"/>
            <w:tcBorders>
              <w:top w:val="nil"/>
              <w:left w:val="nil"/>
              <w:bottom w:val="single" w:sz="4" w:space="0" w:color="auto"/>
              <w:right w:val="single" w:sz="4" w:space="0" w:color="auto"/>
            </w:tcBorders>
            <w:shd w:val="clear" w:color="auto" w:fill="auto"/>
            <w:noWrap/>
            <w:vAlign w:val="bottom"/>
            <w:hideMark/>
          </w:tcPr>
          <w:p w14:paraId="3D88E9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4877A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F162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7FDAB6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16E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3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14058</w:t>
            </w:r>
          </w:p>
        </w:tc>
        <w:tc>
          <w:tcPr>
            <w:tcW w:w="880" w:type="dxa"/>
            <w:tcBorders>
              <w:top w:val="nil"/>
              <w:left w:val="nil"/>
              <w:bottom w:val="single" w:sz="4" w:space="0" w:color="auto"/>
              <w:right w:val="single" w:sz="4" w:space="0" w:color="auto"/>
            </w:tcBorders>
            <w:shd w:val="clear" w:color="auto" w:fill="auto"/>
            <w:noWrap/>
            <w:vAlign w:val="bottom"/>
            <w:hideMark/>
          </w:tcPr>
          <w:p w14:paraId="382A71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F466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954,25 </w:t>
            </w:r>
          </w:p>
        </w:tc>
        <w:tc>
          <w:tcPr>
            <w:tcW w:w="4952" w:type="dxa"/>
            <w:tcBorders>
              <w:top w:val="nil"/>
              <w:left w:val="nil"/>
              <w:bottom w:val="single" w:sz="4" w:space="0" w:color="auto"/>
              <w:right w:val="single" w:sz="4" w:space="0" w:color="auto"/>
            </w:tcBorders>
            <w:shd w:val="clear" w:color="auto" w:fill="auto"/>
            <w:noWrap/>
            <w:vAlign w:val="bottom"/>
            <w:hideMark/>
          </w:tcPr>
          <w:p w14:paraId="5A347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4FAE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D6E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1942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092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2B9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14061</w:t>
            </w:r>
          </w:p>
        </w:tc>
        <w:tc>
          <w:tcPr>
            <w:tcW w:w="880" w:type="dxa"/>
            <w:tcBorders>
              <w:top w:val="nil"/>
              <w:left w:val="nil"/>
              <w:bottom w:val="single" w:sz="4" w:space="0" w:color="auto"/>
              <w:right w:val="single" w:sz="4" w:space="0" w:color="auto"/>
            </w:tcBorders>
            <w:shd w:val="clear" w:color="auto" w:fill="auto"/>
            <w:noWrap/>
            <w:vAlign w:val="bottom"/>
            <w:hideMark/>
          </w:tcPr>
          <w:p w14:paraId="678D2F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E5DE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193,21 </w:t>
            </w:r>
          </w:p>
        </w:tc>
        <w:tc>
          <w:tcPr>
            <w:tcW w:w="4952" w:type="dxa"/>
            <w:tcBorders>
              <w:top w:val="nil"/>
              <w:left w:val="nil"/>
              <w:bottom w:val="single" w:sz="4" w:space="0" w:color="auto"/>
              <w:right w:val="single" w:sz="4" w:space="0" w:color="auto"/>
            </w:tcBorders>
            <w:shd w:val="clear" w:color="auto" w:fill="auto"/>
            <w:noWrap/>
            <w:vAlign w:val="bottom"/>
            <w:hideMark/>
          </w:tcPr>
          <w:p w14:paraId="63B91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F8BE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411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9D3D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D4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61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14713</w:t>
            </w:r>
          </w:p>
        </w:tc>
        <w:tc>
          <w:tcPr>
            <w:tcW w:w="880" w:type="dxa"/>
            <w:tcBorders>
              <w:top w:val="nil"/>
              <w:left w:val="nil"/>
              <w:bottom w:val="single" w:sz="4" w:space="0" w:color="auto"/>
              <w:right w:val="single" w:sz="4" w:space="0" w:color="auto"/>
            </w:tcBorders>
            <w:shd w:val="clear" w:color="auto" w:fill="auto"/>
            <w:noWrap/>
            <w:vAlign w:val="bottom"/>
            <w:hideMark/>
          </w:tcPr>
          <w:p w14:paraId="448DA2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8A99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6C7BB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61D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A18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10A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5A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791C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15217</w:t>
            </w:r>
          </w:p>
        </w:tc>
        <w:tc>
          <w:tcPr>
            <w:tcW w:w="880" w:type="dxa"/>
            <w:tcBorders>
              <w:top w:val="nil"/>
              <w:left w:val="nil"/>
              <w:bottom w:val="single" w:sz="4" w:space="0" w:color="auto"/>
              <w:right w:val="single" w:sz="4" w:space="0" w:color="auto"/>
            </w:tcBorders>
            <w:shd w:val="clear" w:color="auto" w:fill="auto"/>
            <w:noWrap/>
            <w:vAlign w:val="bottom"/>
            <w:hideMark/>
          </w:tcPr>
          <w:p w14:paraId="0E4F41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7E1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7.540,80 </w:t>
            </w:r>
          </w:p>
        </w:tc>
        <w:tc>
          <w:tcPr>
            <w:tcW w:w="4952" w:type="dxa"/>
            <w:tcBorders>
              <w:top w:val="nil"/>
              <w:left w:val="nil"/>
              <w:bottom w:val="single" w:sz="4" w:space="0" w:color="auto"/>
              <w:right w:val="single" w:sz="4" w:space="0" w:color="auto"/>
            </w:tcBorders>
            <w:shd w:val="clear" w:color="auto" w:fill="auto"/>
            <w:noWrap/>
            <w:vAlign w:val="bottom"/>
            <w:hideMark/>
          </w:tcPr>
          <w:p w14:paraId="2DCDA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67A6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0610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13D34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BBEC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71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15224</w:t>
            </w:r>
          </w:p>
        </w:tc>
        <w:tc>
          <w:tcPr>
            <w:tcW w:w="880" w:type="dxa"/>
            <w:tcBorders>
              <w:top w:val="nil"/>
              <w:left w:val="nil"/>
              <w:bottom w:val="single" w:sz="4" w:space="0" w:color="auto"/>
              <w:right w:val="single" w:sz="4" w:space="0" w:color="auto"/>
            </w:tcBorders>
            <w:shd w:val="clear" w:color="auto" w:fill="auto"/>
            <w:noWrap/>
            <w:vAlign w:val="bottom"/>
            <w:hideMark/>
          </w:tcPr>
          <w:p w14:paraId="04323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0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1.320,83 </w:t>
            </w:r>
          </w:p>
        </w:tc>
        <w:tc>
          <w:tcPr>
            <w:tcW w:w="4952" w:type="dxa"/>
            <w:tcBorders>
              <w:top w:val="nil"/>
              <w:left w:val="nil"/>
              <w:bottom w:val="single" w:sz="4" w:space="0" w:color="auto"/>
              <w:right w:val="single" w:sz="4" w:space="0" w:color="auto"/>
            </w:tcBorders>
            <w:shd w:val="clear" w:color="auto" w:fill="auto"/>
            <w:noWrap/>
            <w:vAlign w:val="bottom"/>
            <w:hideMark/>
          </w:tcPr>
          <w:p w14:paraId="3DFF1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7D6A6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E82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847C3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5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D469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16377</w:t>
            </w:r>
          </w:p>
        </w:tc>
        <w:tc>
          <w:tcPr>
            <w:tcW w:w="880" w:type="dxa"/>
            <w:tcBorders>
              <w:top w:val="nil"/>
              <w:left w:val="nil"/>
              <w:bottom w:val="single" w:sz="4" w:space="0" w:color="auto"/>
              <w:right w:val="single" w:sz="4" w:space="0" w:color="auto"/>
            </w:tcBorders>
            <w:shd w:val="clear" w:color="auto" w:fill="auto"/>
            <w:noWrap/>
            <w:vAlign w:val="bottom"/>
            <w:hideMark/>
          </w:tcPr>
          <w:p w14:paraId="15CDEF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86FF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1.827,00 </w:t>
            </w:r>
          </w:p>
        </w:tc>
        <w:tc>
          <w:tcPr>
            <w:tcW w:w="4952" w:type="dxa"/>
            <w:tcBorders>
              <w:top w:val="nil"/>
              <w:left w:val="nil"/>
              <w:bottom w:val="single" w:sz="4" w:space="0" w:color="auto"/>
              <w:right w:val="single" w:sz="4" w:space="0" w:color="auto"/>
            </w:tcBorders>
            <w:shd w:val="clear" w:color="auto" w:fill="auto"/>
            <w:noWrap/>
            <w:vAlign w:val="bottom"/>
            <w:hideMark/>
          </w:tcPr>
          <w:p w14:paraId="195BCB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71921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E8C1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6A6C5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0EB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8D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16806</w:t>
            </w:r>
          </w:p>
        </w:tc>
        <w:tc>
          <w:tcPr>
            <w:tcW w:w="880" w:type="dxa"/>
            <w:tcBorders>
              <w:top w:val="nil"/>
              <w:left w:val="nil"/>
              <w:bottom w:val="single" w:sz="4" w:space="0" w:color="auto"/>
              <w:right w:val="single" w:sz="4" w:space="0" w:color="auto"/>
            </w:tcBorders>
            <w:shd w:val="clear" w:color="auto" w:fill="auto"/>
            <w:noWrap/>
            <w:vAlign w:val="bottom"/>
            <w:hideMark/>
          </w:tcPr>
          <w:p w14:paraId="1E54C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06/07/2021</w:t>
            </w:r>
          </w:p>
        </w:tc>
        <w:tc>
          <w:tcPr>
            <w:tcW w:w="1140" w:type="dxa"/>
            <w:tcBorders>
              <w:top w:val="nil"/>
              <w:left w:val="nil"/>
              <w:bottom w:val="single" w:sz="4" w:space="0" w:color="auto"/>
              <w:right w:val="single" w:sz="4" w:space="0" w:color="auto"/>
            </w:tcBorders>
            <w:shd w:val="clear" w:color="auto" w:fill="auto"/>
            <w:noWrap/>
            <w:vAlign w:val="bottom"/>
            <w:hideMark/>
          </w:tcPr>
          <w:p w14:paraId="362562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7.560,00 </w:t>
            </w:r>
          </w:p>
        </w:tc>
        <w:tc>
          <w:tcPr>
            <w:tcW w:w="4952" w:type="dxa"/>
            <w:tcBorders>
              <w:top w:val="nil"/>
              <w:left w:val="nil"/>
              <w:bottom w:val="single" w:sz="4" w:space="0" w:color="auto"/>
              <w:right w:val="single" w:sz="4" w:space="0" w:color="auto"/>
            </w:tcBorders>
            <w:shd w:val="clear" w:color="auto" w:fill="auto"/>
            <w:noWrap/>
            <w:vAlign w:val="bottom"/>
            <w:hideMark/>
          </w:tcPr>
          <w:p w14:paraId="53539A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96157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65E31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1FC71F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80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A53A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17095</w:t>
            </w:r>
          </w:p>
        </w:tc>
        <w:tc>
          <w:tcPr>
            <w:tcW w:w="880" w:type="dxa"/>
            <w:tcBorders>
              <w:top w:val="nil"/>
              <w:left w:val="nil"/>
              <w:bottom w:val="single" w:sz="4" w:space="0" w:color="auto"/>
              <w:right w:val="single" w:sz="4" w:space="0" w:color="auto"/>
            </w:tcBorders>
            <w:shd w:val="clear" w:color="auto" w:fill="auto"/>
            <w:noWrap/>
            <w:vAlign w:val="bottom"/>
            <w:hideMark/>
          </w:tcPr>
          <w:p w14:paraId="20C96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A7D48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6358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C579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E3A8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2C0A47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E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F372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17258</w:t>
            </w:r>
          </w:p>
        </w:tc>
        <w:tc>
          <w:tcPr>
            <w:tcW w:w="880" w:type="dxa"/>
            <w:tcBorders>
              <w:top w:val="nil"/>
              <w:left w:val="nil"/>
              <w:bottom w:val="single" w:sz="4" w:space="0" w:color="auto"/>
              <w:right w:val="single" w:sz="4" w:space="0" w:color="auto"/>
            </w:tcBorders>
            <w:shd w:val="clear" w:color="auto" w:fill="auto"/>
            <w:noWrap/>
            <w:vAlign w:val="bottom"/>
            <w:hideMark/>
          </w:tcPr>
          <w:p w14:paraId="416B2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76CB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10.560,00 </w:t>
            </w:r>
          </w:p>
        </w:tc>
        <w:tc>
          <w:tcPr>
            <w:tcW w:w="4952" w:type="dxa"/>
            <w:tcBorders>
              <w:top w:val="nil"/>
              <w:left w:val="nil"/>
              <w:bottom w:val="single" w:sz="4" w:space="0" w:color="auto"/>
              <w:right w:val="single" w:sz="4" w:space="0" w:color="auto"/>
            </w:tcBorders>
            <w:shd w:val="clear" w:color="auto" w:fill="auto"/>
            <w:noWrap/>
            <w:vAlign w:val="bottom"/>
            <w:hideMark/>
          </w:tcPr>
          <w:p w14:paraId="30BF1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D2B1E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A3270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4BA3B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C8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727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17517</w:t>
            </w:r>
          </w:p>
        </w:tc>
        <w:tc>
          <w:tcPr>
            <w:tcW w:w="880" w:type="dxa"/>
            <w:tcBorders>
              <w:top w:val="nil"/>
              <w:left w:val="nil"/>
              <w:bottom w:val="single" w:sz="4" w:space="0" w:color="auto"/>
              <w:right w:val="single" w:sz="4" w:space="0" w:color="auto"/>
            </w:tcBorders>
            <w:shd w:val="clear" w:color="auto" w:fill="auto"/>
            <w:noWrap/>
            <w:vAlign w:val="bottom"/>
            <w:hideMark/>
          </w:tcPr>
          <w:p w14:paraId="427FD5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D1F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7B0A4D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54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648D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AD4D4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5AE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5F8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17518</w:t>
            </w:r>
          </w:p>
        </w:tc>
        <w:tc>
          <w:tcPr>
            <w:tcW w:w="880" w:type="dxa"/>
            <w:tcBorders>
              <w:top w:val="nil"/>
              <w:left w:val="nil"/>
              <w:bottom w:val="single" w:sz="4" w:space="0" w:color="auto"/>
              <w:right w:val="single" w:sz="4" w:space="0" w:color="auto"/>
            </w:tcBorders>
            <w:shd w:val="clear" w:color="auto" w:fill="auto"/>
            <w:noWrap/>
            <w:vAlign w:val="bottom"/>
            <w:hideMark/>
          </w:tcPr>
          <w:p w14:paraId="6EE0A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B396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251D2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9B7A3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11E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6E4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2B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DB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17536</w:t>
            </w:r>
          </w:p>
        </w:tc>
        <w:tc>
          <w:tcPr>
            <w:tcW w:w="880" w:type="dxa"/>
            <w:tcBorders>
              <w:top w:val="nil"/>
              <w:left w:val="nil"/>
              <w:bottom w:val="single" w:sz="4" w:space="0" w:color="auto"/>
              <w:right w:val="single" w:sz="4" w:space="0" w:color="auto"/>
            </w:tcBorders>
            <w:shd w:val="clear" w:color="auto" w:fill="auto"/>
            <w:noWrap/>
            <w:vAlign w:val="bottom"/>
            <w:hideMark/>
          </w:tcPr>
          <w:p w14:paraId="1C92A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12D7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528,00 </w:t>
            </w:r>
          </w:p>
        </w:tc>
        <w:tc>
          <w:tcPr>
            <w:tcW w:w="4952" w:type="dxa"/>
            <w:tcBorders>
              <w:top w:val="nil"/>
              <w:left w:val="nil"/>
              <w:bottom w:val="single" w:sz="4" w:space="0" w:color="auto"/>
              <w:right w:val="single" w:sz="4" w:space="0" w:color="auto"/>
            </w:tcBorders>
            <w:shd w:val="clear" w:color="auto" w:fill="auto"/>
            <w:noWrap/>
            <w:vAlign w:val="bottom"/>
            <w:hideMark/>
          </w:tcPr>
          <w:p w14:paraId="090A4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B78A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ECD1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D0FD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A4E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4C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17588</w:t>
            </w:r>
          </w:p>
        </w:tc>
        <w:tc>
          <w:tcPr>
            <w:tcW w:w="880" w:type="dxa"/>
            <w:tcBorders>
              <w:top w:val="nil"/>
              <w:left w:val="nil"/>
              <w:bottom w:val="single" w:sz="4" w:space="0" w:color="auto"/>
              <w:right w:val="single" w:sz="4" w:space="0" w:color="auto"/>
            </w:tcBorders>
            <w:shd w:val="clear" w:color="auto" w:fill="auto"/>
            <w:noWrap/>
            <w:vAlign w:val="bottom"/>
            <w:hideMark/>
          </w:tcPr>
          <w:p w14:paraId="0A8F3E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3455EF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FE3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2FA59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66FD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AFEF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B9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E84A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17597</w:t>
            </w:r>
          </w:p>
        </w:tc>
        <w:tc>
          <w:tcPr>
            <w:tcW w:w="880" w:type="dxa"/>
            <w:tcBorders>
              <w:top w:val="nil"/>
              <w:left w:val="nil"/>
              <w:bottom w:val="single" w:sz="4" w:space="0" w:color="auto"/>
              <w:right w:val="single" w:sz="4" w:space="0" w:color="auto"/>
            </w:tcBorders>
            <w:shd w:val="clear" w:color="auto" w:fill="auto"/>
            <w:noWrap/>
            <w:vAlign w:val="bottom"/>
            <w:hideMark/>
          </w:tcPr>
          <w:p w14:paraId="596F5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FB83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3.140,20 </w:t>
            </w:r>
          </w:p>
        </w:tc>
        <w:tc>
          <w:tcPr>
            <w:tcW w:w="4952" w:type="dxa"/>
            <w:tcBorders>
              <w:top w:val="nil"/>
              <w:left w:val="nil"/>
              <w:bottom w:val="single" w:sz="4" w:space="0" w:color="auto"/>
              <w:right w:val="single" w:sz="4" w:space="0" w:color="auto"/>
            </w:tcBorders>
            <w:shd w:val="clear" w:color="auto" w:fill="auto"/>
            <w:noWrap/>
            <w:vAlign w:val="bottom"/>
            <w:hideMark/>
          </w:tcPr>
          <w:p w14:paraId="79DD5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6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505A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66946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E8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6C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17619</w:t>
            </w:r>
          </w:p>
        </w:tc>
        <w:tc>
          <w:tcPr>
            <w:tcW w:w="880" w:type="dxa"/>
            <w:tcBorders>
              <w:top w:val="nil"/>
              <w:left w:val="nil"/>
              <w:bottom w:val="single" w:sz="4" w:space="0" w:color="auto"/>
              <w:right w:val="single" w:sz="4" w:space="0" w:color="auto"/>
            </w:tcBorders>
            <w:shd w:val="clear" w:color="auto" w:fill="auto"/>
            <w:noWrap/>
            <w:vAlign w:val="bottom"/>
            <w:hideMark/>
          </w:tcPr>
          <w:p w14:paraId="08E47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9873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6819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3EBC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669B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3B9AB6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B79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F0EB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17661</w:t>
            </w:r>
          </w:p>
        </w:tc>
        <w:tc>
          <w:tcPr>
            <w:tcW w:w="880" w:type="dxa"/>
            <w:tcBorders>
              <w:top w:val="nil"/>
              <w:left w:val="nil"/>
              <w:bottom w:val="single" w:sz="4" w:space="0" w:color="auto"/>
              <w:right w:val="single" w:sz="4" w:space="0" w:color="auto"/>
            </w:tcBorders>
            <w:shd w:val="clear" w:color="auto" w:fill="auto"/>
            <w:noWrap/>
            <w:vAlign w:val="bottom"/>
            <w:hideMark/>
          </w:tcPr>
          <w:p w14:paraId="7494E0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E67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47FB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32D2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232D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D6D6E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C43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A30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17863</w:t>
            </w:r>
          </w:p>
        </w:tc>
        <w:tc>
          <w:tcPr>
            <w:tcW w:w="880" w:type="dxa"/>
            <w:tcBorders>
              <w:top w:val="nil"/>
              <w:left w:val="nil"/>
              <w:bottom w:val="single" w:sz="4" w:space="0" w:color="auto"/>
              <w:right w:val="single" w:sz="4" w:space="0" w:color="auto"/>
            </w:tcBorders>
            <w:shd w:val="clear" w:color="auto" w:fill="auto"/>
            <w:noWrap/>
            <w:vAlign w:val="bottom"/>
            <w:hideMark/>
          </w:tcPr>
          <w:p w14:paraId="41819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3D3D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2.816,40 </w:t>
            </w:r>
          </w:p>
        </w:tc>
        <w:tc>
          <w:tcPr>
            <w:tcW w:w="4952" w:type="dxa"/>
            <w:tcBorders>
              <w:top w:val="nil"/>
              <w:left w:val="nil"/>
              <w:bottom w:val="single" w:sz="4" w:space="0" w:color="auto"/>
              <w:right w:val="single" w:sz="4" w:space="0" w:color="auto"/>
            </w:tcBorders>
            <w:shd w:val="clear" w:color="auto" w:fill="auto"/>
            <w:noWrap/>
            <w:vAlign w:val="bottom"/>
            <w:hideMark/>
          </w:tcPr>
          <w:p w14:paraId="10CD14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6A3F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71F2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2780595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3036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ABE1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17865</w:t>
            </w:r>
          </w:p>
        </w:tc>
        <w:tc>
          <w:tcPr>
            <w:tcW w:w="880" w:type="dxa"/>
            <w:tcBorders>
              <w:top w:val="nil"/>
              <w:left w:val="nil"/>
              <w:bottom w:val="single" w:sz="4" w:space="0" w:color="auto"/>
              <w:right w:val="single" w:sz="4" w:space="0" w:color="auto"/>
            </w:tcBorders>
            <w:shd w:val="clear" w:color="auto" w:fill="auto"/>
            <w:noWrap/>
            <w:vAlign w:val="bottom"/>
            <w:hideMark/>
          </w:tcPr>
          <w:p w14:paraId="7AF3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D127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2.740,20 </w:t>
            </w:r>
          </w:p>
        </w:tc>
        <w:tc>
          <w:tcPr>
            <w:tcW w:w="4952" w:type="dxa"/>
            <w:tcBorders>
              <w:top w:val="nil"/>
              <w:left w:val="nil"/>
              <w:bottom w:val="single" w:sz="4" w:space="0" w:color="auto"/>
              <w:right w:val="single" w:sz="4" w:space="0" w:color="auto"/>
            </w:tcBorders>
            <w:shd w:val="clear" w:color="auto" w:fill="auto"/>
            <w:noWrap/>
            <w:vAlign w:val="bottom"/>
            <w:hideMark/>
          </w:tcPr>
          <w:p w14:paraId="492116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1560E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099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A09A1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F0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272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17894</w:t>
            </w:r>
          </w:p>
        </w:tc>
        <w:tc>
          <w:tcPr>
            <w:tcW w:w="880" w:type="dxa"/>
            <w:tcBorders>
              <w:top w:val="nil"/>
              <w:left w:val="nil"/>
              <w:bottom w:val="single" w:sz="4" w:space="0" w:color="auto"/>
              <w:right w:val="single" w:sz="4" w:space="0" w:color="auto"/>
            </w:tcBorders>
            <w:shd w:val="clear" w:color="auto" w:fill="auto"/>
            <w:noWrap/>
            <w:vAlign w:val="bottom"/>
            <w:hideMark/>
          </w:tcPr>
          <w:p w14:paraId="370824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5EA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2.781,48 </w:t>
            </w:r>
          </w:p>
        </w:tc>
        <w:tc>
          <w:tcPr>
            <w:tcW w:w="4952" w:type="dxa"/>
            <w:tcBorders>
              <w:top w:val="nil"/>
              <w:left w:val="nil"/>
              <w:bottom w:val="single" w:sz="4" w:space="0" w:color="auto"/>
              <w:right w:val="single" w:sz="4" w:space="0" w:color="auto"/>
            </w:tcBorders>
            <w:shd w:val="clear" w:color="auto" w:fill="auto"/>
            <w:noWrap/>
            <w:vAlign w:val="bottom"/>
            <w:hideMark/>
          </w:tcPr>
          <w:p w14:paraId="207159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77A2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55B4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4217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75B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071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17895</w:t>
            </w:r>
          </w:p>
        </w:tc>
        <w:tc>
          <w:tcPr>
            <w:tcW w:w="880" w:type="dxa"/>
            <w:tcBorders>
              <w:top w:val="nil"/>
              <w:left w:val="nil"/>
              <w:bottom w:val="single" w:sz="4" w:space="0" w:color="auto"/>
              <w:right w:val="single" w:sz="4" w:space="0" w:color="auto"/>
            </w:tcBorders>
            <w:shd w:val="clear" w:color="auto" w:fill="auto"/>
            <w:noWrap/>
            <w:vAlign w:val="bottom"/>
            <w:hideMark/>
          </w:tcPr>
          <w:p w14:paraId="3E8AC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190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2.817,99 </w:t>
            </w:r>
          </w:p>
        </w:tc>
        <w:tc>
          <w:tcPr>
            <w:tcW w:w="4952" w:type="dxa"/>
            <w:tcBorders>
              <w:top w:val="nil"/>
              <w:left w:val="nil"/>
              <w:bottom w:val="single" w:sz="4" w:space="0" w:color="auto"/>
              <w:right w:val="single" w:sz="4" w:space="0" w:color="auto"/>
            </w:tcBorders>
            <w:shd w:val="clear" w:color="auto" w:fill="auto"/>
            <w:noWrap/>
            <w:vAlign w:val="bottom"/>
            <w:hideMark/>
          </w:tcPr>
          <w:p w14:paraId="74F43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8A96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10B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2F2CC53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C24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D3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18475</w:t>
            </w:r>
          </w:p>
        </w:tc>
        <w:tc>
          <w:tcPr>
            <w:tcW w:w="880" w:type="dxa"/>
            <w:tcBorders>
              <w:top w:val="nil"/>
              <w:left w:val="nil"/>
              <w:bottom w:val="single" w:sz="4" w:space="0" w:color="auto"/>
              <w:right w:val="single" w:sz="4" w:space="0" w:color="auto"/>
            </w:tcBorders>
            <w:shd w:val="clear" w:color="auto" w:fill="auto"/>
            <w:noWrap/>
            <w:vAlign w:val="bottom"/>
            <w:hideMark/>
          </w:tcPr>
          <w:p w14:paraId="2B4353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50D4F9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1.490,00 </w:t>
            </w:r>
          </w:p>
        </w:tc>
        <w:tc>
          <w:tcPr>
            <w:tcW w:w="4952" w:type="dxa"/>
            <w:tcBorders>
              <w:top w:val="nil"/>
              <w:left w:val="nil"/>
              <w:bottom w:val="single" w:sz="4" w:space="0" w:color="auto"/>
              <w:right w:val="single" w:sz="4" w:space="0" w:color="auto"/>
            </w:tcBorders>
            <w:shd w:val="clear" w:color="auto" w:fill="auto"/>
            <w:noWrap/>
            <w:vAlign w:val="bottom"/>
            <w:hideMark/>
          </w:tcPr>
          <w:p w14:paraId="1586B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DE4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65BEA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BE657B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67F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B2F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18478</w:t>
            </w:r>
          </w:p>
        </w:tc>
        <w:tc>
          <w:tcPr>
            <w:tcW w:w="880" w:type="dxa"/>
            <w:tcBorders>
              <w:top w:val="nil"/>
              <w:left w:val="nil"/>
              <w:bottom w:val="single" w:sz="4" w:space="0" w:color="auto"/>
              <w:right w:val="single" w:sz="4" w:space="0" w:color="auto"/>
            </w:tcBorders>
            <w:shd w:val="clear" w:color="auto" w:fill="auto"/>
            <w:noWrap/>
            <w:vAlign w:val="bottom"/>
            <w:hideMark/>
          </w:tcPr>
          <w:p w14:paraId="2FFBE1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6D0938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 </w:t>
            </w:r>
          </w:p>
        </w:tc>
        <w:tc>
          <w:tcPr>
            <w:tcW w:w="4952" w:type="dxa"/>
            <w:tcBorders>
              <w:top w:val="nil"/>
              <w:left w:val="nil"/>
              <w:bottom w:val="single" w:sz="4" w:space="0" w:color="auto"/>
              <w:right w:val="single" w:sz="4" w:space="0" w:color="auto"/>
            </w:tcBorders>
            <w:shd w:val="clear" w:color="auto" w:fill="auto"/>
            <w:noWrap/>
            <w:vAlign w:val="bottom"/>
            <w:hideMark/>
          </w:tcPr>
          <w:p w14:paraId="15D471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20B8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E7790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17D7E1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F1D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CB8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18598</w:t>
            </w:r>
          </w:p>
        </w:tc>
        <w:tc>
          <w:tcPr>
            <w:tcW w:w="880" w:type="dxa"/>
            <w:tcBorders>
              <w:top w:val="nil"/>
              <w:left w:val="nil"/>
              <w:bottom w:val="single" w:sz="4" w:space="0" w:color="auto"/>
              <w:right w:val="single" w:sz="4" w:space="0" w:color="auto"/>
            </w:tcBorders>
            <w:shd w:val="clear" w:color="auto" w:fill="auto"/>
            <w:noWrap/>
            <w:vAlign w:val="bottom"/>
            <w:hideMark/>
          </w:tcPr>
          <w:p w14:paraId="4FA6B0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D22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4267E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8054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F2D4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F02D2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B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FC0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18666</w:t>
            </w:r>
          </w:p>
        </w:tc>
        <w:tc>
          <w:tcPr>
            <w:tcW w:w="880" w:type="dxa"/>
            <w:tcBorders>
              <w:top w:val="nil"/>
              <w:left w:val="nil"/>
              <w:bottom w:val="single" w:sz="4" w:space="0" w:color="auto"/>
              <w:right w:val="single" w:sz="4" w:space="0" w:color="auto"/>
            </w:tcBorders>
            <w:shd w:val="clear" w:color="auto" w:fill="auto"/>
            <w:noWrap/>
            <w:vAlign w:val="bottom"/>
            <w:hideMark/>
          </w:tcPr>
          <w:p w14:paraId="06DE6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C6D0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352,05 </w:t>
            </w:r>
          </w:p>
        </w:tc>
        <w:tc>
          <w:tcPr>
            <w:tcW w:w="4952" w:type="dxa"/>
            <w:tcBorders>
              <w:top w:val="nil"/>
              <w:left w:val="nil"/>
              <w:bottom w:val="single" w:sz="4" w:space="0" w:color="auto"/>
              <w:right w:val="single" w:sz="4" w:space="0" w:color="auto"/>
            </w:tcBorders>
            <w:shd w:val="clear" w:color="auto" w:fill="auto"/>
            <w:noWrap/>
            <w:vAlign w:val="bottom"/>
            <w:hideMark/>
          </w:tcPr>
          <w:p w14:paraId="1CB83B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CEE4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2E73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FB17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0B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CC07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18667</w:t>
            </w:r>
          </w:p>
        </w:tc>
        <w:tc>
          <w:tcPr>
            <w:tcW w:w="880" w:type="dxa"/>
            <w:tcBorders>
              <w:top w:val="nil"/>
              <w:left w:val="nil"/>
              <w:bottom w:val="single" w:sz="4" w:space="0" w:color="auto"/>
              <w:right w:val="single" w:sz="4" w:space="0" w:color="auto"/>
            </w:tcBorders>
            <w:shd w:val="clear" w:color="auto" w:fill="auto"/>
            <w:noWrap/>
            <w:vAlign w:val="bottom"/>
            <w:hideMark/>
          </w:tcPr>
          <w:p w14:paraId="024262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7C7F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157,00 </w:t>
            </w:r>
          </w:p>
        </w:tc>
        <w:tc>
          <w:tcPr>
            <w:tcW w:w="4952" w:type="dxa"/>
            <w:tcBorders>
              <w:top w:val="nil"/>
              <w:left w:val="nil"/>
              <w:bottom w:val="single" w:sz="4" w:space="0" w:color="auto"/>
              <w:right w:val="single" w:sz="4" w:space="0" w:color="auto"/>
            </w:tcBorders>
            <w:shd w:val="clear" w:color="auto" w:fill="auto"/>
            <w:noWrap/>
            <w:vAlign w:val="bottom"/>
            <w:hideMark/>
          </w:tcPr>
          <w:p w14:paraId="5C933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806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2C35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88D2E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D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8E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18678</w:t>
            </w:r>
          </w:p>
        </w:tc>
        <w:tc>
          <w:tcPr>
            <w:tcW w:w="880" w:type="dxa"/>
            <w:tcBorders>
              <w:top w:val="nil"/>
              <w:left w:val="nil"/>
              <w:bottom w:val="single" w:sz="4" w:space="0" w:color="auto"/>
              <w:right w:val="single" w:sz="4" w:space="0" w:color="auto"/>
            </w:tcBorders>
            <w:shd w:val="clear" w:color="auto" w:fill="auto"/>
            <w:noWrap/>
            <w:vAlign w:val="bottom"/>
            <w:hideMark/>
          </w:tcPr>
          <w:p w14:paraId="33370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0A9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737,50 </w:t>
            </w:r>
          </w:p>
        </w:tc>
        <w:tc>
          <w:tcPr>
            <w:tcW w:w="4952" w:type="dxa"/>
            <w:tcBorders>
              <w:top w:val="nil"/>
              <w:left w:val="nil"/>
              <w:bottom w:val="single" w:sz="4" w:space="0" w:color="auto"/>
              <w:right w:val="single" w:sz="4" w:space="0" w:color="auto"/>
            </w:tcBorders>
            <w:shd w:val="clear" w:color="auto" w:fill="auto"/>
            <w:noWrap/>
            <w:vAlign w:val="bottom"/>
            <w:hideMark/>
          </w:tcPr>
          <w:p w14:paraId="6E1D8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0E0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148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E4E3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7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7992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18686</w:t>
            </w:r>
          </w:p>
        </w:tc>
        <w:tc>
          <w:tcPr>
            <w:tcW w:w="880" w:type="dxa"/>
            <w:tcBorders>
              <w:top w:val="nil"/>
              <w:left w:val="nil"/>
              <w:bottom w:val="single" w:sz="4" w:space="0" w:color="auto"/>
              <w:right w:val="single" w:sz="4" w:space="0" w:color="auto"/>
            </w:tcBorders>
            <w:shd w:val="clear" w:color="auto" w:fill="auto"/>
            <w:noWrap/>
            <w:vAlign w:val="bottom"/>
            <w:hideMark/>
          </w:tcPr>
          <w:p w14:paraId="6E03E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61DE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1.139,00 </w:t>
            </w:r>
          </w:p>
        </w:tc>
        <w:tc>
          <w:tcPr>
            <w:tcW w:w="4952" w:type="dxa"/>
            <w:tcBorders>
              <w:top w:val="nil"/>
              <w:left w:val="nil"/>
              <w:bottom w:val="single" w:sz="4" w:space="0" w:color="auto"/>
              <w:right w:val="single" w:sz="4" w:space="0" w:color="auto"/>
            </w:tcBorders>
            <w:shd w:val="clear" w:color="auto" w:fill="auto"/>
            <w:noWrap/>
            <w:vAlign w:val="bottom"/>
            <w:hideMark/>
          </w:tcPr>
          <w:p w14:paraId="652C8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865E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7AD5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5C4B2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E7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F3B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18730</w:t>
            </w:r>
          </w:p>
        </w:tc>
        <w:tc>
          <w:tcPr>
            <w:tcW w:w="880" w:type="dxa"/>
            <w:tcBorders>
              <w:top w:val="nil"/>
              <w:left w:val="nil"/>
              <w:bottom w:val="single" w:sz="4" w:space="0" w:color="auto"/>
              <w:right w:val="single" w:sz="4" w:space="0" w:color="auto"/>
            </w:tcBorders>
            <w:shd w:val="clear" w:color="auto" w:fill="auto"/>
            <w:noWrap/>
            <w:vAlign w:val="bottom"/>
            <w:hideMark/>
          </w:tcPr>
          <w:p w14:paraId="2A1677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AF38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289,00 </w:t>
            </w:r>
          </w:p>
        </w:tc>
        <w:tc>
          <w:tcPr>
            <w:tcW w:w="4952" w:type="dxa"/>
            <w:tcBorders>
              <w:top w:val="nil"/>
              <w:left w:val="nil"/>
              <w:bottom w:val="single" w:sz="4" w:space="0" w:color="auto"/>
              <w:right w:val="single" w:sz="4" w:space="0" w:color="auto"/>
            </w:tcBorders>
            <w:shd w:val="clear" w:color="auto" w:fill="auto"/>
            <w:noWrap/>
            <w:vAlign w:val="bottom"/>
            <w:hideMark/>
          </w:tcPr>
          <w:p w14:paraId="2BA5DC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779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CFE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15CA1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F4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5618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18737</w:t>
            </w:r>
          </w:p>
        </w:tc>
        <w:tc>
          <w:tcPr>
            <w:tcW w:w="880" w:type="dxa"/>
            <w:tcBorders>
              <w:top w:val="nil"/>
              <w:left w:val="nil"/>
              <w:bottom w:val="single" w:sz="4" w:space="0" w:color="auto"/>
              <w:right w:val="single" w:sz="4" w:space="0" w:color="auto"/>
            </w:tcBorders>
            <w:shd w:val="clear" w:color="auto" w:fill="auto"/>
            <w:noWrap/>
            <w:vAlign w:val="bottom"/>
            <w:hideMark/>
          </w:tcPr>
          <w:p w14:paraId="78F7C9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F4B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1.337,75 </w:t>
            </w:r>
          </w:p>
        </w:tc>
        <w:tc>
          <w:tcPr>
            <w:tcW w:w="4952" w:type="dxa"/>
            <w:tcBorders>
              <w:top w:val="nil"/>
              <w:left w:val="nil"/>
              <w:bottom w:val="single" w:sz="4" w:space="0" w:color="auto"/>
              <w:right w:val="single" w:sz="4" w:space="0" w:color="auto"/>
            </w:tcBorders>
            <w:shd w:val="clear" w:color="auto" w:fill="auto"/>
            <w:noWrap/>
            <w:vAlign w:val="bottom"/>
            <w:hideMark/>
          </w:tcPr>
          <w:p w14:paraId="4A57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5AF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060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2733A4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B93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033D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159D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AEB1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BE068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043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61EF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2C5988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A2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4B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18812</w:t>
            </w:r>
          </w:p>
        </w:tc>
        <w:tc>
          <w:tcPr>
            <w:tcW w:w="880" w:type="dxa"/>
            <w:tcBorders>
              <w:top w:val="nil"/>
              <w:left w:val="nil"/>
              <w:bottom w:val="single" w:sz="4" w:space="0" w:color="auto"/>
              <w:right w:val="single" w:sz="4" w:space="0" w:color="auto"/>
            </w:tcBorders>
            <w:shd w:val="clear" w:color="auto" w:fill="auto"/>
            <w:noWrap/>
            <w:vAlign w:val="bottom"/>
            <w:hideMark/>
          </w:tcPr>
          <w:p w14:paraId="5171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E24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111,55 </w:t>
            </w:r>
          </w:p>
        </w:tc>
        <w:tc>
          <w:tcPr>
            <w:tcW w:w="4952" w:type="dxa"/>
            <w:tcBorders>
              <w:top w:val="nil"/>
              <w:left w:val="nil"/>
              <w:bottom w:val="single" w:sz="4" w:space="0" w:color="auto"/>
              <w:right w:val="single" w:sz="4" w:space="0" w:color="auto"/>
            </w:tcBorders>
            <w:shd w:val="clear" w:color="auto" w:fill="auto"/>
            <w:noWrap/>
            <w:vAlign w:val="bottom"/>
            <w:hideMark/>
          </w:tcPr>
          <w:p w14:paraId="6C31B9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9DE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7CADB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720AE3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61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9C4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18813</w:t>
            </w:r>
          </w:p>
        </w:tc>
        <w:tc>
          <w:tcPr>
            <w:tcW w:w="880" w:type="dxa"/>
            <w:tcBorders>
              <w:top w:val="nil"/>
              <w:left w:val="nil"/>
              <w:bottom w:val="single" w:sz="4" w:space="0" w:color="auto"/>
              <w:right w:val="single" w:sz="4" w:space="0" w:color="auto"/>
            </w:tcBorders>
            <w:shd w:val="clear" w:color="auto" w:fill="auto"/>
            <w:noWrap/>
            <w:vAlign w:val="bottom"/>
            <w:hideMark/>
          </w:tcPr>
          <w:p w14:paraId="713E2D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972EE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944B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A0D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3EE6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D3D5D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B42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45B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18814</w:t>
            </w:r>
          </w:p>
        </w:tc>
        <w:tc>
          <w:tcPr>
            <w:tcW w:w="880" w:type="dxa"/>
            <w:tcBorders>
              <w:top w:val="nil"/>
              <w:left w:val="nil"/>
              <w:bottom w:val="single" w:sz="4" w:space="0" w:color="auto"/>
              <w:right w:val="single" w:sz="4" w:space="0" w:color="auto"/>
            </w:tcBorders>
            <w:shd w:val="clear" w:color="auto" w:fill="auto"/>
            <w:noWrap/>
            <w:vAlign w:val="bottom"/>
            <w:hideMark/>
          </w:tcPr>
          <w:p w14:paraId="78129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B7462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514,00 </w:t>
            </w:r>
          </w:p>
        </w:tc>
        <w:tc>
          <w:tcPr>
            <w:tcW w:w="4952" w:type="dxa"/>
            <w:tcBorders>
              <w:top w:val="nil"/>
              <w:left w:val="nil"/>
              <w:bottom w:val="single" w:sz="4" w:space="0" w:color="auto"/>
              <w:right w:val="single" w:sz="4" w:space="0" w:color="auto"/>
            </w:tcBorders>
            <w:shd w:val="clear" w:color="auto" w:fill="auto"/>
            <w:noWrap/>
            <w:vAlign w:val="bottom"/>
            <w:hideMark/>
          </w:tcPr>
          <w:p w14:paraId="3B04C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234D4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C4D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0EA444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68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233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19192</w:t>
            </w:r>
          </w:p>
        </w:tc>
        <w:tc>
          <w:tcPr>
            <w:tcW w:w="880" w:type="dxa"/>
            <w:tcBorders>
              <w:top w:val="nil"/>
              <w:left w:val="nil"/>
              <w:bottom w:val="single" w:sz="4" w:space="0" w:color="auto"/>
              <w:right w:val="single" w:sz="4" w:space="0" w:color="auto"/>
            </w:tcBorders>
            <w:shd w:val="clear" w:color="auto" w:fill="auto"/>
            <w:noWrap/>
            <w:vAlign w:val="bottom"/>
            <w:hideMark/>
          </w:tcPr>
          <w:p w14:paraId="53632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1D331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3.279,60 </w:t>
            </w:r>
          </w:p>
        </w:tc>
        <w:tc>
          <w:tcPr>
            <w:tcW w:w="4952" w:type="dxa"/>
            <w:tcBorders>
              <w:top w:val="nil"/>
              <w:left w:val="nil"/>
              <w:bottom w:val="single" w:sz="4" w:space="0" w:color="auto"/>
              <w:right w:val="single" w:sz="4" w:space="0" w:color="auto"/>
            </w:tcBorders>
            <w:shd w:val="clear" w:color="auto" w:fill="auto"/>
            <w:noWrap/>
            <w:vAlign w:val="bottom"/>
            <w:hideMark/>
          </w:tcPr>
          <w:p w14:paraId="4CB8A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630CAD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592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w:t>
            </w:r>
          </w:p>
        </w:tc>
      </w:tr>
      <w:tr w:rsidR="003F409C" w:rsidRPr="003F409C" w14:paraId="31170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3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DCFF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19310</w:t>
            </w:r>
          </w:p>
        </w:tc>
        <w:tc>
          <w:tcPr>
            <w:tcW w:w="880" w:type="dxa"/>
            <w:tcBorders>
              <w:top w:val="nil"/>
              <w:left w:val="nil"/>
              <w:bottom w:val="single" w:sz="4" w:space="0" w:color="auto"/>
              <w:right w:val="single" w:sz="4" w:space="0" w:color="auto"/>
            </w:tcBorders>
            <w:shd w:val="clear" w:color="auto" w:fill="auto"/>
            <w:noWrap/>
            <w:vAlign w:val="bottom"/>
            <w:hideMark/>
          </w:tcPr>
          <w:p w14:paraId="51480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25/02/2022</w:t>
            </w:r>
          </w:p>
        </w:tc>
        <w:tc>
          <w:tcPr>
            <w:tcW w:w="1140" w:type="dxa"/>
            <w:tcBorders>
              <w:top w:val="nil"/>
              <w:left w:val="nil"/>
              <w:bottom w:val="single" w:sz="4" w:space="0" w:color="auto"/>
              <w:right w:val="single" w:sz="4" w:space="0" w:color="auto"/>
            </w:tcBorders>
            <w:shd w:val="clear" w:color="auto" w:fill="auto"/>
            <w:noWrap/>
            <w:vAlign w:val="bottom"/>
            <w:hideMark/>
          </w:tcPr>
          <w:p w14:paraId="54996B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 </w:t>
            </w:r>
          </w:p>
        </w:tc>
        <w:tc>
          <w:tcPr>
            <w:tcW w:w="4952" w:type="dxa"/>
            <w:tcBorders>
              <w:top w:val="nil"/>
              <w:left w:val="nil"/>
              <w:bottom w:val="single" w:sz="4" w:space="0" w:color="auto"/>
              <w:right w:val="single" w:sz="4" w:space="0" w:color="auto"/>
            </w:tcBorders>
            <w:shd w:val="clear" w:color="auto" w:fill="auto"/>
            <w:noWrap/>
            <w:vAlign w:val="bottom"/>
            <w:hideMark/>
          </w:tcPr>
          <w:p w14:paraId="1CB9D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016A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2C07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4138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B454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13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19314</w:t>
            </w:r>
          </w:p>
        </w:tc>
        <w:tc>
          <w:tcPr>
            <w:tcW w:w="880" w:type="dxa"/>
            <w:tcBorders>
              <w:top w:val="nil"/>
              <w:left w:val="nil"/>
              <w:bottom w:val="single" w:sz="4" w:space="0" w:color="auto"/>
              <w:right w:val="single" w:sz="4" w:space="0" w:color="auto"/>
            </w:tcBorders>
            <w:shd w:val="clear" w:color="auto" w:fill="auto"/>
            <w:noWrap/>
            <w:vAlign w:val="bottom"/>
            <w:hideMark/>
          </w:tcPr>
          <w:p w14:paraId="3D4CA9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411C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0FF74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7E6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F266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6D59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F6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C4D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19749</w:t>
            </w:r>
          </w:p>
        </w:tc>
        <w:tc>
          <w:tcPr>
            <w:tcW w:w="880" w:type="dxa"/>
            <w:tcBorders>
              <w:top w:val="nil"/>
              <w:left w:val="nil"/>
              <w:bottom w:val="single" w:sz="4" w:space="0" w:color="auto"/>
              <w:right w:val="single" w:sz="4" w:space="0" w:color="auto"/>
            </w:tcBorders>
            <w:shd w:val="clear" w:color="auto" w:fill="auto"/>
            <w:noWrap/>
            <w:vAlign w:val="bottom"/>
            <w:hideMark/>
          </w:tcPr>
          <w:p w14:paraId="5B9AE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1302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3.220,00 </w:t>
            </w:r>
          </w:p>
        </w:tc>
        <w:tc>
          <w:tcPr>
            <w:tcW w:w="4952" w:type="dxa"/>
            <w:tcBorders>
              <w:top w:val="nil"/>
              <w:left w:val="nil"/>
              <w:bottom w:val="single" w:sz="4" w:space="0" w:color="auto"/>
              <w:right w:val="single" w:sz="4" w:space="0" w:color="auto"/>
            </w:tcBorders>
            <w:shd w:val="clear" w:color="auto" w:fill="auto"/>
            <w:noWrap/>
            <w:vAlign w:val="bottom"/>
            <w:hideMark/>
          </w:tcPr>
          <w:p w14:paraId="10AD0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9BA92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A5D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2DA71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65E3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C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0CF01F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2F81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12.880,00 </w:t>
            </w:r>
          </w:p>
        </w:tc>
        <w:tc>
          <w:tcPr>
            <w:tcW w:w="4952" w:type="dxa"/>
            <w:tcBorders>
              <w:top w:val="nil"/>
              <w:left w:val="nil"/>
              <w:bottom w:val="single" w:sz="4" w:space="0" w:color="auto"/>
              <w:right w:val="single" w:sz="4" w:space="0" w:color="auto"/>
            </w:tcBorders>
            <w:shd w:val="clear" w:color="auto" w:fill="auto"/>
            <w:noWrap/>
            <w:vAlign w:val="bottom"/>
            <w:hideMark/>
          </w:tcPr>
          <w:p w14:paraId="32B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7A4A8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438F3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Geotextil Rt 7 130G Mactex H26.2</w:t>
            </w:r>
          </w:p>
        </w:tc>
      </w:tr>
      <w:tr w:rsidR="003F409C" w:rsidRPr="003F409C" w14:paraId="0725ECF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A3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F7F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19857</w:t>
            </w:r>
          </w:p>
        </w:tc>
        <w:tc>
          <w:tcPr>
            <w:tcW w:w="880" w:type="dxa"/>
            <w:tcBorders>
              <w:top w:val="nil"/>
              <w:left w:val="nil"/>
              <w:bottom w:val="single" w:sz="4" w:space="0" w:color="auto"/>
              <w:right w:val="single" w:sz="4" w:space="0" w:color="auto"/>
            </w:tcBorders>
            <w:shd w:val="clear" w:color="auto" w:fill="auto"/>
            <w:noWrap/>
            <w:vAlign w:val="bottom"/>
            <w:hideMark/>
          </w:tcPr>
          <w:p w14:paraId="4FCBD6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59FD5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950.392,19 </w:t>
            </w:r>
          </w:p>
        </w:tc>
        <w:tc>
          <w:tcPr>
            <w:tcW w:w="4952" w:type="dxa"/>
            <w:tcBorders>
              <w:top w:val="nil"/>
              <w:left w:val="nil"/>
              <w:bottom w:val="single" w:sz="4" w:space="0" w:color="auto"/>
              <w:right w:val="single" w:sz="4" w:space="0" w:color="auto"/>
            </w:tcBorders>
            <w:shd w:val="clear" w:color="auto" w:fill="auto"/>
            <w:noWrap/>
            <w:vAlign w:val="bottom"/>
            <w:hideMark/>
          </w:tcPr>
          <w:p w14:paraId="66FA1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23B40C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D5313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Aparelhos E Equipamentos Para Distribuição E Controle De Energia Elétrica</w:t>
            </w:r>
          </w:p>
        </w:tc>
      </w:tr>
      <w:tr w:rsidR="003F409C" w:rsidRPr="003F409C" w14:paraId="6E587A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00D7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4DF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20212</w:t>
            </w:r>
          </w:p>
        </w:tc>
        <w:tc>
          <w:tcPr>
            <w:tcW w:w="880" w:type="dxa"/>
            <w:tcBorders>
              <w:top w:val="nil"/>
              <w:left w:val="nil"/>
              <w:bottom w:val="single" w:sz="4" w:space="0" w:color="auto"/>
              <w:right w:val="single" w:sz="4" w:space="0" w:color="auto"/>
            </w:tcBorders>
            <w:shd w:val="clear" w:color="auto" w:fill="auto"/>
            <w:noWrap/>
            <w:vAlign w:val="bottom"/>
            <w:hideMark/>
          </w:tcPr>
          <w:p w14:paraId="76FA56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CD622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3DEFCD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3B1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81B0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07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4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0376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20213</w:t>
            </w:r>
          </w:p>
        </w:tc>
        <w:tc>
          <w:tcPr>
            <w:tcW w:w="880" w:type="dxa"/>
            <w:tcBorders>
              <w:top w:val="nil"/>
              <w:left w:val="nil"/>
              <w:bottom w:val="single" w:sz="4" w:space="0" w:color="auto"/>
              <w:right w:val="single" w:sz="4" w:space="0" w:color="auto"/>
            </w:tcBorders>
            <w:shd w:val="clear" w:color="auto" w:fill="auto"/>
            <w:noWrap/>
            <w:vAlign w:val="bottom"/>
            <w:hideMark/>
          </w:tcPr>
          <w:p w14:paraId="21E604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105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4.250,00 </w:t>
            </w:r>
          </w:p>
        </w:tc>
        <w:tc>
          <w:tcPr>
            <w:tcW w:w="4952" w:type="dxa"/>
            <w:tcBorders>
              <w:top w:val="nil"/>
              <w:left w:val="nil"/>
              <w:bottom w:val="single" w:sz="4" w:space="0" w:color="auto"/>
              <w:right w:val="single" w:sz="4" w:space="0" w:color="auto"/>
            </w:tcBorders>
            <w:shd w:val="clear" w:color="auto" w:fill="auto"/>
            <w:noWrap/>
            <w:vAlign w:val="bottom"/>
            <w:hideMark/>
          </w:tcPr>
          <w:p w14:paraId="0E3FF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7A73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C8C3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AAB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DB5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FB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20221</w:t>
            </w:r>
          </w:p>
        </w:tc>
        <w:tc>
          <w:tcPr>
            <w:tcW w:w="880" w:type="dxa"/>
            <w:tcBorders>
              <w:top w:val="nil"/>
              <w:left w:val="nil"/>
              <w:bottom w:val="single" w:sz="4" w:space="0" w:color="auto"/>
              <w:right w:val="single" w:sz="4" w:space="0" w:color="auto"/>
            </w:tcBorders>
            <w:shd w:val="clear" w:color="auto" w:fill="auto"/>
            <w:noWrap/>
            <w:vAlign w:val="bottom"/>
            <w:hideMark/>
          </w:tcPr>
          <w:p w14:paraId="0130CA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47DED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 </w:t>
            </w:r>
          </w:p>
        </w:tc>
        <w:tc>
          <w:tcPr>
            <w:tcW w:w="4952" w:type="dxa"/>
            <w:tcBorders>
              <w:top w:val="nil"/>
              <w:left w:val="nil"/>
              <w:bottom w:val="single" w:sz="4" w:space="0" w:color="auto"/>
              <w:right w:val="single" w:sz="4" w:space="0" w:color="auto"/>
            </w:tcBorders>
            <w:shd w:val="clear" w:color="auto" w:fill="auto"/>
            <w:noWrap/>
            <w:vAlign w:val="bottom"/>
            <w:hideMark/>
          </w:tcPr>
          <w:p w14:paraId="4B7EB2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68E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2D50EE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BC64D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B42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90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20473</w:t>
            </w:r>
          </w:p>
        </w:tc>
        <w:tc>
          <w:tcPr>
            <w:tcW w:w="880" w:type="dxa"/>
            <w:tcBorders>
              <w:top w:val="nil"/>
              <w:left w:val="nil"/>
              <w:bottom w:val="single" w:sz="4" w:space="0" w:color="auto"/>
              <w:right w:val="single" w:sz="4" w:space="0" w:color="auto"/>
            </w:tcBorders>
            <w:shd w:val="clear" w:color="auto" w:fill="auto"/>
            <w:noWrap/>
            <w:vAlign w:val="bottom"/>
            <w:hideMark/>
          </w:tcPr>
          <w:p w14:paraId="39AEA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EBE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 </w:t>
            </w:r>
          </w:p>
        </w:tc>
        <w:tc>
          <w:tcPr>
            <w:tcW w:w="4952" w:type="dxa"/>
            <w:tcBorders>
              <w:top w:val="nil"/>
              <w:left w:val="nil"/>
              <w:bottom w:val="single" w:sz="4" w:space="0" w:color="auto"/>
              <w:right w:val="single" w:sz="4" w:space="0" w:color="auto"/>
            </w:tcBorders>
            <w:shd w:val="clear" w:color="auto" w:fill="auto"/>
            <w:noWrap/>
            <w:vAlign w:val="bottom"/>
            <w:hideMark/>
          </w:tcPr>
          <w:p w14:paraId="022B2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4D17D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7A54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4AE75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9FD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E32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20958</w:t>
            </w:r>
          </w:p>
        </w:tc>
        <w:tc>
          <w:tcPr>
            <w:tcW w:w="880" w:type="dxa"/>
            <w:tcBorders>
              <w:top w:val="nil"/>
              <w:left w:val="nil"/>
              <w:bottom w:val="single" w:sz="4" w:space="0" w:color="auto"/>
              <w:right w:val="single" w:sz="4" w:space="0" w:color="auto"/>
            </w:tcBorders>
            <w:shd w:val="clear" w:color="auto" w:fill="auto"/>
            <w:noWrap/>
            <w:vAlign w:val="bottom"/>
            <w:hideMark/>
          </w:tcPr>
          <w:p w14:paraId="319B7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410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6E11BC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39894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2265C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C4FEE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12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75D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22369</w:t>
            </w:r>
          </w:p>
        </w:tc>
        <w:tc>
          <w:tcPr>
            <w:tcW w:w="880" w:type="dxa"/>
            <w:tcBorders>
              <w:top w:val="nil"/>
              <w:left w:val="nil"/>
              <w:bottom w:val="single" w:sz="4" w:space="0" w:color="auto"/>
              <w:right w:val="single" w:sz="4" w:space="0" w:color="auto"/>
            </w:tcBorders>
            <w:shd w:val="clear" w:color="auto" w:fill="auto"/>
            <w:noWrap/>
            <w:vAlign w:val="bottom"/>
            <w:hideMark/>
          </w:tcPr>
          <w:p w14:paraId="77E5F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B707D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902,00 </w:t>
            </w:r>
          </w:p>
        </w:tc>
        <w:tc>
          <w:tcPr>
            <w:tcW w:w="4952" w:type="dxa"/>
            <w:tcBorders>
              <w:top w:val="nil"/>
              <w:left w:val="nil"/>
              <w:bottom w:val="single" w:sz="4" w:space="0" w:color="auto"/>
              <w:right w:val="single" w:sz="4" w:space="0" w:color="auto"/>
            </w:tcBorders>
            <w:shd w:val="clear" w:color="auto" w:fill="auto"/>
            <w:noWrap/>
            <w:vAlign w:val="bottom"/>
            <w:hideMark/>
          </w:tcPr>
          <w:p w14:paraId="3582B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1FA81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35B0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57447A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3C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ADE8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22460</w:t>
            </w:r>
          </w:p>
        </w:tc>
        <w:tc>
          <w:tcPr>
            <w:tcW w:w="880" w:type="dxa"/>
            <w:tcBorders>
              <w:top w:val="nil"/>
              <w:left w:val="nil"/>
              <w:bottom w:val="single" w:sz="4" w:space="0" w:color="auto"/>
              <w:right w:val="single" w:sz="4" w:space="0" w:color="auto"/>
            </w:tcBorders>
            <w:shd w:val="clear" w:color="auto" w:fill="auto"/>
            <w:noWrap/>
            <w:vAlign w:val="bottom"/>
            <w:hideMark/>
          </w:tcPr>
          <w:p w14:paraId="21B8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2D9D1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EAA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0C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917F5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355FB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66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340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23254</w:t>
            </w:r>
          </w:p>
        </w:tc>
        <w:tc>
          <w:tcPr>
            <w:tcW w:w="880" w:type="dxa"/>
            <w:tcBorders>
              <w:top w:val="nil"/>
              <w:left w:val="nil"/>
              <w:bottom w:val="single" w:sz="4" w:space="0" w:color="auto"/>
              <w:right w:val="single" w:sz="4" w:space="0" w:color="auto"/>
            </w:tcBorders>
            <w:shd w:val="clear" w:color="auto" w:fill="auto"/>
            <w:noWrap/>
            <w:vAlign w:val="bottom"/>
            <w:hideMark/>
          </w:tcPr>
          <w:p w14:paraId="2377FA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4CBEC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396,00 </w:t>
            </w:r>
          </w:p>
        </w:tc>
        <w:tc>
          <w:tcPr>
            <w:tcW w:w="4952" w:type="dxa"/>
            <w:tcBorders>
              <w:top w:val="nil"/>
              <w:left w:val="nil"/>
              <w:bottom w:val="single" w:sz="4" w:space="0" w:color="auto"/>
              <w:right w:val="single" w:sz="4" w:space="0" w:color="auto"/>
            </w:tcBorders>
            <w:shd w:val="clear" w:color="auto" w:fill="auto"/>
            <w:noWrap/>
            <w:vAlign w:val="bottom"/>
            <w:hideMark/>
          </w:tcPr>
          <w:p w14:paraId="4E5C7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BEF4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CA20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278325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68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82B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23338</w:t>
            </w:r>
          </w:p>
        </w:tc>
        <w:tc>
          <w:tcPr>
            <w:tcW w:w="880" w:type="dxa"/>
            <w:tcBorders>
              <w:top w:val="nil"/>
              <w:left w:val="nil"/>
              <w:bottom w:val="single" w:sz="4" w:space="0" w:color="auto"/>
              <w:right w:val="single" w:sz="4" w:space="0" w:color="auto"/>
            </w:tcBorders>
            <w:shd w:val="clear" w:color="auto" w:fill="auto"/>
            <w:noWrap/>
            <w:vAlign w:val="bottom"/>
            <w:hideMark/>
          </w:tcPr>
          <w:p w14:paraId="4BD883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4C4BE4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883,30 </w:t>
            </w:r>
          </w:p>
        </w:tc>
        <w:tc>
          <w:tcPr>
            <w:tcW w:w="4952" w:type="dxa"/>
            <w:tcBorders>
              <w:top w:val="nil"/>
              <w:left w:val="nil"/>
              <w:bottom w:val="single" w:sz="4" w:space="0" w:color="auto"/>
              <w:right w:val="single" w:sz="4" w:space="0" w:color="auto"/>
            </w:tcBorders>
            <w:shd w:val="clear" w:color="auto" w:fill="auto"/>
            <w:noWrap/>
            <w:vAlign w:val="bottom"/>
            <w:hideMark/>
          </w:tcPr>
          <w:p w14:paraId="169B9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9A55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06348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C2EB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3E1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7F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24049</w:t>
            </w:r>
          </w:p>
        </w:tc>
        <w:tc>
          <w:tcPr>
            <w:tcW w:w="880" w:type="dxa"/>
            <w:tcBorders>
              <w:top w:val="nil"/>
              <w:left w:val="nil"/>
              <w:bottom w:val="single" w:sz="4" w:space="0" w:color="auto"/>
              <w:right w:val="single" w:sz="4" w:space="0" w:color="auto"/>
            </w:tcBorders>
            <w:shd w:val="clear" w:color="auto" w:fill="auto"/>
            <w:noWrap/>
            <w:vAlign w:val="bottom"/>
            <w:hideMark/>
          </w:tcPr>
          <w:p w14:paraId="5FF30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8F19C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4.164,00 </w:t>
            </w:r>
          </w:p>
        </w:tc>
        <w:tc>
          <w:tcPr>
            <w:tcW w:w="4952" w:type="dxa"/>
            <w:tcBorders>
              <w:top w:val="nil"/>
              <w:left w:val="nil"/>
              <w:bottom w:val="single" w:sz="4" w:space="0" w:color="auto"/>
              <w:right w:val="single" w:sz="4" w:space="0" w:color="auto"/>
            </w:tcBorders>
            <w:shd w:val="clear" w:color="auto" w:fill="auto"/>
            <w:noWrap/>
            <w:vAlign w:val="bottom"/>
            <w:hideMark/>
          </w:tcPr>
          <w:p w14:paraId="381B72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10168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B24B1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4E18B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2EF4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w:t>
            </w:r>
          </w:p>
        </w:tc>
        <w:tc>
          <w:tcPr>
            <w:tcW w:w="880" w:type="dxa"/>
            <w:tcBorders>
              <w:top w:val="nil"/>
              <w:left w:val="nil"/>
              <w:bottom w:val="single" w:sz="4" w:space="0" w:color="auto"/>
              <w:right w:val="single" w:sz="4" w:space="0" w:color="auto"/>
            </w:tcBorders>
            <w:shd w:val="clear" w:color="auto" w:fill="auto"/>
            <w:noWrap/>
            <w:vAlign w:val="bottom"/>
            <w:hideMark/>
          </w:tcPr>
          <w:p w14:paraId="7B53AA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3AF6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2.118,00 </w:t>
            </w:r>
          </w:p>
        </w:tc>
        <w:tc>
          <w:tcPr>
            <w:tcW w:w="4952" w:type="dxa"/>
            <w:tcBorders>
              <w:top w:val="nil"/>
              <w:left w:val="nil"/>
              <w:bottom w:val="single" w:sz="4" w:space="0" w:color="auto"/>
              <w:right w:val="single" w:sz="4" w:space="0" w:color="auto"/>
            </w:tcBorders>
            <w:shd w:val="clear" w:color="auto" w:fill="auto"/>
            <w:noWrap/>
            <w:vAlign w:val="bottom"/>
            <w:hideMark/>
          </w:tcPr>
          <w:p w14:paraId="0AFB2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F348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2FE7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8E42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EDD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3F6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27725</w:t>
            </w:r>
          </w:p>
        </w:tc>
        <w:tc>
          <w:tcPr>
            <w:tcW w:w="880" w:type="dxa"/>
            <w:tcBorders>
              <w:top w:val="nil"/>
              <w:left w:val="nil"/>
              <w:bottom w:val="single" w:sz="4" w:space="0" w:color="auto"/>
              <w:right w:val="single" w:sz="4" w:space="0" w:color="auto"/>
            </w:tcBorders>
            <w:shd w:val="clear" w:color="auto" w:fill="auto"/>
            <w:noWrap/>
            <w:vAlign w:val="bottom"/>
            <w:hideMark/>
          </w:tcPr>
          <w:p w14:paraId="5E92E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5AE6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4.760,82 </w:t>
            </w:r>
          </w:p>
        </w:tc>
        <w:tc>
          <w:tcPr>
            <w:tcW w:w="4952" w:type="dxa"/>
            <w:tcBorders>
              <w:top w:val="nil"/>
              <w:left w:val="nil"/>
              <w:bottom w:val="single" w:sz="4" w:space="0" w:color="auto"/>
              <w:right w:val="single" w:sz="4" w:space="0" w:color="auto"/>
            </w:tcBorders>
            <w:shd w:val="clear" w:color="auto" w:fill="auto"/>
            <w:noWrap/>
            <w:vAlign w:val="bottom"/>
            <w:hideMark/>
          </w:tcPr>
          <w:p w14:paraId="4FE0F2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C11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20DD1C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Estruturas Metálicas</w:t>
            </w:r>
          </w:p>
        </w:tc>
      </w:tr>
      <w:tr w:rsidR="003F409C" w:rsidRPr="003F409C" w14:paraId="33A09E2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9F36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02D9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28250</w:t>
            </w:r>
          </w:p>
        </w:tc>
        <w:tc>
          <w:tcPr>
            <w:tcW w:w="880" w:type="dxa"/>
            <w:tcBorders>
              <w:top w:val="nil"/>
              <w:left w:val="nil"/>
              <w:bottom w:val="single" w:sz="4" w:space="0" w:color="auto"/>
              <w:right w:val="single" w:sz="4" w:space="0" w:color="auto"/>
            </w:tcBorders>
            <w:shd w:val="clear" w:color="auto" w:fill="auto"/>
            <w:noWrap/>
            <w:vAlign w:val="bottom"/>
            <w:hideMark/>
          </w:tcPr>
          <w:p w14:paraId="6062E1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C833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13.454,70 </w:t>
            </w:r>
          </w:p>
        </w:tc>
        <w:tc>
          <w:tcPr>
            <w:tcW w:w="4952" w:type="dxa"/>
            <w:tcBorders>
              <w:top w:val="nil"/>
              <w:left w:val="nil"/>
              <w:bottom w:val="single" w:sz="4" w:space="0" w:color="auto"/>
              <w:right w:val="single" w:sz="4" w:space="0" w:color="auto"/>
            </w:tcBorders>
            <w:shd w:val="clear" w:color="auto" w:fill="auto"/>
            <w:noWrap/>
            <w:vAlign w:val="bottom"/>
            <w:hideMark/>
          </w:tcPr>
          <w:p w14:paraId="6090F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3F56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852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Tubos E Acessórios De Material Plástico Para Uso Na Construção</w:t>
            </w:r>
          </w:p>
        </w:tc>
      </w:tr>
      <w:tr w:rsidR="003F409C" w:rsidRPr="003F409C" w14:paraId="6D55DF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E09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1F2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28307</w:t>
            </w:r>
          </w:p>
        </w:tc>
        <w:tc>
          <w:tcPr>
            <w:tcW w:w="880" w:type="dxa"/>
            <w:tcBorders>
              <w:top w:val="nil"/>
              <w:left w:val="nil"/>
              <w:bottom w:val="single" w:sz="4" w:space="0" w:color="auto"/>
              <w:right w:val="single" w:sz="4" w:space="0" w:color="auto"/>
            </w:tcBorders>
            <w:shd w:val="clear" w:color="auto" w:fill="auto"/>
            <w:noWrap/>
            <w:vAlign w:val="bottom"/>
            <w:hideMark/>
          </w:tcPr>
          <w:p w14:paraId="06574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D8E0E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8.609,87 </w:t>
            </w:r>
          </w:p>
        </w:tc>
        <w:tc>
          <w:tcPr>
            <w:tcW w:w="4952" w:type="dxa"/>
            <w:tcBorders>
              <w:top w:val="nil"/>
              <w:left w:val="nil"/>
              <w:bottom w:val="single" w:sz="4" w:space="0" w:color="auto"/>
              <w:right w:val="single" w:sz="4" w:space="0" w:color="auto"/>
            </w:tcBorders>
            <w:shd w:val="clear" w:color="auto" w:fill="auto"/>
            <w:noWrap/>
            <w:vAlign w:val="bottom"/>
            <w:hideMark/>
          </w:tcPr>
          <w:p w14:paraId="2DD29C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D7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589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Chapa Grossa</w:t>
            </w:r>
          </w:p>
        </w:tc>
      </w:tr>
      <w:tr w:rsidR="003F409C" w:rsidRPr="003F409C" w14:paraId="771632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C5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6B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28575</w:t>
            </w:r>
          </w:p>
        </w:tc>
        <w:tc>
          <w:tcPr>
            <w:tcW w:w="880" w:type="dxa"/>
            <w:tcBorders>
              <w:top w:val="nil"/>
              <w:left w:val="nil"/>
              <w:bottom w:val="single" w:sz="4" w:space="0" w:color="auto"/>
              <w:right w:val="single" w:sz="4" w:space="0" w:color="auto"/>
            </w:tcBorders>
            <w:shd w:val="clear" w:color="auto" w:fill="auto"/>
            <w:noWrap/>
            <w:vAlign w:val="bottom"/>
            <w:hideMark/>
          </w:tcPr>
          <w:p w14:paraId="7F1F16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A771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8.503,41 </w:t>
            </w:r>
          </w:p>
        </w:tc>
        <w:tc>
          <w:tcPr>
            <w:tcW w:w="4952" w:type="dxa"/>
            <w:tcBorders>
              <w:top w:val="nil"/>
              <w:left w:val="nil"/>
              <w:bottom w:val="single" w:sz="4" w:space="0" w:color="auto"/>
              <w:right w:val="single" w:sz="4" w:space="0" w:color="auto"/>
            </w:tcBorders>
            <w:shd w:val="clear" w:color="auto" w:fill="auto"/>
            <w:noWrap/>
            <w:vAlign w:val="bottom"/>
            <w:hideMark/>
          </w:tcPr>
          <w:p w14:paraId="40C75E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64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A5E19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CC49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30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37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29010</w:t>
            </w:r>
          </w:p>
        </w:tc>
        <w:tc>
          <w:tcPr>
            <w:tcW w:w="880" w:type="dxa"/>
            <w:tcBorders>
              <w:top w:val="nil"/>
              <w:left w:val="nil"/>
              <w:bottom w:val="single" w:sz="4" w:space="0" w:color="auto"/>
              <w:right w:val="single" w:sz="4" w:space="0" w:color="auto"/>
            </w:tcBorders>
            <w:shd w:val="clear" w:color="auto" w:fill="auto"/>
            <w:noWrap/>
            <w:vAlign w:val="bottom"/>
            <w:hideMark/>
          </w:tcPr>
          <w:p w14:paraId="5F0C91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024F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24.566,00 </w:t>
            </w:r>
          </w:p>
        </w:tc>
        <w:tc>
          <w:tcPr>
            <w:tcW w:w="4952" w:type="dxa"/>
            <w:tcBorders>
              <w:top w:val="nil"/>
              <w:left w:val="nil"/>
              <w:bottom w:val="single" w:sz="4" w:space="0" w:color="auto"/>
              <w:right w:val="single" w:sz="4" w:space="0" w:color="auto"/>
            </w:tcBorders>
            <w:shd w:val="clear" w:color="auto" w:fill="auto"/>
            <w:noWrap/>
            <w:vAlign w:val="bottom"/>
            <w:hideMark/>
          </w:tcPr>
          <w:p w14:paraId="2542BA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0C0BE4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F428A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6E2EE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60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E90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29378</w:t>
            </w:r>
          </w:p>
        </w:tc>
        <w:tc>
          <w:tcPr>
            <w:tcW w:w="880" w:type="dxa"/>
            <w:tcBorders>
              <w:top w:val="nil"/>
              <w:left w:val="nil"/>
              <w:bottom w:val="single" w:sz="4" w:space="0" w:color="auto"/>
              <w:right w:val="single" w:sz="4" w:space="0" w:color="auto"/>
            </w:tcBorders>
            <w:shd w:val="clear" w:color="auto" w:fill="auto"/>
            <w:noWrap/>
            <w:vAlign w:val="bottom"/>
            <w:hideMark/>
          </w:tcPr>
          <w:p w14:paraId="681FE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BF9FF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5.960,37 </w:t>
            </w:r>
          </w:p>
        </w:tc>
        <w:tc>
          <w:tcPr>
            <w:tcW w:w="4952" w:type="dxa"/>
            <w:tcBorders>
              <w:top w:val="nil"/>
              <w:left w:val="nil"/>
              <w:bottom w:val="single" w:sz="4" w:space="0" w:color="auto"/>
              <w:right w:val="single" w:sz="4" w:space="0" w:color="auto"/>
            </w:tcBorders>
            <w:shd w:val="clear" w:color="auto" w:fill="auto"/>
            <w:noWrap/>
            <w:vAlign w:val="bottom"/>
            <w:hideMark/>
          </w:tcPr>
          <w:p w14:paraId="30DD8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D830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6DFC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000590-Chapa Grossa A36 5/16 8.00 Mm</w:t>
            </w:r>
          </w:p>
        </w:tc>
      </w:tr>
      <w:tr w:rsidR="003F409C" w:rsidRPr="003F409C" w14:paraId="1EEB695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092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5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31043</w:t>
            </w:r>
          </w:p>
        </w:tc>
        <w:tc>
          <w:tcPr>
            <w:tcW w:w="880" w:type="dxa"/>
            <w:tcBorders>
              <w:top w:val="nil"/>
              <w:left w:val="nil"/>
              <w:bottom w:val="single" w:sz="4" w:space="0" w:color="auto"/>
              <w:right w:val="single" w:sz="4" w:space="0" w:color="auto"/>
            </w:tcBorders>
            <w:shd w:val="clear" w:color="auto" w:fill="auto"/>
            <w:noWrap/>
            <w:vAlign w:val="bottom"/>
            <w:hideMark/>
          </w:tcPr>
          <w:p w14:paraId="7F560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1BE7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34.446,81 </w:t>
            </w:r>
          </w:p>
        </w:tc>
        <w:tc>
          <w:tcPr>
            <w:tcW w:w="4952" w:type="dxa"/>
            <w:tcBorders>
              <w:top w:val="nil"/>
              <w:left w:val="nil"/>
              <w:bottom w:val="single" w:sz="4" w:space="0" w:color="auto"/>
              <w:right w:val="single" w:sz="4" w:space="0" w:color="auto"/>
            </w:tcBorders>
            <w:shd w:val="clear" w:color="auto" w:fill="auto"/>
            <w:noWrap/>
            <w:vAlign w:val="bottom"/>
            <w:hideMark/>
          </w:tcPr>
          <w:p w14:paraId="23FA8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5CF1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BD30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Hidráulicos</w:t>
            </w:r>
          </w:p>
        </w:tc>
      </w:tr>
      <w:tr w:rsidR="003F409C" w:rsidRPr="003F409C" w14:paraId="46BC308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59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7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31590</w:t>
            </w:r>
          </w:p>
        </w:tc>
        <w:tc>
          <w:tcPr>
            <w:tcW w:w="880" w:type="dxa"/>
            <w:tcBorders>
              <w:top w:val="nil"/>
              <w:left w:val="nil"/>
              <w:bottom w:val="single" w:sz="4" w:space="0" w:color="auto"/>
              <w:right w:val="single" w:sz="4" w:space="0" w:color="auto"/>
            </w:tcBorders>
            <w:shd w:val="clear" w:color="auto" w:fill="auto"/>
            <w:noWrap/>
            <w:vAlign w:val="bottom"/>
            <w:hideMark/>
          </w:tcPr>
          <w:p w14:paraId="0EE7F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74E84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4.278,91 </w:t>
            </w:r>
          </w:p>
        </w:tc>
        <w:tc>
          <w:tcPr>
            <w:tcW w:w="4952" w:type="dxa"/>
            <w:tcBorders>
              <w:top w:val="nil"/>
              <w:left w:val="nil"/>
              <w:bottom w:val="single" w:sz="4" w:space="0" w:color="auto"/>
              <w:right w:val="single" w:sz="4" w:space="0" w:color="auto"/>
            </w:tcBorders>
            <w:shd w:val="clear" w:color="auto" w:fill="auto"/>
            <w:noWrap/>
            <w:vAlign w:val="bottom"/>
            <w:hideMark/>
          </w:tcPr>
          <w:p w14:paraId="0E02E4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1FF4A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8C9F4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228A9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F1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674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31667</w:t>
            </w:r>
          </w:p>
        </w:tc>
        <w:tc>
          <w:tcPr>
            <w:tcW w:w="880" w:type="dxa"/>
            <w:tcBorders>
              <w:top w:val="nil"/>
              <w:left w:val="nil"/>
              <w:bottom w:val="single" w:sz="4" w:space="0" w:color="auto"/>
              <w:right w:val="single" w:sz="4" w:space="0" w:color="auto"/>
            </w:tcBorders>
            <w:shd w:val="clear" w:color="auto" w:fill="auto"/>
            <w:noWrap/>
            <w:vAlign w:val="bottom"/>
            <w:hideMark/>
          </w:tcPr>
          <w:p w14:paraId="1AF1B3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45876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1.593,00 </w:t>
            </w:r>
          </w:p>
        </w:tc>
        <w:tc>
          <w:tcPr>
            <w:tcW w:w="4952" w:type="dxa"/>
            <w:tcBorders>
              <w:top w:val="nil"/>
              <w:left w:val="nil"/>
              <w:bottom w:val="single" w:sz="4" w:space="0" w:color="auto"/>
              <w:right w:val="single" w:sz="4" w:space="0" w:color="auto"/>
            </w:tcBorders>
            <w:shd w:val="clear" w:color="auto" w:fill="auto"/>
            <w:noWrap/>
            <w:vAlign w:val="bottom"/>
            <w:hideMark/>
          </w:tcPr>
          <w:p w14:paraId="75C92A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4171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CCD1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F9733A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985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156A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31909</w:t>
            </w:r>
          </w:p>
        </w:tc>
        <w:tc>
          <w:tcPr>
            <w:tcW w:w="880" w:type="dxa"/>
            <w:tcBorders>
              <w:top w:val="nil"/>
              <w:left w:val="nil"/>
              <w:bottom w:val="single" w:sz="4" w:space="0" w:color="auto"/>
              <w:right w:val="single" w:sz="4" w:space="0" w:color="auto"/>
            </w:tcBorders>
            <w:shd w:val="clear" w:color="auto" w:fill="auto"/>
            <w:noWrap/>
            <w:vAlign w:val="bottom"/>
            <w:hideMark/>
          </w:tcPr>
          <w:p w14:paraId="43598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CBCA4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C03D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4980A4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732B6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8F360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5C03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32402</w:t>
            </w:r>
          </w:p>
        </w:tc>
        <w:tc>
          <w:tcPr>
            <w:tcW w:w="880" w:type="dxa"/>
            <w:tcBorders>
              <w:top w:val="nil"/>
              <w:left w:val="nil"/>
              <w:bottom w:val="single" w:sz="4" w:space="0" w:color="auto"/>
              <w:right w:val="single" w:sz="4" w:space="0" w:color="auto"/>
            </w:tcBorders>
            <w:shd w:val="clear" w:color="auto" w:fill="auto"/>
            <w:noWrap/>
            <w:vAlign w:val="bottom"/>
            <w:hideMark/>
          </w:tcPr>
          <w:p w14:paraId="280B6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8BE8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3.200,38 </w:t>
            </w:r>
          </w:p>
        </w:tc>
        <w:tc>
          <w:tcPr>
            <w:tcW w:w="4952" w:type="dxa"/>
            <w:tcBorders>
              <w:top w:val="nil"/>
              <w:left w:val="nil"/>
              <w:bottom w:val="single" w:sz="4" w:space="0" w:color="auto"/>
              <w:right w:val="single" w:sz="4" w:space="0" w:color="auto"/>
            </w:tcBorders>
            <w:shd w:val="clear" w:color="auto" w:fill="auto"/>
            <w:noWrap/>
            <w:vAlign w:val="bottom"/>
            <w:hideMark/>
          </w:tcPr>
          <w:p w14:paraId="20A66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2A3D80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46D3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A8D7E3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185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829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33419</w:t>
            </w:r>
          </w:p>
        </w:tc>
        <w:tc>
          <w:tcPr>
            <w:tcW w:w="880" w:type="dxa"/>
            <w:tcBorders>
              <w:top w:val="nil"/>
              <w:left w:val="nil"/>
              <w:bottom w:val="single" w:sz="4" w:space="0" w:color="auto"/>
              <w:right w:val="single" w:sz="4" w:space="0" w:color="auto"/>
            </w:tcBorders>
            <w:shd w:val="clear" w:color="auto" w:fill="auto"/>
            <w:noWrap/>
            <w:vAlign w:val="bottom"/>
            <w:hideMark/>
          </w:tcPr>
          <w:p w14:paraId="4F94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4FC4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489,06 </w:t>
            </w:r>
          </w:p>
        </w:tc>
        <w:tc>
          <w:tcPr>
            <w:tcW w:w="4952" w:type="dxa"/>
            <w:tcBorders>
              <w:top w:val="nil"/>
              <w:left w:val="nil"/>
              <w:bottom w:val="single" w:sz="4" w:space="0" w:color="auto"/>
              <w:right w:val="single" w:sz="4" w:space="0" w:color="auto"/>
            </w:tcBorders>
            <w:shd w:val="clear" w:color="auto" w:fill="auto"/>
            <w:noWrap/>
            <w:vAlign w:val="bottom"/>
            <w:hideMark/>
          </w:tcPr>
          <w:p w14:paraId="5CB2F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FA91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CAE01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F157EA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F4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335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41E73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5F0C30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402,80 </w:t>
            </w:r>
          </w:p>
        </w:tc>
        <w:tc>
          <w:tcPr>
            <w:tcW w:w="4952" w:type="dxa"/>
            <w:tcBorders>
              <w:top w:val="nil"/>
              <w:left w:val="nil"/>
              <w:bottom w:val="single" w:sz="4" w:space="0" w:color="auto"/>
              <w:right w:val="single" w:sz="4" w:space="0" w:color="auto"/>
            </w:tcBorders>
            <w:shd w:val="clear" w:color="auto" w:fill="auto"/>
            <w:noWrap/>
            <w:vAlign w:val="bottom"/>
            <w:hideMark/>
          </w:tcPr>
          <w:p w14:paraId="71AE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E0D0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51EF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A5FD1A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92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3EB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34454</w:t>
            </w:r>
          </w:p>
        </w:tc>
        <w:tc>
          <w:tcPr>
            <w:tcW w:w="880" w:type="dxa"/>
            <w:tcBorders>
              <w:top w:val="nil"/>
              <w:left w:val="nil"/>
              <w:bottom w:val="single" w:sz="4" w:space="0" w:color="auto"/>
              <w:right w:val="single" w:sz="4" w:space="0" w:color="auto"/>
            </w:tcBorders>
            <w:shd w:val="clear" w:color="auto" w:fill="auto"/>
            <w:noWrap/>
            <w:vAlign w:val="bottom"/>
            <w:hideMark/>
          </w:tcPr>
          <w:p w14:paraId="0743C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26/06/2021</w:t>
            </w:r>
          </w:p>
        </w:tc>
        <w:tc>
          <w:tcPr>
            <w:tcW w:w="1140" w:type="dxa"/>
            <w:tcBorders>
              <w:top w:val="nil"/>
              <w:left w:val="nil"/>
              <w:bottom w:val="single" w:sz="4" w:space="0" w:color="auto"/>
              <w:right w:val="single" w:sz="4" w:space="0" w:color="auto"/>
            </w:tcBorders>
            <w:shd w:val="clear" w:color="auto" w:fill="auto"/>
            <w:noWrap/>
            <w:vAlign w:val="bottom"/>
            <w:hideMark/>
          </w:tcPr>
          <w:p w14:paraId="4F47F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421,04 </w:t>
            </w:r>
          </w:p>
        </w:tc>
        <w:tc>
          <w:tcPr>
            <w:tcW w:w="4952" w:type="dxa"/>
            <w:tcBorders>
              <w:top w:val="nil"/>
              <w:left w:val="nil"/>
              <w:bottom w:val="single" w:sz="4" w:space="0" w:color="auto"/>
              <w:right w:val="single" w:sz="4" w:space="0" w:color="auto"/>
            </w:tcBorders>
            <w:shd w:val="clear" w:color="auto" w:fill="auto"/>
            <w:noWrap/>
            <w:vAlign w:val="bottom"/>
            <w:hideMark/>
          </w:tcPr>
          <w:p w14:paraId="172CDD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F280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D0600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B57936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AF0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E08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34455</w:t>
            </w:r>
          </w:p>
        </w:tc>
        <w:tc>
          <w:tcPr>
            <w:tcW w:w="880" w:type="dxa"/>
            <w:tcBorders>
              <w:top w:val="nil"/>
              <w:left w:val="nil"/>
              <w:bottom w:val="single" w:sz="4" w:space="0" w:color="auto"/>
              <w:right w:val="single" w:sz="4" w:space="0" w:color="auto"/>
            </w:tcBorders>
            <w:shd w:val="clear" w:color="auto" w:fill="auto"/>
            <w:noWrap/>
            <w:vAlign w:val="bottom"/>
            <w:hideMark/>
          </w:tcPr>
          <w:p w14:paraId="6A16CF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8182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424,84 </w:t>
            </w:r>
          </w:p>
        </w:tc>
        <w:tc>
          <w:tcPr>
            <w:tcW w:w="4952" w:type="dxa"/>
            <w:tcBorders>
              <w:top w:val="nil"/>
              <w:left w:val="nil"/>
              <w:bottom w:val="single" w:sz="4" w:space="0" w:color="auto"/>
              <w:right w:val="single" w:sz="4" w:space="0" w:color="auto"/>
            </w:tcBorders>
            <w:shd w:val="clear" w:color="auto" w:fill="auto"/>
            <w:noWrap/>
            <w:vAlign w:val="bottom"/>
            <w:hideMark/>
          </w:tcPr>
          <w:p w14:paraId="228BBF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2CF2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7101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E2925F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BE3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127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34987</w:t>
            </w:r>
          </w:p>
        </w:tc>
        <w:tc>
          <w:tcPr>
            <w:tcW w:w="880" w:type="dxa"/>
            <w:tcBorders>
              <w:top w:val="nil"/>
              <w:left w:val="nil"/>
              <w:bottom w:val="single" w:sz="4" w:space="0" w:color="auto"/>
              <w:right w:val="single" w:sz="4" w:space="0" w:color="auto"/>
            </w:tcBorders>
            <w:shd w:val="clear" w:color="auto" w:fill="auto"/>
            <w:noWrap/>
            <w:vAlign w:val="bottom"/>
            <w:hideMark/>
          </w:tcPr>
          <w:p w14:paraId="3CD54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5E1E7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403,20 </w:t>
            </w:r>
          </w:p>
        </w:tc>
        <w:tc>
          <w:tcPr>
            <w:tcW w:w="4952" w:type="dxa"/>
            <w:tcBorders>
              <w:top w:val="nil"/>
              <w:left w:val="nil"/>
              <w:bottom w:val="single" w:sz="4" w:space="0" w:color="auto"/>
              <w:right w:val="single" w:sz="4" w:space="0" w:color="auto"/>
            </w:tcBorders>
            <w:shd w:val="clear" w:color="auto" w:fill="auto"/>
            <w:noWrap/>
            <w:vAlign w:val="bottom"/>
            <w:hideMark/>
          </w:tcPr>
          <w:p w14:paraId="50C9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DCC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4182A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8EA730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1E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FA5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35089</w:t>
            </w:r>
          </w:p>
        </w:tc>
        <w:tc>
          <w:tcPr>
            <w:tcW w:w="880" w:type="dxa"/>
            <w:tcBorders>
              <w:top w:val="nil"/>
              <w:left w:val="nil"/>
              <w:bottom w:val="single" w:sz="4" w:space="0" w:color="auto"/>
              <w:right w:val="single" w:sz="4" w:space="0" w:color="auto"/>
            </w:tcBorders>
            <w:shd w:val="clear" w:color="auto" w:fill="auto"/>
            <w:noWrap/>
            <w:vAlign w:val="bottom"/>
            <w:hideMark/>
          </w:tcPr>
          <w:p w14:paraId="40CCE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EF27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437,20 </w:t>
            </w:r>
          </w:p>
        </w:tc>
        <w:tc>
          <w:tcPr>
            <w:tcW w:w="4952" w:type="dxa"/>
            <w:tcBorders>
              <w:top w:val="nil"/>
              <w:left w:val="nil"/>
              <w:bottom w:val="single" w:sz="4" w:space="0" w:color="auto"/>
              <w:right w:val="single" w:sz="4" w:space="0" w:color="auto"/>
            </w:tcBorders>
            <w:shd w:val="clear" w:color="auto" w:fill="auto"/>
            <w:noWrap/>
            <w:vAlign w:val="bottom"/>
            <w:hideMark/>
          </w:tcPr>
          <w:p w14:paraId="07846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D258E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C73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58DC3D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4BD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3AA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35090</w:t>
            </w:r>
          </w:p>
        </w:tc>
        <w:tc>
          <w:tcPr>
            <w:tcW w:w="880" w:type="dxa"/>
            <w:tcBorders>
              <w:top w:val="nil"/>
              <w:left w:val="nil"/>
              <w:bottom w:val="single" w:sz="4" w:space="0" w:color="auto"/>
              <w:right w:val="single" w:sz="4" w:space="0" w:color="auto"/>
            </w:tcBorders>
            <w:shd w:val="clear" w:color="auto" w:fill="auto"/>
            <w:noWrap/>
            <w:vAlign w:val="bottom"/>
            <w:hideMark/>
          </w:tcPr>
          <w:p w14:paraId="67A11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9681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441,20 </w:t>
            </w:r>
          </w:p>
        </w:tc>
        <w:tc>
          <w:tcPr>
            <w:tcW w:w="4952" w:type="dxa"/>
            <w:tcBorders>
              <w:top w:val="nil"/>
              <w:left w:val="nil"/>
              <w:bottom w:val="single" w:sz="4" w:space="0" w:color="auto"/>
              <w:right w:val="single" w:sz="4" w:space="0" w:color="auto"/>
            </w:tcBorders>
            <w:shd w:val="clear" w:color="auto" w:fill="auto"/>
            <w:noWrap/>
            <w:vAlign w:val="bottom"/>
            <w:hideMark/>
          </w:tcPr>
          <w:p w14:paraId="1A08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9F3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42D3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B9965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F2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3197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35147</w:t>
            </w:r>
          </w:p>
        </w:tc>
        <w:tc>
          <w:tcPr>
            <w:tcW w:w="880" w:type="dxa"/>
            <w:tcBorders>
              <w:top w:val="nil"/>
              <w:left w:val="nil"/>
              <w:bottom w:val="single" w:sz="4" w:space="0" w:color="auto"/>
              <w:right w:val="single" w:sz="4" w:space="0" w:color="auto"/>
            </w:tcBorders>
            <w:shd w:val="clear" w:color="auto" w:fill="auto"/>
            <w:noWrap/>
            <w:vAlign w:val="bottom"/>
            <w:hideMark/>
          </w:tcPr>
          <w:p w14:paraId="4799A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6C5567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237FF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670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5126E1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6DF532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E4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6FD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35148</w:t>
            </w:r>
          </w:p>
        </w:tc>
        <w:tc>
          <w:tcPr>
            <w:tcW w:w="880" w:type="dxa"/>
            <w:tcBorders>
              <w:top w:val="nil"/>
              <w:left w:val="nil"/>
              <w:bottom w:val="single" w:sz="4" w:space="0" w:color="auto"/>
              <w:right w:val="single" w:sz="4" w:space="0" w:color="auto"/>
            </w:tcBorders>
            <w:shd w:val="clear" w:color="auto" w:fill="auto"/>
            <w:noWrap/>
            <w:vAlign w:val="bottom"/>
            <w:hideMark/>
          </w:tcPr>
          <w:p w14:paraId="36DE52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A024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425,60 </w:t>
            </w:r>
          </w:p>
        </w:tc>
        <w:tc>
          <w:tcPr>
            <w:tcW w:w="4952" w:type="dxa"/>
            <w:tcBorders>
              <w:top w:val="nil"/>
              <w:left w:val="nil"/>
              <w:bottom w:val="single" w:sz="4" w:space="0" w:color="auto"/>
              <w:right w:val="single" w:sz="4" w:space="0" w:color="auto"/>
            </w:tcBorders>
            <w:shd w:val="clear" w:color="auto" w:fill="auto"/>
            <w:noWrap/>
            <w:vAlign w:val="bottom"/>
            <w:hideMark/>
          </w:tcPr>
          <w:p w14:paraId="13609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C8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84695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4DA8BB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852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0728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35276</w:t>
            </w:r>
          </w:p>
        </w:tc>
        <w:tc>
          <w:tcPr>
            <w:tcW w:w="880" w:type="dxa"/>
            <w:tcBorders>
              <w:top w:val="nil"/>
              <w:left w:val="nil"/>
              <w:bottom w:val="single" w:sz="4" w:space="0" w:color="auto"/>
              <w:right w:val="single" w:sz="4" w:space="0" w:color="auto"/>
            </w:tcBorders>
            <w:shd w:val="clear" w:color="auto" w:fill="auto"/>
            <w:noWrap/>
            <w:vAlign w:val="bottom"/>
            <w:hideMark/>
          </w:tcPr>
          <w:p w14:paraId="20B2F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DECA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464,80 </w:t>
            </w:r>
          </w:p>
        </w:tc>
        <w:tc>
          <w:tcPr>
            <w:tcW w:w="4952" w:type="dxa"/>
            <w:tcBorders>
              <w:top w:val="nil"/>
              <w:left w:val="nil"/>
              <w:bottom w:val="single" w:sz="4" w:space="0" w:color="auto"/>
              <w:right w:val="single" w:sz="4" w:space="0" w:color="auto"/>
            </w:tcBorders>
            <w:shd w:val="clear" w:color="auto" w:fill="auto"/>
            <w:noWrap/>
            <w:vAlign w:val="bottom"/>
            <w:hideMark/>
          </w:tcPr>
          <w:p w14:paraId="4C0728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B6A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F9F7F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D07AAC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EAB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77D8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35297</w:t>
            </w:r>
          </w:p>
        </w:tc>
        <w:tc>
          <w:tcPr>
            <w:tcW w:w="880" w:type="dxa"/>
            <w:tcBorders>
              <w:top w:val="nil"/>
              <w:left w:val="nil"/>
              <w:bottom w:val="single" w:sz="4" w:space="0" w:color="auto"/>
              <w:right w:val="single" w:sz="4" w:space="0" w:color="auto"/>
            </w:tcBorders>
            <w:shd w:val="clear" w:color="auto" w:fill="auto"/>
            <w:noWrap/>
            <w:vAlign w:val="bottom"/>
            <w:hideMark/>
          </w:tcPr>
          <w:p w14:paraId="4CCAB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84F2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459,20 </w:t>
            </w:r>
          </w:p>
        </w:tc>
        <w:tc>
          <w:tcPr>
            <w:tcW w:w="4952" w:type="dxa"/>
            <w:tcBorders>
              <w:top w:val="nil"/>
              <w:left w:val="nil"/>
              <w:bottom w:val="single" w:sz="4" w:space="0" w:color="auto"/>
              <w:right w:val="single" w:sz="4" w:space="0" w:color="auto"/>
            </w:tcBorders>
            <w:shd w:val="clear" w:color="auto" w:fill="auto"/>
            <w:noWrap/>
            <w:vAlign w:val="bottom"/>
            <w:hideMark/>
          </w:tcPr>
          <w:p w14:paraId="2E95B1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C1F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FFCB7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D40FCB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2F0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FCB4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35691</w:t>
            </w:r>
          </w:p>
        </w:tc>
        <w:tc>
          <w:tcPr>
            <w:tcW w:w="880" w:type="dxa"/>
            <w:tcBorders>
              <w:top w:val="nil"/>
              <w:left w:val="nil"/>
              <w:bottom w:val="single" w:sz="4" w:space="0" w:color="auto"/>
              <w:right w:val="single" w:sz="4" w:space="0" w:color="auto"/>
            </w:tcBorders>
            <w:shd w:val="clear" w:color="auto" w:fill="auto"/>
            <w:noWrap/>
            <w:vAlign w:val="bottom"/>
            <w:hideMark/>
          </w:tcPr>
          <w:p w14:paraId="719EA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F775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1019D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146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C6A1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88440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BC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5E8E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35711</w:t>
            </w:r>
          </w:p>
        </w:tc>
        <w:tc>
          <w:tcPr>
            <w:tcW w:w="880" w:type="dxa"/>
            <w:tcBorders>
              <w:top w:val="nil"/>
              <w:left w:val="nil"/>
              <w:bottom w:val="single" w:sz="4" w:space="0" w:color="auto"/>
              <w:right w:val="single" w:sz="4" w:space="0" w:color="auto"/>
            </w:tcBorders>
            <w:shd w:val="clear" w:color="auto" w:fill="auto"/>
            <w:noWrap/>
            <w:vAlign w:val="bottom"/>
            <w:hideMark/>
          </w:tcPr>
          <w:p w14:paraId="4E9D0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792B88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161C9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1F4C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7B226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228A8E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C5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FF1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35950</w:t>
            </w:r>
          </w:p>
        </w:tc>
        <w:tc>
          <w:tcPr>
            <w:tcW w:w="880" w:type="dxa"/>
            <w:tcBorders>
              <w:top w:val="nil"/>
              <w:left w:val="nil"/>
              <w:bottom w:val="single" w:sz="4" w:space="0" w:color="auto"/>
              <w:right w:val="single" w:sz="4" w:space="0" w:color="auto"/>
            </w:tcBorders>
            <w:shd w:val="clear" w:color="auto" w:fill="auto"/>
            <w:noWrap/>
            <w:vAlign w:val="bottom"/>
            <w:hideMark/>
          </w:tcPr>
          <w:p w14:paraId="72188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3246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238,19 </w:t>
            </w:r>
          </w:p>
        </w:tc>
        <w:tc>
          <w:tcPr>
            <w:tcW w:w="4952" w:type="dxa"/>
            <w:tcBorders>
              <w:top w:val="nil"/>
              <w:left w:val="nil"/>
              <w:bottom w:val="single" w:sz="4" w:space="0" w:color="auto"/>
              <w:right w:val="single" w:sz="4" w:space="0" w:color="auto"/>
            </w:tcBorders>
            <w:shd w:val="clear" w:color="auto" w:fill="auto"/>
            <w:noWrap/>
            <w:vAlign w:val="bottom"/>
            <w:hideMark/>
          </w:tcPr>
          <w:p w14:paraId="4BF9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B5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7218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EAF3E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508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86D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36128</w:t>
            </w:r>
          </w:p>
        </w:tc>
        <w:tc>
          <w:tcPr>
            <w:tcW w:w="880" w:type="dxa"/>
            <w:tcBorders>
              <w:top w:val="nil"/>
              <w:left w:val="nil"/>
              <w:bottom w:val="single" w:sz="4" w:space="0" w:color="auto"/>
              <w:right w:val="single" w:sz="4" w:space="0" w:color="auto"/>
            </w:tcBorders>
            <w:shd w:val="clear" w:color="auto" w:fill="auto"/>
            <w:noWrap/>
            <w:vAlign w:val="bottom"/>
            <w:hideMark/>
          </w:tcPr>
          <w:p w14:paraId="258C6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5AD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36C7D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BFDE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7BDBC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35A3E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BE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2A62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36144</w:t>
            </w:r>
          </w:p>
        </w:tc>
        <w:tc>
          <w:tcPr>
            <w:tcW w:w="880" w:type="dxa"/>
            <w:tcBorders>
              <w:top w:val="nil"/>
              <w:left w:val="nil"/>
              <w:bottom w:val="single" w:sz="4" w:space="0" w:color="auto"/>
              <w:right w:val="single" w:sz="4" w:space="0" w:color="auto"/>
            </w:tcBorders>
            <w:shd w:val="clear" w:color="auto" w:fill="auto"/>
            <w:noWrap/>
            <w:vAlign w:val="bottom"/>
            <w:hideMark/>
          </w:tcPr>
          <w:p w14:paraId="0111B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F4B15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504,80 </w:t>
            </w:r>
          </w:p>
        </w:tc>
        <w:tc>
          <w:tcPr>
            <w:tcW w:w="4952" w:type="dxa"/>
            <w:tcBorders>
              <w:top w:val="nil"/>
              <w:left w:val="nil"/>
              <w:bottom w:val="single" w:sz="4" w:space="0" w:color="auto"/>
              <w:right w:val="single" w:sz="4" w:space="0" w:color="auto"/>
            </w:tcBorders>
            <w:shd w:val="clear" w:color="auto" w:fill="auto"/>
            <w:noWrap/>
            <w:vAlign w:val="bottom"/>
            <w:hideMark/>
          </w:tcPr>
          <w:p w14:paraId="1E900B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114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CBDAB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199CF58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151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720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36158</w:t>
            </w:r>
          </w:p>
        </w:tc>
        <w:tc>
          <w:tcPr>
            <w:tcW w:w="880" w:type="dxa"/>
            <w:tcBorders>
              <w:top w:val="nil"/>
              <w:left w:val="nil"/>
              <w:bottom w:val="single" w:sz="4" w:space="0" w:color="auto"/>
              <w:right w:val="single" w:sz="4" w:space="0" w:color="auto"/>
            </w:tcBorders>
            <w:shd w:val="clear" w:color="auto" w:fill="auto"/>
            <w:noWrap/>
            <w:vAlign w:val="bottom"/>
            <w:hideMark/>
          </w:tcPr>
          <w:p w14:paraId="6144A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21C50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539,20 </w:t>
            </w:r>
          </w:p>
        </w:tc>
        <w:tc>
          <w:tcPr>
            <w:tcW w:w="4952" w:type="dxa"/>
            <w:tcBorders>
              <w:top w:val="nil"/>
              <w:left w:val="nil"/>
              <w:bottom w:val="single" w:sz="4" w:space="0" w:color="auto"/>
              <w:right w:val="single" w:sz="4" w:space="0" w:color="auto"/>
            </w:tcBorders>
            <w:shd w:val="clear" w:color="auto" w:fill="auto"/>
            <w:noWrap/>
            <w:vAlign w:val="bottom"/>
            <w:hideMark/>
          </w:tcPr>
          <w:p w14:paraId="1FAEF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77F1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7940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470E48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4B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49F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36211</w:t>
            </w:r>
          </w:p>
        </w:tc>
        <w:tc>
          <w:tcPr>
            <w:tcW w:w="880" w:type="dxa"/>
            <w:tcBorders>
              <w:top w:val="nil"/>
              <w:left w:val="nil"/>
              <w:bottom w:val="single" w:sz="4" w:space="0" w:color="auto"/>
              <w:right w:val="single" w:sz="4" w:space="0" w:color="auto"/>
            </w:tcBorders>
            <w:shd w:val="clear" w:color="auto" w:fill="auto"/>
            <w:noWrap/>
            <w:vAlign w:val="bottom"/>
            <w:hideMark/>
          </w:tcPr>
          <w:p w14:paraId="145FE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F760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545,20 </w:t>
            </w:r>
          </w:p>
        </w:tc>
        <w:tc>
          <w:tcPr>
            <w:tcW w:w="4952" w:type="dxa"/>
            <w:tcBorders>
              <w:top w:val="nil"/>
              <w:left w:val="nil"/>
              <w:bottom w:val="single" w:sz="4" w:space="0" w:color="auto"/>
              <w:right w:val="single" w:sz="4" w:space="0" w:color="auto"/>
            </w:tcBorders>
            <w:shd w:val="clear" w:color="auto" w:fill="auto"/>
            <w:noWrap/>
            <w:vAlign w:val="bottom"/>
            <w:hideMark/>
          </w:tcPr>
          <w:p w14:paraId="2E7EC5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05CF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9379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585C24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FC6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7AE4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36236</w:t>
            </w:r>
          </w:p>
        </w:tc>
        <w:tc>
          <w:tcPr>
            <w:tcW w:w="880" w:type="dxa"/>
            <w:tcBorders>
              <w:top w:val="nil"/>
              <w:left w:val="nil"/>
              <w:bottom w:val="single" w:sz="4" w:space="0" w:color="auto"/>
              <w:right w:val="single" w:sz="4" w:space="0" w:color="auto"/>
            </w:tcBorders>
            <w:shd w:val="clear" w:color="auto" w:fill="auto"/>
            <w:noWrap/>
            <w:vAlign w:val="bottom"/>
            <w:hideMark/>
          </w:tcPr>
          <w:p w14:paraId="1F9B21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1D6743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412,40 </w:t>
            </w:r>
          </w:p>
        </w:tc>
        <w:tc>
          <w:tcPr>
            <w:tcW w:w="4952" w:type="dxa"/>
            <w:tcBorders>
              <w:top w:val="nil"/>
              <w:left w:val="nil"/>
              <w:bottom w:val="single" w:sz="4" w:space="0" w:color="auto"/>
              <w:right w:val="single" w:sz="4" w:space="0" w:color="auto"/>
            </w:tcBorders>
            <w:shd w:val="clear" w:color="auto" w:fill="auto"/>
            <w:noWrap/>
            <w:vAlign w:val="bottom"/>
            <w:hideMark/>
          </w:tcPr>
          <w:p w14:paraId="1D8F0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EB93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280E2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422BE3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AC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901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36237</w:t>
            </w:r>
          </w:p>
        </w:tc>
        <w:tc>
          <w:tcPr>
            <w:tcW w:w="880" w:type="dxa"/>
            <w:tcBorders>
              <w:top w:val="nil"/>
              <w:left w:val="nil"/>
              <w:bottom w:val="single" w:sz="4" w:space="0" w:color="auto"/>
              <w:right w:val="single" w:sz="4" w:space="0" w:color="auto"/>
            </w:tcBorders>
            <w:shd w:val="clear" w:color="auto" w:fill="auto"/>
            <w:noWrap/>
            <w:vAlign w:val="bottom"/>
            <w:hideMark/>
          </w:tcPr>
          <w:p w14:paraId="697F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2944A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500,80 </w:t>
            </w:r>
          </w:p>
        </w:tc>
        <w:tc>
          <w:tcPr>
            <w:tcW w:w="4952" w:type="dxa"/>
            <w:tcBorders>
              <w:top w:val="nil"/>
              <w:left w:val="nil"/>
              <w:bottom w:val="single" w:sz="4" w:space="0" w:color="auto"/>
              <w:right w:val="single" w:sz="4" w:space="0" w:color="auto"/>
            </w:tcBorders>
            <w:shd w:val="clear" w:color="auto" w:fill="auto"/>
            <w:noWrap/>
            <w:vAlign w:val="bottom"/>
            <w:hideMark/>
          </w:tcPr>
          <w:p w14:paraId="1E07D5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DA8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B54B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E8DDC6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85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91F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36238</w:t>
            </w:r>
          </w:p>
        </w:tc>
        <w:tc>
          <w:tcPr>
            <w:tcW w:w="880" w:type="dxa"/>
            <w:tcBorders>
              <w:top w:val="nil"/>
              <w:left w:val="nil"/>
              <w:bottom w:val="single" w:sz="4" w:space="0" w:color="auto"/>
              <w:right w:val="single" w:sz="4" w:space="0" w:color="auto"/>
            </w:tcBorders>
            <w:shd w:val="clear" w:color="auto" w:fill="auto"/>
            <w:noWrap/>
            <w:vAlign w:val="bottom"/>
            <w:hideMark/>
          </w:tcPr>
          <w:p w14:paraId="551C3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760A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519,20 </w:t>
            </w:r>
          </w:p>
        </w:tc>
        <w:tc>
          <w:tcPr>
            <w:tcW w:w="4952" w:type="dxa"/>
            <w:tcBorders>
              <w:top w:val="nil"/>
              <w:left w:val="nil"/>
              <w:bottom w:val="single" w:sz="4" w:space="0" w:color="auto"/>
              <w:right w:val="single" w:sz="4" w:space="0" w:color="auto"/>
            </w:tcBorders>
            <w:shd w:val="clear" w:color="auto" w:fill="auto"/>
            <w:noWrap/>
            <w:vAlign w:val="bottom"/>
            <w:hideMark/>
          </w:tcPr>
          <w:p w14:paraId="12DA5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4EA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FE9FCA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796FAB1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DE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D4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36239</w:t>
            </w:r>
          </w:p>
        </w:tc>
        <w:tc>
          <w:tcPr>
            <w:tcW w:w="880" w:type="dxa"/>
            <w:tcBorders>
              <w:top w:val="nil"/>
              <w:left w:val="nil"/>
              <w:bottom w:val="single" w:sz="4" w:space="0" w:color="auto"/>
              <w:right w:val="single" w:sz="4" w:space="0" w:color="auto"/>
            </w:tcBorders>
            <w:shd w:val="clear" w:color="auto" w:fill="auto"/>
            <w:noWrap/>
            <w:vAlign w:val="bottom"/>
            <w:hideMark/>
          </w:tcPr>
          <w:p w14:paraId="34A27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7517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484,00 </w:t>
            </w:r>
          </w:p>
        </w:tc>
        <w:tc>
          <w:tcPr>
            <w:tcW w:w="4952" w:type="dxa"/>
            <w:tcBorders>
              <w:top w:val="nil"/>
              <w:left w:val="nil"/>
              <w:bottom w:val="single" w:sz="4" w:space="0" w:color="auto"/>
              <w:right w:val="single" w:sz="4" w:space="0" w:color="auto"/>
            </w:tcBorders>
            <w:shd w:val="clear" w:color="auto" w:fill="auto"/>
            <w:noWrap/>
            <w:vAlign w:val="bottom"/>
            <w:hideMark/>
          </w:tcPr>
          <w:p w14:paraId="6C8BC4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00D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FDF6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74C509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043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B65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36240</w:t>
            </w:r>
          </w:p>
        </w:tc>
        <w:tc>
          <w:tcPr>
            <w:tcW w:w="880" w:type="dxa"/>
            <w:tcBorders>
              <w:top w:val="nil"/>
              <w:left w:val="nil"/>
              <w:bottom w:val="single" w:sz="4" w:space="0" w:color="auto"/>
              <w:right w:val="single" w:sz="4" w:space="0" w:color="auto"/>
            </w:tcBorders>
            <w:shd w:val="clear" w:color="auto" w:fill="auto"/>
            <w:noWrap/>
            <w:vAlign w:val="bottom"/>
            <w:hideMark/>
          </w:tcPr>
          <w:p w14:paraId="09CF8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9E12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510,80 </w:t>
            </w:r>
          </w:p>
        </w:tc>
        <w:tc>
          <w:tcPr>
            <w:tcW w:w="4952" w:type="dxa"/>
            <w:tcBorders>
              <w:top w:val="nil"/>
              <w:left w:val="nil"/>
              <w:bottom w:val="single" w:sz="4" w:space="0" w:color="auto"/>
              <w:right w:val="single" w:sz="4" w:space="0" w:color="auto"/>
            </w:tcBorders>
            <w:shd w:val="clear" w:color="auto" w:fill="auto"/>
            <w:noWrap/>
            <w:vAlign w:val="bottom"/>
            <w:hideMark/>
          </w:tcPr>
          <w:p w14:paraId="4CEF26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DA297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1A5F8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355C66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BC1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D15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36312</w:t>
            </w:r>
          </w:p>
        </w:tc>
        <w:tc>
          <w:tcPr>
            <w:tcW w:w="880" w:type="dxa"/>
            <w:tcBorders>
              <w:top w:val="nil"/>
              <w:left w:val="nil"/>
              <w:bottom w:val="single" w:sz="4" w:space="0" w:color="auto"/>
              <w:right w:val="single" w:sz="4" w:space="0" w:color="auto"/>
            </w:tcBorders>
            <w:shd w:val="clear" w:color="auto" w:fill="auto"/>
            <w:noWrap/>
            <w:vAlign w:val="bottom"/>
            <w:hideMark/>
          </w:tcPr>
          <w:p w14:paraId="3B7438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4BA0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502,00 </w:t>
            </w:r>
          </w:p>
        </w:tc>
        <w:tc>
          <w:tcPr>
            <w:tcW w:w="4952" w:type="dxa"/>
            <w:tcBorders>
              <w:top w:val="nil"/>
              <w:left w:val="nil"/>
              <w:bottom w:val="single" w:sz="4" w:space="0" w:color="auto"/>
              <w:right w:val="single" w:sz="4" w:space="0" w:color="auto"/>
            </w:tcBorders>
            <w:shd w:val="clear" w:color="auto" w:fill="auto"/>
            <w:noWrap/>
            <w:vAlign w:val="bottom"/>
            <w:hideMark/>
          </w:tcPr>
          <w:p w14:paraId="1F9305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3A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932F7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996F47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AA1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54E2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36313</w:t>
            </w:r>
          </w:p>
        </w:tc>
        <w:tc>
          <w:tcPr>
            <w:tcW w:w="880" w:type="dxa"/>
            <w:tcBorders>
              <w:top w:val="nil"/>
              <w:left w:val="nil"/>
              <w:bottom w:val="single" w:sz="4" w:space="0" w:color="auto"/>
              <w:right w:val="single" w:sz="4" w:space="0" w:color="auto"/>
            </w:tcBorders>
            <w:shd w:val="clear" w:color="auto" w:fill="auto"/>
            <w:noWrap/>
            <w:vAlign w:val="bottom"/>
            <w:hideMark/>
          </w:tcPr>
          <w:p w14:paraId="44717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CA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542,80 </w:t>
            </w:r>
          </w:p>
        </w:tc>
        <w:tc>
          <w:tcPr>
            <w:tcW w:w="4952" w:type="dxa"/>
            <w:tcBorders>
              <w:top w:val="nil"/>
              <w:left w:val="nil"/>
              <w:bottom w:val="single" w:sz="4" w:space="0" w:color="auto"/>
              <w:right w:val="single" w:sz="4" w:space="0" w:color="auto"/>
            </w:tcBorders>
            <w:shd w:val="clear" w:color="auto" w:fill="auto"/>
            <w:noWrap/>
            <w:vAlign w:val="bottom"/>
            <w:hideMark/>
          </w:tcPr>
          <w:p w14:paraId="0156D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9612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A5A69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08661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2C4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B14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0A10B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E537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221,00 </w:t>
            </w:r>
          </w:p>
        </w:tc>
        <w:tc>
          <w:tcPr>
            <w:tcW w:w="4952" w:type="dxa"/>
            <w:tcBorders>
              <w:top w:val="nil"/>
              <w:left w:val="nil"/>
              <w:bottom w:val="single" w:sz="4" w:space="0" w:color="auto"/>
              <w:right w:val="single" w:sz="4" w:space="0" w:color="auto"/>
            </w:tcBorders>
            <w:shd w:val="clear" w:color="auto" w:fill="auto"/>
            <w:noWrap/>
            <w:vAlign w:val="bottom"/>
            <w:hideMark/>
          </w:tcPr>
          <w:p w14:paraId="232BE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617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A85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Correias De Carro</w:t>
            </w:r>
          </w:p>
        </w:tc>
      </w:tr>
      <w:tr w:rsidR="003F409C" w:rsidRPr="003F409C" w14:paraId="5102FB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8A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B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37B49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5C94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275,00 </w:t>
            </w:r>
          </w:p>
        </w:tc>
        <w:tc>
          <w:tcPr>
            <w:tcW w:w="4952" w:type="dxa"/>
            <w:tcBorders>
              <w:top w:val="nil"/>
              <w:left w:val="nil"/>
              <w:bottom w:val="single" w:sz="4" w:space="0" w:color="auto"/>
              <w:right w:val="single" w:sz="4" w:space="0" w:color="auto"/>
            </w:tcBorders>
            <w:shd w:val="clear" w:color="auto" w:fill="auto"/>
            <w:noWrap/>
            <w:vAlign w:val="bottom"/>
            <w:hideMark/>
          </w:tcPr>
          <w:p w14:paraId="365CC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20A6A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7956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05DECA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AA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6DDC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36669</w:t>
            </w:r>
          </w:p>
        </w:tc>
        <w:tc>
          <w:tcPr>
            <w:tcW w:w="880" w:type="dxa"/>
            <w:tcBorders>
              <w:top w:val="nil"/>
              <w:left w:val="nil"/>
              <w:bottom w:val="single" w:sz="4" w:space="0" w:color="auto"/>
              <w:right w:val="single" w:sz="4" w:space="0" w:color="auto"/>
            </w:tcBorders>
            <w:shd w:val="clear" w:color="auto" w:fill="auto"/>
            <w:noWrap/>
            <w:vAlign w:val="bottom"/>
            <w:hideMark/>
          </w:tcPr>
          <w:p w14:paraId="44A15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D92E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380,00 </w:t>
            </w:r>
          </w:p>
        </w:tc>
        <w:tc>
          <w:tcPr>
            <w:tcW w:w="4952" w:type="dxa"/>
            <w:tcBorders>
              <w:top w:val="nil"/>
              <w:left w:val="nil"/>
              <w:bottom w:val="single" w:sz="4" w:space="0" w:color="auto"/>
              <w:right w:val="single" w:sz="4" w:space="0" w:color="auto"/>
            </w:tcBorders>
            <w:shd w:val="clear" w:color="auto" w:fill="auto"/>
            <w:noWrap/>
            <w:vAlign w:val="bottom"/>
            <w:hideMark/>
          </w:tcPr>
          <w:p w14:paraId="07BB6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7D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F6D1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675C1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07C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BFC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36694</w:t>
            </w:r>
          </w:p>
        </w:tc>
        <w:tc>
          <w:tcPr>
            <w:tcW w:w="880" w:type="dxa"/>
            <w:tcBorders>
              <w:top w:val="nil"/>
              <w:left w:val="nil"/>
              <w:bottom w:val="single" w:sz="4" w:space="0" w:color="auto"/>
              <w:right w:val="single" w:sz="4" w:space="0" w:color="auto"/>
            </w:tcBorders>
            <w:shd w:val="clear" w:color="auto" w:fill="auto"/>
            <w:noWrap/>
            <w:vAlign w:val="bottom"/>
            <w:hideMark/>
          </w:tcPr>
          <w:p w14:paraId="141261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03A9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30,60 </w:t>
            </w:r>
          </w:p>
        </w:tc>
        <w:tc>
          <w:tcPr>
            <w:tcW w:w="4952" w:type="dxa"/>
            <w:tcBorders>
              <w:top w:val="nil"/>
              <w:left w:val="nil"/>
              <w:bottom w:val="single" w:sz="4" w:space="0" w:color="auto"/>
              <w:right w:val="single" w:sz="4" w:space="0" w:color="auto"/>
            </w:tcBorders>
            <w:shd w:val="clear" w:color="auto" w:fill="auto"/>
            <w:noWrap/>
            <w:vAlign w:val="bottom"/>
            <w:hideMark/>
          </w:tcPr>
          <w:p w14:paraId="02245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651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7D1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7B814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9CCC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88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36773</w:t>
            </w:r>
          </w:p>
        </w:tc>
        <w:tc>
          <w:tcPr>
            <w:tcW w:w="880" w:type="dxa"/>
            <w:tcBorders>
              <w:top w:val="nil"/>
              <w:left w:val="nil"/>
              <w:bottom w:val="single" w:sz="4" w:space="0" w:color="auto"/>
              <w:right w:val="single" w:sz="4" w:space="0" w:color="auto"/>
            </w:tcBorders>
            <w:shd w:val="clear" w:color="auto" w:fill="auto"/>
            <w:noWrap/>
            <w:vAlign w:val="bottom"/>
            <w:hideMark/>
          </w:tcPr>
          <w:p w14:paraId="7F6D7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68A2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136,80 </w:t>
            </w:r>
          </w:p>
        </w:tc>
        <w:tc>
          <w:tcPr>
            <w:tcW w:w="4952" w:type="dxa"/>
            <w:tcBorders>
              <w:top w:val="nil"/>
              <w:left w:val="nil"/>
              <w:bottom w:val="single" w:sz="4" w:space="0" w:color="auto"/>
              <w:right w:val="single" w:sz="4" w:space="0" w:color="auto"/>
            </w:tcBorders>
            <w:shd w:val="clear" w:color="auto" w:fill="auto"/>
            <w:noWrap/>
            <w:vAlign w:val="bottom"/>
            <w:hideMark/>
          </w:tcPr>
          <w:p w14:paraId="1D740B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7D7D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D76F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5603B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FDB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B55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36837</w:t>
            </w:r>
          </w:p>
        </w:tc>
        <w:tc>
          <w:tcPr>
            <w:tcW w:w="880" w:type="dxa"/>
            <w:tcBorders>
              <w:top w:val="nil"/>
              <w:left w:val="nil"/>
              <w:bottom w:val="single" w:sz="4" w:space="0" w:color="auto"/>
              <w:right w:val="single" w:sz="4" w:space="0" w:color="auto"/>
            </w:tcBorders>
            <w:shd w:val="clear" w:color="auto" w:fill="auto"/>
            <w:noWrap/>
            <w:vAlign w:val="bottom"/>
            <w:hideMark/>
          </w:tcPr>
          <w:p w14:paraId="423DE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D112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573,80 </w:t>
            </w:r>
          </w:p>
        </w:tc>
        <w:tc>
          <w:tcPr>
            <w:tcW w:w="4952" w:type="dxa"/>
            <w:tcBorders>
              <w:top w:val="nil"/>
              <w:left w:val="nil"/>
              <w:bottom w:val="single" w:sz="4" w:space="0" w:color="auto"/>
              <w:right w:val="single" w:sz="4" w:space="0" w:color="auto"/>
            </w:tcBorders>
            <w:shd w:val="clear" w:color="auto" w:fill="auto"/>
            <w:noWrap/>
            <w:vAlign w:val="bottom"/>
            <w:hideMark/>
          </w:tcPr>
          <w:p w14:paraId="75B7D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85DA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C0C7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9B015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7F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358D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36951</w:t>
            </w:r>
          </w:p>
        </w:tc>
        <w:tc>
          <w:tcPr>
            <w:tcW w:w="880" w:type="dxa"/>
            <w:tcBorders>
              <w:top w:val="nil"/>
              <w:left w:val="nil"/>
              <w:bottom w:val="single" w:sz="4" w:space="0" w:color="auto"/>
              <w:right w:val="single" w:sz="4" w:space="0" w:color="auto"/>
            </w:tcBorders>
            <w:shd w:val="clear" w:color="auto" w:fill="auto"/>
            <w:noWrap/>
            <w:vAlign w:val="bottom"/>
            <w:hideMark/>
          </w:tcPr>
          <w:p w14:paraId="0790D5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592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407,20 </w:t>
            </w:r>
          </w:p>
        </w:tc>
        <w:tc>
          <w:tcPr>
            <w:tcW w:w="4952" w:type="dxa"/>
            <w:tcBorders>
              <w:top w:val="nil"/>
              <w:left w:val="nil"/>
              <w:bottom w:val="single" w:sz="4" w:space="0" w:color="auto"/>
              <w:right w:val="single" w:sz="4" w:space="0" w:color="auto"/>
            </w:tcBorders>
            <w:shd w:val="clear" w:color="auto" w:fill="auto"/>
            <w:noWrap/>
            <w:vAlign w:val="bottom"/>
            <w:hideMark/>
          </w:tcPr>
          <w:p w14:paraId="2A60D9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7A3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A53A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1EF35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3E7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3569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36952</w:t>
            </w:r>
          </w:p>
        </w:tc>
        <w:tc>
          <w:tcPr>
            <w:tcW w:w="880" w:type="dxa"/>
            <w:tcBorders>
              <w:top w:val="nil"/>
              <w:left w:val="nil"/>
              <w:bottom w:val="single" w:sz="4" w:space="0" w:color="auto"/>
              <w:right w:val="single" w:sz="4" w:space="0" w:color="auto"/>
            </w:tcBorders>
            <w:shd w:val="clear" w:color="auto" w:fill="auto"/>
            <w:noWrap/>
            <w:vAlign w:val="bottom"/>
            <w:hideMark/>
          </w:tcPr>
          <w:p w14:paraId="011EF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B83A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467,60 </w:t>
            </w:r>
          </w:p>
        </w:tc>
        <w:tc>
          <w:tcPr>
            <w:tcW w:w="4952" w:type="dxa"/>
            <w:tcBorders>
              <w:top w:val="nil"/>
              <w:left w:val="nil"/>
              <w:bottom w:val="single" w:sz="4" w:space="0" w:color="auto"/>
              <w:right w:val="single" w:sz="4" w:space="0" w:color="auto"/>
            </w:tcBorders>
            <w:shd w:val="clear" w:color="auto" w:fill="auto"/>
            <w:noWrap/>
            <w:vAlign w:val="bottom"/>
            <w:hideMark/>
          </w:tcPr>
          <w:p w14:paraId="24255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BD3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EE7A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8B758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D45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F5E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37090</w:t>
            </w:r>
          </w:p>
        </w:tc>
        <w:tc>
          <w:tcPr>
            <w:tcW w:w="880" w:type="dxa"/>
            <w:tcBorders>
              <w:top w:val="nil"/>
              <w:left w:val="nil"/>
              <w:bottom w:val="single" w:sz="4" w:space="0" w:color="auto"/>
              <w:right w:val="single" w:sz="4" w:space="0" w:color="auto"/>
            </w:tcBorders>
            <w:shd w:val="clear" w:color="auto" w:fill="auto"/>
            <w:noWrap/>
            <w:vAlign w:val="bottom"/>
            <w:hideMark/>
          </w:tcPr>
          <w:p w14:paraId="30D5C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3B8E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562,00 </w:t>
            </w:r>
          </w:p>
        </w:tc>
        <w:tc>
          <w:tcPr>
            <w:tcW w:w="4952" w:type="dxa"/>
            <w:tcBorders>
              <w:top w:val="nil"/>
              <w:left w:val="nil"/>
              <w:bottom w:val="single" w:sz="4" w:space="0" w:color="auto"/>
              <w:right w:val="single" w:sz="4" w:space="0" w:color="auto"/>
            </w:tcBorders>
            <w:shd w:val="clear" w:color="auto" w:fill="auto"/>
            <w:noWrap/>
            <w:vAlign w:val="bottom"/>
            <w:hideMark/>
          </w:tcPr>
          <w:p w14:paraId="38867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ACB93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ED82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9661A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BB0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95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37091</w:t>
            </w:r>
          </w:p>
        </w:tc>
        <w:tc>
          <w:tcPr>
            <w:tcW w:w="880" w:type="dxa"/>
            <w:tcBorders>
              <w:top w:val="nil"/>
              <w:left w:val="nil"/>
              <w:bottom w:val="single" w:sz="4" w:space="0" w:color="auto"/>
              <w:right w:val="single" w:sz="4" w:space="0" w:color="auto"/>
            </w:tcBorders>
            <w:shd w:val="clear" w:color="auto" w:fill="auto"/>
            <w:noWrap/>
            <w:vAlign w:val="bottom"/>
            <w:hideMark/>
          </w:tcPr>
          <w:p w14:paraId="21319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6B29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549,60 </w:t>
            </w:r>
          </w:p>
        </w:tc>
        <w:tc>
          <w:tcPr>
            <w:tcW w:w="4952" w:type="dxa"/>
            <w:tcBorders>
              <w:top w:val="nil"/>
              <w:left w:val="nil"/>
              <w:bottom w:val="single" w:sz="4" w:space="0" w:color="auto"/>
              <w:right w:val="single" w:sz="4" w:space="0" w:color="auto"/>
            </w:tcBorders>
            <w:shd w:val="clear" w:color="auto" w:fill="auto"/>
            <w:noWrap/>
            <w:vAlign w:val="bottom"/>
            <w:hideMark/>
          </w:tcPr>
          <w:p w14:paraId="0D61E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DE8E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1609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DB323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A0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052E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37092</w:t>
            </w:r>
          </w:p>
        </w:tc>
        <w:tc>
          <w:tcPr>
            <w:tcW w:w="880" w:type="dxa"/>
            <w:tcBorders>
              <w:top w:val="nil"/>
              <w:left w:val="nil"/>
              <w:bottom w:val="single" w:sz="4" w:space="0" w:color="auto"/>
              <w:right w:val="single" w:sz="4" w:space="0" w:color="auto"/>
            </w:tcBorders>
            <w:shd w:val="clear" w:color="auto" w:fill="auto"/>
            <w:noWrap/>
            <w:vAlign w:val="bottom"/>
            <w:hideMark/>
          </w:tcPr>
          <w:p w14:paraId="1FCA8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7CFB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540,80 </w:t>
            </w:r>
          </w:p>
        </w:tc>
        <w:tc>
          <w:tcPr>
            <w:tcW w:w="4952" w:type="dxa"/>
            <w:tcBorders>
              <w:top w:val="nil"/>
              <w:left w:val="nil"/>
              <w:bottom w:val="single" w:sz="4" w:space="0" w:color="auto"/>
              <w:right w:val="single" w:sz="4" w:space="0" w:color="auto"/>
            </w:tcBorders>
            <w:shd w:val="clear" w:color="auto" w:fill="auto"/>
            <w:noWrap/>
            <w:vAlign w:val="bottom"/>
            <w:hideMark/>
          </w:tcPr>
          <w:p w14:paraId="3758A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315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65C1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F31FA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A3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055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37093</w:t>
            </w:r>
          </w:p>
        </w:tc>
        <w:tc>
          <w:tcPr>
            <w:tcW w:w="880" w:type="dxa"/>
            <w:tcBorders>
              <w:top w:val="nil"/>
              <w:left w:val="nil"/>
              <w:bottom w:val="single" w:sz="4" w:space="0" w:color="auto"/>
              <w:right w:val="single" w:sz="4" w:space="0" w:color="auto"/>
            </w:tcBorders>
            <w:shd w:val="clear" w:color="auto" w:fill="auto"/>
            <w:noWrap/>
            <w:vAlign w:val="bottom"/>
            <w:hideMark/>
          </w:tcPr>
          <w:p w14:paraId="540CC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9AB1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543,20 </w:t>
            </w:r>
          </w:p>
        </w:tc>
        <w:tc>
          <w:tcPr>
            <w:tcW w:w="4952" w:type="dxa"/>
            <w:tcBorders>
              <w:top w:val="nil"/>
              <w:left w:val="nil"/>
              <w:bottom w:val="single" w:sz="4" w:space="0" w:color="auto"/>
              <w:right w:val="single" w:sz="4" w:space="0" w:color="auto"/>
            </w:tcBorders>
            <w:shd w:val="clear" w:color="auto" w:fill="auto"/>
            <w:noWrap/>
            <w:vAlign w:val="bottom"/>
            <w:hideMark/>
          </w:tcPr>
          <w:p w14:paraId="03F00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992F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011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CD4D0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75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CB5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37094</w:t>
            </w:r>
          </w:p>
        </w:tc>
        <w:tc>
          <w:tcPr>
            <w:tcW w:w="880" w:type="dxa"/>
            <w:tcBorders>
              <w:top w:val="nil"/>
              <w:left w:val="nil"/>
              <w:bottom w:val="single" w:sz="4" w:space="0" w:color="auto"/>
              <w:right w:val="single" w:sz="4" w:space="0" w:color="auto"/>
            </w:tcBorders>
            <w:shd w:val="clear" w:color="auto" w:fill="auto"/>
            <w:noWrap/>
            <w:vAlign w:val="bottom"/>
            <w:hideMark/>
          </w:tcPr>
          <w:p w14:paraId="21370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64E4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520,80 </w:t>
            </w:r>
          </w:p>
        </w:tc>
        <w:tc>
          <w:tcPr>
            <w:tcW w:w="4952" w:type="dxa"/>
            <w:tcBorders>
              <w:top w:val="nil"/>
              <w:left w:val="nil"/>
              <w:bottom w:val="single" w:sz="4" w:space="0" w:color="auto"/>
              <w:right w:val="single" w:sz="4" w:space="0" w:color="auto"/>
            </w:tcBorders>
            <w:shd w:val="clear" w:color="auto" w:fill="auto"/>
            <w:noWrap/>
            <w:vAlign w:val="bottom"/>
            <w:hideMark/>
          </w:tcPr>
          <w:p w14:paraId="1529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B0DA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111E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E108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5D7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563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37095</w:t>
            </w:r>
          </w:p>
        </w:tc>
        <w:tc>
          <w:tcPr>
            <w:tcW w:w="880" w:type="dxa"/>
            <w:tcBorders>
              <w:top w:val="nil"/>
              <w:left w:val="nil"/>
              <w:bottom w:val="single" w:sz="4" w:space="0" w:color="auto"/>
              <w:right w:val="single" w:sz="4" w:space="0" w:color="auto"/>
            </w:tcBorders>
            <w:shd w:val="clear" w:color="auto" w:fill="auto"/>
            <w:noWrap/>
            <w:vAlign w:val="bottom"/>
            <w:hideMark/>
          </w:tcPr>
          <w:p w14:paraId="332DE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2E5C5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521,60 </w:t>
            </w:r>
          </w:p>
        </w:tc>
        <w:tc>
          <w:tcPr>
            <w:tcW w:w="4952" w:type="dxa"/>
            <w:tcBorders>
              <w:top w:val="nil"/>
              <w:left w:val="nil"/>
              <w:bottom w:val="single" w:sz="4" w:space="0" w:color="auto"/>
              <w:right w:val="single" w:sz="4" w:space="0" w:color="auto"/>
            </w:tcBorders>
            <w:shd w:val="clear" w:color="auto" w:fill="auto"/>
            <w:noWrap/>
            <w:vAlign w:val="bottom"/>
            <w:hideMark/>
          </w:tcPr>
          <w:p w14:paraId="43DFC3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69F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F4916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63ABF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7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673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37238</w:t>
            </w:r>
          </w:p>
        </w:tc>
        <w:tc>
          <w:tcPr>
            <w:tcW w:w="880" w:type="dxa"/>
            <w:tcBorders>
              <w:top w:val="nil"/>
              <w:left w:val="nil"/>
              <w:bottom w:val="single" w:sz="4" w:space="0" w:color="auto"/>
              <w:right w:val="single" w:sz="4" w:space="0" w:color="auto"/>
            </w:tcBorders>
            <w:shd w:val="clear" w:color="auto" w:fill="auto"/>
            <w:noWrap/>
            <w:vAlign w:val="bottom"/>
            <w:hideMark/>
          </w:tcPr>
          <w:p w14:paraId="5E36E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C3F9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2E8C5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8A3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7009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40086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C3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8AD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37240</w:t>
            </w:r>
          </w:p>
        </w:tc>
        <w:tc>
          <w:tcPr>
            <w:tcW w:w="880" w:type="dxa"/>
            <w:tcBorders>
              <w:top w:val="nil"/>
              <w:left w:val="nil"/>
              <w:bottom w:val="single" w:sz="4" w:space="0" w:color="auto"/>
              <w:right w:val="single" w:sz="4" w:space="0" w:color="auto"/>
            </w:tcBorders>
            <w:shd w:val="clear" w:color="auto" w:fill="auto"/>
            <w:noWrap/>
            <w:vAlign w:val="bottom"/>
            <w:hideMark/>
          </w:tcPr>
          <w:p w14:paraId="7FFE2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EA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491,60 </w:t>
            </w:r>
          </w:p>
        </w:tc>
        <w:tc>
          <w:tcPr>
            <w:tcW w:w="4952" w:type="dxa"/>
            <w:tcBorders>
              <w:top w:val="nil"/>
              <w:left w:val="nil"/>
              <w:bottom w:val="single" w:sz="4" w:space="0" w:color="auto"/>
              <w:right w:val="single" w:sz="4" w:space="0" w:color="auto"/>
            </w:tcBorders>
            <w:shd w:val="clear" w:color="auto" w:fill="auto"/>
            <w:noWrap/>
            <w:vAlign w:val="bottom"/>
            <w:hideMark/>
          </w:tcPr>
          <w:p w14:paraId="3FD826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23B1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A925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33CE2B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263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AF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37256</w:t>
            </w:r>
          </w:p>
        </w:tc>
        <w:tc>
          <w:tcPr>
            <w:tcW w:w="880" w:type="dxa"/>
            <w:tcBorders>
              <w:top w:val="nil"/>
              <w:left w:val="nil"/>
              <w:bottom w:val="single" w:sz="4" w:space="0" w:color="auto"/>
              <w:right w:val="single" w:sz="4" w:space="0" w:color="auto"/>
            </w:tcBorders>
            <w:shd w:val="clear" w:color="auto" w:fill="auto"/>
            <w:noWrap/>
            <w:vAlign w:val="bottom"/>
            <w:hideMark/>
          </w:tcPr>
          <w:p w14:paraId="0E1BB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838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388,80 </w:t>
            </w:r>
          </w:p>
        </w:tc>
        <w:tc>
          <w:tcPr>
            <w:tcW w:w="4952" w:type="dxa"/>
            <w:tcBorders>
              <w:top w:val="nil"/>
              <w:left w:val="nil"/>
              <w:bottom w:val="single" w:sz="4" w:space="0" w:color="auto"/>
              <w:right w:val="single" w:sz="4" w:space="0" w:color="auto"/>
            </w:tcBorders>
            <w:shd w:val="clear" w:color="auto" w:fill="auto"/>
            <w:noWrap/>
            <w:vAlign w:val="bottom"/>
            <w:hideMark/>
          </w:tcPr>
          <w:p w14:paraId="495DBC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C047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60A6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6706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6654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CAC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37257</w:t>
            </w:r>
          </w:p>
        </w:tc>
        <w:tc>
          <w:tcPr>
            <w:tcW w:w="880" w:type="dxa"/>
            <w:tcBorders>
              <w:top w:val="nil"/>
              <w:left w:val="nil"/>
              <w:bottom w:val="single" w:sz="4" w:space="0" w:color="auto"/>
              <w:right w:val="single" w:sz="4" w:space="0" w:color="auto"/>
            </w:tcBorders>
            <w:shd w:val="clear" w:color="auto" w:fill="auto"/>
            <w:noWrap/>
            <w:vAlign w:val="bottom"/>
            <w:hideMark/>
          </w:tcPr>
          <w:p w14:paraId="2E6D8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B3C6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472,00 </w:t>
            </w:r>
          </w:p>
        </w:tc>
        <w:tc>
          <w:tcPr>
            <w:tcW w:w="4952" w:type="dxa"/>
            <w:tcBorders>
              <w:top w:val="nil"/>
              <w:left w:val="nil"/>
              <w:bottom w:val="single" w:sz="4" w:space="0" w:color="auto"/>
              <w:right w:val="single" w:sz="4" w:space="0" w:color="auto"/>
            </w:tcBorders>
            <w:shd w:val="clear" w:color="auto" w:fill="auto"/>
            <w:noWrap/>
            <w:vAlign w:val="bottom"/>
            <w:hideMark/>
          </w:tcPr>
          <w:p w14:paraId="16D03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C10D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E07A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04FB6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84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562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37284</w:t>
            </w:r>
          </w:p>
        </w:tc>
        <w:tc>
          <w:tcPr>
            <w:tcW w:w="880" w:type="dxa"/>
            <w:tcBorders>
              <w:top w:val="nil"/>
              <w:left w:val="nil"/>
              <w:bottom w:val="single" w:sz="4" w:space="0" w:color="auto"/>
              <w:right w:val="single" w:sz="4" w:space="0" w:color="auto"/>
            </w:tcBorders>
            <w:shd w:val="clear" w:color="auto" w:fill="auto"/>
            <w:noWrap/>
            <w:vAlign w:val="bottom"/>
            <w:hideMark/>
          </w:tcPr>
          <w:p w14:paraId="7F1AA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D392B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54D2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C4D0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7E3F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F730A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0E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8BE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37285</w:t>
            </w:r>
          </w:p>
        </w:tc>
        <w:tc>
          <w:tcPr>
            <w:tcW w:w="880" w:type="dxa"/>
            <w:tcBorders>
              <w:top w:val="nil"/>
              <w:left w:val="nil"/>
              <w:bottom w:val="single" w:sz="4" w:space="0" w:color="auto"/>
              <w:right w:val="single" w:sz="4" w:space="0" w:color="auto"/>
            </w:tcBorders>
            <w:shd w:val="clear" w:color="auto" w:fill="auto"/>
            <w:noWrap/>
            <w:vAlign w:val="bottom"/>
            <w:hideMark/>
          </w:tcPr>
          <w:p w14:paraId="503473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73EC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526,80 </w:t>
            </w:r>
          </w:p>
        </w:tc>
        <w:tc>
          <w:tcPr>
            <w:tcW w:w="4952" w:type="dxa"/>
            <w:tcBorders>
              <w:top w:val="nil"/>
              <w:left w:val="nil"/>
              <w:bottom w:val="single" w:sz="4" w:space="0" w:color="auto"/>
              <w:right w:val="single" w:sz="4" w:space="0" w:color="auto"/>
            </w:tcBorders>
            <w:shd w:val="clear" w:color="auto" w:fill="auto"/>
            <w:noWrap/>
            <w:vAlign w:val="bottom"/>
            <w:hideMark/>
          </w:tcPr>
          <w:p w14:paraId="0EA413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7945E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1FAD9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00566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47E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85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37292</w:t>
            </w:r>
          </w:p>
        </w:tc>
        <w:tc>
          <w:tcPr>
            <w:tcW w:w="880" w:type="dxa"/>
            <w:tcBorders>
              <w:top w:val="nil"/>
              <w:left w:val="nil"/>
              <w:bottom w:val="single" w:sz="4" w:space="0" w:color="auto"/>
              <w:right w:val="single" w:sz="4" w:space="0" w:color="auto"/>
            </w:tcBorders>
            <w:shd w:val="clear" w:color="auto" w:fill="auto"/>
            <w:noWrap/>
            <w:vAlign w:val="bottom"/>
            <w:hideMark/>
          </w:tcPr>
          <w:p w14:paraId="40F9CC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A1C4A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462,00 </w:t>
            </w:r>
          </w:p>
        </w:tc>
        <w:tc>
          <w:tcPr>
            <w:tcW w:w="4952" w:type="dxa"/>
            <w:tcBorders>
              <w:top w:val="nil"/>
              <w:left w:val="nil"/>
              <w:bottom w:val="single" w:sz="4" w:space="0" w:color="auto"/>
              <w:right w:val="single" w:sz="4" w:space="0" w:color="auto"/>
            </w:tcBorders>
            <w:shd w:val="clear" w:color="auto" w:fill="auto"/>
            <w:noWrap/>
            <w:vAlign w:val="bottom"/>
            <w:hideMark/>
          </w:tcPr>
          <w:p w14:paraId="3A6F4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5A4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D07C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6608F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E46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AB2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37293</w:t>
            </w:r>
          </w:p>
        </w:tc>
        <w:tc>
          <w:tcPr>
            <w:tcW w:w="880" w:type="dxa"/>
            <w:tcBorders>
              <w:top w:val="nil"/>
              <w:left w:val="nil"/>
              <w:bottom w:val="single" w:sz="4" w:space="0" w:color="auto"/>
              <w:right w:val="single" w:sz="4" w:space="0" w:color="auto"/>
            </w:tcBorders>
            <w:shd w:val="clear" w:color="auto" w:fill="auto"/>
            <w:noWrap/>
            <w:vAlign w:val="bottom"/>
            <w:hideMark/>
          </w:tcPr>
          <w:p w14:paraId="310AA9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11AA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1DCB8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23440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1A0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1AA82A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79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405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37295</w:t>
            </w:r>
          </w:p>
        </w:tc>
        <w:tc>
          <w:tcPr>
            <w:tcW w:w="880" w:type="dxa"/>
            <w:tcBorders>
              <w:top w:val="nil"/>
              <w:left w:val="nil"/>
              <w:bottom w:val="single" w:sz="4" w:space="0" w:color="auto"/>
              <w:right w:val="single" w:sz="4" w:space="0" w:color="auto"/>
            </w:tcBorders>
            <w:shd w:val="clear" w:color="auto" w:fill="auto"/>
            <w:noWrap/>
            <w:vAlign w:val="bottom"/>
            <w:hideMark/>
          </w:tcPr>
          <w:p w14:paraId="19259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223E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442,80 </w:t>
            </w:r>
          </w:p>
        </w:tc>
        <w:tc>
          <w:tcPr>
            <w:tcW w:w="4952" w:type="dxa"/>
            <w:tcBorders>
              <w:top w:val="nil"/>
              <w:left w:val="nil"/>
              <w:bottom w:val="single" w:sz="4" w:space="0" w:color="auto"/>
              <w:right w:val="single" w:sz="4" w:space="0" w:color="auto"/>
            </w:tcBorders>
            <w:shd w:val="clear" w:color="auto" w:fill="auto"/>
            <w:noWrap/>
            <w:vAlign w:val="bottom"/>
            <w:hideMark/>
          </w:tcPr>
          <w:p w14:paraId="46ED4F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9156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B8A5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CDEA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B9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159D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37308</w:t>
            </w:r>
          </w:p>
        </w:tc>
        <w:tc>
          <w:tcPr>
            <w:tcW w:w="880" w:type="dxa"/>
            <w:tcBorders>
              <w:top w:val="nil"/>
              <w:left w:val="nil"/>
              <w:bottom w:val="single" w:sz="4" w:space="0" w:color="auto"/>
              <w:right w:val="single" w:sz="4" w:space="0" w:color="auto"/>
            </w:tcBorders>
            <w:shd w:val="clear" w:color="auto" w:fill="auto"/>
            <w:noWrap/>
            <w:vAlign w:val="bottom"/>
            <w:hideMark/>
          </w:tcPr>
          <w:p w14:paraId="4FC298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755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395,20 </w:t>
            </w:r>
          </w:p>
        </w:tc>
        <w:tc>
          <w:tcPr>
            <w:tcW w:w="4952" w:type="dxa"/>
            <w:tcBorders>
              <w:top w:val="nil"/>
              <w:left w:val="nil"/>
              <w:bottom w:val="single" w:sz="4" w:space="0" w:color="auto"/>
              <w:right w:val="single" w:sz="4" w:space="0" w:color="auto"/>
            </w:tcBorders>
            <w:shd w:val="clear" w:color="auto" w:fill="auto"/>
            <w:noWrap/>
            <w:vAlign w:val="bottom"/>
            <w:hideMark/>
          </w:tcPr>
          <w:p w14:paraId="36B68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039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C4803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89441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9D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DE43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37309</w:t>
            </w:r>
          </w:p>
        </w:tc>
        <w:tc>
          <w:tcPr>
            <w:tcW w:w="880" w:type="dxa"/>
            <w:tcBorders>
              <w:top w:val="nil"/>
              <w:left w:val="nil"/>
              <w:bottom w:val="single" w:sz="4" w:space="0" w:color="auto"/>
              <w:right w:val="single" w:sz="4" w:space="0" w:color="auto"/>
            </w:tcBorders>
            <w:shd w:val="clear" w:color="auto" w:fill="auto"/>
            <w:noWrap/>
            <w:vAlign w:val="bottom"/>
            <w:hideMark/>
          </w:tcPr>
          <w:p w14:paraId="65C1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9D47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454,80 </w:t>
            </w:r>
          </w:p>
        </w:tc>
        <w:tc>
          <w:tcPr>
            <w:tcW w:w="4952" w:type="dxa"/>
            <w:tcBorders>
              <w:top w:val="nil"/>
              <w:left w:val="nil"/>
              <w:bottom w:val="single" w:sz="4" w:space="0" w:color="auto"/>
              <w:right w:val="single" w:sz="4" w:space="0" w:color="auto"/>
            </w:tcBorders>
            <w:shd w:val="clear" w:color="auto" w:fill="auto"/>
            <w:noWrap/>
            <w:vAlign w:val="bottom"/>
            <w:hideMark/>
          </w:tcPr>
          <w:p w14:paraId="265E4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1C0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F185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69152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2AE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7E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37337</w:t>
            </w:r>
          </w:p>
        </w:tc>
        <w:tc>
          <w:tcPr>
            <w:tcW w:w="880" w:type="dxa"/>
            <w:tcBorders>
              <w:top w:val="nil"/>
              <w:left w:val="nil"/>
              <w:bottom w:val="single" w:sz="4" w:space="0" w:color="auto"/>
              <w:right w:val="single" w:sz="4" w:space="0" w:color="auto"/>
            </w:tcBorders>
            <w:shd w:val="clear" w:color="auto" w:fill="auto"/>
            <w:noWrap/>
            <w:vAlign w:val="bottom"/>
            <w:hideMark/>
          </w:tcPr>
          <w:p w14:paraId="3F96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0968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406,00 </w:t>
            </w:r>
          </w:p>
        </w:tc>
        <w:tc>
          <w:tcPr>
            <w:tcW w:w="4952" w:type="dxa"/>
            <w:tcBorders>
              <w:top w:val="nil"/>
              <w:left w:val="nil"/>
              <w:bottom w:val="single" w:sz="4" w:space="0" w:color="auto"/>
              <w:right w:val="single" w:sz="4" w:space="0" w:color="auto"/>
            </w:tcBorders>
            <w:shd w:val="clear" w:color="auto" w:fill="auto"/>
            <w:noWrap/>
            <w:vAlign w:val="bottom"/>
            <w:hideMark/>
          </w:tcPr>
          <w:p w14:paraId="7A77A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BFF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7160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A34C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A1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7EA6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37338</w:t>
            </w:r>
          </w:p>
        </w:tc>
        <w:tc>
          <w:tcPr>
            <w:tcW w:w="880" w:type="dxa"/>
            <w:tcBorders>
              <w:top w:val="nil"/>
              <w:left w:val="nil"/>
              <w:bottom w:val="single" w:sz="4" w:space="0" w:color="auto"/>
              <w:right w:val="single" w:sz="4" w:space="0" w:color="auto"/>
            </w:tcBorders>
            <w:shd w:val="clear" w:color="auto" w:fill="auto"/>
            <w:noWrap/>
            <w:vAlign w:val="bottom"/>
            <w:hideMark/>
          </w:tcPr>
          <w:p w14:paraId="4EBA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8AA8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498,40 </w:t>
            </w:r>
          </w:p>
        </w:tc>
        <w:tc>
          <w:tcPr>
            <w:tcW w:w="4952" w:type="dxa"/>
            <w:tcBorders>
              <w:top w:val="nil"/>
              <w:left w:val="nil"/>
              <w:bottom w:val="single" w:sz="4" w:space="0" w:color="auto"/>
              <w:right w:val="single" w:sz="4" w:space="0" w:color="auto"/>
            </w:tcBorders>
            <w:shd w:val="clear" w:color="auto" w:fill="auto"/>
            <w:noWrap/>
            <w:vAlign w:val="bottom"/>
            <w:hideMark/>
          </w:tcPr>
          <w:p w14:paraId="72540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47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DA1F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B5AD6A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5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107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21CDF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5BF7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4C3C1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38998A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51BA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79C6EC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936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E2A6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37438</w:t>
            </w:r>
          </w:p>
        </w:tc>
        <w:tc>
          <w:tcPr>
            <w:tcW w:w="880" w:type="dxa"/>
            <w:tcBorders>
              <w:top w:val="nil"/>
              <w:left w:val="nil"/>
              <w:bottom w:val="single" w:sz="4" w:space="0" w:color="auto"/>
              <w:right w:val="single" w:sz="4" w:space="0" w:color="auto"/>
            </w:tcBorders>
            <w:shd w:val="clear" w:color="auto" w:fill="auto"/>
            <w:noWrap/>
            <w:vAlign w:val="bottom"/>
            <w:hideMark/>
          </w:tcPr>
          <w:p w14:paraId="410CAE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1E8EA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249D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7075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EB1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18A9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5943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7A7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37680</w:t>
            </w:r>
          </w:p>
        </w:tc>
        <w:tc>
          <w:tcPr>
            <w:tcW w:w="880" w:type="dxa"/>
            <w:tcBorders>
              <w:top w:val="nil"/>
              <w:left w:val="nil"/>
              <w:bottom w:val="single" w:sz="4" w:space="0" w:color="auto"/>
              <w:right w:val="single" w:sz="4" w:space="0" w:color="auto"/>
            </w:tcBorders>
            <w:shd w:val="clear" w:color="auto" w:fill="auto"/>
            <w:noWrap/>
            <w:vAlign w:val="bottom"/>
            <w:hideMark/>
          </w:tcPr>
          <w:p w14:paraId="3C73C8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0D92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4BE9E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DD8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A4A3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6C7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88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DB4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37763</w:t>
            </w:r>
          </w:p>
        </w:tc>
        <w:tc>
          <w:tcPr>
            <w:tcW w:w="880" w:type="dxa"/>
            <w:tcBorders>
              <w:top w:val="nil"/>
              <w:left w:val="nil"/>
              <w:bottom w:val="single" w:sz="4" w:space="0" w:color="auto"/>
              <w:right w:val="single" w:sz="4" w:space="0" w:color="auto"/>
            </w:tcBorders>
            <w:shd w:val="clear" w:color="auto" w:fill="auto"/>
            <w:noWrap/>
            <w:vAlign w:val="bottom"/>
            <w:hideMark/>
          </w:tcPr>
          <w:p w14:paraId="03A97F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868A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7C6B6B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401223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F75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9F653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13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3799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37764</w:t>
            </w:r>
          </w:p>
        </w:tc>
        <w:tc>
          <w:tcPr>
            <w:tcW w:w="880" w:type="dxa"/>
            <w:tcBorders>
              <w:top w:val="nil"/>
              <w:left w:val="nil"/>
              <w:bottom w:val="single" w:sz="4" w:space="0" w:color="auto"/>
              <w:right w:val="single" w:sz="4" w:space="0" w:color="auto"/>
            </w:tcBorders>
            <w:shd w:val="clear" w:color="auto" w:fill="auto"/>
            <w:noWrap/>
            <w:vAlign w:val="bottom"/>
            <w:hideMark/>
          </w:tcPr>
          <w:p w14:paraId="4FFC6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20C2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81905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DAC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8B2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56FD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9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CF4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37951</w:t>
            </w:r>
          </w:p>
        </w:tc>
        <w:tc>
          <w:tcPr>
            <w:tcW w:w="880" w:type="dxa"/>
            <w:tcBorders>
              <w:top w:val="nil"/>
              <w:left w:val="nil"/>
              <w:bottom w:val="single" w:sz="4" w:space="0" w:color="auto"/>
              <w:right w:val="single" w:sz="4" w:space="0" w:color="auto"/>
            </w:tcBorders>
            <w:shd w:val="clear" w:color="auto" w:fill="auto"/>
            <w:noWrap/>
            <w:vAlign w:val="bottom"/>
            <w:hideMark/>
          </w:tcPr>
          <w:p w14:paraId="3CF8DBA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20FE5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26DF34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BECB9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A6C8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8301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3EC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F93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38039</w:t>
            </w:r>
          </w:p>
        </w:tc>
        <w:tc>
          <w:tcPr>
            <w:tcW w:w="880" w:type="dxa"/>
            <w:tcBorders>
              <w:top w:val="nil"/>
              <w:left w:val="nil"/>
              <w:bottom w:val="single" w:sz="4" w:space="0" w:color="auto"/>
              <w:right w:val="single" w:sz="4" w:space="0" w:color="auto"/>
            </w:tcBorders>
            <w:shd w:val="clear" w:color="auto" w:fill="auto"/>
            <w:noWrap/>
            <w:vAlign w:val="bottom"/>
            <w:hideMark/>
          </w:tcPr>
          <w:p w14:paraId="02EEF9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4D79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7D825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D826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48D7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4B3E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7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3C9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38178</w:t>
            </w:r>
          </w:p>
        </w:tc>
        <w:tc>
          <w:tcPr>
            <w:tcW w:w="880" w:type="dxa"/>
            <w:tcBorders>
              <w:top w:val="nil"/>
              <w:left w:val="nil"/>
              <w:bottom w:val="single" w:sz="4" w:space="0" w:color="auto"/>
              <w:right w:val="single" w:sz="4" w:space="0" w:color="auto"/>
            </w:tcBorders>
            <w:shd w:val="clear" w:color="auto" w:fill="auto"/>
            <w:noWrap/>
            <w:vAlign w:val="bottom"/>
            <w:hideMark/>
          </w:tcPr>
          <w:p w14:paraId="15A977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15E99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52A16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AB0D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FE4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82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27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8945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38188</w:t>
            </w:r>
          </w:p>
        </w:tc>
        <w:tc>
          <w:tcPr>
            <w:tcW w:w="880" w:type="dxa"/>
            <w:tcBorders>
              <w:top w:val="nil"/>
              <w:left w:val="nil"/>
              <w:bottom w:val="single" w:sz="4" w:space="0" w:color="auto"/>
              <w:right w:val="single" w:sz="4" w:space="0" w:color="auto"/>
            </w:tcBorders>
            <w:shd w:val="clear" w:color="auto" w:fill="auto"/>
            <w:noWrap/>
            <w:vAlign w:val="bottom"/>
            <w:hideMark/>
          </w:tcPr>
          <w:p w14:paraId="473E0C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6FF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613.228,77 </w:t>
            </w:r>
          </w:p>
        </w:tc>
        <w:tc>
          <w:tcPr>
            <w:tcW w:w="4952" w:type="dxa"/>
            <w:tcBorders>
              <w:top w:val="nil"/>
              <w:left w:val="nil"/>
              <w:bottom w:val="single" w:sz="4" w:space="0" w:color="auto"/>
              <w:right w:val="single" w:sz="4" w:space="0" w:color="auto"/>
            </w:tcBorders>
            <w:shd w:val="clear" w:color="auto" w:fill="auto"/>
            <w:noWrap/>
            <w:vAlign w:val="bottom"/>
            <w:hideMark/>
          </w:tcPr>
          <w:p w14:paraId="0BC3E6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757D8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FACC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5ADC3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6F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15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38258</w:t>
            </w:r>
          </w:p>
        </w:tc>
        <w:tc>
          <w:tcPr>
            <w:tcW w:w="880" w:type="dxa"/>
            <w:tcBorders>
              <w:top w:val="nil"/>
              <w:left w:val="nil"/>
              <w:bottom w:val="single" w:sz="4" w:space="0" w:color="auto"/>
              <w:right w:val="single" w:sz="4" w:space="0" w:color="auto"/>
            </w:tcBorders>
            <w:shd w:val="clear" w:color="auto" w:fill="auto"/>
            <w:noWrap/>
            <w:vAlign w:val="bottom"/>
            <w:hideMark/>
          </w:tcPr>
          <w:p w14:paraId="1FE4C1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25E0C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 </w:t>
            </w:r>
          </w:p>
        </w:tc>
        <w:tc>
          <w:tcPr>
            <w:tcW w:w="4952" w:type="dxa"/>
            <w:tcBorders>
              <w:top w:val="nil"/>
              <w:left w:val="nil"/>
              <w:bottom w:val="single" w:sz="4" w:space="0" w:color="auto"/>
              <w:right w:val="single" w:sz="4" w:space="0" w:color="auto"/>
            </w:tcBorders>
            <w:shd w:val="clear" w:color="auto" w:fill="auto"/>
            <w:noWrap/>
            <w:vAlign w:val="bottom"/>
            <w:hideMark/>
          </w:tcPr>
          <w:p w14:paraId="3B37D5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097B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D61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BD7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41A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EDE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38260</w:t>
            </w:r>
          </w:p>
        </w:tc>
        <w:tc>
          <w:tcPr>
            <w:tcW w:w="880" w:type="dxa"/>
            <w:tcBorders>
              <w:top w:val="nil"/>
              <w:left w:val="nil"/>
              <w:bottom w:val="single" w:sz="4" w:space="0" w:color="auto"/>
              <w:right w:val="single" w:sz="4" w:space="0" w:color="auto"/>
            </w:tcBorders>
            <w:shd w:val="clear" w:color="auto" w:fill="auto"/>
            <w:noWrap/>
            <w:vAlign w:val="bottom"/>
            <w:hideMark/>
          </w:tcPr>
          <w:p w14:paraId="184DBF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9C51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18FB7C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A7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F764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BB8AD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BC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B6E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38280</w:t>
            </w:r>
          </w:p>
        </w:tc>
        <w:tc>
          <w:tcPr>
            <w:tcW w:w="880" w:type="dxa"/>
            <w:tcBorders>
              <w:top w:val="nil"/>
              <w:left w:val="nil"/>
              <w:bottom w:val="single" w:sz="4" w:space="0" w:color="auto"/>
              <w:right w:val="single" w:sz="4" w:space="0" w:color="auto"/>
            </w:tcBorders>
            <w:shd w:val="clear" w:color="auto" w:fill="auto"/>
            <w:noWrap/>
            <w:vAlign w:val="bottom"/>
            <w:hideMark/>
          </w:tcPr>
          <w:p w14:paraId="4BD9E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208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1B21D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63AD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01162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Não Especificados Anteriormente</w:t>
            </w:r>
          </w:p>
        </w:tc>
      </w:tr>
      <w:tr w:rsidR="003F409C" w:rsidRPr="003F409C" w14:paraId="429994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A4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6E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38283</w:t>
            </w:r>
          </w:p>
        </w:tc>
        <w:tc>
          <w:tcPr>
            <w:tcW w:w="880" w:type="dxa"/>
            <w:tcBorders>
              <w:top w:val="nil"/>
              <w:left w:val="nil"/>
              <w:bottom w:val="single" w:sz="4" w:space="0" w:color="auto"/>
              <w:right w:val="single" w:sz="4" w:space="0" w:color="auto"/>
            </w:tcBorders>
            <w:shd w:val="clear" w:color="auto" w:fill="auto"/>
            <w:noWrap/>
            <w:vAlign w:val="bottom"/>
            <w:hideMark/>
          </w:tcPr>
          <w:p w14:paraId="376A4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25097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68C76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4FD6F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9DB7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2BE9DF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5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E34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38285</w:t>
            </w:r>
          </w:p>
        </w:tc>
        <w:tc>
          <w:tcPr>
            <w:tcW w:w="880" w:type="dxa"/>
            <w:tcBorders>
              <w:top w:val="nil"/>
              <w:left w:val="nil"/>
              <w:bottom w:val="single" w:sz="4" w:space="0" w:color="auto"/>
              <w:right w:val="single" w:sz="4" w:space="0" w:color="auto"/>
            </w:tcBorders>
            <w:shd w:val="clear" w:color="auto" w:fill="auto"/>
            <w:noWrap/>
            <w:vAlign w:val="bottom"/>
            <w:hideMark/>
          </w:tcPr>
          <w:p w14:paraId="609527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50C1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412,02 </w:t>
            </w:r>
          </w:p>
        </w:tc>
        <w:tc>
          <w:tcPr>
            <w:tcW w:w="4952" w:type="dxa"/>
            <w:tcBorders>
              <w:top w:val="nil"/>
              <w:left w:val="nil"/>
              <w:bottom w:val="single" w:sz="4" w:space="0" w:color="auto"/>
              <w:right w:val="single" w:sz="4" w:space="0" w:color="auto"/>
            </w:tcBorders>
            <w:shd w:val="clear" w:color="auto" w:fill="auto"/>
            <w:noWrap/>
            <w:vAlign w:val="bottom"/>
            <w:hideMark/>
          </w:tcPr>
          <w:p w14:paraId="4BA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8316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7C55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711397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217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B53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38291</w:t>
            </w:r>
          </w:p>
        </w:tc>
        <w:tc>
          <w:tcPr>
            <w:tcW w:w="880" w:type="dxa"/>
            <w:tcBorders>
              <w:top w:val="nil"/>
              <w:left w:val="nil"/>
              <w:bottom w:val="single" w:sz="4" w:space="0" w:color="auto"/>
              <w:right w:val="single" w:sz="4" w:space="0" w:color="auto"/>
            </w:tcBorders>
            <w:shd w:val="clear" w:color="auto" w:fill="auto"/>
            <w:noWrap/>
            <w:vAlign w:val="bottom"/>
            <w:hideMark/>
          </w:tcPr>
          <w:p w14:paraId="64483C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4946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1018A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DB5FD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9C2CB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568D4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38E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690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38292</w:t>
            </w:r>
          </w:p>
        </w:tc>
        <w:tc>
          <w:tcPr>
            <w:tcW w:w="880" w:type="dxa"/>
            <w:tcBorders>
              <w:top w:val="nil"/>
              <w:left w:val="nil"/>
              <w:bottom w:val="single" w:sz="4" w:space="0" w:color="auto"/>
              <w:right w:val="single" w:sz="4" w:space="0" w:color="auto"/>
            </w:tcBorders>
            <w:shd w:val="clear" w:color="auto" w:fill="auto"/>
            <w:noWrap/>
            <w:vAlign w:val="bottom"/>
            <w:hideMark/>
          </w:tcPr>
          <w:p w14:paraId="7F65DA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17B0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425,46 </w:t>
            </w:r>
          </w:p>
        </w:tc>
        <w:tc>
          <w:tcPr>
            <w:tcW w:w="4952" w:type="dxa"/>
            <w:tcBorders>
              <w:top w:val="nil"/>
              <w:left w:val="nil"/>
              <w:bottom w:val="single" w:sz="4" w:space="0" w:color="auto"/>
              <w:right w:val="single" w:sz="4" w:space="0" w:color="auto"/>
            </w:tcBorders>
            <w:shd w:val="clear" w:color="auto" w:fill="auto"/>
            <w:noWrap/>
            <w:vAlign w:val="bottom"/>
            <w:hideMark/>
          </w:tcPr>
          <w:p w14:paraId="67D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4B0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BF2E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3E9BC3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C0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B7A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38293</w:t>
            </w:r>
          </w:p>
        </w:tc>
        <w:tc>
          <w:tcPr>
            <w:tcW w:w="880" w:type="dxa"/>
            <w:tcBorders>
              <w:top w:val="nil"/>
              <w:left w:val="nil"/>
              <w:bottom w:val="single" w:sz="4" w:space="0" w:color="auto"/>
              <w:right w:val="single" w:sz="4" w:space="0" w:color="auto"/>
            </w:tcBorders>
            <w:shd w:val="clear" w:color="auto" w:fill="auto"/>
            <w:noWrap/>
            <w:vAlign w:val="bottom"/>
            <w:hideMark/>
          </w:tcPr>
          <w:p w14:paraId="762D9B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EBB6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1.422,96 </w:t>
            </w:r>
          </w:p>
        </w:tc>
        <w:tc>
          <w:tcPr>
            <w:tcW w:w="4952" w:type="dxa"/>
            <w:tcBorders>
              <w:top w:val="nil"/>
              <w:left w:val="nil"/>
              <w:bottom w:val="single" w:sz="4" w:space="0" w:color="auto"/>
              <w:right w:val="single" w:sz="4" w:space="0" w:color="auto"/>
            </w:tcBorders>
            <w:shd w:val="clear" w:color="auto" w:fill="auto"/>
            <w:noWrap/>
            <w:vAlign w:val="bottom"/>
            <w:hideMark/>
          </w:tcPr>
          <w:p w14:paraId="05B3D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EF51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0DF5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5E11CC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C0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38300</w:t>
            </w:r>
          </w:p>
        </w:tc>
        <w:tc>
          <w:tcPr>
            <w:tcW w:w="880" w:type="dxa"/>
            <w:tcBorders>
              <w:top w:val="nil"/>
              <w:left w:val="nil"/>
              <w:bottom w:val="single" w:sz="4" w:space="0" w:color="auto"/>
              <w:right w:val="single" w:sz="4" w:space="0" w:color="auto"/>
            </w:tcBorders>
            <w:shd w:val="clear" w:color="auto" w:fill="auto"/>
            <w:noWrap/>
            <w:vAlign w:val="bottom"/>
            <w:hideMark/>
          </w:tcPr>
          <w:p w14:paraId="5D46A1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B4B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25019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9763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B7A3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69B8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CF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6A9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38425</w:t>
            </w:r>
          </w:p>
        </w:tc>
        <w:tc>
          <w:tcPr>
            <w:tcW w:w="880" w:type="dxa"/>
            <w:tcBorders>
              <w:top w:val="nil"/>
              <w:left w:val="nil"/>
              <w:bottom w:val="single" w:sz="4" w:space="0" w:color="auto"/>
              <w:right w:val="single" w:sz="4" w:space="0" w:color="auto"/>
            </w:tcBorders>
            <w:shd w:val="clear" w:color="auto" w:fill="auto"/>
            <w:noWrap/>
            <w:vAlign w:val="bottom"/>
            <w:hideMark/>
          </w:tcPr>
          <w:p w14:paraId="40E58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A85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15725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E51E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A6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0B72A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BB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48A3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38520</w:t>
            </w:r>
          </w:p>
        </w:tc>
        <w:tc>
          <w:tcPr>
            <w:tcW w:w="880" w:type="dxa"/>
            <w:tcBorders>
              <w:top w:val="nil"/>
              <w:left w:val="nil"/>
              <w:bottom w:val="single" w:sz="4" w:space="0" w:color="auto"/>
              <w:right w:val="single" w:sz="4" w:space="0" w:color="auto"/>
            </w:tcBorders>
            <w:shd w:val="clear" w:color="auto" w:fill="auto"/>
            <w:noWrap/>
            <w:vAlign w:val="bottom"/>
            <w:hideMark/>
          </w:tcPr>
          <w:p w14:paraId="7BC4E9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C3BD4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E62D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1DE6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B02C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EB2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84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5E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38582</w:t>
            </w:r>
          </w:p>
        </w:tc>
        <w:tc>
          <w:tcPr>
            <w:tcW w:w="880" w:type="dxa"/>
            <w:tcBorders>
              <w:top w:val="nil"/>
              <w:left w:val="nil"/>
              <w:bottom w:val="single" w:sz="4" w:space="0" w:color="auto"/>
              <w:right w:val="single" w:sz="4" w:space="0" w:color="auto"/>
            </w:tcBorders>
            <w:shd w:val="clear" w:color="auto" w:fill="auto"/>
            <w:noWrap/>
            <w:vAlign w:val="bottom"/>
            <w:hideMark/>
          </w:tcPr>
          <w:p w14:paraId="5366C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B54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2B99C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4C8C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4DC7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4FF1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EF9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D32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38698</w:t>
            </w:r>
          </w:p>
        </w:tc>
        <w:tc>
          <w:tcPr>
            <w:tcW w:w="880" w:type="dxa"/>
            <w:tcBorders>
              <w:top w:val="nil"/>
              <w:left w:val="nil"/>
              <w:bottom w:val="single" w:sz="4" w:space="0" w:color="auto"/>
              <w:right w:val="single" w:sz="4" w:space="0" w:color="auto"/>
            </w:tcBorders>
            <w:shd w:val="clear" w:color="auto" w:fill="auto"/>
            <w:noWrap/>
            <w:vAlign w:val="bottom"/>
            <w:hideMark/>
          </w:tcPr>
          <w:p w14:paraId="7EC99A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7483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86B6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A7B6A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AE3C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3946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B7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D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38778</w:t>
            </w:r>
          </w:p>
        </w:tc>
        <w:tc>
          <w:tcPr>
            <w:tcW w:w="880" w:type="dxa"/>
            <w:tcBorders>
              <w:top w:val="nil"/>
              <w:left w:val="nil"/>
              <w:bottom w:val="single" w:sz="4" w:space="0" w:color="auto"/>
              <w:right w:val="single" w:sz="4" w:space="0" w:color="auto"/>
            </w:tcBorders>
            <w:shd w:val="clear" w:color="auto" w:fill="auto"/>
            <w:noWrap/>
            <w:vAlign w:val="bottom"/>
            <w:hideMark/>
          </w:tcPr>
          <w:p w14:paraId="27F804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0D9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6433A5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4E5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C6B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03CDB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5B0B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D38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38834</w:t>
            </w:r>
          </w:p>
        </w:tc>
        <w:tc>
          <w:tcPr>
            <w:tcW w:w="880" w:type="dxa"/>
            <w:tcBorders>
              <w:top w:val="nil"/>
              <w:left w:val="nil"/>
              <w:bottom w:val="single" w:sz="4" w:space="0" w:color="auto"/>
              <w:right w:val="single" w:sz="4" w:space="0" w:color="auto"/>
            </w:tcBorders>
            <w:shd w:val="clear" w:color="auto" w:fill="auto"/>
            <w:noWrap/>
            <w:vAlign w:val="bottom"/>
            <w:hideMark/>
          </w:tcPr>
          <w:p w14:paraId="5F3DBA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E192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6E0E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E0F1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103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C79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5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8F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38965</w:t>
            </w:r>
          </w:p>
        </w:tc>
        <w:tc>
          <w:tcPr>
            <w:tcW w:w="880" w:type="dxa"/>
            <w:tcBorders>
              <w:top w:val="nil"/>
              <w:left w:val="nil"/>
              <w:bottom w:val="single" w:sz="4" w:space="0" w:color="auto"/>
              <w:right w:val="single" w:sz="4" w:space="0" w:color="auto"/>
            </w:tcBorders>
            <w:shd w:val="clear" w:color="auto" w:fill="auto"/>
            <w:noWrap/>
            <w:vAlign w:val="bottom"/>
            <w:hideMark/>
          </w:tcPr>
          <w:p w14:paraId="4DF670B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5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01593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BDF6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939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54E59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74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52F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39089</w:t>
            </w:r>
          </w:p>
        </w:tc>
        <w:tc>
          <w:tcPr>
            <w:tcW w:w="880" w:type="dxa"/>
            <w:tcBorders>
              <w:top w:val="nil"/>
              <w:left w:val="nil"/>
              <w:bottom w:val="single" w:sz="4" w:space="0" w:color="auto"/>
              <w:right w:val="single" w:sz="4" w:space="0" w:color="auto"/>
            </w:tcBorders>
            <w:shd w:val="clear" w:color="auto" w:fill="auto"/>
            <w:noWrap/>
            <w:vAlign w:val="bottom"/>
            <w:hideMark/>
          </w:tcPr>
          <w:p w14:paraId="705B3B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77135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C65D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A407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96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2D1FA0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88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A28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39161</w:t>
            </w:r>
          </w:p>
        </w:tc>
        <w:tc>
          <w:tcPr>
            <w:tcW w:w="880" w:type="dxa"/>
            <w:tcBorders>
              <w:top w:val="nil"/>
              <w:left w:val="nil"/>
              <w:bottom w:val="single" w:sz="4" w:space="0" w:color="auto"/>
              <w:right w:val="single" w:sz="4" w:space="0" w:color="auto"/>
            </w:tcBorders>
            <w:shd w:val="clear" w:color="auto" w:fill="auto"/>
            <w:noWrap/>
            <w:vAlign w:val="bottom"/>
            <w:hideMark/>
          </w:tcPr>
          <w:p w14:paraId="30328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E529E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1.751,72 </w:t>
            </w:r>
          </w:p>
        </w:tc>
        <w:tc>
          <w:tcPr>
            <w:tcW w:w="4952" w:type="dxa"/>
            <w:tcBorders>
              <w:top w:val="nil"/>
              <w:left w:val="nil"/>
              <w:bottom w:val="single" w:sz="4" w:space="0" w:color="auto"/>
              <w:right w:val="single" w:sz="4" w:space="0" w:color="auto"/>
            </w:tcBorders>
            <w:shd w:val="clear" w:color="auto" w:fill="auto"/>
            <w:noWrap/>
            <w:vAlign w:val="bottom"/>
            <w:hideMark/>
          </w:tcPr>
          <w:p w14:paraId="62883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E7AF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677A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498056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71A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017A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39171</w:t>
            </w:r>
          </w:p>
        </w:tc>
        <w:tc>
          <w:tcPr>
            <w:tcW w:w="880" w:type="dxa"/>
            <w:tcBorders>
              <w:top w:val="nil"/>
              <w:left w:val="nil"/>
              <w:bottom w:val="single" w:sz="4" w:space="0" w:color="auto"/>
              <w:right w:val="single" w:sz="4" w:space="0" w:color="auto"/>
            </w:tcBorders>
            <w:shd w:val="clear" w:color="auto" w:fill="auto"/>
            <w:noWrap/>
            <w:vAlign w:val="bottom"/>
            <w:hideMark/>
          </w:tcPr>
          <w:p w14:paraId="37344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BB2A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381,60 </w:t>
            </w:r>
          </w:p>
        </w:tc>
        <w:tc>
          <w:tcPr>
            <w:tcW w:w="4952" w:type="dxa"/>
            <w:tcBorders>
              <w:top w:val="nil"/>
              <w:left w:val="nil"/>
              <w:bottom w:val="single" w:sz="4" w:space="0" w:color="auto"/>
              <w:right w:val="single" w:sz="4" w:space="0" w:color="auto"/>
            </w:tcBorders>
            <w:shd w:val="clear" w:color="auto" w:fill="auto"/>
            <w:noWrap/>
            <w:vAlign w:val="bottom"/>
            <w:hideMark/>
          </w:tcPr>
          <w:p w14:paraId="3FE070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557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9D4F3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A8545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85A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1BC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39188</w:t>
            </w:r>
          </w:p>
        </w:tc>
        <w:tc>
          <w:tcPr>
            <w:tcW w:w="880" w:type="dxa"/>
            <w:tcBorders>
              <w:top w:val="nil"/>
              <w:left w:val="nil"/>
              <w:bottom w:val="single" w:sz="4" w:space="0" w:color="auto"/>
              <w:right w:val="single" w:sz="4" w:space="0" w:color="auto"/>
            </w:tcBorders>
            <w:shd w:val="clear" w:color="auto" w:fill="auto"/>
            <w:noWrap/>
            <w:vAlign w:val="bottom"/>
            <w:hideMark/>
          </w:tcPr>
          <w:p w14:paraId="6E9A71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5EF7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3FF556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20E8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E231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243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C4B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A2D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39489</w:t>
            </w:r>
          </w:p>
        </w:tc>
        <w:tc>
          <w:tcPr>
            <w:tcW w:w="880" w:type="dxa"/>
            <w:tcBorders>
              <w:top w:val="nil"/>
              <w:left w:val="nil"/>
              <w:bottom w:val="single" w:sz="4" w:space="0" w:color="auto"/>
              <w:right w:val="single" w:sz="4" w:space="0" w:color="auto"/>
            </w:tcBorders>
            <w:shd w:val="clear" w:color="auto" w:fill="auto"/>
            <w:noWrap/>
            <w:vAlign w:val="bottom"/>
            <w:hideMark/>
          </w:tcPr>
          <w:p w14:paraId="181ECE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03/02/2022</w:t>
            </w:r>
          </w:p>
        </w:tc>
        <w:tc>
          <w:tcPr>
            <w:tcW w:w="1140" w:type="dxa"/>
            <w:tcBorders>
              <w:top w:val="nil"/>
              <w:left w:val="nil"/>
              <w:bottom w:val="single" w:sz="4" w:space="0" w:color="auto"/>
              <w:right w:val="single" w:sz="4" w:space="0" w:color="auto"/>
            </w:tcBorders>
            <w:shd w:val="clear" w:color="auto" w:fill="auto"/>
            <w:noWrap/>
            <w:vAlign w:val="bottom"/>
            <w:hideMark/>
          </w:tcPr>
          <w:p w14:paraId="70F16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78849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05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5C1F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BD8F7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D4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EFD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39659</w:t>
            </w:r>
          </w:p>
        </w:tc>
        <w:tc>
          <w:tcPr>
            <w:tcW w:w="880" w:type="dxa"/>
            <w:tcBorders>
              <w:top w:val="nil"/>
              <w:left w:val="nil"/>
              <w:bottom w:val="single" w:sz="4" w:space="0" w:color="auto"/>
              <w:right w:val="single" w:sz="4" w:space="0" w:color="auto"/>
            </w:tcBorders>
            <w:shd w:val="clear" w:color="auto" w:fill="auto"/>
            <w:noWrap/>
            <w:vAlign w:val="bottom"/>
            <w:hideMark/>
          </w:tcPr>
          <w:p w14:paraId="61CA18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1187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2.908,12 </w:t>
            </w:r>
          </w:p>
        </w:tc>
        <w:tc>
          <w:tcPr>
            <w:tcW w:w="4952" w:type="dxa"/>
            <w:tcBorders>
              <w:top w:val="nil"/>
              <w:left w:val="nil"/>
              <w:bottom w:val="single" w:sz="4" w:space="0" w:color="auto"/>
              <w:right w:val="single" w:sz="4" w:space="0" w:color="auto"/>
            </w:tcBorders>
            <w:shd w:val="clear" w:color="auto" w:fill="auto"/>
            <w:noWrap/>
            <w:vAlign w:val="bottom"/>
            <w:hideMark/>
          </w:tcPr>
          <w:p w14:paraId="427A6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E00E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A513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36DF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8E3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13F2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39745</w:t>
            </w:r>
          </w:p>
        </w:tc>
        <w:tc>
          <w:tcPr>
            <w:tcW w:w="880" w:type="dxa"/>
            <w:tcBorders>
              <w:top w:val="nil"/>
              <w:left w:val="nil"/>
              <w:bottom w:val="single" w:sz="4" w:space="0" w:color="auto"/>
              <w:right w:val="single" w:sz="4" w:space="0" w:color="auto"/>
            </w:tcBorders>
            <w:shd w:val="clear" w:color="auto" w:fill="auto"/>
            <w:noWrap/>
            <w:vAlign w:val="bottom"/>
            <w:hideMark/>
          </w:tcPr>
          <w:p w14:paraId="2C43D4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08/03/2022</w:t>
            </w:r>
          </w:p>
        </w:tc>
        <w:tc>
          <w:tcPr>
            <w:tcW w:w="1140" w:type="dxa"/>
            <w:tcBorders>
              <w:top w:val="nil"/>
              <w:left w:val="nil"/>
              <w:bottom w:val="single" w:sz="4" w:space="0" w:color="auto"/>
              <w:right w:val="single" w:sz="4" w:space="0" w:color="auto"/>
            </w:tcBorders>
            <w:shd w:val="clear" w:color="auto" w:fill="auto"/>
            <w:noWrap/>
            <w:vAlign w:val="bottom"/>
            <w:hideMark/>
          </w:tcPr>
          <w:p w14:paraId="4134A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1D07A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CE9C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5BA0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9E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DF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65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39881</w:t>
            </w:r>
          </w:p>
        </w:tc>
        <w:tc>
          <w:tcPr>
            <w:tcW w:w="880" w:type="dxa"/>
            <w:tcBorders>
              <w:top w:val="nil"/>
              <w:left w:val="nil"/>
              <w:bottom w:val="single" w:sz="4" w:space="0" w:color="auto"/>
              <w:right w:val="single" w:sz="4" w:space="0" w:color="auto"/>
            </w:tcBorders>
            <w:shd w:val="clear" w:color="auto" w:fill="auto"/>
            <w:noWrap/>
            <w:vAlign w:val="bottom"/>
            <w:hideMark/>
          </w:tcPr>
          <w:p w14:paraId="0CFB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95DC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86,60 </w:t>
            </w:r>
          </w:p>
        </w:tc>
        <w:tc>
          <w:tcPr>
            <w:tcW w:w="4952" w:type="dxa"/>
            <w:tcBorders>
              <w:top w:val="nil"/>
              <w:left w:val="nil"/>
              <w:bottom w:val="single" w:sz="4" w:space="0" w:color="auto"/>
              <w:right w:val="single" w:sz="4" w:space="0" w:color="auto"/>
            </w:tcBorders>
            <w:shd w:val="clear" w:color="auto" w:fill="auto"/>
            <w:noWrap/>
            <w:vAlign w:val="bottom"/>
            <w:hideMark/>
          </w:tcPr>
          <w:p w14:paraId="2E449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17B6B1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078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Comercio De Plastico</w:t>
            </w:r>
          </w:p>
        </w:tc>
      </w:tr>
      <w:tr w:rsidR="003F409C" w:rsidRPr="003F409C" w14:paraId="1071B2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4C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23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40179</w:t>
            </w:r>
          </w:p>
        </w:tc>
        <w:tc>
          <w:tcPr>
            <w:tcW w:w="880" w:type="dxa"/>
            <w:tcBorders>
              <w:top w:val="nil"/>
              <w:left w:val="nil"/>
              <w:bottom w:val="single" w:sz="4" w:space="0" w:color="auto"/>
              <w:right w:val="single" w:sz="4" w:space="0" w:color="auto"/>
            </w:tcBorders>
            <w:shd w:val="clear" w:color="auto" w:fill="auto"/>
            <w:noWrap/>
            <w:vAlign w:val="bottom"/>
            <w:hideMark/>
          </w:tcPr>
          <w:p w14:paraId="069707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B119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1.108,80 </w:t>
            </w:r>
          </w:p>
        </w:tc>
        <w:tc>
          <w:tcPr>
            <w:tcW w:w="4952" w:type="dxa"/>
            <w:tcBorders>
              <w:top w:val="nil"/>
              <w:left w:val="nil"/>
              <w:bottom w:val="single" w:sz="4" w:space="0" w:color="auto"/>
              <w:right w:val="single" w:sz="4" w:space="0" w:color="auto"/>
            </w:tcBorders>
            <w:shd w:val="clear" w:color="auto" w:fill="auto"/>
            <w:noWrap/>
            <w:vAlign w:val="bottom"/>
            <w:hideMark/>
          </w:tcPr>
          <w:p w14:paraId="1D7C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D12A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4BC9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4451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86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2E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40233</w:t>
            </w:r>
          </w:p>
        </w:tc>
        <w:tc>
          <w:tcPr>
            <w:tcW w:w="880" w:type="dxa"/>
            <w:tcBorders>
              <w:top w:val="nil"/>
              <w:left w:val="nil"/>
              <w:bottom w:val="single" w:sz="4" w:space="0" w:color="auto"/>
              <w:right w:val="single" w:sz="4" w:space="0" w:color="auto"/>
            </w:tcBorders>
            <w:shd w:val="clear" w:color="auto" w:fill="auto"/>
            <w:noWrap/>
            <w:vAlign w:val="bottom"/>
            <w:hideMark/>
          </w:tcPr>
          <w:p w14:paraId="626BC73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BC5B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882,00 </w:t>
            </w:r>
          </w:p>
        </w:tc>
        <w:tc>
          <w:tcPr>
            <w:tcW w:w="4952" w:type="dxa"/>
            <w:tcBorders>
              <w:top w:val="nil"/>
              <w:left w:val="nil"/>
              <w:bottom w:val="single" w:sz="4" w:space="0" w:color="auto"/>
              <w:right w:val="single" w:sz="4" w:space="0" w:color="auto"/>
            </w:tcBorders>
            <w:shd w:val="clear" w:color="auto" w:fill="auto"/>
            <w:noWrap/>
            <w:vAlign w:val="bottom"/>
            <w:hideMark/>
          </w:tcPr>
          <w:p w14:paraId="4C525D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EE3D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C88F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CC0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82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7BE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48348</w:t>
            </w:r>
          </w:p>
        </w:tc>
        <w:tc>
          <w:tcPr>
            <w:tcW w:w="880" w:type="dxa"/>
            <w:tcBorders>
              <w:top w:val="nil"/>
              <w:left w:val="nil"/>
              <w:bottom w:val="single" w:sz="4" w:space="0" w:color="auto"/>
              <w:right w:val="single" w:sz="4" w:space="0" w:color="auto"/>
            </w:tcBorders>
            <w:shd w:val="clear" w:color="auto" w:fill="auto"/>
            <w:noWrap/>
            <w:vAlign w:val="bottom"/>
            <w:hideMark/>
          </w:tcPr>
          <w:p w14:paraId="3E4837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29/03/2022</w:t>
            </w:r>
          </w:p>
        </w:tc>
        <w:tc>
          <w:tcPr>
            <w:tcW w:w="1140" w:type="dxa"/>
            <w:tcBorders>
              <w:top w:val="nil"/>
              <w:left w:val="nil"/>
              <w:bottom w:val="single" w:sz="4" w:space="0" w:color="auto"/>
              <w:right w:val="single" w:sz="4" w:space="0" w:color="auto"/>
            </w:tcBorders>
            <w:shd w:val="clear" w:color="auto" w:fill="auto"/>
            <w:noWrap/>
            <w:vAlign w:val="bottom"/>
            <w:hideMark/>
          </w:tcPr>
          <w:p w14:paraId="737A21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2.177,28 </w:t>
            </w:r>
          </w:p>
        </w:tc>
        <w:tc>
          <w:tcPr>
            <w:tcW w:w="4952" w:type="dxa"/>
            <w:tcBorders>
              <w:top w:val="nil"/>
              <w:left w:val="nil"/>
              <w:bottom w:val="single" w:sz="4" w:space="0" w:color="auto"/>
              <w:right w:val="single" w:sz="4" w:space="0" w:color="auto"/>
            </w:tcBorders>
            <w:shd w:val="clear" w:color="auto" w:fill="auto"/>
            <w:noWrap/>
            <w:vAlign w:val="bottom"/>
            <w:hideMark/>
          </w:tcPr>
          <w:p w14:paraId="2F51D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71709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6A8B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AA193A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F46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D7F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48667</w:t>
            </w:r>
          </w:p>
        </w:tc>
        <w:tc>
          <w:tcPr>
            <w:tcW w:w="880" w:type="dxa"/>
            <w:tcBorders>
              <w:top w:val="nil"/>
              <w:left w:val="nil"/>
              <w:bottom w:val="single" w:sz="4" w:space="0" w:color="auto"/>
              <w:right w:val="single" w:sz="4" w:space="0" w:color="auto"/>
            </w:tcBorders>
            <w:shd w:val="clear" w:color="auto" w:fill="auto"/>
            <w:noWrap/>
            <w:vAlign w:val="bottom"/>
            <w:hideMark/>
          </w:tcPr>
          <w:p w14:paraId="793DA3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CA68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B1AE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1F1A8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CBC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2A90DA60"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B1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B4B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48684</w:t>
            </w:r>
          </w:p>
        </w:tc>
        <w:tc>
          <w:tcPr>
            <w:tcW w:w="880" w:type="dxa"/>
            <w:tcBorders>
              <w:top w:val="nil"/>
              <w:left w:val="nil"/>
              <w:bottom w:val="single" w:sz="4" w:space="0" w:color="auto"/>
              <w:right w:val="single" w:sz="4" w:space="0" w:color="auto"/>
            </w:tcBorders>
            <w:shd w:val="clear" w:color="auto" w:fill="auto"/>
            <w:noWrap/>
            <w:vAlign w:val="bottom"/>
            <w:hideMark/>
          </w:tcPr>
          <w:p w14:paraId="74A78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59CE5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1.352,00 </w:t>
            </w:r>
          </w:p>
        </w:tc>
        <w:tc>
          <w:tcPr>
            <w:tcW w:w="4952" w:type="dxa"/>
            <w:tcBorders>
              <w:top w:val="nil"/>
              <w:left w:val="nil"/>
              <w:bottom w:val="single" w:sz="4" w:space="0" w:color="auto"/>
              <w:right w:val="single" w:sz="4" w:space="0" w:color="auto"/>
            </w:tcBorders>
            <w:shd w:val="clear" w:color="auto" w:fill="auto"/>
            <w:noWrap/>
            <w:vAlign w:val="bottom"/>
            <w:hideMark/>
          </w:tcPr>
          <w:p w14:paraId="5B335D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C9E2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F943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70215C9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64D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B16D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50366</w:t>
            </w:r>
          </w:p>
        </w:tc>
        <w:tc>
          <w:tcPr>
            <w:tcW w:w="880" w:type="dxa"/>
            <w:tcBorders>
              <w:top w:val="nil"/>
              <w:left w:val="nil"/>
              <w:bottom w:val="single" w:sz="4" w:space="0" w:color="auto"/>
              <w:right w:val="single" w:sz="4" w:space="0" w:color="auto"/>
            </w:tcBorders>
            <w:shd w:val="clear" w:color="auto" w:fill="auto"/>
            <w:noWrap/>
            <w:vAlign w:val="bottom"/>
            <w:hideMark/>
          </w:tcPr>
          <w:p w14:paraId="3DB19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0C78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2.077,50 </w:t>
            </w:r>
          </w:p>
        </w:tc>
        <w:tc>
          <w:tcPr>
            <w:tcW w:w="4952" w:type="dxa"/>
            <w:tcBorders>
              <w:top w:val="nil"/>
              <w:left w:val="nil"/>
              <w:bottom w:val="single" w:sz="4" w:space="0" w:color="auto"/>
              <w:right w:val="single" w:sz="4" w:space="0" w:color="auto"/>
            </w:tcBorders>
            <w:shd w:val="clear" w:color="auto" w:fill="auto"/>
            <w:noWrap/>
            <w:vAlign w:val="bottom"/>
            <w:hideMark/>
          </w:tcPr>
          <w:p w14:paraId="61210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B544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AD94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6B6183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EB1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3C3A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50540</w:t>
            </w:r>
          </w:p>
        </w:tc>
        <w:tc>
          <w:tcPr>
            <w:tcW w:w="880" w:type="dxa"/>
            <w:tcBorders>
              <w:top w:val="nil"/>
              <w:left w:val="nil"/>
              <w:bottom w:val="single" w:sz="4" w:space="0" w:color="auto"/>
              <w:right w:val="single" w:sz="4" w:space="0" w:color="auto"/>
            </w:tcBorders>
            <w:shd w:val="clear" w:color="auto" w:fill="auto"/>
            <w:noWrap/>
            <w:vAlign w:val="bottom"/>
            <w:hideMark/>
          </w:tcPr>
          <w:p w14:paraId="79AE6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3260D5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47DBCC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652F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1AD4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813E0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08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46D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50609</w:t>
            </w:r>
          </w:p>
        </w:tc>
        <w:tc>
          <w:tcPr>
            <w:tcW w:w="880" w:type="dxa"/>
            <w:tcBorders>
              <w:top w:val="nil"/>
              <w:left w:val="nil"/>
              <w:bottom w:val="single" w:sz="4" w:space="0" w:color="auto"/>
              <w:right w:val="single" w:sz="4" w:space="0" w:color="auto"/>
            </w:tcBorders>
            <w:shd w:val="clear" w:color="auto" w:fill="auto"/>
            <w:noWrap/>
            <w:vAlign w:val="bottom"/>
            <w:hideMark/>
          </w:tcPr>
          <w:p w14:paraId="5A5AB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4A4A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6.588,51 </w:t>
            </w:r>
          </w:p>
        </w:tc>
        <w:tc>
          <w:tcPr>
            <w:tcW w:w="4952" w:type="dxa"/>
            <w:tcBorders>
              <w:top w:val="nil"/>
              <w:left w:val="nil"/>
              <w:bottom w:val="single" w:sz="4" w:space="0" w:color="auto"/>
              <w:right w:val="single" w:sz="4" w:space="0" w:color="auto"/>
            </w:tcBorders>
            <w:shd w:val="clear" w:color="auto" w:fill="auto"/>
            <w:noWrap/>
            <w:vAlign w:val="bottom"/>
            <w:hideMark/>
          </w:tcPr>
          <w:p w14:paraId="1ADFC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689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4577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5E36744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EF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19D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50623</w:t>
            </w:r>
          </w:p>
        </w:tc>
        <w:tc>
          <w:tcPr>
            <w:tcW w:w="880" w:type="dxa"/>
            <w:tcBorders>
              <w:top w:val="nil"/>
              <w:left w:val="nil"/>
              <w:bottom w:val="single" w:sz="4" w:space="0" w:color="auto"/>
              <w:right w:val="single" w:sz="4" w:space="0" w:color="auto"/>
            </w:tcBorders>
            <w:shd w:val="clear" w:color="auto" w:fill="auto"/>
            <w:noWrap/>
            <w:vAlign w:val="bottom"/>
            <w:hideMark/>
          </w:tcPr>
          <w:p w14:paraId="7A30B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3A817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2.506,56 </w:t>
            </w:r>
          </w:p>
        </w:tc>
        <w:tc>
          <w:tcPr>
            <w:tcW w:w="4952" w:type="dxa"/>
            <w:tcBorders>
              <w:top w:val="nil"/>
              <w:left w:val="nil"/>
              <w:bottom w:val="single" w:sz="4" w:space="0" w:color="auto"/>
              <w:right w:val="single" w:sz="4" w:space="0" w:color="auto"/>
            </w:tcBorders>
            <w:shd w:val="clear" w:color="auto" w:fill="auto"/>
            <w:noWrap/>
            <w:vAlign w:val="bottom"/>
            <w:hideMark/>
          </w:tcPr>
          <w:p w14:paraId="138DC8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15DE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FBD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00A7B24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16D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B6E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50827</w:t>
            </w:r>
          </w:p>
        </w:tc>
        <w:tc>
          <w:tcPr>
            <w:tcW w:w="880" w:type="dxa"/>
            <w:tcBorders>
              <w:top w:val="nil"/>
              <w:left w:val="nil"/>
              <w:bottom w:val="single" w:sz="4" w:space="0" w:color="auto"/>
              <w:right w:val="single" w:sz="4" w:space="0" w:color="auto"/>
            </w:tcBorders>
            <w:shd w:val="clear" w:color="auto" w:fill="auto"/>
            <w:noWrap/>
            <w:vAlign w:val="bottom"/>
            <w:hideMark/>
          </w:tcPr>
          <w:p w14:paraId="49D7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4D5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2.320,00 </w:t>
            </w:r>
          </w:p>
        </w:tc>
        <w:tc>
          <w:tcPr>
            <w:tcW w:w="4952" w:type="dxa"/>
            <w:tcBorders>
              <w:top w:val="nil"/>
              <w:left w:val="nil"/>
              <w:bottom w:val="single" w:sz="4" w:space="0" w:color="auto"/>
              <w:right w:val="single" w:sz="4" w:space="0" w:color="auto"/>
            </w:tcBorders>
            <w:shd w:val="clear" w:color="auto" w:fill="auto"/>
            <w:noWrap/>
            <w:vAlign w:val="bottom"/>
            <w:hideMark/>
          </w:tcPr>
          <w:p w14:paraId="7B264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5E35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AFD5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7DB8EE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F9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6CF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51156</w:t>
            </w:r>
          </w:p>
        </w:tc>
        <w:tc>
          <w:tcPr>
            <w:tcW w:w="880" w:type="dxa"/>
            <w:tcBorders>
              <w:top w:val="nil"/>
              <w:left w:val="nil"/>
              <w:bottom w:val="single" w:sz="4" w:space="0" w:color="auto"/>
              <w:right w:val="single" w:sz="4" w:space="0" w:color="auto"/>
            </w:tcBorders>
            <w:shd w:val="clear" w:color="auto" w:fill="auto"/>
            <w:noWrap/>
            <w:vAlign w:val="bottom"/>
            <w:hideMark/>
          </w:tcPr>
          <w:p w14:paraId="1069B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1DAD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699,02 </w:t>
            </w:r>
          </w:p>
        </w:tc>
        <w:tc>
          <w:tcPr>
            <w:tcW w:w="4952" w:type="dxa"/>
            <w:tcBorders>
              <w:top w:val="nil"/>
              <w:left w:val="nil"/>
              <w:bottom w:val="single" w:sz="4" w:space="0" w:color="auto"/>
              <w:right w:val="single" w:sz="4" w:space="0" w:color="auto"/>
            </w:tcBorders>
            <w:shd w:val="clear" w:color="auto" w:fill="auto"/>
            <w:noWrap/>
            <w:vAlign w:val="bottom"/>
            <w:hideMark/>
          </w:tcPr>
          <w:p w14:paraId="02DD3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7CDC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B429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1B6A05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99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F5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52012</w:t>
            </w:r>
          </w:p>
        </w:tc>
        <w:tc>
          <w:tcPr>
            <w:tcW w:w="880" w:type="dxa"/>
            <w:tcBorders>
              <w:top w:val="nil"/>
              <w:left w:val="nil"/>
              <w:bottom w:val="single" w:sz="4" w:space="0" w:color="auto"/>
              <w:right w:val="single" w:sz="4" w:space="0" w:color="auto"/>
            </w:tcBorders>
            <w:shd w:val="clear" w:color="auto" w:fill="auto"/>
            <w:noWrap/>
            <w:vAlign w:val="bottom"/>
            <w:hideMark/>
          </w:tcPr>
          <w:p w14:paraId="640D052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28BD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2.157,17 </w:t>
            </w:r>
          </w:p>
        </w:tc>
        <w:tc>
          <w:tcPr>
            <w:tcW w:w="4952" w:type="dxa"/>
            <w:tcBorders>
              <w:top w:val="nil"/>
              <w:left w:val="nil"/>
              <w:bottom w:val="single" w:sz="4" w:space="0" w:color="auto"/>
              <w:right w:val="single" w:sz="4" w:space="0" w:color="auto"/>
            </w:tcBorders>
            <w:shd w:val="clear" w:color="auto" w:fill="auto"/>
            <w:noWrap/>
            <w:vAlign w:val="bottom"/>
            <w:hideMark/>
          </w:tcPr>
          <w:p w14:paraId="2AC3D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66563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996F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B514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2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02AE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52056</w:t>
            </w:r>
          </w:p>
        </w:tc>
        <w:tc>
          <w:tcPr>
            <w:tcW w:w="880" w:type="dxa"/>
            <w:tcBorders>
              <w:top w:val="nil"/>
              <w:left w:val="nil"/>
              <w:bottom w:val="single" w:sz="4" w:space="0" w:color="auto"/>
              <w:right w:val="single" w:sz="4" w:space="0" w:color="auto"/>
            </w:tcBorders>
            <w:shd w:val="clear" w:color="auto" w:fill="auto"/>
            <w:noWrap/>
            <w:vAlign w:val="bottom"/>
            <w:hideMark/>
          </w:tcPr>
          <w:p w14:paraId="17E6DF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F1A00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328,95 </w:t>
            </w:r>
          </w:p>
        </w:tc>
        <w:tc>
          <w:tcPr>
            <w:tcW w:w="4952" w:type="dxa"/>
            <w:tcBorders>
              <w:top w:val="nil"/>
              <w:left w:val="nil"/>
              <w:bottom w:val="single" w:sz="4" w:space="0" w:color="auto"/>
              <w:right w:val="single" w:sz="4" w:space="0" w:color="auto"/>
            </w:tcBorders>
            <w:shd w:val="clear" w:color="auto" w:fill="auto"/>
            <w:noWrap/>
            <w:vAlign w:val="bottom"/>
            <w:hideMark/>
          </w:tcPr>
          <w:p w14:paraId="7380F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5199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2D2A2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Eletricidade</w:t>
            </w:r>
          </w:p>
        </w:tc>
      </w:tr>
      <w:tr w:rsidR="003F409C" w:rsidRPr="003F409C" w14:paraId="6C7DBB9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956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B69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52726</w:t>
            </w:r>
          </w:p>
        </w:tc>
        <w:tc>
          <w:tcPr>
            <w:tcW w:w="880" w:type="dxa"/>
            <w:tcBorders>
              <w:top w:val="nil"/>
              <w:left w:val="nil"/>
              <w:bottom w:val="single" w:sz="4" w:space="0" w:color="auto"/>
              <w:right w:val="single" w:sz="4" w:space="0" w:color="auto"/>
            </w:tcBorders>
            <w:shd w:val="clear" w:color="auto" w:fill="auto"/>
            <w:noWrap/>
            <w:vAlign w:val="bottom"/>
            <w:hideMark/>
          </w:tcPr>
          <w:p w14:paraId="109AEA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D4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3E4FC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6C02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1AA0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Aluguel De Andaimes</w:t>
            </w:r>
          </w:p>
        </w:tc>
      </w:tr>
      <w:tr w:rsidR="003F409C" w:rsidRPr="003F409C" w14:paraId="3D625F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91C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D7D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53537</w:t>
            </w:r>
          </w:p>
        </w:tc>
        <w:tc>
          <w:tcPr>
            <w:tcW w:w="880" w:type="dxa"/>
            <w:tcBorders>
              <w:top w:val="nil"/>
              <w:left w:val="nil"/>
              <w:bottom w:val="single" w:sz="4" w:space="0" w:color="auto"/>
              <w:right w:val="single" w:sz="4" w:space="0" w:color="auto"/>
            </w:tcBorders>
            <w:shd w:val="clear" w:color="auto" w:fill="auto"/>
            <w:noWrap/>
            <w:vAlign w:val="bottom"/>
            <w:hideMark/>
          </w:tcPr>
          <w:p w14:paraId="58A873E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1732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1.990,00 </w:t>
            </w:r>
          </w:p>
        </w:tc>
        <w:tc>
          <w:tcPr>
            <w:tcW w:w="4952" w:type="dxa"/>
            <w:tcBorders>
              <w:top w:val="nil"/>
              <w:left w:val="nil"/>
              <w:bottom w:val="single" w:sz="4" w:space="0" w:color="auto"/>
              <w:right w:val="single" w:sz="4" w:space="0" w:color="auto"/>
            </w:tcBorders>
            <w:shd w:val="clear" w:color="auto" w:fill="auto"/>
            <w:noWrap/>
            <w:vAlign w:val="bottom"/>
            <w:hideMark/>
          </w:tcPr>
          <w:p w14:paraId="4A8F48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5ED9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875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44D9E5"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F3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1D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59186</w:t>
            </w:r>
          </w:p>
        </w:tc>
        <w:tc>
          <w:tcPr>
            <w:tcW w:w="880" w:type="dxa"/>
            <w:tcBorders>
              <w:top w:val="nil"/>
              <w:left w:val="nil"/>
              <w:bottom w:val="single" w:sz="4" w:space="0" w:color="auto"/>
              <w:right w:val="single" w:sz="4" w:space="0" w:color="auto"/>
            </w:tcBorders>
            <w:shd w:val="clear" w:color="auto" w:fill="auto"/>
            <w:noWrap/>
            <w:vAlign w:val="bottom"/>
            <w:hideMark/>
          </w:tcPr>
          <w:p w14:paraId="49C80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ACF0E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 </w:t>
            </w:r>
          </w:p>
        </w:tc>
        <w:tc>
          <w:tcPr>
            <w:tcW w:w="4952" w:type="dxa"/>
            <w:tcBorders>
              <w:top w:val="nil"/>
              <w:left w:val="nil"/>
              <w:bottom w:val="single" w:sz="4" w:space="0" w:color="auto"/>
              <w:right w:val="single" w:sz="4" w:space="0" w:color="auto"/>
            </w:tcBorders>
            <w:shd w:val="clear" w:color="auto" w:fill="auto"/>
            <w:noWrap/>
            <w:vAlign w:val="bottom"/>
            <w:hideMark/>
          </w:tcPr>
          <w:p w14:paraId="14640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87E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6999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Especializado De Equipamentos E Suprimentos De Informática</w:t>
            </w:r>
          </w:p>
        </w:tc>
      </w:tr>
      <w:tr w:rsidR="003F409C" w:rsidRPr="003F409C" w14:paraId="00EDDD7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80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62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62875</w:t>
            </w:r>
          </w:p>
        </w:tc>
        <w:tc>
          <w:tcPr>
            <w:tcW w:w="880" w:type="dxa"/>
            <w:tcBorders>
              <w:top w:val="nil"/>
              <w:left w:val="nil"/>
              <w:bottom w:val="single" w:sz="4" w:space="0" w:color="auto"/>
              <w:right w:val="single" w:sz="4" w:space="0" w:color="auto"/>
            </w:tcBorders>
            <w:shd w:val="clear" w:color="auto" w:fill="auto"/>
            <w:noWrap/>
            <w:vAlign w:val="bottom"/>
            <w:hideMark/>
          </w:tcPr>
          <w:p w14:paraId="636F9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49F6B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860,37 </w:t>
            </w:r>
          </w:p>
        </w:tc>
        <w:tc>
          <w:tcPr>
            <w:tcW w:w="4952" w:type="dxa"/>
            <w:tcBorders>
              <w:top w:val="nil"/>
              <w:left w:val="nil"/>
              <w:bottom w:val="single" w:sz="4" w:space="0" w:color="auto"/>
              <w:right w:val="single" w:sz="4" w:space="0" w:color="auto"/>
            </w:tcBorders>
            <w:shd w:val="clear" w:color="auto" w:fill="auto"/>
            <w:noWrap/>
            <w:vAlign w:val="bottom"/>
            <w:hideMark/>
          </w:tcPr>
          <w:p w14:paraId="18F3A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39E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91E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7E9E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5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F5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63036</w:t>
            </w:r>
          </w:p>
        </w:tc>
        <w:tc>
          <w:tcPr>
            <w:tcW w:w="880" w:type="dxa"/>
            <w:tcBorders>
              <w:top w:val="nil"/>
              <w:left w:val="nil"/>
              <w:bottom w:val="single" w:sz="4" w:space="0" w:color="auto"/>
              <w:right w:val="single" w:sz="4" w:space="0" w:color="auto"/>
            </w:tcBorders>
            <w:shd w:val="clear" w:color="auto" w:fill="auto"/>
            <w:noWrap/>
            <w:vAlign w:val="bottom"/>
            <w:hideMark/>
          </w:tcPr>
          <w:p w14:paraId="71C0E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113B0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559,81 </w:t>
            </w:r>
          </w:p>
        </w:tc>
        <w:tc>
          <w:tcPr>
            <w:tcW w:w="4952" w:type="dxa"/>
            <w:tcBorders>
              <w:top w:val="nil"/>
              <w:left w:val="nil"/>
              <w:bottom w:val="single" w:sz="4" w:space="0" w:color="auto"/>
              <w:right w:val="single" w:sz="4" w:space="0" w:color="auto"/>
            </w:tcBorders>
            <w:shd w:val="clear" w:color="auto" w:fill="auto"/>
            <w:noWrap/>
            <w:vAlign w:val="bottom"/>
            <w:hideMark/>
          </w:tcPr>
          <w:p w14:paraId="21A83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E358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5C5D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98C5A2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8153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649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63301</w:t>
            </w:r>
          </w:p>
        </w:tc>
        <w:tc>
          <w:tcPr>
            <w:tcW w:w="880" w:type="dxa"/>
            <w:tcBorders>
              <w:top w:val="nil"/>
              <w:left w:val="nil"/>
              <w:bottom w:val="single" w:sz="4" w:space="0" w:color="auto"/>
              <w:right w:val="single" w:sz="4" w:space="0" w:color="auto"/>
            </w:tcBorders>
            <w:shd w:val="clear" w:color="auto" w:fill="auto"/>
            <w:noWrap/>
            <w:vAlign w:val="bottom"/>
            <w:hideMark/>
          </w:tcPr>
          <w:p w14:paraId="4E29ED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3998D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1.369,27 </w:t>
            </w:r>
          </w:p>
        </w:tc>
        <w:tc>
          <w:tcPr>
            <w:tcW w:w="4952" w:type="dxa"/>
            <w:tcBorders>
              <w:top w:val="nil"/>
              <w:left w:val="nil"/>
              <w:bottom w:val="single" w:sz="4" w:space="0" w:color="auto"/>
              <w:right w:val="single" w:sz="4" w:space="0" w:color="auto"/>
            </w:tcBorders>
            <w:shd w:val="clear" w:color="auto" w:fill="auto"/>
            <w:noWrap/>
            <w:vAlign w:val="bottom"/>
            <w:hideMark/>
          </w:tcPr>
          <w:p w14:paraId="383952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1C4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23DA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1FD7F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6C9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736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63577</w:t>
            </w:r>
          </w:p>
        </w:tc>
        <w:tc>
          <w:tcPr>
            <w:tcW w:w="880" w:type="dxa"/>
            <w:tcBorders>
              <w:top w:val="nil"/>
              <w:left w:val="nil"/>
              <w:bottom w:val="single" w:sz="4" w:space="0" w:color="auto"/>
              <w:right w:val="single" w:sz="4" w:space="0" w:color="auto"/>
            </w:tcBorders>
            <w:shd w:val="clear" w:color="auto" w:fill="auto"/>
            <w:noWrap/>
            <w:vAlign w:val="bottom"/>
            <w:hideMark/>
          </w:tcPr>
          <w:p w14:paraId="0E174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2D247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1.074,99 </w:t>
            </w:r>
          </w:p>
        </w:tc>
        <w:tc>
          <w:tcPr>
            <w:tcW w:w="4952" w:type="dxa"/>
            <w:tcBorders>
              <w:top w:val="nil"/>
              <w:left w:val="nil"/>
              <w:bottom w:val="single" w:sz="4" w:space="0" w:color="auto"/>
              <w:right w:val="single" w:sz="4" w:space="0" w:color="auto"/>
            </w:tcBorders>
            <w:shd w:val="clear" w:color="auto" w:fill="auto"/>
            <w:noWrap/>
            <w:vAlign w:val="bottom"/>
            <w:hideMark/>
          </w:tcPr>
          <w:p w14:paraId="6AD20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5C90F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FD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88A83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0E0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8DA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63922</w:t>
            </w:r>
          </w:p>
        </w:tc>
        <w:tc>
          <w:tcPr>
            <w:tcW w:w="880" w:type="dxa"/>
            <w:tcBorders>
              <w:top w:val="nil"/>
              <w:left w:val="nil"/>
              <w:bottom w:val="single" w:sz="4" w:space="0" w:color="auto"/>
              <w:right w:val="single" w:sz="4" w:space="0" w:color="auto"/>
            </w:tcBorders>
            <w:shd w:val="clear" w:color="auto" w:fill="auto"/>
            <w:noWrap/>
            <w:vAlign w:val="bottom"/>
            <w:hideMark/>
          </w:tcPr>
          <w:p w14:paraId="329915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5D332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342,95 </w:t>
            </w:r>
          </w:p>
        </w:tc>
        <w:tc>
          <w:tcPr>
            <w:tcW w:w="4952" w:type="dxa"/>
            <w:tcBorders>
              <w:top w:val="nil"/>
              <w:left w:val="nil"/>
              <w:bottom w:val="single" w:sz="4" w:space="0" w:color="auto"/>
              <w:right w:val="single" w:sz="4" w:space="0" w:color="auto"/>
            </w:tcBorders>
            <w:shd w:val="clear" w:color="auto" w:fill="auto"/>
            <w:noWrap/>
            <w:vAlign w:val="bottom"/>
            <w:hideMark/>
          </w:tcPr>
          <w:p w14:paraId="02402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717C61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D4E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A434D2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46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74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64103</w:t>
            </w:r>
          </w:p>
        </w:tc>
        <w:tc>
          <w:tcPr>
            <w:tcW w:w="880" w:type="dxa"/>
            <w:tcBorders>
              <w:top w:val="nil"/>
              <w:left w:val="nil"/>
              <w:bottom w:val="single" w:sz="4" w:space="0" w:color="auto"/>
              <w:right w:val="single" w:sz="4" w:space="0" w:color="auto"/>
            </w:tcBorders>
            <w:shd w:val="clear" w:color="auto" w:fill="auto"/>
            <w:noWrap/>
            <w:vAlign w:val="bottom"/>
            <w:hideMark/>
          </w:tcPr>
          <w:p w14:paraId="57C6F2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6452D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 </w:t>
            </w:r>
          </w:p>
        </w:tc>
        <w:tc>
          <w:tcPr>
            <w:tcW w:w="4952" w:type="dxa"/>
            <w:tcBorders>
              <w:top w:val="nil"/>
              <w:left w:val="nil"/>
              <w:bottom w:val="single" w:sz="4" w:space="0" w:color="auto"/>
              <w:right w:val="single" w:sz="4" w:space="0" w:color="auto"/>
            </w:tcBorders>
            <w:shd w:val="clear" w:color="auto" w:fill="auto"/>
            <w:noWrap/>
            <w:vAlign w:val="bottom"/>
            <w:hideMark/>
          </w:tcPr>
          <w:p w14:paraId="27014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82C4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BE22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339B12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2F8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3811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64152</w:t>
            </w:r>
          </w:p>
        </w:tc>
        <w:tc>
          <w:tcPr>
            <w:tcW w:w="880" w:type="dxa"/>
            <w:tcBorders>
              <w:top w:val="nil"/>
              <w:left w:val="nil"/>
              <w:bottom w:val="single" w:sz="4" w:space="0" w:color="auto"/>
              <w:right w:val="single" w:sz="4" w:space="0" w:color="auto"/>
            </w:tcBorders>
            <w:shd w:val="clear" w:color="auto" w:fill="auto"/>
            <w:noWrap/>
            <w:vAlign w:val="bottom"/>
            <w:hideMark/>
          </w:tcPr>
          <w:p w14:paraId="08032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CF6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1.087,45 </w:t>
            </w:r>
          </w:p>
        </w:tc>
        <w:tc>
          <w:tcPr>
            <w:tcW w:w="4952" w:type="dxa"/>
            <w:tcBorders>
              <w:top w:val="nil"/>
              <w:left w:val="nil"/>
              <w:bottom w:val="single" w:sz="4" w:space="0" w:color="auto"/>
              <w:right w:val="single" w:sz="4" w:space="0" w:color="auto"/>
            </w:tcBorders>
            <w:shd w:val="clear" w:color="auto" w:fill="auto"/>
            <w:noWrap/>
            <w:vAlign w:val="bottom"/>
            <w:hideMark/>
          </w:tcPr>
          <w:p w14:paraId="0868B8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79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EEBF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0CB8A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D9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284F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64384</w:t>
            </w:r>
          </w:p>
        </w:tc>
        <w:tc>
          <w:tcPr>
            <w:tcW w:w="880" w:type="dxa"/>
            <w:tcBorders>
              <w:top w:val="nil"/>
              <w:left w:val="nil"/>
              <w:bottom w:val="single" w:sz="4" w:space="0" w:color="auto"/>
              <w:right w:val="single" w:sz="4" w:space="0" w:color="auto"/>
            </w:tcBorders>
            <w:shd w:val="clear" w:color="auto" w:fill="auto"/>
            <w:noWrap/>
            <w:vAlign w:val="bottom"/>
            <w:hideMark/>
          </w:tcPr>
          <w:p w14:paraId="506EB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33A0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2.402,57 </w:t>
            </w:r>
          </w:p>
        </w:tc>
        <w:tc>
          <w:tcPr>
            <w:tcW w:w="4952" w:type="dxa"/>
            <w:tcBorders>
              <w:top w:val="nil"/>
              <w:left w:val="nil"/>
              <w:bottom w:val="single" w:sz="4" w:space="0" w:color="auto"/>
              <w:right w:val="single" w:sz="4" w:space="0" w:color="auto"/>
            </w:tcBorders>
            <w:shd w:val="clear" w:color="auto" w:fill="auto"/>
            <w:noWrap/>
            <w:vAlign w:val="bottom"/>
            <w:hideMark/>
          </w:tcPr>
          <w:p w14:paraId="24117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B98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D080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45BBB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4A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1D5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64552</w:t>
            </w:r>
          </w:p>
        </w:tc>
        <w:tc>
          <w:tcPr>
            <w:tcW w:w="880" w:type="dxa"/>
            <w:tcBorders>
              <w:top w:val="nil"/>
              <w:left w:val="nil"/>
              <w:bottom w:val="single" w:sz="4" w:space="0" w:color="auto"/>
              <w:right w:val="single" w:sz="4" w:space="0" w:color="auto"/>
            </w:tcBorders>
            <w:shd w:val="clear" w:color="auto" w:fill="auto"/>
            <w:noWrap/>
            <w:vAlign w:val="bottom"/>
            <w:hideMark/>
          </w:tcPr>
          <w:p w14:paraId="757FD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4C45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3.604,11 </w:t>
            </w:r>
          </w:p>
        </w:tc>
        <w:tc>
          <w:tcPr>
            <w:tcW w:w="4952" w:type="dxa"/>
            <w:tcBorders>
              <w:top w:val="nil"/>
              <w:left w:val="nil"/>
              <w:bottom w:val="single" w:sz="4" w:space="0" w:color="auto"/>
              <w:right w:val="single" w:sz="4" w:space="0" w:color="auto"/>
            </w:tcBorders>
            <w:shd w:val="clear" w:color="auto" w:fill="auto"/>
            <w:noWrap/>
            <w:vAlign w:val="bottom"/>
            <w:hideMark/>
          </w:tcPr>
          <w:p w14:paraId="3BFEB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316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C2B3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6CCB2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F96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B75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64648</w:t>
            </w:r>
          </w:p>
        </w:tc>
        <w:tc>
          <w:tcPr>
            <w:tcW w:w="880" w:type="dxa"/>
            <w:tcBorders>
              <w:top w:val="nil"/>
              <w:left w:val="nil"/>
              <w:bottom w:val="single" w:sz="4" w:space="0" w:color="auto"/>
              <w:right w:val="single" w:sz="4" w:space="0" w:color="auto"/>
            </w:tcBorders>
            <w:shd w:val="clear" w:color="auto" w:fill="auto"/>
            <w:noWrap/>
            <w:vAlign w:val="bottom"/>
            <w:hideMark/>
          </w:tcPr>
          <w:p w14:paraId="1FA7A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7B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2.683,17 </w:t>
            </w:r>
          </w:p>
        </w:tc>
        <w:tc>
          <w:tcPr>
            <w:tcW w:w="4952" w:type="dxa"/>
            <w:tcBorders>
              <w:top w:val="nil"/>
              <w:left w:val="nil"/>
              <w:bottom w:val="single" w:sz="4" w:space="0" w:color="auto"/>
              <w:right w:val="single" w:sz="4" w:space="0" w:color="auto"/>
            </w:tcBorders>
            <w:shd w:val="clear" w:color="auto" w:fill="auto"/>
            <w:noWrap/>
            <w:vAlign w:val="bottom"/>
            <w:hideMark/>
          </w:tcPr>
          <w:p w14:paraId="589626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3513F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FDA9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3DA892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74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64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64746</w:t>
            </w:r>
          </w:p>
        </w:tc>
        <w:tc>
          <w:tcPr>
            <w:tcW w:w="880" w:type="dxa"/>
            <w:tcBorders>
              <w:top w:val="nil"/>
              <w:left w:val="nil"/>
              <w:bottom w:val="single" w:sz="4" w:space="0" w:color="auto"/>
              <w:right w:val="single" w:sz="4" w:space="0" w:color="auto"/>
            </w:tcBorders>
            <w:shd w:val="clear" w:color="auto" w:fill="auto"/>
            <w:noWrap/>
            <w:vAlign w:val="bottom"/>
            <w:hideMark/>
          </w:tcPr>
          <w:p w14:paraId="4B3300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EAD6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582,00 </w:t>
            </w:r>
          </w:p>
        </w:tc>
        <w:tc>
          <w:tcPr>
            <w:tcW w:w="4952" w:type="dxa"/>
            <w:tcBorders>
              <w:top w:val="nil"/>
              <w:left w:val="nil"/>
              <w:bottom w:val="single" w:sz="4" w:space="0" w:color="auto"/>
              <w:right w:val="single" w:sz="4" w:space="0" w:color="auto"/>
            </w:tcBorders>
            <w:shd w:val="clear" w:color="auto" w:fill="auto"/>
            <w:noWrap/>
            <w:vAlign w:val="bottom"/>
            <w:hideMark/>
          </w:tcPr>
          <w:p w14:paraId="5E8EB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4025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B36F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54078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D83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3F6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64760</w:t>
            </w:r>
          </w:p>
        </w:tc>
        <w:tc>
          <w:tcPr>
            <w:tcW w:w="880" w:type="dxa"/>
            <w:tcBorders>
              <w:top w:val="nil"/>
              <w:left w:val="nil"/>
              <w:bottom w:val="single" w:sz="4" w:space="0" w:color="auto"/>
              <w:right w:val="single" w:sz="4" w:space="0" w:color="auto"/>
            </w:tcBorders>
            <w:shd w:val="clear" w:color="auto" w:fill="auto"/>
            <w:noWrap/>
            <w:vAlign w:val="bottom"/>
            <w:hideMark/>
          </w:tcPr>
          <w:p w14:paraId="7FC959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6A7A4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3.877,75 </w:t>
            </w:r>
          </w:p>
        </w:tc>
        <w:tc>
          <w:tcPr>
            <w:tcW w:w="4952" w:type="dxa"/>
            <w:tcBorders>
              <w:top w:val="nil"/>
              <w:left w:val="nil"/>
              <w:bottom w:val="single" w:sz="4" w:space="0" w:color="auto"/>
              <w:right w:val="single" w:sz="4" w:space="0" w:color="auto"/>
            </w:tcBorders>
            <w:shd w:val="clear" w:color="auto" w:fill="auto"/>
            <w:noWrap/>
            <w:vAlign w:val="bottom"/>
            <w:hideMark/>
          </w:tcPr>
          <w:p w14:paraId="6FCB4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4796D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639B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5FD6324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C35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A45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64987</w:t>
            </w:r>
          </w:p>
        </w:tc>
        <w:tc>
          <w:tcPr>
            <w:tcW w:w="880" w:type="dxa"/>
            <w:tcBorders>
              <w:top w:val="nil"/>
              <w:left w:val="nil"/>
              <w:bottom w:val="single" w:sz="4" w:space="0" w:color="auto"/>
              <w:right w:val="single" w:sz="4" w:space="0" w:color="auto"/>
            </w:tcBorders>
            <w:shd w:val="clear" w:color="auto" w:fill="auto"/>
            <w:noWrap/>
            <w:vAlign w:val="bottom"/>
            <w:hideMark/>
          </w:tcPr>
          <w:p w14:paraId="66CD2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8B0B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1.732,97 </w:t>
            </w:r>
          </w:p>
        </w:tc>
        <w:tc>
          <w:tcPr>
            <w:tcW w:w="4952" w:type="dxa"/>
            <w:tcBorders>
              <w:top w:val="nil"/>
              <w:left w:val="nil"/>
              <w:bottom w:val="single" w:sz="4" w:space="0" w:color="auto"/>
              <w:right w:val="single" w:sz="4" w:space="0" w:color="auto"/>
            </w:tcBorders>
            <w:shd w:val="clear" w:color="auto" w:fill="auto"/>
            <w:noWrap/>
            <w:vAlign w:val="bottom"/>
            <w:hideMark/>
          </w:tcPr>
          <w:p w14:paraId="5F27F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C65B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5318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076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4B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4EA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65150</w:t>
            </w:r>
          </w:p>
        </w:tc>
        <w:tc>
          <w:tcPr>
            <w:tcW w:w="880" w:type="dxa"/>
            <w:tcBorders>
              <w:top w:val="nil"/>
              <w:left w:val="nil"/>
              <w:bottom w:val="single" w:sz="4" w:space="0" w:color="auto"/>
              <w:right w:val="single" w:sz="4" w:space="0" w:color="auto"/>
            </w:tcBorders>
            <w:shd w:val="clear" w:color="auto" w:fill="auto"/>
            <w:noWrap/>
            <w:vAlign w:val="bottom"/>
            <w:hideMark/>
          </w:tcPr>
          <w:p w14:paraId="0D158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E5B95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1.284,33 </w:t>
            </w:r>
          </w:p>
        </w:tc>
        <w:tc>
          <w:tcPr>
            <w:tcW w:w="4952" w:type="dxa"/>
            <w:tcBorders>
              <w:top w:val="nil"/>
              <w:left w:val="nil"/>
              <w:bottom w:val="single" w:sz="4" w:space="0" w:color="auto"/>
              <w:right w:val="single" w:sz="4" w:space="0" w:color="auto"/>
            </w:tcBorders>
            <w:shd w:val="clear" w:color="auto" w:fill="auto"/>
            <w:noWrap/>
            <w:vAlign w:val="bottom"/>
            <w:hideMark/>
          </w:tcPr>
          <w:p w14:paraId="6A910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0B0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37BA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D5115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E4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CEB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65257</w:t>
            </w:r>
          </w:p>
        </w:tc>
        <w:tc>
          <w:tcPr>
            <w:tcW w:w="880" w:type="dxa"/>
            <w:tcBorders>
              <w:top w:val="nil"/>
              <w:left w:val="nil"/>
              <w:bottom w:val="single" w:sz="4" w:space="0" w:color="auto"/>
              <w:right w:val="single" w:sz="4" w:space="0" w:color="auto"/>
            </w:tcBorders>
            <w:shd w:val="clear" w:color="auto" w:fill="auto"/>
            <w:noWrap/>
            <w:vAlign w:val="bottom"/>
            <w:hideMark/>
          </w:tcPr>
          <w:p w14:paraId="365CD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3EDB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1.544,95 </w:t>
            </w:r>
          </w:p>
        </w:tc>
        <w:tc>
          <w:tcPr>
            <w:tcW w:w="4952" w:type="dxa"/>
            <w:tcBorders>
              <w:top w:val="nil"/>
              <w:left w:val="nil"/>
              <w:bottom w:val="single" w:sz="4" w:space="0" w:color="auto"/>
              <w:right w:val="single" w:sz="4" w:space="0" w:color="auto"/>
            </w:tcBorders>
            <w:shd w:val="clear" w:color="auto" w:fill="auto"/>
            <w:noWrap/>
            <w:vAlign w:val="bottom"/>
            <w:hideMark/>
          </w:tcPr>
          <w:p w14:paraId="3D82E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1167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462D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EC614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BE99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E6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65313</w:t>
            </w:r>
          </w:p>
        </w:tc>
        <w:tc>
          <w:tcPr>
            <w:tcW w:w="880" w:type="dxa"/>
            <w:tcBorders>
              <w:top w:val="nil"/>
              <w:left w:val="nil"/>
              <w:bottom w:val="single" w:sz="4" w:space="0" w:color="auto"/>
              <w:right w:val="single" w:sz="4" w:space="0" w:color="auto"/>
            </w:tcBorders>
            <w:shd w:val="clear" w:color="auto" w:fill="auto"/>
            <w:noWrap/>
            <w:vAlign w:val="bottom"/>
            <w:hideMark/>
          </w:tcPr>
          <w:p w14:paraId="1C5C45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ED7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598,59 </w:t>
            </w:r>
          </w:p>
        </w:tc>
        <w:tc>
          <w:tcPr>
            <w:tcW w:w="4952" w:type="dxa"/>
            <w:tcBorders>
              <w:top w:val="nil"/>
              <w:left w:val="nil"/>
              <w:bottom w:val="single" w:sz="4" w:space="0" w:color="auto"/>
              <w:right w:val="single" w:sz="4" w:space="0" w:color="auto"/>
            </w:tcBorders>
            <w:shd w:val="clear" w:color="auto" w:fill="auto"/>
            <w:noWrap/>
            <w:vAlign w:val="bottom"/>
            <w:hideMark/>
          </w:tcPr>
          <w:p w14:paraId="21FB3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3D902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0D5D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44297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32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4AC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65349</w:t>
            </w:r>
          </w:p>
        </w:tc>
        <w:tc>
          <w:tcPr>
            <w:tcW w:w="880" w:type="dxa"/>
            <w:tcBorders>
              <w:top w:val="nil"/>
              <w:left w:val="nil"/>
              <w:bottom w:val="single" w:sz="4" w:space="0" w:color="auto"/>
              <w:right w:val="single" w:sz="4" w:space="0" w:color="auto"/>
            </w:tcBorders>
            <w:shd w:val="clear" w:color="auto" w:fill="auto"/>
            <w:noWrap/>
            <w:vAlign w:val="bottom"/>
            <w:hideMark/>
          </w:tcPr>
          <w:p w14:paraId="660AD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8015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931,41 </w:t>
            </w:r>
          </w:p>
        </w:tc>
        <w:tc>
          <w:tcPr>
            <w:tcW w:w="4952" w:type="dxa"/>
            <w:tcBorders>
              <w:top w:val="nil"/>
              <w:left w:val="nil"/>
              <w:bottom w:val="single" w:sz="4" w:space="0" w:color="auto"/>
              <w:right w:val="single" w:sz="4" w:space="0" w:color="auto"/>
            </w:tcBorders>
            <w:shd w:val="clear" w:color="auto" w:fill="auto"/>
            <w:noWrap/>
            <w:vAlign w:val="bottom"/>
            <w:hideMark/>
          </w:tcPr>
          <w:p w14:paraId="75684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BB83C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600B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AE23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D2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10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65378</w:t>
            </w:r>
          </w:p>
        </w:tc>
        <w:tc>
          <w:tcPr>
            <w:tcW w:w="880" w:type="dxa"/>
            <w:tcBorders>
              <w:top w:val="nil"/>
              <w:left w:val="nil"/>
              <w:bottom w:val="single" w:sz="4" w:space="0" w:color="auto"/>
              <w:right w:val="single" w:sz="4" w:space="0" w:color="auto"/>
            </w:tcBorders>
            <w:shd w:val="clear" w:color="auto" w:fill="auto"/>
            <w:noWrap/>
            <w:vAlign w:val="bottom"/>
            <w:hideMark/>
          </w:tcPr>
          <w:p w14:paraId="577DEB0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4AE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187,00 </w:t>
            </w:r>
          </w:p>
        </w:tc>
        <w:tc>
          <w:tcPr>
            <w:tcW w:w="4952" w:type="dxa"/>
            <w:tcBorders>
              <w:top w:val="nil"/>
              <w:left w:val="nil"/>
              <w:bottom w:val="single" w:sz="4" w:space="0" w:color="auto"/>
              <w:right w:val="single" w:sz="4" w:space="0" w:color="auto"/>
            </w:tcBorders>
            <w:shd w:val="clear" w:color="auto" w:fill="auto"/>
            <w:noWrap/>
            <w:vAlign w:val="bottom"/>
            <w:hideMark/>
          </w:tcPr>
          <w:p w14:paraId="039BE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E426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151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3509A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5E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4E0E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65434</w:t>
            </w:r>
          </w:p>
        </w:tc>
        <w:tc>
          <w:tcPr>
            <w:tcW w:w="880" w:type="dxa"/>
            <w:tcBorders>
              <w:top w:val="nil"/>
              <w:left w:val="nil"/>
              <w:bottom w:val="single" w:sz="4" w:space="0" w:color="auto"/>
              <w:right w:val="single" w:sz="4" w:space="0" w:color="auto"/>
            </w:tcBorders>
            <w:shd w:val="clear" w:color="auto" w:fill="auto"/>
            <w:noWrap/>
            <w:vAlign w:val="bottom"/>
            <w:hideMark/>
          </w:tcPr>
          <w:p w14:paraId="358C3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FE0B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7.568,70 </w:t>
            </w:r>
          </w:p>
        </w:tc>
        <w:tc>
          <w:tcPr>
            <w:tcW w:w="4952" w:type="dxa"/>
            <w:tcBorders>
              <w:top w:val="nil"/>
              <w:left w:val="nil"/>
              <w:bottom w:val="single" w:sz="4" w:space="0" w:color="auto"/>
              <w:right w:val="single" w:sz="4" w:space="0" w:color="auto"/>
            </w:tcBorders>
            <w:shd w:val="clear" w:color="auto" w:fill="auto"/>
            <w:noWrap/>
            <w:vAlign w:val="bottom"/>
            <w:hideMark/>
          </w:tcPr>
          <w:p w14:paraId="4B95CF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51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D5F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7316A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0B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08F9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65535</w:t>
            </w:r>
          </w:p>
        </w:tc>
        <w:tc>
          <w:tcPr>
            <w:tcW w:w="880" w:type="dxa"/>
            <w:tcBorders>
              <w:top w:val="nil"/>
              <w:left w:val="nil"/>
              <w:bottom w:val="single" w:sz="4" w:space="0" w:color="auto"/>
              <w:right w:val="single" w:sz="4" w:space="0" w:color="auto"/>
            </w:tcBorders>
            <w:shd w:val="clear" w:color="auto" w:fill="auto"/>
            <w:noWrap/>
            <w:vAlign w:val="bottom"/>
            <w:hideMark/>
          </w:tcPr>
          <w:p w14:paraId="7B560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EC07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2.944,81 </w:t>
            </w:r>
          </w:p>
        </w:tc>
        <w:tc>
          <w:tcPr>
            <w:tcW w:w="4952" w:type="dxa"/>
            <w:tcBorders>
              <w:top w:val="nil"/>
              <w:left w:val="nil"/>
              <w:bottom w:val="single" w:sz="4" w:space="0" w:color="auto"/>
              <w:right w:val="single" w:sz="4" w:space="0" w:color="auto"/>
            </w:tcBorders>
            <w:shd w:val="clear" w:color="auto" w:fill="auto"/>
            <w:noWrap/>
            <w:vAlign w:val="bottom"/>
            <w:hideMark/>
          </w:tcPr>
          <w:p w14:paraId="29E89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AE4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A66DC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91E9F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D39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4B0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65743</w:t>
            </w:r>
          </w:p>
        </w:tc>
        <w:tc>
          <w:tcPr>
            <w:tcW w:w="880" w:type="dxa"/>
            <w:tcBorders>
              <w:top w:val="nil"/>
              <w:left w:val="nil"/>
              <w:bottom w:val="single" w:sz="4" w:space="0" w:color="auto"/>
              <w:right w:val="single" w:sz="4" w:space="0" w:color="auto"/>
            </w:tcBorders>
            <w:shd w:val="clear" w:color="auto" w:fill="auto"/>
            <w:noWrap/>
            <w:vAlign w:val="bottom"/>
            <w:hideMark/>
          </w:tcPr>
          <w:p w14:paraId="1D5CC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C515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1.225,18 </w:t>
            </w:r>
          </w:p>
        </w:tc>
        <w:tc>
          <w:tcPr>
            <w:tcW w:w="4952" w:type="dxa"/>
            <w:tcBorders>
              <w:top w:val="nil"/>
              <w:left w:val="nil"/>
              <w:bottom w:val="single" w:sz="4" w:space="0" w:color="auto"/>
              <w:right w:val="single" w:sz="4" w:space="0" w:color="auto"/>
            </w:tcBorders>
            <w:shd w:val="clear" w:color="auto" w:fill="auto"/>
            <w:noWrap/>
            <w:vAlign w:val="bottom"/>
            <w:hideMark/>
          </w:tcPr>
          <w:p w14:paraId="2841E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87F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DF93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1909F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970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9599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66039</w:t>
            </w:r>
          </w:p>
        </w:tc>
        <w:tc>
          <w:tcPr>
            <w:tcW w:w="880" w:type="dxa"/>
            <w:tcBorders>
              <w:top w:val="nil"/>
              <w:left w:val="nil"/>
              <w:bottom w:val="single" w:sz="4" w:space="0" w:color="auto"/>
              <w:right w:val="single" w:sz="4" w:space="0" w:color="auto"/>
            </w:tcBorders>
            <w:shd w:val="clear" w:color="auto" w:fill="auto"/>
            <w:noWrap/>
            <w:vAlign w:val="bottom"/>
            <w:hideMark/>
          </w:tcPr>
          <w:p w14:paraId="6A1CB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B2A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3.679,10 </w:t>
            </w:r>
          </w:p>
        </w:tc>
        <w:tc>
          <w:tcPr>
            <w:tcW w:w="4952" w:type="dxa"/>
            <w:tcBorders>
              <w:top w:val="nil"/>
              <w:left w:val="nil"/>
              <w:bottom w:val="single" w:sz="4" w:space="0" w:color="auto"/>
              <w:right w:val="single" w:sz="4" w:space="0" w:color="auto"/>
            </w:tcBorders>
            <w:shd w:val="clear" w:color="auto" w:fill="auto"/>
            <w:noWrap/>
            <w:vAlign w:val="bottom"/>
            <w:hideMark/>
          </w:tcPr>
          <w:p w14:paraId="58FF0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BE5F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80B4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94218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5107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92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66206</w:t>
            </w:r>
          </w:p>
        </w:tc>
        <w:tc>
          <w:tcPr>
            <w:tcW w:w="880" w:type="dxa"/>
            <w:tcBorders>
              <w:top w:val="nil"/>
              <w:left w:val="nil"/>
              <w:bottom w:val="single" w:sz="4" w:space="0" w:color="auto"/>
              <w:right w:val="single" w:sz="4" w:space="0" w:color="auto"/>
            </w:tcBorders>
            <w:shd w:val="clear" w:color="auto" w:fill="auto"/>
            <w:noWrap/>
            <w:vAlign w:val="bottom"/>
            <w:hideMark/>
          </w:tcPr>
          <w:p w14:paraId="5F132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020B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4.624,00 </w:t>
            </w:r>
          </w:p>
        </w:tc>
        <w:tc>
          <w:tcPr>
            <w:tcW w:w="4952" w:type="dxa"/>
            <w:tcBorders>
              <w:top w:val="nil"/>
              <w:left w:val="nil"/>
              <w:bottom w:val="single" w:sz="4" w:space="0" w:color="auto"/>
              <w:right w:val="single" w:sz="4" w:space="0" w:color="auto"/>
            </w:tcBorders>
            <w:shd w:val="clear" w:color="auto" w:fill="auto"/>
            <w:noWrap/>
            <w:vAlign w:val="bottom"/>
            <w:hideMark/>
          </w:tcPr>
          <w:p w14:paraId="7592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4B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09B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3546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9D1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9DA9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16FA8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3A0B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28AF5F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AE0A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9AB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AA18F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7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56E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120778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39DBB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152615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134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2E63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41BEC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FB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CC5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66732</w:t>
            </w:r>
          </w:p>
        </w:tc>
        <w:tc>
          <w:tcPr>
            <w:tcW w:w="880" w:type="dxa"/>
            <w:tcBorders>
              <w:top w:val="nil"/>
              <w:left w:val="nil"/>
              <w:bottom w:val="single" w:sz="4" w:space="0" w:color="auto"/>
              <w:right w:val="single" w:sz="4" w:space="0" w:color="auto"/>
            </w:tcBorders>
            <w:shd w:val="clear" w:color="auto" w:fill="auto"/>
            <w:noWrap/>
            <w:vAlign w:val="bottom"/>
            <w:hideMark/>
          </w:tcPr>
          <w:p w14:paraId="5C54F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41A82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863,71 </w:t>
            </w:r>
          </w:p>
        </w:tc>
        <w:tc>
          <w:tcPr>
            <w:tcW w:w="4952" w:type="dxa"/>
            <w:tcBorders>
              <w:top w:val="nil"/>
              <w:left w:val="nil"/>
              <w:bottom w:val="single" w:sz="4" w:space="0" w:color="auto"/>
              <w:right w:val="single" w:sz="4" w:space="0" w:color="auto"/>
            </w:tcBorders>
            <w:shd w:val="clear" w:color="auto" w:fill="auto"/>
            <w:noWrap/>
            <w:vAlign w:val="bottom"/>
            <w:hideMark/>
          </w:tcPr>
          <w:p w14:paraId="6BF455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72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8D9F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3F1E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31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233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564F14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32C8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424EE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83D8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EF6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527447" w14:textId="77777777" w:rsidTr="003F409C">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3F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D3F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36E47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26/02/1903</w:t>
            </w:r>
          </w:p>
        </w:tc>
        <w:tc>
          <w:tcPr>
            <w:tcW w:w="1140" w:type="dxa"/>
            <w:tcBorders>
              <w:top w:val="nil"/>
              <w:left w:val="nil"/>
              <w:bottom w:val="single" w:sz="4" w:space="0" w:color="auto"/>
              <w:right w:val="single" w:sz="4" w:space="0" w:color="auto"/>
            </w:tcBorders>
            <w:shd w:val="clear" w:color="auto" w:fill="auto"/>
            <w:noWrap/>
            <w:vAlign w:val="bottom"/>
            <w:hideMark/>
          </w:tcPr>
          <w:p w14:paraId="74C17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3DB15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7F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8EE0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3F409C" w:rsidRPr="003F409C" w14:paraId="5C672111" w14:textId="77777777" w:rsidTr="003F409C">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43D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E62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67315</w:t>
            </w:r>
          </w:p>
        </w:tc>
        <w:tc>
          <w:tcPr>
            <w:tcW w:w="880" w:type="dxa"/>
            <w:tcBorders>
              <w:top w:val="nil"/>
              <w:left w:val="nil"/>
              <w:bottom w:val="single" w:sz="4" w:space="0" w:color="auto"/>
              <w:right w:val="single" w:sz="4" w:space="0" w:color="auto"/>
            </w:tcBorders>
            <w:shd w:val="clear" w:color="auto" w:fill="auto"/>
            <w:noWrap/>
            <w:vAlign w:val="bottom"/>
            <w:hideMark/>
          </w:tcPr>
          <w:p w14:paraId="6CA38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7C34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977,01 </w:t>
            </w:r>
          </w:p>
        </w:tc>
        <w:tc>
          <w:tcPr>
            <w:tcW w:w="4952" w:type="dxa"/>
            <w:tcBorders>
              <w:top w:val="nil"/>
              <w:left w:val="nil"/>
              <w:bottom w:val="single" w:sz="4" w:space="0" w:color="auto"/>
              <w:right w:val="single" w:sz="4" w:space="0" w:color="auto"/>
            </w:tcBorders>
            <w:shd w:val="clear" w:color="auto" w:fill="auto"/>
            <w:noWrap/>
            <w:vAlign w:val="bottom"/>
            <w:hideMark/>
          </w:tcPr>
          <w:p w14:paraId="79957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50A0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CCFF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3F409C" w:rsidRPr="003F409C" w14:paraId="71B47BFF"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C6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87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67380</w:t>
            </w:r>
          </w:p>
        </w:tc>
        <w:tc>
          <w:tcPr>
            <w:tcW w:w="880" w:type="dxa"/>
            <w:tcBorders>
              <w:top w:val="nil"/>
              <w:left w:val="nil"/>
              <w:bottom w:val="single" w:sz="4" w:space="0" w:color="auto"/>
              <w:right w:val="single" w:sz="4" w:space="0" w:color="auto"/>
            </w:tcBorders>
            <w:shd w:val="clear" w:color="auto" w:fill="auto"/>
            <w:noWrap/>
            <w:vAlign w:val="bottom"/>
            <w:hideMark/>
          </w:tcPr>
          <w:p w14:paraId="118B1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1F32E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38,83 </w:t>
            </w:r>
          </w:p>
        </w:tc>
        <w:tc>
          <w:tcPr>
            <w:tcW w:w="4952" w:type="dxa"/>
            <w:tcBorders>
              <w:top w:val="nil"/>
              <w:left w:val="nil"/>
              <w:bottom w:val="single" w:sz="4" w:space="0" w:color="auto"/>
              <w:right w:val="single" w:sz="4" w:space="0" w:color="auto"/>
            </w:tcBorders>
            <w:shd w:val="clear" w:color="auto" w:fill="auto"/>
            <w:noWrap/>
            <w:vAlign w:val="bottom"/>
            <w:hideMark/>
          </w:tcPr>
          <w:p w14:paraId="7DE83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1D0F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140F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Espigao Macho 1/2X1/2 Aco Laminado P/ Mangueira, Luva Femea 1/2 Bsp, Bucha Reducao Macho 1/2 X Femea 1/4 Bsp, Pino Engate Rapido 1/4X1/4Bsp Macho</w:t>
            </w:r>
          </w:p>
        </w:tc>
      </w:tr>
      <w:tr w:rsidR="003F409C" w:rsidRPr="003F409C" w14:paraId="77F293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1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71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67645</w:t>
            </w:r>
          </w:p>
        </w:tc>
        <w:tc>
          <w:tcPr>
            <w:tcW w:w="880" w:type="dxa"/>
            <w:tcBorders>
              <w:top w:val="nil"/>
              <w:left w:val="nil"/>
              <w:bottom w:val="single" w:sz="4" w:space="0" w:color="auto"/>
              <w:right w:val="single" w:sz="4" w:space="0" w:color="auto"/>
            </w:tcBorders>
            <w:shd w:val="clear" w:color="auto" w:fill="auto"/>
            <w:noWrap/>
            <w:vAlign w:val="bottom"/>
            <w:hideMark/>
          </w:tcPr>
          <w:p w14:paraId="694DEF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10/01/2022</w:t>
            </w:r>
          </w:p>
        </w:tc>
        <w:tc>
          <w:tcPr>
            <w:tcW w:w="1140" w:type="dxa"/>
            <w:tcBorders>
              <w:top w:val="nil"/>
              <w:left w:val="nil"/>
              <w:bottom w:val="single" w:sz="4" w:space="0" w:color="auto"/>
              <w:right w:val="single" w:sz="4" w:space="0" w:color="auto"/>
            </w:tcBorders>
            <w:shd w:val="clear" w:color="auto" w:fill="auto"/>
            <w:noWrap/>
            <w:vAlign w:val="bottom"/>
            <w:hideMark/>
          </w:tcPr>
          <w:p w14:paraId="6DD98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66,37 </w:t>
            </w:r>
          </w:p>
        </w:tc>
        <w:tc>
          <w:tcPr>
            <w:tcW w:w="4952" w:type="dxa"/>
            <w:tcBorders>
              <w:top w:val="nil"/>
              <w:left w:val="nil"/>
              <w:bottom w:val="single" w:sz="4" w:space="0" w:color="auto"/>
              <w:right w:val="single" w:sz="4" w:space="0" w:color="auto"/>
            </w:tcBorders>
            <w:shd w:val="clear" w:color="auto" w:fill="auto"/>
            <w:noWrap/>
            <w:vAlign w:val="bottom"/>
            <w:hideMark/>
          </w:tcPr>
          <w:p w14:paraId="4CA79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583E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6183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D796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1AA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1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68137</w:t>
            </w:r>
          </w:p>
        </w:tc>
        <w:tc>
          <w:tcPr>
            <w:tcW w:w="880" w:type="dxa"/>
            <w:tcBorders>
              <w:top w:val="nil"/>
              <w:left w:val="nil"/>
              <w:bottom w:val="single" w:sz="4" w:space="0" w:color="auto"/>
              <w:right w:val="single" w:sz="4" w:space="0" w:color="auto"/>
            </w:tcBorders>
            <w:shd w:val="clear" w:color="auto" w:fill="auto"/>
            <w:noWrap/>
            <w:vAlign w:val="bottom"/>
            <w:hideMark/>
          </w:tcPr>
          <w:p w14:paraId="516217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07/02/2022</w:t>
            </w:r>
          </w:p>
        </w:tc>
        <w:tc>
          <w:tcPr>
            <w:tcW w:w="1140" w:type="dxa"/>
            <w:tcBorders>
              <w:top w:val="nil"/>
              <w:left w:val="nil"/>
              <w:bottom w:val="single" w:sz="4" w:space="0" w:color="auto"/>
              <w:right w:val="single" w:sz="4" w:space="0" w:color="auto"/>
            </w:tcBorders>
            <w:shd w:val="clear" w:color="auto" w:fill="auto"/>
            <w:noWrap/>
            <w:vAlign w:val="bottom"/>
            <w:hideMark/>
          </w:tcPr>
          <w:p w14:paraId="3B322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73,27 </w:t>
            </w:r>
          </w:p>
        </w:tc>
        <w:tc>
          <w:tcPr>
            <w:tcW w:w="4952" w:type="dxa"/>
            <w:tcBorders>
              <w:top w:val="nil"/>
              <w:left w:val="nil"/>
              <w:bottom w:val="single" w:sz="4" w:space="0" w:color="auto"/>
              <w:right w:val="single" w:sz="4" w:space="0" w:color="auto"/>
            </w:tcBorders>
            <w:shd w:val="clear" w:color="auto" w:fill="auto"/>
            <w:noWrap/>
            <w:vAlign w:val="bottom"/>
            <w:hideMark/>
          </w:tcPr>
          <w:p w14:paraId="0DEBA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387F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8A5B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FBB7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ADC5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6FC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69378</w:t>
            </w:r>
          </w:p>
        </w:tc>
        <w:tc>
          <w:tcPr>
            <w:tcW w:w="880" w:type="dxa"/>
            <w:tcBorders>
              <w:top w:val="nil"/>
              <w:left w:val="nil"/>
              <w:bottom w:val="single" w:sz="4" w:space="0" w:color="auto"/>
              <w:right w:val="single" w:sz="4" w:space="0" w:color="auto"/>
            </w:tcBorders>
            <w:shd w:val="clear" w:color="auto" w:fill="auto"/>
            <w:noWrap/>
            <w:vAlign w:val="bottom"/>
            <w:hideMark/>
          </w:tcPr>
          <w:p w14:paraId="6CE8FD0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41412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1.044,24 </w:t>
            </w:r>
          </w:p>
        </w:tc>
        <w:tc>
          <w:tcPr>
            <w:tcW w:w="4952" w:type="dxa"/>
            <w:tcBorders>
              <w:top w:val="nil"/>
              <w:left w:val="nil"/>
              <w:bottom w:val="single" w:sz="4" w:space="0" w:color="auto"/>
              <w:right w:val="single" w:sz="4" w:space="0" w:color="auto"/>
            </w:tcBorders>
            <w:shd w:val="clear" w:color="auto" w:fill="auto"/>
            <w:noWrap/>
            <w:vAlign w:val="bottom"/>
            <w:hideMark/>
          </w:tcPr>
          <w:p w14:paraId="7B822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A8F89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9204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2261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E25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9E2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69479</w:t>
            </w:r>
          </w:p>
        </w:tc>
        <w:tc>
          <w:tcPr>
            <w:tcW w:w="880" w:type="dxa"/>
            <w:tcBorders>
              <w:top w:val="nil"/>
              <w:left w:val="nil"/>
              <w:bottom w:val="single" w:sz="4" w:space="0" w:color="auto"/>
              <w:right w:val="single" w:sz="4" w:space="0" w:color="auto"/>
            </w:tcBorders>
            <w:shd w:val="clear" w:color="auto" w:fill="auto"/>
            <w:noWrap/>
            <w:vAlign w:val="bottom"/>
            <w:hideMark/>
          </w:tcPr>
          <w:p w14:paraId="469CC3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07138A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715,23 </w:t>
            </w:r>
          </w:p>
        </w:tc>
        <w:tc>
          <w:tcPr>
            <w:tcW w:w="4952" w:type="dxa"/>
            <w:tcBorders>
              <w:top w:val="nil"/>
              <w:left w:val="nil"/>
              <w:bottom w:val="single" w:sz="4" w:space="0" w:color="auto"/>
              <w:right w:val="single" w:sz="4" w:space="0" w:color="auto"/>
            </w:tcBorders>
            <w:shd w:val="clear" w:color="auto" w:fill="auto"/>
            <w:noWrap/>
            <w:vAlign w:val="bottom"/>
            <w:hideMark/>
          </w:tcPr>
          <w:p w14:paraId="13C72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F2C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1B3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448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26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C90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83728</w:t>
            </w:r>
          </w:p>
        </w:tc>
        <w:tc>
          <w:tcPr>
            <w:tcW w:w="880" w:type="dxa"/>
            <w:tcBorders>
              <w:top w:val="nil"/>
              <w:left w:val="nil"/>
              <w:bottom w:val="single" w:sz="4" w:space="0" w:color="auto"/>
              <w:right w:val="single" w:sz="4" w:space="0" w:color="auto"/>
            </w:tcBorders>
            <w:shd w:val="clear" w:color="auto" w:fill="auto"/>
            <w:noWrap/>
            <w:vAlign w:val="bottom"/>
            <w:hideMark/>
          </w:tcPr>
          <w:p w14:paraId="7EE87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7806E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46.594,98 </w:t>
            </w:r>
          </w:p>
        </w:tc>
        <w:tc>
          <w:tcPr>
            <w:tcW w:w="4952" w:type="dxa"/>
            <w:tcBorders>
              <w:top w:val="nil"/>
              <w:left w:val="nil"/>
              <w:bottom w:val="single" w:sz="4" w:space="0" w:color="auto"/>
              <w:right w:val="single" w:sz="4" w:space="0" w:color="auto"/>
            </w:tcBorders>
            <w:shd w:val="clear" w:color="auto" w:fill="auto"/>
            <w:noWrap/>
            <w:vAlign w:val="bottom"/>
            <w:hideMark/>
          </w:tcPr>
          <w:p w14:paraId="5523E3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5CD401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2822" w:type="dxa"/>
            <w:tcBorders>
              <w:top w:val="nil"/>
              <w:left w:val="nil"/>
              <w:bottom w:val="single" w:sz="4" w:space="0" w:color="auto"/>
              <w:right w:val="single" w:sz="4" w:space="0" w:color="auto"/>
            </w:tcBorders>
            <w:shd w:val="clear" w:color="auto" w:fill="auto"/>
            <w:vAlign w:val="bottom"/>
            <w:hideMark/>
          </w:tcPr>
          <w:p w14:paraId="4C3B0D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1808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071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1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84314</w:t>
            </w:r>
          </w:p>
        </w:tc>
        <w:tc>
          <w:tcPr>
            <w:tcW w:w="880" w:type="dxa"/>
            <w:tcBorders>
              <w:top w:val="nil"/>
              <w:left w:val="nil"/>
              <w:bottom w:val="single" w:sz="4" w:space="0" w:color="auto"/>
              <w:right w:val="single" w:sz="4" w:space="0" w:color="auto"/>
            </w:tcBorders>
            <w:shd w:val="clear" w:color="auto" w:fill="auto"/>
            <w:noWrap/>
            <w:vAlign w:val="bottom"/>
            <w:hideMark/>
          </w:tcPr>
          <w:p w14:paraId="6FADD4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AC7F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1.186,60 </w:t>
            </w:r>
          </w:p>
        </w:tc>
        <w:tc>
          <w:tcPr>
            <w:tcW w:w="4952" w:type="dxa"/>
            <w:tcBorders>
              <w:top w:val="nil"/>
              <w:left w:val="nil"/>
              <w:bottom w:val="single" w:sz="4" w:space="0" w:color="auto"/>
              <w:right w:val="single" w:sz="4" w:space="0" w:color="auto"/>
            </w:tcBorders>
            <w:shd w:val="clear" w:color="auto" w:fill="auto"/>
            <w:noWrap/>
            <w:vAlign w:val="bottom"/>
            <w:hideMark/>
          </w:tcPr>
          <w:p w14:paraId="64217C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73A59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2BB3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56C4A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10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75C5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85047</w:t>
            </w:r>
          </w:p>
        </w:tc>
        <w:tc>
          <w:tcPr>
            <w:tcW w:w="880" w:type="dxa"/>
            <w:tcBorders>
              <w:top w:val="nil"/>
              <w:left w:val="nil"/>
              <w:bottom w:val="single" w:sz="4" w:space="0" w:color="auto"/>
              <w:right w:val="single" w:sz="4" w:space="0" w:color="auto"/>
            </w:tcBorders>
            <w:shd w:val="clear" w:color="auto" w:fill="auto"/>
            <w:noWrap/>
            <w:vAlign w:val="bottom"/>
            <w:hideMark/>
          </w:tcPr>
          <w:p w14:paraId="4B386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D16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3.249,72 </w:t>
            </w:r>
          </w:p>
        </w:tc>
        <w:tc>
          <w:tcPr>
            <w:tcW w:w="4952" w:type="dxa"/>
            <w:tcBorders>
              <w:top w:val="nil"/>
              <w:left w:val="nil"/>
              <w:bottom w:val="single" w:sz="4" w:space="0" w:color="auto"/>
              <w:right w:val="single" w:sz="4" w:space="0" w:color="auto"/>
            </w:tcBorders>
            <w:shd w:val="clear" w:color="auto" w:fill="auto"/>
            <w:noWrap/>
            <w:vAlign w:val="bottom"/>
            <w:hideMark/>
          </w:tcPr>
          <w:p w14:paraId="77C413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8372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6D3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 Equipamentos Para Uso Industrial; Partes E Peças</w:t>
            </w:r>
          </w:p>
        </w:tc>
      </w:tr>
      <w:tr w:rsidR="003F409C" w:rsidRPr="003F409C" w14:paraId="75F43F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C38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C2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85482</w:t>
            </w:r>
          </w:p>
        </w:tc>
        <w:tc>
          <w:tcPr>
            <w:tcW w:w="880" w:type="dxa"/>
            <w:tcBorders>
              <w:top w:val="nil"/>
              <w:left w:val="nil"/>
              <w:bottom w:val="single" w:sz="4" w:space="0" w:color="auto"/>
              <w:right w:val="single" w:sz="4" w:space="0" w:color="auto"/>
            </w:tcBorders>
            <w:shd w:val="clear" w:color="auto" w:fill="auto"/>
            <w:noWrap/>
            <w:vAlign w:val="bottom"/>
            <w:hideMark/>
          </w:tcPr>
          <w:p w14:paraId="1A9F4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C634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2.693,50 </w:t>
            </w:r>
          </w:p>
        </w:tc>
        <w:tc>
          <w:tcPr>
            <w:tcW w:w="4952" w:type="dxa"/>
            <w:tcBorders>
              <w:top w:val="nil"/>
              <w:left w:val="nil"/>
              <w:bottom w:val="single" w:sz="4" w:space="0" w:color="auto"/>
              <w:right w:val="single" w:sz="4" w:space="0" w:color="auto"/>
            </w:tcBorders>
            <w:shd w:val="clear" w:color="auto" w:fill="auto"/>
            <w:noWrap/>
            <w:vAlign w:val="bottom"/>
            <w:hideMark/>
          </w:tcPr>
          <w:p w14:paraId="384F3B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2993C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BCD2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50849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28E8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725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85667</w:t>
            </w:r>
          </w:p>
        </w:tc>
        <w:tc>
          <w:tcPr>
            <w:tcW w:w="880" w:type="dxa"/>
            <w:tcBorders>
              <w:top w:val="nil"/>
              <w:left w:val="nil"/>
              <w:bottom w:val="single" w:sz="4" w:space="0" w:color="auto"/>
              <w:right w:val="single" w:sz="4" w:space="0" w:color="auto"/>
            </w:tcBorders>
            <w:shd w:val="clear" w:color="auto" w:fill="auto"/>
            <w:noWrap/>
            <w:vAlign w:val="bottom"/>
            <w:hideMark/>
          </w:tcPr>
          <w:p w14:paraId="6F3A0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04ADB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1.318,98 </w:t>
            </w:r>
          </w:p>
        </w:tc>
        <w:tc>
          <w:tcPr>
            <w:tcW w:w="4952" w:type="dxa"/>
            <w:tcBorders>
              <w:top w:val="nil"/>
              <w:left w:val="nil"/>
              <w:bottom w:val="single" w:sz="4" w:space="0" w:color="auto"/>
              <w:right w:val="single" w:sz="4" w:space="0" w:color="auto"/>
            </w:tcBorders>
            <w:shd w:val="clear" w:color="auto" w:fill="auto"/>
            <w:noWrap/>
            <w:vAlign w:val="bottom"/>
            <w:hideMark/>
          </w:tcPr>
          <w:p w14:paraId="72DE4F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58BF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811B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A9D8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ED0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E8F0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85706</w:t>
            </w:r>
          </w:p>
        </w:tc>
        <w:tc>
          <w:tcPr>
            <w:tcW w:w="880" w:type="dxa"/>
            <w:tcBorders>
              <w:top w:val="nil"/>
              <w:left w:val="nil"/>
              <w:bottom w:val="single" w:sz="4" w:space="0" w:color="auto"/>
              <w:right w:val="single" w:sz="4" w:space="0" w:color="auto"/>
            </w:tcBorders>
            <w:shd w:val="clear" w:color="auto" w:fill="auto"/>
            <w:noWrap/>
            <w:vAlign w:val="bottom"/>
            <w:hideMark/>
          </w:tcPr>
          <w:p w14:paraId="045BC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093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5.107,60 </w:t>
            </w:r>
          </w:p>
        </w:tc>
        <w:tc>
          <w:tcPr>
            <w:tcW w:w="4952" w:type="dxa"/>
            <w:tcBorders>
              <w:top w:val="nil"/>
              <w:left w:val="nil"/>
              <w:bottom w:val="single" w:sz="4" w:space="0" w:color="auto"/>
              <w:right w:val="single" w:sz="4" w:space="0" w:color="auto"/>
            </w:tcBorders>
            <w:shd w:val="clear" w:color="auto" w:fill="auto"/>
            <w:noWrap/>
            <w:vAlign w:val="bottom"/>
            <w:hideMark/>
          </w:tcPr>
          <w:p w14:paraId="3B9F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4100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9DB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6E98AD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E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12A5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86089</w:t>
            </w:r>
          </w:p>
        </w:tc>
        <w:tc>
          <w:tcPr>
            <w:tcW w:w="880" w:type="dxa"/>
            <w:tcBorders>
              <w:top w:val="nil"/>
              <w:left w:val="nil"/>
              <w:bottom w:val="single" w:sz="4" w:space="0" w:color="auto"/>
              <w:right w:val="single" w:sz="4" w:space="0" w:color="auto"/>
            </w:tcBorders>
            <w:shd w:val="clear" w:color="auto" w:fill="auto"/>
            <w:noWrap/>
            <w:vAlign w:val="bottom"/>
            <w:hideMark/>
          </w:tcPr>
          <w:p w14:paraId="4B53BD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68BF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11.397,87 </w:t>
            </w:r>
          </w:p>
        </w:tc>
        <w:tc>
          <w:tcPr>
            <w:tcW w:w="4952" w:type="dxa"/>
            <w:tcBorders>
              <w:top w:val="nil"/>
              <w:left w:val="nil"/>
              <w:bottom w:val="single" w:sz="4" w:space="0" w:color="auto"/>
              <w:right w:val="single" w:sz="4" w:space="0" w:color="auto"/>
            </w:tcBorders>
            <w:shd w:val="clear" w:color="auto" w:fill="auto"/>
            <w:noWrap/>
            <w:vAlign w:val="bottom"/>
            <w:hideMark/>
          </w:tcPr>
          <w:p w14:paraId="22639B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2641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3BA0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CAEE2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8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163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11DF5C7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0EAB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615,52 </w:t>
            </w:r>
          </w:p>
        </w:tc>
        <w:tc>
          <w:tcPr>
            <w:tcW w:w="4952" w:type="dxa"/>
            <w:tcBorders>
              <w:top w:val="nil"/>
              <w:left w:val="nil"/>
              <w:bottom w:val="single" w:sz="4" w:space="0" w:color="auto"/>
              <w:right w:val="single" w:sz="4" w:space="0" w:color="auto"/>
            </w:tcBorders>
            <w:shd w:val="clear" w:color="auto" w:fill="auto"/>
            <w:noWrap/>
            <w:vAlign w:val="bottom"/>
            <w:hideMark/>
          </w:tcPr>
          <w:p w14:paraId="08741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684C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6D85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646740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34CE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3CC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87909</w:t>
            </w:r>
          </w:p>
        </w:tc>
        <w:tc>
          <w:tcPr>
            <w:tcW w:w="880" w:type="dxa"/>
            <w:tcBorders>
              <w:top w:val="nil"/>
              <w:left w:val="nil"/>
              <w:bottom w:val="single" w:sz="4" w:space="0" w:color="auto"/>
              <w:right w:val="single" w:sz="4" w:space="0" w:color="auto"/>
            </w:tcBorders>
            <w:shd w:val="clear" w:color="auto" w:fill="auto"/>
            <w:noWrap/>
            <w:vAlign w:val="bottom"/>
            <w:hideMark/>
          </w:tcPr>
          <w:p w14:paraId="6E1C2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9093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1.627,20 </w:t>
            </w:r>
          </w:p>
        </w:tc>
        <w:tc>
          <w:tcPr>
            <w:tcW w:w="4952" w:type="dxa"/>
            <w:tcBorders>
              <w:top w:val="nil"/>
              <w:left w:val="nil"/>
              <w:bottom w:val="single" w:sz="4" w:space="0" w:color="auto"/>
              <w:right w:val="single" w:sz="4" w:space="0" w:color="auto"/>
            </w:tcBorders>
            <w:shd w:val="clear" w:color="auto" w:fill="auto"/>
            <w:noWrap/>
            <w:vAlign w:val="bottom"/>
            <w:hideMark/>
          </w:tcPr>
          <w:p w14:paraId="022EE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5D91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F5A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w:t>
            </w:r>
          </w:p>
        </w:tc>
      </w:tr>
      <w:tr w:rsidR="003F409C" w:rsidRPr="003F409C" w14:paraId="5EDED6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168D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316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88378</w:t>
            </w:r>
          </w:p>
        </w:tc>
        <w:tc>
          <w:tcPr>
            <w:tcW w:w="880" w:type="dxa"/>
            <w:tcBorders>
              <w:top w:val="nil"/>
              <w:left w:val="nil"/>
              <w:bottom w:val="single" w:sz="4" w:space="0" w:color="auto"/>
              <w:right w:val="single" w:sz="4" w:space="0" w:color="auto"/>
            </w:tcBorders>
            <w:shd w:val="clear" w:color="auto" w:fill="auto"/>
            <w:noWrap/>
            <w:vAlign w:val="bottom"/>
            <w:hideMark/>
          </w:tcPr>
          <w:p w14:paraId="35A7A8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F88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293,72 </w:t>
            </w:r>
          </w:p>
        </w:tc>
        <w:tc>
          <w:tcPr>
            <w:tcW w:w="4952" w:type="dxa"/>
            <w:tcBorders>
              <w:top w:val="nil"/>
              <w:left w:val="nil"/>
              <w:bottom w:val="single" w:sz="4" w:space="0" w:color="auto"/>
              <w:right w:val="single" w:sz="4" w:space="0" w:color="auto"/>
            </w:tcBorders>
            <w:shd w:val="clear" w:color="auto" w:fill="auto"/>
            <w:noWrap/>
            <w:vAlign w:val="bottom"/>
            <w:hideMark/>
          </w:tcPr>
          <w:p w14:paraId="0974D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1A98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5299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516F5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D4A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F502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89362</w:t>
            </w:r>
          </w:p>
        </w:tc>
        <w:tc>
          <w:tcPr>
            <w:tcW w:w="880" w:type="dxa"/>
            <w:tcBorders>
              <w:top w:val="nil"/>
              <w:left w:val="nil"/>
              <w:bottom w:val="single" w:sz="4" w:space="0" w:color="auto"/>
              <w:right w:val="single" w:sz="4" w:space="0" w:color="auto"/>
            </w:tcBorders>
            <w:shd w:val="clear" w:color="auto" w:fill="auto"/>
            <w:noWrap/>
            <w:vAlign w:val="bottom"/>
            <w:hideMark/>
          </w:tcPr>
          <w:p w14:paraId="547FB22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1E2F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3C81EF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5FCB4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5E13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74AD9CF"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C7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13F6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89459</w:t>
            </w:r>
          </w:p>
        </w:tc>
        <w:tc>
          <w:tcPr>
            <w:tcW w:w="880" w:type="dxa"/>
            <w:tcBorders>
              <w:top w:val="nil"/>
              <w:left w:val="nil"/>
              <w:bottom w:val="single" w:sz="4" w:space="0" w:color="auto"/>
              <w:right w:val="single" w:sz="4" w:space="0" w:color="auto"/>
            </w:tcBorders>
            <w:shd w:val="clear" w:color="auto" w:fill="auto"/>
            <w:noWrap/>
            <w:vAlign w:val="bottom"/>
            <w:hideMark/>
          </w:tcPr>
          <w:p w14:paraId="78E04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4FB93F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10BA7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5D29F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00FF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6FF3E00B"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2C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E920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89593</w:t>
            </w:r>
          </w:p>
        </w:tc>
        <w:tc>
          <w:tcPr>
            <w:tcW w:w="880" w:type="dxa"/>
            <w:tcBorders>
              <w:top w:val="nil"/>
              <w:left w:val="nil"/>
              <w:bottom w:val="single" w:sz="4" w:space="0" w:color="auto"/>
              <w:right w:val="single" w:sz="4" w:space="0" w:color="auto"/>
            </w:tcBorders>
            <w:shd w:val="clear" w:color="auto" w:fill="auto"/>
            <w:noWrap/>
            <w:vAlign w:val="bottom"/>
            <w:hideMark/>
          </w:tcPr>
          <w:p w14:paraId="77840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E1A5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741F9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7B56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9883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765C4F56"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70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6CB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89720</w:t>
            </w:r>
          </w:p>
        </w:tc>
        <w:tc>
          <w:tcPr>
            <w:tcW w:w="880" w:type="dxa"/>
            <w:tcBorders>
              <w:top w:val="nil"/>
              <w:left w:val="nil"/>
              <w:bottom w:val="single" w:sz="4" w:space="0" w:color="auto"/>
              <w:right w:val="single" w:sz="4" w:space="0" w:color="auto"/>
            </w:tcBorders>
            <w:shd w:val="clear" w:color="auto" w:fill="auto"/>
            <w:noWrap/>
            <w:vAlign w:val="bottom"/>
            <w:hideMark/>
          </w:tcPr>
          <w:p w14:paraId="79CC4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2C239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11.897,98 </w:t>
            </w:r>
          </w:p>
        </w:tc>
        <w:tc>
          <w:tcPr>
            <w:tcW w:w="4952" w:type="dxa"/>
            <w:tcBorders>
              <w:top w:val="nil"/>
              <w:left w:val="nil"/>
              <w:bottom w:val="single" w:sz="4" w:space="0" w:color="auto"/>
              <w:right w:val="single" w:sz="4" w:space="0" w:color="auto"/>
            </w:tcBorders>
            <w:shd w:val="clear" w:color="auto" w:fill="auto"/>
            <w:noWrap/>
            <w:vAlign w:val="bottom"/>
            <w:hideMark/>
          </w:tcPr>
          <w:p w14:paraId="6DB578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5CE2D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1B48B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174DC07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C7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94C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90168</w:t>
            </w:r>
          </w:p>
        </w:tc>
        <w:tc>
          <w:tcPr>
            <w:tcW w:w="880" w:type="dxa"/>
            <w:tcBorders>
              <w:top w:val="nil"/>
              <w:left w:val="nil"/>
              <w:bottom w:val="single" w:sz="4" w:space="0" w:color="auto"/>
              <w:right w:val="single" w:sz="4" w:space="0" w:color="auto"/>
            </w:tcBorders>
            <w:shd w:val="clear" w:color="auto" w:fill="auto"/>
            <w:noWrap/>
            <w:vAlign w:val="bottom"/>
            <w:hideMark/>
          </w:tcPr>
          <w:p w14:paraId="607F2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0889C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4.039,05 </w:t>
            </w:r>
          </w:p>
        </w:tc>
        <w:tc>
          <w:tcPr>
            <w:tcW w:w="4952" w:type="dxa"/>
            <w:tcBorders>
              <w:top w:val="nil"/>
              <w:left w:val="nil"/>
              <w:bottom w:val="single" w:sz="4" w:space="0" w:color="auto"/>
              <w:right w:val="single" w:sz="4" w:space="0" w:color="auto"/>
            </w:tcBorders>
            <w:shd w:val="clear" w:color="auto" w:fill="auto"/>
            <w:noWrap/>
            <w:vAlign w:val="bottom"/>
            <w:hideMark/>
          </w:tcPr>
          <w:p w14:paraId="28BDE1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176FD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ECED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1F1F5B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DC9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AFF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91060</w:t>
            </w:r>
          </w:p>
        </w:tc>
        <w:tc>
          <w:tcPr>
            <w:tcW w:w="880" w:type="dxa"/>
            <w:tcBorders>
              <w:top w:val="nil"/>
              <w:left w:val="nil"/>
              <w:bottom w:val="single" w:sz="4" w:space="0" w:color="auto"/>
              <w:right w:val="single" w:sz="4" w:space="0" w:color="auto"/>
            </w:tcBorders>
            <w:shd w:val="clear" w:color="auto" w:fill="auto"/>
            <w:noWrap/>
            <w:vAlign w:val="bottom"/>
            <w:hideMark/>
          </w:tcPr>
          <w:p w14:paraId="7D969E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3F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9.665,36 </w:t>
            </w:r>
          </w:p>
        </w:tc>
        <w:tc>
          <w:tcPr>
            <w:tcW w:w="4952" w:type="dxa"/>
            <w:tcBorders>
              <w:top w:val="nil"/>
              <w:left w:val="nil"/>
              <w:bottom w:val="single" w:sz="4" w:space="0" w:color="auto"/>
              <w:right w:val="single" w:sz="4" w:space="0" w:color="auto"/>
            </w:tcBorders>
            <w:shd w:val="clear" w:color="auto" w:fill="auto"/>
            <w:noWrap/>
            <w:vAlign w:val="bottom"/>
            <w:hideMark/>
          </w:tcPr>
          <w:p w14:paraId="1F2DD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3BC6F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FC60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A8C67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6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254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91400</w:t>
            </w:r>
          </w:p>
        </w:tc>
        <w:tc>
          <w:tcPr>
            <w:tcW w:w="880" w:type="dxa"/>
            <w:tcBorders>
              <w:top w:val="nil"/>
              <w:left w:val="nil"/>
              <w:bottom w:val="single" w:sz="4" w:space="0" w:color="auto"/>
              <w:right w:val="single" w:sz="4" w:space="0" w:color="auto"/>
            </w:tcBorders>
            <w:shd w:val="clear" w:color="auto" w:fill="auto"/>
            <w:noWrap/>
            <w:vAlign w:val="bottom"/>
            <w:hideMark/>
          </w:tcPr>
          <w:p w14:paraId="29F2D0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6328B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460,00 </w:t>
            </w:r>
          </w:p>
        </w:tc>
        <w:tc>
          <w:tcPr>
            <w:tcW w:w="4952" w:type="dxa"/>
            <w:tcBorders>
              <w:top w:val="nil"/>
              <w:left w:val="nil"/>
              <w:bottom w:val="single" w:sz="4" w:space="0" w:color="auto"/>
              <w:right w:val="single" w:sz="4" w:space="0" w:color="auto"/>
            </w:tcBorders>
            <w:shd w:val="clear" w:color="auto" w:fill="auto"/>
            <w:noWrap/>
            <w:vAlign w:val="bottom"/>
            <w:hideMark/>
          </w:tcPr>
          <w:p w14:paraId="2B483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C6B10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F1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7DCD5E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73C7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C4D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91502</w:t>
            </w:r>
          </w:p>
        </w:tc>
        <w:tc>
          <w:tcPr>
            <w:tcW w:w="880" w:type="dxa"/>
            <w:tcBorders>
              <w:top w:val="nil"/>
              <w:left w:val="nil"/>
              <w:bottom w:val="single" w:sz="4" w:space="0" w:color="auto"/>
              <w:right w:val="single" w:sz="4" w:space="0" w:color="auto"/>
            </w:tcBorders>
            <w:shd w:val="clear" w:color="auto" w:fill="auto"/>
            <w:noWrap/>
            <w:vAlign w:val="bottom"/>
            <w:hideMark/>
          </w:tcPr>
          <w:p w14:paraId="2DB8D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86F9B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 </w:t>
            </w:r>
          </w:p>
        </w:tc>
        <w:tc>
          <w:tcPr>
            <w:tcW w:w="4952" w:type="dxa"/>
            <w:tcBorders>
              <w:top w:val="nil"/>
              <w:left w:val="nil"/>
              <w:bottom w:val="single" w:sz="4" w:space="0" w:color="auto"/>
              <w:right w:val="single" w:sz="4" w:space="0" w:color="auto"/>
            </w:tcBorders>
            <w:shd w:val="clear" w:color="auto" w:fill="auto"/>
            <w:noWrap/>
            <w:vAlign w:val="bottom"/>
            <w:hideMark/>
          </w:tcPr>
          <w:p w14:paraId="5CA70B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0F705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603B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Rolamentos</w:t>
            </w:r>
          </w:p>
        </w:tc>
      </w:tr>
      <w:tr w:rsidR="003F409C" w:rsidRPr="003F409C" w14:paraId="318607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AAE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F57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91935</w:t>
            </w:r>
          </w:p>
        </w:tc>
        <w:tc>
          <w:tcPr>
            <w:tcW w:w="880" w:type="dxa"/>
            <w:tcBorders>
              <w:top w:val="nil"/>
              <w:left w:val="nil"/>
              <w:bottom w:val="single" w:sz="4" w:space="0" w:color="auto"/>
              <w:right w:val="single" w:sz="4" w:space="0" w:color="auto"/>
            </w:tcBorders>
            <w:shd w:val="clear" w:color="auto" w:fill="auto"/>
            <w:noWrap/>
            <w:vAlign w:val="bottom"/>
            <w:hideMark/>
          </w:tcPr>
          <w:p w14:paraId="1C3A2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7DA7A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23FD3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526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2A9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3A84DE5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77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9C1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91950</w:t>
            </w:r>
          </w:p>
        </w:tc>
        <w:tc>
          <w:tcPr>
            <w:tcW w:w="880" w:type="dxa"/>
            <w:tcBorders>
              <w:top w:val="nil"/>
              <w:left w:val="nil"/>
              <w:bottom w:val="single" w:sz="4" w:space="0" w:color="auto"/>
              <w:right w:val="single" w:sz="4" w:space="0" w:color="auto"/>
            </w:tcBorders>
            <w:shd w:val="clear" w:color="auto" w:fill="auto"/>
            <w:noWrap/>
            <w:vAlign w:val="bottom"/>
            <w:hideMark/>
          </w:tcPr>
          <w:p w14:paraId="4788B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1D61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 </w:t>
            </w:r>
          </w:p>
        </w:tc>
        <w:tc>
          <w:tcPr>
            <w:tcW w:w="4952" w:type="dxa"/>
            <w:tcBorders>
              <w:top w:val="nil"/>
              <w:left w:val="nil"/>
              <w:bottom w:val="single" w:sz="4" w:space="0" w:color="auto"/>
              <w:right w:val="single" w:sz="4" w:space="0" w:color="auto"/>
            </w:tcBorders>
            <w:shd w:val="clear" w:color="auto" w:fill="auto"/>
            <w:noWrap/>
            <w:vAlign w:val="bottom"/>
            <w:hideMark/>
          </w:tcPr>
          <w:p w14:paraId="6CE2F3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9AFF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E5554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2E7F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29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2A5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92048</w:t>
            </w:r>
          </w:p>
        </w:tc>
        <w:tc>
          <w:tcPr>
            <w:tcW w:w="880" w:type="dxa"/>
            <w:tcBorders>
              <w:top w:val="nil"/>
              <w:left w:val="nil"/>
              <w:bottom w:val="single" w:sz="4" w:space="0" w:color="auto"/>
              <w:right w:val="single" w:sz="4" w:space="0" w:color="auto"/>
            </w:tcBorders>
            <w:shd w:val="clear" w:color="auto" w:fill="auto"/>
            <w:noWrap/>
            <w:vAlign w:val="bottom"/>
            <w:hideMark/>
          </w:tcPr>
          <w:p w14:paraId="68855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E093A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2307D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DFB9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90FC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654E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5E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BAE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92263</w:t>
            </w:r>
          </w:p>
        </w:tc>
        <w:tc>
          <w:tcPr>
            <w:tcW w:w="880" w:type="dxa"/>
            <w:tcBorders>
              <w:top w:val="nil"/>
              <w:left w:val="nil"/>
              <w:bottom w:val="single" w:sz="4" w:space="0" w:color="auto"/>
              <w:right w:val="single" w:sz="4" w:space="0" w:color="auto"/>
            </w:tcBorders>
            <w:shd w:val="clear" w:color="auto" w:fill="auto"/>
            <w:noWrap/>
            <w:vAlign w:val="bottom"/>
            <w:hideMark/>
          </w:tcPr>
          <w:p w14:paraId="56981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3EF5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92,65 </w:t>
            </w:r>
          </w:p>
        </w:tc>
        <w:tc>
          <w:tcPr>
            <w:tcW w:w="4952" w:type="dxa"/>
            <w:tcBorders>
              <w:top w:val="nil"/>
              <w:left w:val="nil"/>
              <w:bottom w:val="single" w:sz="4" w:space="0" w:color="auto"/>
              <w:right w:val="single" w:sz="4" w:space="0" w:color="auto"/>
            </w:tcBorders>
            <w:shd w:val="clear" w:color="auto" w:fill="auto"/>
            <w:noWrap/>
            <w:vAlign w:val="bottom"/>
            <w:hideMark/>
          </w:tcPr>
          <w:p w14:paraId="2FFC2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68F3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A6213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7AB35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A6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5C1E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271DB94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590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03A13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5A5466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E649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9A273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BF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10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96729</w:t>
            </w:r>
          </w:p>
        </w:tc>
        <w:tc>
          <w:tcPr>
            <w:tcW w:w="880" w:type="dxa"/>
            <w:tcBorders>
              <w:top w:val="nil"/>
              <w:left w:val="nil"/>
              <w:bottom w:val="single" w:sz="4" w:space="0" w:color="auto"/>
              <w:right w:val="single" w:sz="4" w:space="0" w:color="auto"/>
            </w:tcBorders>
            <w:shd w:val="clear" w:color="auto" w:fill="auto"/>
            <w:noWrap/>
            <w:vAlign w:val="bottom"/>
            <w:hideMark/>
          </w:tcPr>
          <w:p w14:paraId="7410C0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1AA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9.530,00 </w:t>
            </w:r>
          </w:p>
        </w:tc>
        <w:tc>
          <w:tcPr>
            <w:tcW w:w="4952" w:type="dxa"/>
            <w:tcBorders>
              <w:top w:val="nil"/>
              <w:left w:val="nil"/>
              <w:bottom w:val="single" w:sz="4" w:space="0" w:color="auto"/>
              <w:right w:val="single" w:sz="4" w:space="0" w:color="auto"/>
            </w:tcBorders>
            <w:shd w:val="clear" w:color="auto" w:fill="auto"/>
            <w:noWrap/>
            <w:vAlign w:val="bottom"/>
            <w:hideMark/>
          </w:tcPr>
          <w:p w14:paraId="5314F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6D61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057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6DC99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95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D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98243</w:t>
            </w:r>
          </w:p>
        </w:tc>
        <w:tc>
          <w:tcPr>
            <w:tcW w:w="880" w:type="dxa"/>
            <w:tcBorders>
              <w:top w:val="nil"/>
              <w:left w:val="nil"/>
              <w:bottom w:val="single" w:sz="4" w:space="0" w:color="auto"/>
              <w:right w:val="single" w:sz="4" w:space="0" w:color="auto"/>
            </w:tcBorders>
            <w:shd w:val="clear" w:color="auto" w:fill="auto"/>
            <w:noWrap/>
            <w:vAlign w:val="bottom"/>
            <w:hideMark/>
          </w:tcPr>
          <w:p w14:paraId="4CCC4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2D58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449,00 </w:t>
            </w:r>
          </w:p>
        </w:tc>
        <w:tc>
          <w:tcPr>
            <w:tcW w:w="4952" w:type="dxa"/>
            <w:tcBorders>
              <w:top w:val="nil"/>
              <w:left w:val="nil"/>
              <w:bottom w:val="single" w:sz="4" w:space="0" w:color="auto"/>
              <w:right w:val="single" w:sz="4" w:space="0" w:color="auto"/>
            </w:tcBorders>
            <w:shd w:val="clear" w:color="auto" w:fill="auto"/>
            <w:noWrap/>
            <w:vAlign w:val="bottom"/>
            <w:hideMark/>
          </w:tcPr>
          <w:p w14:paraId="65317D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69F9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F44A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0A6CD2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6A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330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100274</w:t>
            </w:r>
          </w:p>
        </w:tc>
        <w:tc>
          <w:tcPr>
            <w:tcW w:w="880" w:type="dxa"/>
            <w:tcBorders>
              <w:top w:val="nil"/>
              <w:left w:val="nil"/>
              <w:bottom w:val="single" w:sz="4" w:space="0" w:color="auto"/>
              <w:right w:val="single" w:sz="4" w:space="0" w:color="auto"/>
            </w:tcBorders>
            <w:shd w:val="clear" w:color="auto" w:fill="auto"/>
            <w:noWrap/>
            <w:vAlign w:val="bottom"/>
            <w:hideMark/>
          </w:tcPr>
          <w:p w14:paraId="22A2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D53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4.290,00 </w:t>
            </w:r>
          </w:p>
        </w:tc>
        <w:tc>
          <w:tcPr>
            <w:tcW w:w="4952" w:type="dxa"/>
            <w:tcBorders>
              <w:top w:val="nil"/>
              <w:left w:val="nil"/>
              <w:bottom w:val="single" w:sz="4" w:space="0" w:color="auto"/>
              <w:right w:val="single" w:sz="4" w:space="0" w:color="auto"/>
            </w:tcBorders>
            <w:shd w:val="clear" w:color="auto" w:fill="auto"/>
            <w:noWrap/>
            <w:vAlign w:val="bottom"/>
            <w:hideMark/>
          </w:tcPr>
          <w:p w14:paraId="4240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D196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CF15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0C3A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87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7E88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109973</w:t>
            </w:r>
          </w:p>
        </w:tc>
        <w:tc>
          <w:tcPr>
            <w:tcW w:w="880" w:type="dxa"/>
            <w:tcBorders>
              <w:top w:val="nil"/>
              <w:left w:val="nil"/>
              <w:bottom w:val="single" w:sz="4" w:space="0" w:color="auto"/>
              <w:right w:val="single" w:sz="4" w:space="0" w:color="auto"/>
            </w:tcBorders>
            <w:shd w:val="clear" w:color="auto" w:fill="auto"/>
            <w:noWrap/>
            <w:vAlign w:val="bottom"/>
            <w:hideMark/>
          </w:tcPr>
          <w:p w14:paraId="483F9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AA736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1.895,20 </w:t>
            </w:r>
          </w:p>
        </w:tc>
        <w:tc>
          <w:tcPr>
            <w:tcW w:w="4952" w:type="dxa"/>
            <w:tcBorders>
              <w:top w:val="nil"/>
              <w:left w:val="nil"/>
              <w:bottom w:val="single" w:sz="4" w:space="0" w:color="auto"/>
              <w:right w:val="single" w:sz="4" w:space="0" w:color="auto"/>
            </w:tcBorders>
            <w:shd w:val="clear" w:color="auto" w:fill="auto"/>
            <w:noWrap/>
            <w:vAlign w:val="bottom"/>
            <w:hideMark/>
          </w:tcPr>
          <w:p w14:paraId="0BDDD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8505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8003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0BE64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7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634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112824</w:t>
            </w:r>
          </w:p>
        </w:tc>
        <w:tc>
          <w:tcPr>
            <w:tcW w:w="880" w:type="dxa"/>
            <w:tcBorders>
              <w:top w:val="nil"/>
              <w:left w:val="nil"/>
              <w:bottom w:val="single" w:sz="4" w:space="0" w:color="auto"/>
              <w:right w:val="single" w:sz="4" w:space="0" w:color="auto"/>
            </w:tcBorders>
            <w:shd w:val="clear" w:color="auto" w:fill="auto"/>
            <w:noWrap/>
            <w:vAlign w:val="bottom"/>
            <w:hideMark/>
          </w:tcPr>
          <w:p w14:paraId="6883C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22/03/2021</w:t>
            </w:r>
          </w:p>
        </w:tc>
        <w:tc>
          <w:tcPr>
            <w:tcW w:w="1140" w:type="dxa"/>
            <w:tcBorders>
              <w:top w:val="nil"/>
              <w:left w:val="nil"/>
              <w:bottom w:val="single" w:sz="4" w:space="0" w:color="auto"/>
              <w:right w:val="single" w:sz="4" w:space="0" w:color="auto"/>
            </w:tcBorders>
            <w:shd w:val="clear" w:color="auto" w:fill="auto"/>
            <w:noWrap/>
            <w:vAlign w:val="bottom"/>
            <w:hideMark/>
          </w:tcPr>
          <w:p w14:paraId="22C8A1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13.400,00 </w:t>
            </w:r>
          </w:p>
        </w:tc>
        <w:tc>
          <w:tcPr>
            <w:tcW w:w="4952" w:type="dxa"/>
            <w:tcBorders>
              <w:top w:val="nil"/>
              <w:left w:val="nil"/>
              <w:bottom w:val="single" w:sz="4" w:space="0" w:color="auto"/>
              <w:right w:val="single" w:sz="4" w:space="0" w:color="auto"/>
            </w:tcBorders>
            <w:shd w:val="clear" w:color="auto" w:fill="auto"/>
            <w:noWrap/>
            <w:vAlign w:val="bottom"/>
            <w:hideMark/>
          </w:tcPr>
          <w:p w14:paraId="05F6F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F761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A805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FEC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4EE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D9A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125742</w:t>
            </w:r>
          </w:p>
        </w:tc>
        <w:tc>
          <w:tcPr>
            <w:tcW w:w="880" w:type="dxa"/>
            <w:tcBorders>
              <w:top w:val="nil"/>
              <w:left w:val="nil"/>
              <w:bottom w:val="single" w:sz="4" w:space="0" w:color="auto"/>
              <w:right w:val="single" w:sz="4" w:space="0" w:color="auto"/>
            </w:tcBorders>
            <w:shd w:val="clear" w:color="auto" w:fill="auto"/>
            <w:noWrap/>
            <w:vAlign w:val="bottom"/>
            <w:hideMark/>
          </w:tcPr>
          <w:p w14:paraId="4F34F2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E18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1.406,11 </w:t>
            </w:r>
          </w:p>
        </w:tc>
        <w:tc>
          <w:tcPr>
            <w:tcW w:w="4952" w:type="dxa"/>
            <w:tcBorders>
              <w:top w:val="nil"/>
              <w:left w:val="nil"/>
              <w:bottom w:val="single" w:sz="4" w:space="0" w:color="auto"/>
              <w:right w:val="single" w:sz="4" w:space="0" w:color="auto"/>
            </w:tcBorders>
            <w:shd w:val="clear" w:color="auto" w:fill="auto"/>
            <w:noWrap/>
            <w:vAlign w:val="bottom"/>
            <w:hideMark/>
          </w:tcPr>
          <w:p w14:paraId="780C2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0576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139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66DA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2A1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2185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131311</w:t>
            </w:r>
          </w:p>
        </w:tc>
        <w:tc>
          <w:tcPr>
            <w:tcW w:w="880" w:type="dxa"/>
            <w:tcBorders>
              <w:top w:val="nil"/>
              <w:left w:val="nil"/>
              <w:bottom w:val="single" w:sz="4" w:space="0" w:color="auto"/>
              <w:right w:val="single" w:sz="4" w:space="0" w:color="auto"/>
            </w:tcBorders>
            <w:shd w:val="clear" w:color="auto" w:fill="auto"/>
            <w:noWrap/>
            <w:vAlign w:val="bottom"/>
            <w:hideMark/>
          </w:tcPr>
          <w:p w14:paraId="6C1F3F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D86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 </w:t>
            </w:r>
          </w:p>
        </w:tc>
        <w:tc>
          <w:tcPr>
            <w:tcW w:w="4952" w:type="dxa"/>
            <w:tcBorders>
              <w:top w:val="nil"/>
              <w:left w:val="nil"/>
              <w:bottom w:val="single" w:sz="4" w:space="0" w:color="auto"/>
              <w:right w:val="single" w:sz="4" w:space="0" w:color="auto"/>
            </w:tcBorders>
            <w:shd w:val="clear" w:color="auto" w:fill="auto"/>
            <w:noWrap/>
            <w:vAlign w:val="bottom"/>
            <w:hideMark/>
          </w:tcPr>
          <w:p w14:paraId="58FDA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163C6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C66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212A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1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AA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133899</w:t>
            </w:r>
          </w:p>
        </w:tc>
        <w:tc>
          <w:tcPr>
            <w:tcW w:w="880" w:type="dxa"/>
            <w:tcBorders>
              <w:top w:val="nil"/>
              <w:left w:val="nil"/>
              <w:bottom w:val="single" w:sz="4" w:space="0" w:color="auto"/>
              <w:right w:val="single" w:sz="4" w:space="0" w:color="auto"/>
            </w:tcBorders>
            <w:shd w:val="clear" w:color="auto" w:fill="auto"/>
            <w:noWrap/>
            <w:vAlign w:val="bottom"/>
            <w:hideMark/>
          </w:tcPr>
          <w:p w14:paraId="243D1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6535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5.037,00 </w:t>
            </w:r>
          </w:p>
        </w:tc>
        <w:tc>
          <w:tcPr>
            <w:tcW w:w="4952" w:type="dxa"/>
            <w:tcBorders>
              <w:top w:val="nil"/>
              <w:left w:val="nil"/>
              <w:bottom w:val="single" w:sz="4" w:space="0" w:color="auto"/>
              <w:right w:val="single" w:sz="4" w:space="0" w:color="auto"/>
            </w:tcBorders>
            <w:shd w:val="clear" w:color="auto" w:fill="auto"/>
            <w:noWrap/>
            <w:vAlign w:val="bottom"/>
            <w:hideMark/>
          </w:tcPr>
          <w:p w14:paraId="56C4E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2D8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B95C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 Condicionado</w:t>
            </w:r>
          </w:p>
        </w:tc>
      </w:tr>
      <w:tr w:rsidR="003F409C" w:rsidRPr="003F409C" w14:paraId="0FF031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45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CBF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135769</w:t>
            </w:r>
          </w:p>
        </w:tc>
        <w:tc>
          <w:tcPr>
            <w:tcW w:w="880" w:type="dxa"/>
            <w:tcBorders>
              <w:top w:val="nil"/>
              <w:left w:val="nil"/>
              <w:bottom w:val="single" w:sz="4" w:space="0" w:color="auto"/>
              <w:right w:val="single" w:sz="4" w:space="0" w:color="auto"/>
            </w:tcBorders>
            <w:shd w:val="clear" w:color="auto" w:fill="auto"/>
            <w:noWrap/>
            <w:vAlign w:val="bottom"/>
            <w:hideMark/>
          </w:tcPr>
          <w:p w14:paraId="64CBA4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5F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5CAF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461DF1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D322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C1BA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7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97E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151284</w:t>
            </w:r>
          </w:p>
        </w:tc>
        <w:tc>
          <w:tcPr>
            <w:tcW w:w="880" w:type="dxa"/>
            <w:tcBorders>
              <w:top w:val="nil"/>
              <w:left w:val="nil"/>
              <w:bottom w:val="single" w:sz="4" w:space="0" w:color="auto"/>
              <w:right w:val="single" w:sz="4" w:space="0" w:color="auto"/>
            </w:tcBorders>
            <w:shd w:val="clear" w:color="auto" w:fill="auto"/>
            <w:noWrap/>
            <w:vAlign w:val="bottom"/>
            <w:hideMark/>
          </w:tcPr>
          <w:p w14:paraId="347C1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8614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5.787,60 </w:t>
            </w:r>
          </w:p>
        </w:tc>
        <w:tc>
          <w:tcPr>
            <w:tcW w:w="4952" w:type="dxa"/>
            <w:tcBorders>
              <w:top w:val="nil"/>
              <w:left w:val="nil"/>
              <w:bottom w:val="single" w:sz="4" w:space="0" w:color="auto"/>
              <w:right w:val="single" w:sz="4" w:space="0" w:color="auto"/>
            </w:tcBorders>
            <w:shd w:val="clear" w:color="auto" w:fill="auto"/>
            <w:noWrap/>
            <w:vAlign w:val="bottom"/>
            <w:hideMark/>
          </w:tcPr>
          <w:p w14:paraId="6735E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1B01F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CE4F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w:t>
            </w:r>
          </w:p>
        </w:tc>
      </w:tr>
      <w:tr w:rsidR="003F409C" w:rsidRPr="003F409C" w14:paraId="10C58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AC8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CB2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167967</w:t>
            </w:r>
          </w:p>
        </w:tc>
        <w:tc>
          <w:tcPr>
            <w:tcW w:w="880" w:type="dxa"/>
            <w:tcBorders>
              <w:top w:val="nil"/>
              <w:left w:val="nil"/>
              <w:bottom w:val="single" w:sz="4" w:space="0" w:color="auto"/>
              <w:right w:val="single" w:sz="4" w:space="0" w:color="auto"/>
            </w:tcBorders>
            <w:shd w:val="clear" w:color="auto" w:fill="auto"/>
            <w:noWrap/>
            <w:vAlign w:val="bottom"/>
            <w:hideMark/>
          </w:tcPr>
          <w:p w14:paraId="3EBA14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03A8E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8.366,33 </w:t>
            </w:r>
          </w:p>
        </w:tc>
        <w:tc>
          <w:tcPr>
            <w:tcW w:w="4952" w:type="dxa"/>
            <w:tcBorders>
              <w:top w:val="nil"/>
              <w:left w:val="nil"/>
              <w:bottom w:val="single" w:sz="4" w:space="0" w:color="auto"/>
              <w:right w:val="single" w:sz="4" w:space="0" w:color="auto"/>
            </w:tcBorders>
            <w:shd w:val="clear" w:color="auto" w:fill="auto"/>
            <w:noWrap/>
            <w:vAlign w:val="bottom"/>
            <w:hideMark/>
          </w:tcPr>
          <w:p w14:paraId="02F86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0E7C54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B54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8DF07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D09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D7E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168242</w:t>
            </w:r>
          </w:p>
        </w:tc>
        <w:tc>
          <w:tcPr>
            <w:tcW w:w="880" w:type="dxa"/>
            <w:tcBorders>
              <w:top w:val="nil"/>
              <w:left w:val="nil"/>
              <w:bottom w:val="single" w:sz="4" w:space="0" w:color="auto"/>
              <w:right w:val="single" w:sz="4" w:space="0" w:color="auto"/>
            </w:tcBorders>
            <w:shd w:val="clear" w:color="auto" w:fill="auto"/>
            <w:noWrap/>
            <w:vAlign w:val="bottom"/>
            <w:hideMark/>
          </w:tcPr>
          <w:p w14:paraId="6386A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ED6D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760,39 </w:t>
            </w:r>
          </w:p>
        </w:tc>
        <w:tc>
          <w:tcPr>
            <w:tcW w:w="4952" w:type="dxa"/>
            <w:tcBorders>
              <w:top w:val="nil"/>
              <w:left w:val="nil"/>
              <w:bottom w:val="single" w:sz="4" w:space="0" w:color="auto"/>
              <w:right w:val="single" w:sz="4" w:space="0" w:color="auto"/>
            </w:tcBorders>
            <w:shd w:val="clear" w:color="auto" w:fill="auto"/>
            <w:noWrap/>
            <w:vAlign w:val="bottom"/>
            <w:hideMark/>
          </w:tcPr>
          <w:p w14:paraId="540A2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37AB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437B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D0E4A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38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DE3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202111</w:t>
            </w:r>
          </w:p>
        </w:tc>
        <w:tc>
          <w:tcPr>
            <w:tcW w:w="880" w:type="dxa"/>
            <w:tcBorders>
              <w:top w:val="nil"/>
              <w:left w:val="nil"/>
              <w:bottom w:val="single" w:sz="4" w:space="0" w:color="auto"/>
              <w:right w:val="single" w:sz="4" w:space="0" w:color="auto"/>
            </w:tcBorders>
            <w:shd w:val="clear" w:color="auto" w:fill="auto"/>
            <w:noWrap/>
            <w:vAlign w:val="bottom"/>
            <w:hideMark/>
          </w:tcPr>
          <w:p w14:paraId="098C7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163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67847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4CE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6DB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E0521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53C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FB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210409</w:t>
            </w:r>
          </w:p>
        </w:tc>
        <w:tc>
          <w:tcPr>
            <w:tcW w:w="880" w:type="dxa"/>
            <w:tcBorders>
              <w:top w:val="nil"/>
              <w:left w:val="nil"/>
              <w:bottom w:val="single" w:sz="4" w:space="0" w:color="auto"/>
              <w:right w:val="single" w:sz="4" w:space="0" w:color="auto"/>
            </w:tcBorders>
            <w:shd w:val="clear" w:color="auto" w:fill="auto"/>
            <w:noWrap/>
            <w:vAlign w:val="bottom"/>
            <w:hideMark/>
          </w:tcPr>
          <w:p w14:paraId="5AA9C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F32A8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215.870,88 </w:t>
            </w:r>
          </w:p>
        </w:tc>
        <w:tc>
          <w:tcPr>
            <w:tcW w:w="4952" w:type="dxa"/>
            <w:tcBorders>
              <w:top w:val="nil"/>
              <w:left w:val="nil"/>
              <w:bottom w:val="single" w:sz="4" w:space="0" w:color="auto"/>
              <w:right w:val="single" w:sz="4" w:space="0" w:color="auto"/>
            </w:tcBorders>
            <w:shd w:val="clear" w:color="auto" w:fill="auto"/>
            <w:noWrap/>
            <w:vAlign w:val="bottom"/>
            <w:hideMark/>
          </w:tcPr>
          <w:p w14:paraId="1571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3436F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3C8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Aços</w:t>
            </w:r>
          </w:p>
        </w:tc>
      </w:tr>
      <w:tr w:rsidR="003F409C" w:rsidRPr="003F409C" w14:paraId="00C1A76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D1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197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271612</w:t>
            </w:r>
          </w:p>
        </w:tc>
        <w:tc>
          <w:tcPr>
            <w:tcW w:w="880" w:type="dxa"/>
            <w:tcBorders>
              <w:top w:val="nil"/>
              <w:left w:val="nil"/>
              <w:bottom w:val="single" w:sz="4" w:space="0" w:color="auto"/>
              <w:right w:val="single" w:sz="4" w:space="0" w:color="auto"/>
            </w:tcBorders>
            <w:shd w:val="clear" w:color="auto" w:fill="auto"/>
            <w:noWrap/>
            <w:vAlign w:val="bottom"/>
            <w:hideMark/>
          </w:tcPr>
          <w:p w14:paraId="4F67C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C5B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10.832,13 </w:t>
            </w:r>
          </w:p>
        </w:tc>
        <w:tc>
          <w:tcPr>
            <w:tcW w:w="4952" w:type="dxa"/>
            <w:tcBorders>
              <w:top w:val="nil"/>
              <w:left w:val="nil"/>
              <w:bottom w:val="single" w:sz="4" w:space="0" w:color="auto"/>
              <w:right w:val="single" w:sz="4" w:space="0" w:color="auto"/>
            </w:tcBorders>
            <w:shd w:val="clear" w:color="auto" w:fill="auto"/>
            <w:noWrap/>
            <w:vAlign w:val="bottom"/>
            <w:hideMark/>
          </w:tcPr>
          <w:p w14:paraId="336FDF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5E06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F4A7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0C92E0F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3F1F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4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272127</w:t>
            </w:r>
          </w:p>
        </w:tc>
        <w:tc>
          <w:tcPr>
            <w:tcW w:w="880" w:type="dxa"/>
            <w:tcBorders>
              <w:top w:val="nil"/>
              <w:left w:val="nil"/>
              <w:bottom w:val="single" w:sz="4" w:space="0" w:color="auto"/>
              <w:right w:val="single" w:sz="4" w:space="0" w:color="auto"/>
            </w:tcBorders>
            <w:shd w:val="clear" w:color="auto" w:fill="auto"/>
            <w:noWrap/>
            <w:vAlign w:val="bottom"/>
            <w:hideMark/>
          </w:tcPr>
          <w:p w14:paraId="42910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50F74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1.540,89 </w:t>
            </w:r>
          </w:p>
        </w:tc>
        <w:tc>
          <w:tcPr>
            <w:tcW w:w="4952" w:type="dxa"/>
            <w:tcBorders>
              <w:top w:val="nil"/>
              <w:left w:val="nil"/>
              <w:bottom w:val="single" w:sz="4" w:space="0" w:color="auto"/>
              <w:right w:val="single" w:sz="4" w:space="0" w:color="auto"/>
            </w:tcBorders>
            <w:shd w:val="clear" w:color="auto" w:fill="auto"/>
            <w:noWrap/>
            <w:vAlign w:val="bottom"/>
            <w:hideMark/>
          </w:tcPr>
          <w:p w14:paraId="3A77E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310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3EBA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1D830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C2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73A2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276091</w:t>
            </w:r>
          </w:p>
        </w:tc>
        <w:tc>
          <w:tcPr>
            <w:tcW w:w="880" w:type="dxa"/>
            <w:tcBorders>
              <w:top w:val="nil"/>
              <w:left w:val="nil"/>
              <w:bottom w:val="single" w:sz="4" w:space="0" w:color="auto"/>
              <w:right w:val="single" w:sz="4" w:space="0" w:color="auto"/>
            </w:tcBorders>
            <w:shd w:val="clear" w:color="auto" w:fill="auto"/>
            <w:noWrap/>
            <w:vAlign w:val="bottom"/>
            <w:hideMark/>
          </w:tcPr>
          <w:p w14:paraId="1A3C84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EB233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619,85 </w:t>
            </w:r>
          </w:p>
        </w:tc>
        <w:tc>
          <w:tcPr>
            <w:tcW w:w="4952" w:type="dxa"/>
            <w:tcBorders>
              <w:top w:val="nil"/>
              <w:left w:val="nil"/>
              <w:bottom w:val="single" w:sz="4" w:space="0" w:color="auto"/>
              <w:right w:val="single" w:sz="4" w:space="0" w:color="auto"/>
            </w:tcBorders>
            <w:shd w:val="clear" w:color="auto" w:fill="auto"/>
            <w:noWrap/>
            <w:vAlign w:val="bottom"/>
            <w:hideMark/>
          </w:tcPr>
          <w:p w14:paraId="356E9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F5AF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07FD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8AAB0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F1DC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B25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277096</w:t>
            </w:r>
          </w:p>
        </w:tc>
        <w:tc>
          <w:tcPr>
            <w:tcW w:w="880" w:type="dxa"/>
            <w:tcBorders>
              <w:top w:val="nil"/>
              <w:left w:val="nil"/>
              <w:bottom w:val="single" w:sz="4" w:space="0" w:color="auto"/>
              <w:right w:val="single" w:sz="4" w:space="0" w:color="auto"/>
            </w:tcBorders>
            <w:shd w:val="clear" w:color="auto" w:fill="auto"/>
            <w:noWrap/>
            <w:vAlign w:val="bottom"/>
            <w:hideMark/>
          </w:tcPr>
          <w:p w14:paraId="5709A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788C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446697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ECE5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F0E7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4D22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3DB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EB68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277246</w:t>
            </w:r>
          </w:p>
        </w:tc>
        <w:tc>
          <w:tcPr>
            <w:tcW w:w="880" w:type="dxa"/>
            <w:tcBorders>
              <w:top w:val="nil"/>
              <w:left w:val="nil"/>
              <w:bottom w:val="single" w:sz="4" w:space="0" w:color="auto"/>
              <w:right w:val="single" w:sz="4" w:space="0" w:color="auto"/>
            </w:tcBorders>
            <w:shd w:val="clear" w:color="auto" w:fill="auto"/>
            <w:noWrap/>
            <w:vAlign w:val="bottom"/>
            <w:hideMark/>
          </w:tcPr>
          <w:p w14:paraId="4308AC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EE13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62297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C99B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DC77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E4C4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0C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123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277806</w:t>
            </w:r>
          </w:p>
        </w:tc>
        <w:tc>
          <w:tcPr>
            <w:tcW w:w="880" w:type="dxa"/>
            <w:tcBorders>
              <w:top w:val="nil"/>
              <w:left w:val="nil"/>
              <w:bottom w:val="single" w:sz="4" w:space="0" w:color="auto"/>
              <w:right w:val="single" w:sz="4" w:space="0" w:color="auto"/>
            </w:tcBorders>
            <w:shd w:val="clear" w:color="auto" w:fill="auto"/>
            <w:noWrap/>
            <w:vAlign w:val="bottom"/>
            <w:hideMark/>
          </w:tcPr>
          <w:p w14:paraId="741BD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B6F7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547,89 </w:t>
            </w:r>
          </w:p>
        </w:tc>
        <w:tc>
          <w:tcPr>
            <w:tcW w:w="4952" w:type="dxa"/>
            <w:tcBorders>
              <w:top w:val="nil"/>
              <w:left w:val="nil"/>
              <w:bottom w:val="single" w:sz="4" w:space="0" w:color="auto"/>
              <w:right w:val="single" w:sz="4" w:space="0" w:color="auto"/>
            </w:tcBorders>
            <w:shd w:val="clear" w:color="auto" w:fill="auto"/>
            <w:noWrap/>
            <w:vAlign w:val="bottom"/>
            <w:hideMark/>
          </w:tcPr>
          <w:p w14:paraId="2F77A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570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B87E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9AD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F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56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278320</w:t>
            </w:r>
          </w:p>
        </w:tc>
        <w:tc>
          <w:tcPr>
            <w:tcW w:w="880" w:type="dxa"/>
            <w:tcBorders>
              <w:top w:val="nil"/>
              <w:left w:val="nil"/>
              <w:bottom w:val="single" w:sz="4" w:space="0" w:color="auto"/>
              <w:right w:val="single" w:sz="4" w:space="0" w:color="auto"/>
            </w:tcBorders>
            <w:shd w:val="clear" w:color="auto" w:fill="auto"/>
            <w:noWrap/>
            <w:vAlign w:val="bottom"/>
            <w:hideMark/>
          </w:tcPr>
          <w:p w14:paraId="202404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0DFC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4.400,72 </w:t>
            </w:r>
          </w:p>
        </w:tc>
        <w:tc>
          <w:tcPr>
            <w:tcW w:w="4952" w:type="dxa"/>
            <w:tcBorders>
              <w:top w:val="nil"/>
              <w:left w:val="nil"/>
              <w:bottom w:val="single" w:sz="4" w:space="0" w:color="auto"/>
              <w:right w:val="single" w:sz="4" w:space="0" w:color="auto"/>
            </w:tcBorders>
            <w:shd w:val="clear" w:color="auto" w:fill="auto"/>
            <w:noWrap/>
            <w:vAlign w:val="bottom"/>
            <w:hideMark/>
          </w:tcPr>
          <w:p w14:paraId="43A7F7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D44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C28D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B83611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40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2D8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438423</w:t>
            </w:r>
          </w:p>
        </w:tc>
        <w:tc>
          <w:tcPr>
            <w:tcW w:w="880" w:type="dxa"/>
            <w:tcBorders>
              <w:top w:val="nil"/>
              <w:left w:val="nil"/>
              <w:bottom w:val="single" w:sz="4" w:space="0" w:color="auto"/>
              <w:right w:val="single" w:sz="4" w:space="0" w:color="auto"/>
            </w:tcBorders>
            <w:shd w:val="clear" w:color="auto" w:fill="auto"/>
            <w:noWrap/>
            <w:vAlign w:val="bottom"/>
            <w:hideMark/>
          </w:tcPr>
          <w:p w14:paraId="15B4B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510B8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42DC2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370B8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50F9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6947A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127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C30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441218</w:t>
            </w:r>
          </w:p>
        </w:tc>
        <w:tc>
          <w:tcPr>
            <w:tcW w:w="880" w:type="dxa"/>
            <w:tcBorders>
              <w:top w:val="nil"/>
              <w:left w:val="nil"/>
              <w:bottom w:val="single" w:sz="4" w:space="0" w:color="auto"/>
              <w:right w:val="single" w:sz="4" w:space="0" w:color="auto"/>
            </w:tcBorders>
            <w:shd w:val="clear" w:color="auto" w:fill="auto"/>
            <w:noWrap/>
            <w:vAlign w:val="bottom"/>
            <w:hideMark/>
          </w:tcPr>
          <w:p w14:paraId="4671C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1AA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56,00 </w:t>
            </w:r>
          </w:p>
        </w:tc>
        <w:tc>
          <w:tcPr>
            <w:tcW w:w="4952" w:type="dxa"/>
            <w:tcBorders>
              <w:top w:val="nil"/>
              <w:left w:val="nil"/>
              <w:bottom w:val="single" w:sz="4" w:space="0" w:color="auto"/>
              <w:right w:val="single" w:sz="4" w:space="0" w:color="auto"/>
            </w:tcBorders>
            <w:shd w:val="clear" w:color="auto" w:fill="auto"/>
            <w:noWrap/>
            <w:vAlign w:val="bottom"/>
            <w:hideMark/>
          </w:tcPr>
          <w:p w14:paraId="17583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2EAFA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3454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DEBF0A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1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43E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442912</w:t>
            </w:r>
          </w:p>
        </w:tc>
        <w:tc>
          <w:tcPr>
            <w:tcW w:w="880" w:type="dxa"/>
            <w:tcBorders>
              <w:top w:val="nil"/>
              <w:left w:val="nil"/>
              <w:bottom w:val="single" w:sz="4" w:space="0" w:color="auto"/>
              <w:right w:val="single" w:sz="4" w:space="0" w:color="auto"/>
            </w:tcBorders>
            <w:shd w:val="clear" w:color="auto" w:fill="auto"/>
            <w:noWrap/>
            <w:vAlign w:val="bottom"/>
            <w:hideMark/>
          </w:tcPr>
          <w:p w14:paraId="38145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7ECD1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1.420,89 </w:t>
            </w:r>
          </w:p>
        </w:tc>
        <w:tc>
          <w:tcPr>
            <w:tcW w:w="4952" w:type="dxa"/>
            <w:tcBorders>
              <w:top w:val="nil"/>
              <w:left w:val="nil"/>
              <w:bottom w:val="single" w:sz="4" w:space="0" w:color="auto"/>
              <w:right w:val="single" w:sz="4" w:space="0" w:color="auto"/>
            </w:tcBorders>
            <w:shd w:val="clear" w:color="auto" w:fill="auto"/>
            <w:noWrap/>
            <w:vAlign w:val="bottom"/>
            <w:hideMark/>
          </w:tcPr>
          <w:p w14:paraId="1DAA8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1C6A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4AE9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9EC77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B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F55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445942</w:t>
            </w:r>
          </w:p>
        </w:tc>
        <w:tc>
          <w:tcPr>
            <w:tcW w:w="880" w:type="dxa"/>
            <w:tcBorders>
              <w:top w:val="nil"/>
              <w:left w:val="nil"/>
              <w:bottom w:val="single" w:sz="4" w:space="0" w:color="auto"/>
              <w:right w:val="single" w:sz="4" w:space="0" w:color="auto"/>
            </w:tcBorders>
            <w:shd w:val="clear" w:color="auto" w:fill="auto"/>
            <w:noWrap/>
            <w:vAlign w:val="bottom"/>
            <w:hideMark/>
          </w:tcPr>
          <w:p w14:paraId="2550B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4A57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2.990,69 </w:t>
            </w:r>
          </w:p>
        </w:tc>
        <w:tc>
          <w:tcPr>
            <w:tcW w:w="4952" w:type="dxa"/>
            <w:tcBorders>
              <w:top w:val="nil"/>
              <w:left w:val="nil"/>
              <w:bottom w:val="single" w:sz="4" w:space="0" w:color="auto"/>
              <w:right w:val="single" w:sz="4" w:space="0" w:color="auto"/>
            </w:tcBorders>
            <w:shd w:val="clear" w:color="auto" w:fill="auto"/>
            <w:noWrap/>
            <w:vAlign w:val="bottom"/>
            <w:hideMark/>
          </w:tcPr>
          <w:p w14:paraId="7B15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56C74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C202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3640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D5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505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447114</w:t>
            </w:r>
          </w:p>
        </w:tc>
        <w:tc>
          <w:tcPr>
            <w:tcW w:w="880" w:type="dxa"/>
            <w:tcBorders>
              <w:top w:val="nil"/>
              <w:left w:val="nil"/>
              <w:bottom w:val="single" w:sz="4" w:space="0" w:color="auto"/>
              <w:right w:val="single" w:sz="4" w:space="0" w:color="auto"/>
            </w:tcBorders>
            <w:shd w:val="clear" w:color="auto" w:fill="auto"/>
            <w:noWrap/>
            <w:vAlign w:val="bottom"/>
            <w:hideMark/>
          </w:tcPr>
          <w:p w14:paraId="4AA2C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03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282,60 </w:t>
            </w:r>
          </w:p>
        </w:tc>
        <w:tc>
          <w:tcPr>
            <w:tcW w:w="4952" w:type="dxa"/>
            <w:tcBorders>
              <w:top w:val="nil"/>
              <w:left w:val="nil"/>
              <w:bottom w:val="single" w:sz="4" w:space="0" w:color="auto"/>
              <w:right w:val="single" w:sz="4" w:space="0" w:color="auto"/>
            </w:tcBorders>
            <w:shd w:val="clear" w:color="auto" w:fill="auto"/>
            <w:noWrap/>
            <w:vAlign w:val="bottom"/>
            <w:hideMark/>
          </w:tcPr>
          <w:p w14:paraId="54477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47A37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AD38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17406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226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AA16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451748</w:t>
            </w:r>
          </w:p>
        </w:tc>
        <w:tc>
          <w:tcPr>
            <w:tcW w:w="880" w:type="dxa"/>
            <w:tcBorders>
              <w:top w:val="nil"/>
              <w:left w:val="nil"/>
              <w:bottom w:val="single" w:sz="4" w:space="0" w:color="auto"/>
              <w:right w:val="single" w:sz="4" w:space="0" w:color="auto"/>
            </w:tcBorders>
            <w:shd w:val="clear" w:color="auto" w:fill="auto"/>
            <w:noWrap/>
            <w:vAlign w:val="bottom"/>
            <w:hideMark/>
          </w:tcPr>
          <w:p w14:paraId="6A26DC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DC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416,85 </w:t>
            </w:r>
          </w:p>
        </w:tc>
        <w:tc>
          <w:tcPr>
            <w:tcW w:w="4952" w:type="dxa"/>
            <w:tcBorders>
              <w:top w:val="nil"/>
              <w:left w:val="nil"/>
              <w:bottom w:val="single" w:sz="4" w:space="0" w:color="auto"/>
              <w:right w:val="single" w:sz="4" w:space="0" w:color="auto"/>
            </w:tcBorders>
            <w:shd w:val="clear" w:color="auto" w:fill="auto"/>
            <w:noWrap/>
            <w:vAlign w:val="bottom"/>
            <w:hideMark/>
          </w:tcPr>
          <w:p w14:paraId="6BD0AA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F25F9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EFD2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Vassouras</w:t>
            </w:r>
          </w:p>
        </w:tc>
      </w:tr>
      <w:tr w:rsidR="003F409C" w:rsidRPr="003F409C" w14:paraId="48B9FB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A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B43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520058</w:t>
            </w:r>
          </w:p>
        </w:tc>
        <w:tc>
          <w:tcPr>
            <w:tcW w:w="880" w:type="dxa"/>
            <w:tcBorders>
              <w:top w:val="nil"/>
              <w:left w:val="nil"/>
              <w:bottom w:val="single" w:sz="4" w:space="0" w:color="auto"/>
              <w:right w:val="single" w:sz="4" w:space="0" w:color="auto"/>
            </w:tcBorders>
            <w:shd w:val="clear" w:color="auto" w:fill="auto"/>
            <w:noWrap/>
            <w:vAlign w:val="bottom"/>
            <w:hideMark/>
          </w:tcPr>
          <w:p w14:paraId="16A90E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E91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78,63 </w:t>
            </w:r>
          </w:p>
        </w:tc>
        <w:tc>
          <w:tcPr>
            <w:tcW w:w="4952" w:type="dxa"/>
            <w:tcBorders>
              <w:top w:val="nil"/>
              <w:left w:val="nil"/>
              <w:bottom w:val="single" w:sz="4" w:space="0" w:color="auto"/>
              <w:right w:val="single" w:sz="4" w:space="0" w:color="auto"/>
            </w:tcBorders>
            <w:shd w:val="clear" w:color="auto" w:fill="auto"/>
            <w:noWrap/>
            <w:vAlign w:val="bottom"/>
            <w:hideMark/>
          </w:tcPr>
          <w:p w14:paraId="6D688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5D48F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E57B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BCB4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A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27DA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582294</w:t>
            </w:r>
          </w:p>
        </w:tc>
        <w:tc>
          <w:tcPr>
            <w:tcW w:w="880" w:type="dxa"/>
            <w:tcBorders>
              <w:top w:val="nil"/>
              <w:left w:val="nil"/>
              <w:bottom w:val="single" w:sz="4" w:space="0" w:color="auto"/>
              <w:right w:val="single" w:sz="4" w:space="0" w:color="auto"/>
            </w:tcBorders>
            <w:shd w:val="clear" w:color="auto" w:fill="auto"/>
            <w:noWrap/>
            <w:vAlign w:val="bottom"/>
            <w:hideMark/>
          </w:tcPr>
          <w:p w14:paraId="62005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1BEB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3.999,96 </w:t>
            </w:r>
          </w:p>
        </w:tc>
        <w:tc>
          <w:tcPr>
            <w:tcW w:w="4952" w:type="dxa"/>
            <w:tcBorders>
              <w:top w:val="nil"/>
              <w:left w:val="nil"/>
              <w:bottom w:val="single" w:sz="4" w:space="0" w:color="auto"/>
              <w:right w:val="single" w:sz="4" w:space="0" w:color="auto"/>
            </w:tcBorders>
            <w:shd w:val="clear" w:color="auto" w:fill="auto"/>
            <w:noWrap/>
            <w:vAlign w:val="bottom"/>
            <w:hideMark/>
          </w:tcPr>
          <w:p w14:paraId="4D6D74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7B0B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626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Materias Eletricos</w:t>
            </w:r>
          </w:p>
        </w:tc>
      </w:tr>
      <w:tr w:rsidR="003F409C" w:rsidRPr="003F409C" w14:paraId="59B5C8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89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8879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597991</w:t>
            </w:r>
          </w:p>
        </w:tc>
        <w:tc>
          <w:tcPr>
            <w:tcW w:w="880" w:type="dxa"/>
            <w:tcBorders>
              <w:top w:val="nil"/>
              <w:left w:val="nil"/>
              <w:bottom w:val="single" w:sz="4" w:space="0" w:color="auto"/>
              <w:right w:val="single" w:sz="4" w:space="0" w:color="auto"/>
            </w:tcBorders>
            <w:shd w:val="clear" w:color="auto" w:fill="auto"/>
            <w:noWrap/>
            <w:vAlign w:val="bottom"/>
            <w:hideMark/>
          </w:tcPr>
          <w:p w14:paraId="1D9B2E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55EF2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 </w:t>
            </w:r>
          </w:p>
        </w:tc>
        <w:tc>
          <w:tcPr>
            <w:tcW w:w="4952" w:type="dxa"/>
            <w:tcBorders>
              <w:top w:val="nil"/>
              <w:left w:val="nil"/>
              <w:bottom w:val="single" w:sz="4" w:space="0" w:color="auto"/>
              <w:right w:val="single" w:sz="4" w:space="0" w:color="auto"/>
            </w:tcBorders>
            <w:shd w:val="clear" w:color="auto" w:fill="auto"/>
            <w:noWrap/>
            <w:vAlign w:val="bottom"/>
            <w:hideMark/>
          </w:tcPr>
          <w:p w14:paraId="06934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9B0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0A5D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CDD4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E2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E0E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901408</w:t>
            </w:r>
          </w:p>
        </w:tc>
        <w:tc>
          <w:tcPr>
            <w:tcW w:w="880" w:type="dxa"/>
            <w:tcBorders>
              <w:top w:val="nil"/>
              <w:left w:val="nil"/>
              <w:bottom w:val="single" w:sz="4" w:space="0" w:color="auto"/>
              <w:right w:val="single" w:sz="4" w:space="0" w:color="auto"/>
            </w:tcBorders>
            <w:shd w:val="clear" w:color="auto" w:fill="auto"/>
            <w:noWrap/>
            <w:vAlign w:val="bottom"/>
            <w:hideMark/>
          </w:tcPr>
          <w:p w14:paraId="322465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961A1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7181F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2CCD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52F6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320A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16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0D1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908497</w:t>
            </w:r>
          </w:p>
        </w:tc>
        <w:tc>
          <w:tcPr>
            <w:tcW w:w="880" w:type="dxa"/>
            <w:tcBorders>
              <w:top w:val="nil"/>
              <w:left w:val="nil"/>
              <w:bottom w:val="single" w:sz="4" w:space="0" w:color="auto"/>
              <w:right w:val="single" w:sz="4" w:space="0" w:color="auto"/>
            </w:tcBorders>
            <w:shd w:val="clear" w:color="auto" w:fill="auto"/>
            <w:noWrap/>
            <w:vAlign w:val="bottom"/>
            <w:hideMark/>
          </w:tcPr>
          <w:p w14:paraId="22428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DBFBC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6FBFC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B8D3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B948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76C59D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CA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05E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33E37AE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8EED7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29.647,75 </w:t>
            </w:r>
          </w:p>
        </w:tc>
        <w:tc>
          <w:tcPr>
            <w:tcW w:w="4952" w:type="dxa"/>
            <w:tcBorders>
              <w:top w:val="nil"/>
              <w:left w:val="nil"/>
              <w:bottom w:val="single" w:sz="4" w:space="0" w:color="auto"/>
              <w:right w:val="single" w:sz="4" w:space="0" w:color="auto"/>
            </w:tcBorders>
            <w:shd w:val="clear" w:color="auto" w:fill="auto"/>
            <w:noWrap/>
            <w:vAlign w:val="bottom"/>
            <w:hideMark/>
          </w:tcPr>
          <w:p w14:paraId="3DC73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DCC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171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02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08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8838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3ADEDB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1293E7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116.369,03 </w:t>
            </w:r>
          </w:p>
        </w:tc>
        <w:tc>
          <w:tcPr>
            <w:tcW w:w="4952" w:type="dxa"/>
            <w:tcBorders>
              <w:top w:val="nil"/>
              <w:left w:val="nil"/>
              <w:bottom w:val="single" w:sz="4" w:space="0" w:color="auto"/>
              <w:right w:val="single" w:sz="4" w:space="0" w:color="auto"/>
            </w:tcBorders>
            <w:shd w:val="clear" w:color="auto" w:fill="auto"/>
            <w:noWrap/>
            <w:vAlign w:val="bottom"/>
            <w:hideMark/>
          </w:tcPr>
          <w:p w14:paraId="4F321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F061B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6B2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366DA3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DFE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1EE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2F8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75CA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8133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4FA2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E33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4B1C716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36B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0C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0E6E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4BD8C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76.330,97 </w:t>
            </w:r>
          </w:p>
        </w:tc>
        <w:tc>
          <w:tcPr>
            <w:tcW w:w="4952" w:type="dxa"/>
            <w:tcBorders>
              <w:top w:val="nil"/>
              <w:left w:val="nil"/>
              <w:bottom w:val="single" w:sz="4" w:space="0" w:color="auto"/>
              <w:right w:val="single" w:sz="4" w:space="0" w:color="auto"/>
            </w:tcBorders>
            <w:shd w:val="clear" w:color="auto" w:fill="auto"/>
            <w:noWrap/>
            <w:vAlign w:val="bottom"/>
            <w:hideMark/>
          </w:tcPr>
          <w:p w14:paraId="56FEB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9745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5432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4BED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37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C20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54DA7D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D066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5A90C4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ED846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128D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9E92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3D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B6A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3122021</w:t>
            </w:r>
          </w:p>
        </w:tc>
        <w:tc>
          <w:tcPr>
            <w:tcW w:w="880" w:type="dxa"/>
            <w:tcBorders>
              <w:top w:val="nil"/>
              <w:left w:val="nil"/>
              <w:bottom w:val="single" w:sz="4" w:space="0" w:color="auto"/>
              <w:right w:val="single" w:sz="4" w:space="0" w:color="auto"/>
            </w:tcBorders>
            <w:shd w:val="clear" w:color="auto" w:fill="auto"/>
            <w:noWrap/>
            <w:vAlign w:val="bottom"/>
            <w:hideMark/>
          </w:tcPr>
          <w:p w14:paraId="6520F8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CE8ED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243.022,64 </w:t>
            </w:r>
          </w:p>
        </w:tc>
        <w:tc>
          <w:tcPr>
            <w:tcW w:w="4952" w:type="dxa"/>
            <w:tcBorders>
              <w:top w:val="nil"/>
              <w:left w:val="nil"/>
              <w:bottom w:val="single" w:sz="4" w:space="0" w:color="auto"/>
              <w:right w:val="single" w:sz="4" w:space="0" w:color="auto"/>
            </w:tcBorders>
            <w:shd w:val="clear" w:color="auto" w:fill="auto"/>
            <w:noWrap/>
            <w:vAlign w:val="bottom"/>
            <w:hideMark/>
          </w:tcPr>
          <w:p w14:paraId="4EF50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9EC9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E6D7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0E55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85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7D48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5358E5F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47B1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71.760,00 </w:t>
            </w:r>
          </w:p>
        </w:tc>
        <w:tc>
          <w:tcPr>
            <w:tcW w:w="4952" w:type="dxa"/>
            <w:tcBorders>
              <w:top w:val="nil"/>
              <w:left w:val="nil"/>
              <w:bottom w:val="single" w:sz="4" w:space="0" w:color="auto"/>
              <w:right w:val="single" w:sz="4" w:space="0" w:color="auto"/>
            </w:tcBorders>
            <w:shd w:val="clear" w:color="auto" w:fill="auto"/>
            <w:noWrap/>
            <w:vAlign w:val="bottom"/>
            <w:hideMark/>
          </w:tcPr>
          <w:p w14:paraId="51EEC1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4F8376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720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C92EE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BF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F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9122021</w:t>
            </w:r>
          </w:p>
        </w:tc>
        <w:tc>
          <w:tcPr>
            <w:tcW w:w="880" w:type="dxa"/>
            <w:tcBorders>
              <w:top w:val="nil"/>
              <w:left w:val="nil"/>
              <w:bottom w:val="single" w:sz="4" w:space="0" w:color="auto"/>
              <w:right w:val="single" w:sz="4" w:space="0" w:color="auto"/>
            </w:tcBorders>
            <w:shd w:val="clear" w:color="auto" w:fill="auto"/>
            <w:noWrap/>
            <w:vAlign w:val="bottom"/>
            <w:hideMark/>
          </w:tcPr>
          <w:p w14:paraId="4D48C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7C63E3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26.221,04 </w:t>
            </w:r>
          </w:p>
        </w:tc>
        <w:tc>
          <w:tcPr>
            <w:tcW w:w="4952" w:type="dxa"/>
            <w:tcBorders>
              <w:top w:val="nil"/>
              <w:left w:val="nil"/>
              <w:bottom w:val="single" w:sz="4" w:space="0" w:color="auto"/>
              <w:right w:val="single" w:sz="4" w:space="0" w:color="auto"/>
            </w:tcBorders>
            <w:shd w:val="clear" w:color="auto" w:fill="auto"/>
            <w:noWrap/>
            <w:vAlign w:val="bottom"/>
            <w:hideMark/>
          </w:tcPr>
          <w:p w14:paraId="1F194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26E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9C13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Viagens - Mao De Obra Direta</w:t>
            </w:r>
          </w:p>
        </w:tc>
      </w:tr>
      <w:tr w:rsidR="003F409C" w:rsidRPr="003F409C" w14:paraId="0185A4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8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69FC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47084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14/05/2021</w:t>
            </w:r>
          </w:p>
        </w:tc>
        <w:tc>
          <w:tcPr>
            <w:tcW w:w="1140" w:type="dxa"/>
            <w:tcBorders>
              <w:top w:val="nil"/>
              <w:left w:val="nil"/>
              <w:bottom w:val="single" w:sz="4" w:space="0" w:color="auto"/>
              <w:right w:val="single" w:sz="4" w:space="0" w:color="auto"/>
            </w:tcBorders>
            <w:shd w:val="clear" w:color="auto" w:fill="auto"/>
            <w:noWrap/>
            <w:vAlign w:val="bottom"/>
            <w:hideMark/>
          </w:tcPr>
          <w:p w14:paraId="23C72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2989FF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2E12C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0DAB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B4B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8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E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42288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6C694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B312C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82C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E41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2435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27C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2E5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7584C6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1B09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119.901,04 </w:t>
            </w:r>
          </w:p>
        </w:tc>
        <w:tc>
          <w:tcPr>
            <w:tcW w:w="4952" w:type="dxa"/>
            <w:tcBorders>
              <w:top w:val="nil"/>
              <w:left w:val="nil"/>
              <w:bottom w:val="single" w:sz="4" w:space="0" w:color="auto"/>
              <w:right w:val="single" w:sz="4" w:space="0" w:color="auto"/>
            </w:tcBorders>
            <w:shd w:val="clear" w:color="auto" w:fill="auto"/>
            <w:noWrap/>
            <w:vAlign w:val="bottom"/>
            <w:hideMark/>
          </w:tcPr>
          <w:p w14:paraId="6E42E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177A2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67E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39D1E2F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C5916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70BE5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50EF4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782DC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21.250,00 </w:t>
            </w:r>
          </w:p>
        </w:tc>
        <w:tc>
          <w:tcPr>
            <w:tcW w:w="4952" w:type="dxa"/>
            <w:tcBorders>
              <w:top w:val="nil"/>
              <w:left w:val="nil"/>
              <w:bottom w:val="single" w:sz="4" w:space="0" w:color="auto"/>
              <w:right w:val="single" w:sz="4" w:space="0" w:color="auto"/>
            </w:tcBorders>
            <w:shd w:val="clear" w:color="auto" w:fill="auto"/>
            <w:vAlign w:val="bottom"/>
            <w:hideMark/>
          </w:tcPr>
          <w:p w14:paraId="42635B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8CB54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8574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9A0F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3FC8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4B254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6F34D5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90038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17.000,00 </w:t>
            </w:r>
          </w:p>
        </w:tc>
        <w:tc>
          <w:tcPr>
            <w:tcW w:w="4952" w:type="dxa"/>
            <w:tcBorders>
              <w:top w:val="nil"/>
              <w:left w:val="nil"/>
              <w:bottom w:val="single" w:sz="4" w:space="0" w:color="auto"/>
              <w:right w:val="single" w:sz="4" w:space="0" w:color="auto"/>
            </w:tcBorders>
            <w:shd w:val="clear" w:color="auto" w:fill="auto"/>
            <w:vAlign w:val="bottom"/>
            <w:hideMark/>
          </w:tcPr>
          <w:p w14:paraId="7888F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5B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8AA9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ABF30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755E1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35418B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2E9E51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A9A5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vAlign w:val="bottom"/>
            <w:hideMark/>
          </w:tcPr>
          <w:p w14:paraId="5D8C9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5FE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0D3B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1C51A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12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C7A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A5760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529F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t>
            </w:r>
          </w:p>
        </w:tc>
        <w:tc>
          <w:tcPr>
            <w:tcW w:w="4952" w:type="dxa"/>
            <w:tcBorders>
              <w:top w:val="nil"/>
              <w:left w:val="nil"/>
              <w:bottom w:val="single" w:sz="4" w:space="0" w:color="auto"/>
              <w:right w:val="single" w:sz="4" w:space="0" w:color="auto"/>
            </w:tcBorders>
            <w:shd w:val="clear" w:color="auto" w:fill="auto"/>
            <w:noWrap/>
            <w:vAlign w:val="bottom"/>
            <w:hideMark/>
          </w:tcPr>
          <w:p w14:paraId="6512D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1FD83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A2CD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73FC5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885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B7E6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504AD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F877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0B8B3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64C0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31B6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6CDAF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7EE0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80D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3DB1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797D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6A5E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75597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D3A7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41A4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06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91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5826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71FFA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40DB4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79C3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789C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13CB9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205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7A3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21589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F3CD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3C343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A5FB0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01B9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86E3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D93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249E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58F212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9B83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824,50 </w:t>
            </w:r>
          </w:p>
        </w:tc>
        <w:tc>
          <w:tcPr>
            <w:tcW w:w="4952" w:type="dxa"/>
            <w:tcBorders>
              <w:top w:val="nil"/>
              <w:left w:val="nil"/>
              <w:bottom w:val="single" w:sz="4" w:space="0" w:color="auto"/>
              <w:right w:val="single" w:sz="4" w:space="0" w:color="auto"/>
            </w:tcBorders>
            <w:shd w:val="clear" w:color="auto" w:fill="auto"/>
            <w:noWrap/>
            <w:vAlign w:val="bottom"/>
            <w:hideMark/>
          </w:tcPr>
          <w:p w14:paraId="0B5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FE59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BA8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B2F94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00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588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2DC954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FC2C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0E4A7D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AC548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706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150Amp Baterax</w:t>
            </w:r>
          </w:p>
        </w:tc>
      </w:tr>
      <w:tr w:rsidR="003F409C" w:rsidRPr="003F409C" w14:paraId="3FD4A10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68A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FCD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6933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5A4F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240066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E7A0D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5891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Tbc-Ca203-Tubo Comercial Ca-2 (1000X1000X100) Mm Tipo Mf</w:t>
            </w:r>
          </w:p>
        </w:tc>
      </w:tr>
      <w:tr w:rsidR="003F409C" w:rsidRPr="003F409C" w14:paraId="255FAC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320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F84F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3611F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CD2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C9B9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73C2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9507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5CA105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205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855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488D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7983F1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55D3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43B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6931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2C4F18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3C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4BC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653853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CD7E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42024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47AF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20F4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02008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599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11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558F0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BAF4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3.635,00 </w:t>
            </w:r>
          </w:p>
        </w:tc>
        <w:tc>
          <w:tcPr>
            <w:tcW w:w="4952" w:type="dxa"/>
            <w:tcBorders>
              <w:top w:val="nil"/>
              <w:left w:val="nil"/>
              <w:bottom w:val="single" w:sz="4" w:space="0" w:color="auto"/>
              <w:right w:val="single" w:sz="4" w:space="0" w:color="auto"/>
            </w:tcBorders>
            <w:shd w:val="clear" w:color="auto" w:fill="auto"/>
            <w:noWrap/>
            <w:vAlign w:val="bottom"/>
            <w:hideMark/>
          </w:tcPr>
          <w:p w14:paraId="3F898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1AD79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77FB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 Esab Conarco</w:t>
            </w:r>
          </w:p>
        </w:tc>
      </w:tr>
      <w:tr w:rsidR="003F409C" w:rsidRPr="003F409C" w14:paraId="626006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23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58F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4A2EF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79F6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996E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E46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471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Barra De Ferro 4,2 Mm</w:t>
            </w:r>
          </w:p>
        </w:tc>
      </w:tr>
      <w:tr w:rsidR="003F409C" w:rsidRPr="003F409C" w14:paraId="14EE050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D48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E27B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2A9CE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184EC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43789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8D4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A988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Pp 2X1,5Mm / Plugue Macho 2P T 10A Pt</w:t>
            </w:r>
          </w:p>
        </w:tc>
      </w:tr>
      <w:tr w:rsidR="003F409C" w:rsidRPr="003F409C" w14:paraId="08038C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D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38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2234F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5472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75B329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4311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FCDE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58AC8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28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754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C6DAA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6303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240720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70A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438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Tocantins 50 Kgs</w:t>
            </w:r>
          </w:p>
        </w:tc>
      </w:tr>
      <w:tr w:rsidR="003F409C" w:rsidRPr="003F409C" w14:paraId="7980CB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59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C3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1070</w:t>
            </w:r>
          </w:p>
        </w:tc>
        <w:tc>
          <w:tcPr>
            <w:tcW w:w="880" w:type="dxa"/>
            <w:tcBorders>
              <w:top w:val="nil"/>
              <w:left w:val="nil"/>
              <w:bottom w:val="single" w:sz="4" w:space="0" w:color="auto"/>
              <w:right w:val="single" w:sz="4" w:space="0" w:color="auto"/>
            </w:tcBorders>
            <w:shd w:val="clear" w:color="auto" w:fill="auto"/>
            <w:noWrap/>
            <w:vAlign w:val="bottom"/>
            <w:hideMark/>
          </w:tcPr>
          <w:p w14:paraId="0B4DB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0B140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18.279,05 </w:t>
            </w:r>
          </w:p>
        </w:tc>
        <w:tc>
          <w:tcPr>
            <w:tcW w:w="4952" w:type="dxa"/>
            <w:tcBorders>
              <w:top w:val="nil"/>
              <w:left w:val="nil"/>
              <w:bottom w:val="single" w:sz="4" w:space="0" w:color="auto"/>
              <w:right w:val="single" w:sz="4" w:space="0" w:color="auto"/>
            </w:tcBorders>
            <w:shd w:val="clear" w:color="auto" w:fill="auto"/>
            <w:noWrap/>
            <w:vAlign w:val="bottom"/>
            <w:hideMark/>
          </w:tcPr>
          <w:p w14:paraId="6B0F98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0619C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B1A7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6D3A309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FCA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F1BE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1098</w:t>
            </w:r>
          </w:p>
        </w:tc>
        <w:tc>
          <w:tcPr>
            <w:tcW w:w="880" w:type="dxa"/>
            <w:tcBorders>
              <w:top w:val="nil"/>
              <w:left w:val="nil"/>
              <w:bottom w:val="single" w:sz="4" w:space="0" w:color="auto"/>
              <w:right w:val="single" w:sz="4" w:space="0" w:color="auto"/>
            </w:tcBorders>
            <w:shd w:val="clear" w:color="auto" w:fill="auto"/>
            <w:noWrap/>
            <w:vAlign w:val="bottom"/>
            <w:hideMark/>
          </w:tcPr>
          <w:p w14:paraId="4C1E12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B958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4.375,00 </w:t>
            </w:r>
          </w:p>
        </w:tc>
        <w:tc>
          <w:tcPr>
            <w:tcW w:w="4952" w:type="dxa"/>
            <w:tcBorders>
              <w:top w:val="nil"/>
              <w:left w:val="nil"/>
              <w:bottom w:val="single" w:sz="4" w:space="0" w:color="auto"/>
              <w:right w:val="single" w:sz="4" w:space="0" w:color="auto"/>
            </w:tcBorders>
            <w:shd w:val="clear" w:color="auto" w:fill="auto"/>
            <w:noWrap/>
            <w:vAlign w:val="bottom"/>
            <w:hideMark/>
          </w:tcPr>
          <w:p w14:paraId="39944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0996D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C74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 Serrada Em Tabua De Pinus / Madeirite Cola Branca</w:t>
            </w:r>
          </w:p>
        </w:tc>
      </w:tr>
      <w:tr w:rsidR="003F409C" w:rsidRPr="003F409C" w14:paraId="6B4278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65E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C2F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1105</w:t>
            </w:r>
          </w:p>
        </w:tc>
        <w:tc>
          <w:tcPr>
            <w:tcW w:w="880" w:type="dxa"/>
            <w:tcBorders>
              <w:top w:val="nil"/>
              <w:left w:val="nil"/>
              <w:bottom w:val="single" w:sz="4" w:space="0" w:color="auto"/>
              <w:right w:val="single" w:sz="4" w:space="0" w:color="auto"/>
            </w:tcBorders>
            <w:shd w:val="clear" w:color="auto" w:fill="auto"/>
            <w:noWrap/>
            <w:vAlign w:val="bottom"/>
            <w:hideMark/>
          </w:tcPr>
          <w:p w14:paraId="7F4A5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620F9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7.588,93 </w:t>
            </w:r>
          </w:p>
        </w:tc>
        <w:tc>
          <w:tcPr>
            <w:tcW w:w="4952" w:type="dxa"/>
            <w:tcBorders>
              <w:top w:val="nil"/>
              <w:left w:val="nil"/>
              <w:bottom w:val="single" w:sz="4" w:space="0" w:color="auto"/>
              <w:right w:val="single" w:sz="4" w:space="0" w:color="auto"/>
            </w:tcBorders>
            <w:shd w:val="clear" w:color="auto" w:fill="auto"/>
            <w:noWrap/>
            <w:vAlign w:val="bottom"/>
            <w:hideMark/>
          </w:tcPr>
          <w:p w14:paraId="0A94A6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3C2A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B1C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BA36A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20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58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1135</w:t>
            </w:r>
          </w:p>
        </w:tc>
        <w:tc>
          <w:tcPr>
            <w:tcW w:w="880" w:type="dxa"/>
            <w:tcBorders>
              <w:top w:val="nil"/>
              <w:left w:val="nil"/>
              <w:bottom w:val="single" w:sz="4" w:space="0" w:color="auto"/>
              <w:right w:val="single" w:sz="4" w:space="0" w:color="auto"/>
            </w:tcBorders>
            <w:shd w:val="clear" w:color="auto" w:fill="auto"/>
            <w:noWrap/>
            <w:vAlign w:val="bottom"/>
            <w:hideMark/>
          </w:tcPr>
          <w:p w14:paraId="1D918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38E3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2F0C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5B665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28F7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Moura 12Mn30</w:t>
            </w:r>
          </w:p>
        </w:tc>
      </w:tr>
      <w:tr w:rsidR="003F409C" w:rsidRPr="003F409C" w14:paraId="77E475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351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4C50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1151</w:t>
            </w:r>
          </w:p>
        </w:tc>
        <w:tc>
          <w:tcPr>
            <w:tcW w:w="880" w:type="dxa"/>
            <w:tcBorders>
              <w:top w:val="nil"/>
              <w:left w:val="nil"/>
              <w:bottom w:val="single" w:sz="4" w:space="0" w:color="auto"/>
              <w:right w:val="single" w:sz="4" w:space="0" w:color="auto"/>
            </w:tcBorders>
            <w:shd w:val="clear" w:color="auto" w:fill="auto"/>
            <w:noWrap/>
            <w:vAlign w:val="bottom"/>
            <w:hideMark/>
          </w:tcPr>
          <w:p w14:paraId="39CB29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20744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 </w:t>
            </w:r>
          </w:p>
        </w:tc>
        <w:tc>
          <w:tcPr>
            <w:tcW w:w="4952" w:type="dxa"/>
            <w:tcBorders>
              <w:top w:val="nil"/>
              <w:left w:val="nil"/>
              <w:bottom w:val="single" w:sz="4" w:space="0" w:color="auto"/>
              <w:right w:val="single" w:sz="4" w:space="0" w:color="auto"/>
            </w:tcBorders>
            <w:shd w:val="clear" w:color="auto" w:fill="auto"/>
            <w:noWrap/>
            <w:vAlign w:val="bottom"/>
            <w:hideMark/>
          </w:tcPr>
          <w:p w14:paraId="2BCD3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79DAE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17D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Capa ??????????????</w:t>
            </w:r>
          </w:p>
        </w:tc>
      </w:tr>
      <w:tr w:rsidR="003F409C" w:rsidRPr="003F409C" w14:paraId="142CDE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21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F1C7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1160</w:t>
            </w:r>
          </w:p>
        </w:tc>
        <w:tc>
          <w:tcPr>
            <w:tcW w:w="880" w:type="dxa"/>
            <w:tcBorders>
              <w:top w:val="nil"/>
              <w:left w:val="nil"/>
              <w:bottom w:val="single" w:sz="4" w:space="0" w:color="auto"/>
              <w:right w:val="single" w:sz="4" w:space="0" w:color="auto"/>
            </w:tcBorders>
            <w:shd w:val="clear" w:color="auto" w:fill="auto"/>
            <w:noWrap/>
            <w:vAlign w:val="bottom"/>
            <w:hideMark/>
          </w:tcPr>
          <w:p w14:paraId="7F9021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750A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B5270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4A41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00C9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 Cobertura 4X4</w:t>
            </w:r>
          </w:p>
        </w:tc>
      </w:tr>
      <w:tr w:rsidR="003F409C" w:rsidRPr="003F409C" w14:paraId="2F797B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5D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692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1482</w:t>
            </w:r>
          </w:p>
        </w:tc>
        <w:tc>
          <w:tcPr>
            <w:tcW w:w="880" w:type="dxa"/>
            <w:tcBorders>
              <w:top w:val="nil"/>
              <w:left w:val="nil"/>
              <w:bottom w:val="single" w:sz="4" w:space="0" w:color="auto"/>
              <w:right w:val="single" w:sz="4" w:space="0" w:color="auto"/>
            </w:tcBorders>
            <w:shd w:val="clear" w:color="auto" w:fill="auto"/>
            <w:noWrap/>
            <w:vAlign w:val="bottom"/>
            <w:hideMark/>
          </w:tcPr>
          <w:p w14:paraId="32263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E435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94E9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59C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ADBE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3C3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EFF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E7D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1485</w:t>
            </w:r>
          </w:p>
        </w:tc>
        <w:tc>
          <w:tcPr>
            <w:tcW w:w="880" w:type="dxa"/>
            <w:tcBorders>
              <w:top w:val="nil"/>
              <w:left w:val="nil"/>
              <w:bottom w:val="single" w:sz="4" w:space="0" w:color="auto"/>
              <w:right w:val="single" w:sz="4" w:space="0" w:color="auto"/>
            </w:tcBorders>
            <w:shd w:val="clear" w:color="auto" w:fill="auto"/>
            <w:noWrap/>
            <w:vAlign w:val="bottom"/>
            <w:hideMark/>
          </w:tcPr>
          <w:p w14:paraId="342AE4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C9C4F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3AB7C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CC2E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1F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5E7F6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4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5AA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1486</w:t>
            </w:r>
          </w:p>
        </w:tc>
        <w:tc>
          <w:tcPr>
            <w:tcW w:w="880" w:type="dxa"/>
            <w:tcBorders>
              <w:top w:val="nil"/>
              <w:left w:val="nil"/>
              <w:bottom w:val="single" w:sz="4" w:space="0" w:color="auto"/>
              <w:right w:val="single" w:sz="4" w:space="0" w:color="auto"/>
            </w:tcBorders>
            <w:shd w:val="clear" w:color="auto" w:fill="auto"/>
            <w:noWrap/>
            <w:vAlign w:val="bottom"/>
            <w:hideMark/>
          </w:tcPr>
          <w:p w14:paraId="43C85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7074C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E17EE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222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37A5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9A9D4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6E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ABF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1487</w:t>
            </w:r>
          </w:p>
        </w:tc>
        <w:tc>
          <w:tcPr>
            <w:tcW w:w="880" w:type="dxa"/>
            <w:tcBorders>
              <w:top w:val="nil"/>
              <w:left w:val="nil"/>
              <w:bottom w:val="single" w:sz="4" w:space="0" w:color="auto"/>
              <w:right w:val="single" w:sz="4" w:space="0" w:color="auto"/>
            </w:tcBorders>
            <w:shd w:val="clear" w:color="auto" w:fill="auto"/>
            <w:noWrap/>
            <w:vAlign w:val="bottom"/>
            <w:hideMark/>
          </w:tcPr>
          <w:p w14:paraId="7F988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3FA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AFB5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C456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3B29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AD4B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3A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127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1514</w:t>
            </w:r>
          </w:p>
        </w:tc>
        <w:tc>
          <w:tcPr>
            <w:tcW w:w="880" w:type="dxa"/>
            <w:tcBorders>
              <w:top w:val="nil"/>
              <w:left w:val="nil"/>
              <w:bottom w:val="single" w:sz="4" w:space="0" w:color="auto"/>
              <w:right w:val="single" w:sz="4" w:space="0" w:color="auto"/>
            </w:tcBorders>
            <w:shd w:val="clear" w:color="auto" w:fill="auto"/>
            <w:noWrap/>
            <w:vAlign w:val="bottom"/>
            <w:hideMark/>
          </w:tcPr>
          <w:p w14:paraId="4884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5437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DBF9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FF3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9B0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933B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647B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FF4F5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1516</w:t>
            </w:r>
          </w:p>
        </w:tc>
        <w:tc>
          <w:tcPr>
            <w:tcW w:w="880" w:type="dxa"/>
            <w:tcBorders>
              <w:top w:val="nil"/>
              <w:left w:val="nil"/>
              <w:bottom w:val="single" w:sz="4" w:space="0" w:color="auto"/>
              <w:right w:val="single" w:sz="4" w:space="0" w:color="auto"/>
            </w:tcBorders>
            <w:shd w:val="clear" w:color="auto" w:fill="auto"/>
            <w:noWrap/>
            <w:vAlign w:val="bottom"/>
            <w:hideMark/>
          </w:tcPr>
          <w:p w14:paraId="53855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DB97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EA3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0E6F9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1040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76B6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923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B38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1517</w:t>
            </w:r>
          </w:p>
        </w:tc>
        <w:tc>
          <w:tcPr>
            <w:tcW w:w="880" w:type="dxa"/>
            <w:tcBorders>
              <w:top w:val="nil"/>
              <w:left w:val="nil"/>
              <w:bottom w:val="single" w:sz="4" w:space="0" w:color="auto"/>
              <w:right w:val="single" w:sz="4" w:space="0" w:color="auto"/>
            </w:tcBorders>
            <w:shd w:val="clear" w:color="auto" w:fill="auto"/>
            <w:noWrap/>
            <w:vAlign w:val="bottom"/>
            <w:hideMark/>
          </w:tcPr>
          <w:p w14:paraId="4D7F7D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EF7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AC6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A52D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CFE4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DF9B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393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0EB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1519</w:t>
            </w:r>
          </w:p>
        </w:tc>
        <w:tc>
          <w:tcPr>
            <w:tcW w:w="880" w:type="dxa"/>
            <w:tcBorders>
              <w:top w:val="nil"/>
              <w:left w:val="nil"/>
              <w:bottom w:val="single" w:sz="4" w:space="0" w:color="auto"/>
              <w:right w:val="single" w:sz="4" w:space="0" w:color="auto"/>
            </w:tcBorders>
            <w:shd w:val="clear" w:color="auto" w:fill="auto"/>
            <w:noWrap/>
            <w:vAlign w:val="bottom"/>
            <w:hideMark/>
          </w:tcPr>
          <w:p w14:paraId="0F6B5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437C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1.275,00 </w:t>
            </w:r>
          </w:p>
        </w:tc>
        <w:tc>
          <w:tcPr>
            <w:tcW w:w="4952" w:type="dxa"/>
            <w:tcBorders>
              <w:top w:val="nil"/>
              <w:left w:val="nil"/>
              <w:bottom w:val="single" w:sz="4" w:space="0" w:color="auto"/>
              <w:right w:val="single" w:sz="4" w:space="0" w:color="auto"/>
            </w:tcBorders>
            <w:shd w:val="clear" w:color="auto" w:fill="auto"/>
            <w:noWrap/>
            <w:vAlign w:val="bottom"/>
            <w:hideMark/>
          </w:tcPr>
          <w:p w14:paraId="0C0D4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5C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287A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4A7449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5E6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409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1539</w:t>
            </w:r>
          </w:p>
        </w:tc>
        <w:tc>
          <w:tcPr>
            <w:tcW w:w="880" w:type="dxa"/>
            <w:tcBorders>
              <w:top w:val="nil"/>
              <w:left w:val="nil"/>
              <w:bottom w:val="single" w:sz="4" w:space="0" w:color="auto"/>
              <w:right w:val="single" w:sz="4" w:space="0" w:color="auto"/>
            </w:tcBorders>
            <w:shd w:val="clear" w:color="auto" w:fill="auto"/>
            <w:noWrap/>
            <w:vAlign w:val="bottom"/>
            <w:hideMark/>
          </w:tcPr>
          <w:p w14:paraId="5C3D4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53A5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A740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88CF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8C97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03343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FF67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4071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1540</w:t>
            </w:r>
          </w:p>
        </w:tc>
        <w:tc>
          <w:tcPr>
            <w:tcW w:w="880" w:type="dxa"/>
            <w:tcBorders>
              <w:top w:val="nil"/>
              <w:left w:val="nil"/>
              <w:bottom w:val="single" w:sz="4" w:space="0" w:color="auto"/>
              <w:right w:val="single" w:sz="4" w:space="0" w:color="auto"/>
            </w:tcBorders>
            <w:shd w:val="clear" w:color="auto" w:fill="auto"/>
            <w:noWrap/>
            <w:vAlign w:val="bottom"/>
            <w:hideMark/>
          </w:tcPr>
          <w:p w14:paraId="47553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BCD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C14F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AAA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01ED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D9A23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6A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EA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1541</w:t>
            </w:r>
          </w:p>
        </w:tc>
        <w:tc>
          <w:tcPr>
            <w:tcW w:w="880" w:type="dxa"/>
            <w:tcBorders>
              <w:top w:val="nil"/>
              <w:left w:val="nil"/>
              <w:bottom w:val="single" w:sz="4" w:space="0" w:color="auto"/>
              <w:right w:val="single" w:sz="4" w:space="0" w:color="auto"/>
            </w:tcBorders>
            <w:shd w:val="clear" w:color="auto" w:fill="auto"/>
            <w:noWrap/>
            <w:vAlign w:val="bottom"/>
            <w:hideMark/>
          </w:tcPr>
          <w:p w14:paraId="7D6DFF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FE40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9B39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682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9210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60E99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7C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C8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1542</w:t>
            </w:r>
          </w:p>
        </w:tc>
        <w:tc>
          <w:tcPr>
            <w:tcW w:w="880" w:type="dxa"/>
            <w:tcBorders>
              <w:top w:val="nil"/>
              <w:left w:val="nil"/>
              <w:bottom w:val="single" w:sz="4" w:space="0" w:color="auto"/>
              <w:right w:val="single" w:sz="4" w:space="0" w:color="auto"/>
            </w:tcBorders>
            <w:shd w:val="clear" w:color="auto" w:fill="auto"/>
            <w:noWrap/>
            <w:vAlign w:val="bottom"/>
            <w:hideMark/>
          </w:tcPr>
          <w:p w14:paraId="2BA6A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37F9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FE3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4C9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4BBB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E952E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EDD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222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1543</w:t>
            </w:r>
          </w:p>
        </w:tc>
        <w:tc>
          <w:tcPr>
            <w:tcW w:w="880" w:type="dxa"/>
            <w:tcBorders>
              <w:top w:val="nil"/>
              <w:left w:val="nil"/>
              <w:bottom w:val="single" w:sz="4" w:space="0" w:color="auto"/>
              <w:right w:val="single" w:sz="4" w:space="0" w:color="auto"/>
            </w:tcBorders>
            <w:shd w:val="clear" w:color="auto" w:fill="auto"/>
            <w:noWrap/>
            <w:vAlign w:val="bottom"/>
            <w:hideMark/>
          </w:tcPr>
          <w:p w14:paraId="276BEF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2E27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41B1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3504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FAE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05E53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15BB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B4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1544</w:t>
            </w:r>
          </w:p>
        </w:tc>
        <w:tc>
          <w:tcPr>
            <w:tcW w:w="880" w:type="dxa"/>
            <w:tcBorders>
              <w:top w:val="nil"/>
              <w:left w:val="nil"/>
              <w:bottom w:val="single" w:sz="4" w:space="0" w:color="auto"/>
              <w:right w:val="single" w:sz="4" w:space="0" w:color="auto"/>
            </w:tcBorders>
            <w:shd w:val="clear" w:color="auto" w:fill="auto"/>
            <w:noWrap/>
            <w:vAlign w:val="bottom"/>
            <w:hideMark/>
          </w:tcPr>
          <w:p w14:paraId="28EF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8B937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49899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50E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AD1D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D7E3FE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F03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1B6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1546</w:t>
            </w:r>
          </w:p>
        </w:tc>
        <w:tc>
          <w:tcPr>
            <w:tcW w:w="880" w:type="dxa"/>
            <w:tcBorders>
              <w:top w:val="nil"/>
              <w:left w:val="nil"/>
              <w:bottom w:val="single" w:sz="4" w:space="0" w:color="auto"/>
              <w:right w:val="single" w:sz="4" w:space="0" w:color="auto"/>
            </w:tcBorders>
            <w:shd w:val="clear" w:color="auto" w:fill="auto"/>
            <w:noWrap/>
            <w:vAlign w:val="bottom"/>
            <w:hideMark/>
          </w:tcPr>
          <w:p w14:paraId="0D8DD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483E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23554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313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F9CE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048D3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6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742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1547</w:t>
            </w:r>
          </w:p>
        </w:tc>
        <w:tc>
          <w:tcPr>
            <w:tcW w:w="880" w:type="dxa"/>
            <w:tcBorders>
              <w:top w:val="nil"/>
              <w:left w:val="nil"/>
              <w:bottom w:val="single" w:sz="4" w:space="0" w:color="auto"/>
              <w:right w:val="single" w:sz="4" w:space="0" w:color="auto"/>
            </w:tcBorders>
            <w:shd w:val="clear" w:color="auto" w:fill="auto"/>
            <w:noWrap/>
            <w:vAlign w:val="bottom"/>
            <w:hideMark/>
          </w:tcPr>
          <w:p w14:paraId="15D7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603B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BE76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9D4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875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BA3DEB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E9AE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EAA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1548</w:t>
            </w:r>
          </w:p>
        </w:tc>
        <w:tc>
          <w:tcPr>
            <w:tcW w:w="880" w:type="dxa"/>
            <w:tcBorders>
              <w:top w:val="nil"/>
              <w:left w:val="nil"/>
              <w:bottom w:val="single" w:sz="4" w:space="0" w:color="auto"/>
              <w:right w:val="single" w:sz="4" w:space="0" w:color="auto"/>
            </w:tcBorders>
            <w:shd w:val="clear" w:color="auto" w:fill="auto"/>
            <w:noWrap/>
            <w:vAlign w:val="bottom"/>
            <w:hideMark/>
          </w:tcPr>
          <w:p w14:paraId="2B3C33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F8CA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28276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FF2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A1CF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90F77F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3D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667D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6DED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E8B6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60A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A080E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12D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F35FD6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79B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DE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1551</w:t>
            </w:r>
          </w:p>
        </w:tc>
        <w:tc>
          <w:tcPr>
            <w:tcW w:w="880" w:type="dxa"/>
            <w:tcBorders>
              <w:top w:val="nil"/>
              <w:left w:val="nil"/>
              <w:bottom w:val="single" w:sz="4" w:space="0" w:color="auto"/>
              <w:right w:val="single" w:sz="4" w:space="0" w:color="auto"/>
            </w:tcBorders>
            <w:shd w:val="clear" w:color="auto" w:fill="auto"/>
            <w:noWrap/>
            <w:vAlign w:val="bottom"/>
            <w:hideMark/>
          </w:tcPr>
          <w:p w14:paraId="645F3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39816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C9E9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27D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300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33267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461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FF87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1552</w:t>
            </w:r>
          </w:p>
        </w:tc>
        <w:tc>
          <w:tcPr>
            <w:tcW w:w="880" w:type="dxa"/>
            <w:tcBorders>
              <w:top w:val="nil"/>
              <w:left w:val="nil"/>
              <w:bottom w:val="single" w:sz="4" w:space="0" w:color="auto"/>
              <w:right w:val="single" w:sz="4" w:space="0" w:color="auto"/>
            </w:tcBorders>
            <w:shd w:val="clear" w:color="auto" w:fill="auto"/>
            <w:noWrap/>
            <w:vAlign w:val="bottom"/>
            <w:hideMark/>
          </w:tcPr>
          <w:p w14:paraId="1206A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5346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6C5E1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7B9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0FDC9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8957EA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A75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BEA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1553</w:t>
            </w:r>
          </w:p>
        </w:tc>
        <w:tc>
          <w:tcPr>
            <w:tcW w:w="880" w:type="dxa"/>
            <w:tcBorders>
              <w:top w:val="nil"/>
              <w:left w:val="nil"/>
              <w:bottom w:val="single" w:sz="4" w:space="0" w:color="auto"/>
              <w:right w:val="single" w:sz="4" w:space="0" w:color="auto"/>
            </w:tcBorders>
            <w:shd w:val="clear" w:color="auto" w:fill="auto"/>
            <w:noWrap/>
            <w:vAlign w:val="bottom"/>
            <w:hideMark/>
          </w:tcPr>
          <w:p w14:paraId="29C1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BDB91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16A6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319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3606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148072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86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0334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17F1A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DE27E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50E4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56B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AB9A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AA37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4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7BE29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05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7.477,50 </w:t>
            </w:r>
          </w:p>
        </w:tc>
        <w:tc>
          <w:tcPr>
            <w:tcW w:w="4952" w:type="dxa"/>
            <w:tcBorders>
              <w:top w:val="nil"/>
              <w:left w:val="nil"/>
              <w:bottom w:val="single" w:sz="4" w:space="0" w:color="auto"/>
              <w:right w:val="single" w:sz="4" w:space="0" w:color="auto"/>
            </w:tcBorders>
            <w:shd w:val="clear" w:color="auto" w:fill="auto"/>
            <w:noWrap/>
            <w:vAlign w:val="bottom"/>
            <w:hideMark/>
          </w:tcPr>
          <w:p w14:paraId="3B3E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F6BD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138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Ponta Volvo Ec200 Ec210 21Arxe</w:t>
            </w:r>
          </w:p>
        </w:tc>
      </w:tr>
      <w:tr w:rsidR="003F409C" w:rsidRPr="003F409C" w14:paraId="6980D8F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1CD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1B5A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1555</w:t>
            </w:r>
          </w:p>
        </w:tc>
        <w:tc>
          <w:tcPr>
            <w:tcW w:w="880" w:type="dxa"/>
            <w:tcBorders>
              <w:top w:val="nil"/>
              <w:left w:val="nil"/>
              <w:bottom w:val="single" w:sz="4" w:space="0" w:color="auto"/>
              <w:right w:val="single" w:sz="4" w:space="0" w:color="auto"/>
            </w:tcBorders>
            <w:shd w:val="clear" w:color="auto" w:fill="auto"/>
            <w:noWrap/>
            <w:vAlign w:val="bottom"/>
            <w:hideMark/>
          </w:tcPr>
          <w:p w14:paraId="125CE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23617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02653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53D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7794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B6BFAE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1130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763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1556</w:t>
            </w:r>
          </w:p>
        </w:tc>
        <w:tc>
          <w:tcPr>
            <w:tcW w:w="880" w:type="dxa"/>
            <w:tcBorders>
              <w:top w:val="nil"/>
              <w:left w:val="nil"/>
              <w:bottom w:val="single" w:sz="4" w:space="0" w:color="auto"/>
              <w:right w:val="single" w:sz="4" w:space="0" w:color="auto"/>
            </w:tcBorders>
            <w:shd w:val="clear" w:color="auto" w:fill="auto"/>
            <w:noWrap/>
            <w:vAlign w:val="bottom"/>
            <w:hideMark/>
          </w:tcPr>
          <w:p w14:paraId="4FA3E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D57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E4F9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9349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70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904D3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60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E54C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1557</w:t>
            </w:r>
          </w:p>
        </w:tc>
        <w:tc>
          <w:tcPr>
            <w:tcW w:w="880" w:type="dxa"/>
            <w:tcBorders>
              <w:top w:val="nil"/>
              <w:left w:val="nil"/>
              <w:bottom w:val="single" w:sz="4" w:space="0" w:color="auto"/>
              <w:right w:val="single" w:sz="4" w:space="0" w:color="auto"/>
            </w:tcBorders>
            <w:shd w:val="clear" w:color="auto" w:fill="auto"/>
            <w:noWrap/>
            <w:vAlign w:val="bottom"/>
            <w:hideMark/>
          </w:tcPr>
          <w:p w14:paraId="32BBD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BBFD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A7D3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413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ED55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BE8B2E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22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9A8A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1558</w:t>
            </w:r>
          </w:p>
        </w:tc>
        <w:tc>
          <w:tcPr>
            <w:tcW w:w="880" w:type="dxa"/>
            <w:tcBorders>
              <w:top w:val="nil"/>
              <w:left w:val="nil"/>
              <w:bottom w:val="single" w:sz="4" w:space="0" w:color="auto"/>
              <w:right w:val="single" w:sz="4" w:space="0" w:color="auto"/>
            </w:tcBorders>
            <w:shd w:val="clear" w:color="auto" w:fill="auto"/>
            <w:noWrap/>
            <w:vAlign w:val="bottom"/>
            <w:hideMark/>
          </w:tcPr>
          <w:p w14:paraId="04B69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CCAF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1B75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A5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04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ABD3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238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4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1559</w:t>
            </w:r>
          </w:p>
        </w:tc>
        <w:tc>
          <w:tcPr>
            <w:tcW w:w="880" w:type="dxa"/>
            <w:tcBorders>
              <w:top w:val="nil"/>
              <w:left w:val="nil"/>
              <w:bottom w:val="single" w:sz="4" w:space="0" w:color="auto"/>
              <w:right w:val="single" w:sz="4" w:space="0" w:color="auto"/>
            </w:tcBorders>
            <w:shd w:val="clear" w:color="auto" w:fill="auto"/>
            <w:noWrap/>
            <w:vAlign w:val="bottom"/>
            <w:hideMark/>
          </w:tcPr>
          <w:p w14:paraId="58EEC5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B0FE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D33D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583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367E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88BDC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7B2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E324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1560</w:t>
            </w:r>
          </w:p>
        </w:tc>
        <w:tc>
          <w:tcPr>
            <w:tcW w:w="880" w:type="dxa"/>
            <w:tcBorders>
              <w:top w:val="nil"/>
              <w:left w:val="nil"/>
              <w:bottom w:val="single" w:sz="4" w:space="0" w:color="auto"/>
              <w:right w:val="single" w:sz="4" w:space="0" w:color="auto"/>
            </w:tcBorders>
            <w:shd w:val="clear" w:color="auto" w:fill="auto"/>
            <w:noWrap/>
            <w:vAlign w:val="bottom"/>
            <w:hideMark/>
          </w:tcPr>
          <w:p w14:paraId="6AEEE2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964FC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2265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7D9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A94A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CB388B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5B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6D8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1561</w:t>
            </w:r>
          </w:p>
        </w:tc>
        <w:tc>
          <w:tcPr>
            <w:tcW w:w="880" w:type="dxa"/>
            <w:tcBorders>
              <w:top w:val="nil"/>
              <w:left w:val="nil"/>
              <w:bottom w:val="single" w:sz="4" w:space="0" w:color="auto"/>
              <w:right w:val="single" w:sz="4" w:space="0" w:color="auto"/>
            </w:tcBorders>
            <w:shd w:val="clear" w:color="auto" w:fill="auto"/>
            <w:noWrap/>
            <w:vAlign w:val="bottom"/>
            <w:hideMark/>
          </w:tcPr>
          <w:p w14:paraId="7E8E0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41E9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0AEF4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CA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642A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2751BC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FE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C0A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66F6A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F691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E21E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497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D15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D9F9F1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B6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BF1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1563</w:t>
            </w:r>
          </w:p>
        </w:tc>
        <w:tc>
          <w:tcPr>
            <w:tcW w:w="880" w:type="dxa"/>
            <w:tcBorders>
              <w:top w:val="nil"/>
              <w:left w:val="nil"/>
              <w:bottom w:val="single" w:sz="4" w:space="0" w:color="auto"/>
              <w:right w:val="single" w:sz="4" w:space="0" w:color="auto"/>
            </w:tcBorders>
            <w:shd w:val="clear" w:color="auto" w:fill="auto"/>
            <w:noWrap/>
            <w:vAlign w:val="bottom"/>
            <w:hideMark/>
          </w:tcPr>
          <w:p w14:paraId="1F01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9BF2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EA2C7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CD4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00A13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23B4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A71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3DD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70D4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49C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DD23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80C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757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F0E643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DD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F66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1565</w:t>
            </w:r>
          </w:p>
        </w:tc>
        <w:tc>
          <w:tcPr>
            <w:tcW w:w="880" w:type="dxa"/>
            <w:tcBorders>
              <w:top w:val="nil"/>
              <w:left w:val="nil"/>
              <w:bottom w:val="single" w:sz="4" w:space="0" w:color="auto"/>
              <w:right w:val="single" w:sz="4" w:space="0" w:color="auto"/>
            </w:tcBorders>
            <w:shd w:val="clear" w:color="auto" w:fill="auto"/>
            <w:noWrap/>
            <w:vAlign w:val="bottom"/>
            <w:hideMark/>
          </w:tcPr>
          <w:p w14:paraId="75296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109E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2FE1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17DD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A63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77C04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692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D8BF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1580</w:t>
            </w:r>
          </w:p>
        </w:tc>
        <w:tc>
          <w:tcPr>
            <w:tcW w:w="880" w:type="dxa"/>
            <w:tcBorders>
              <w:top w:val="nil"/>
              <w:left w:val="nil"/>
              <w:bottom w:val="single" w:sz="4" w:space="0" w:color="auto"/>
              <w:right w:val="single" w:sz="4" w:space="0" w:color="auto"/>
            </w:tcBorders>
            <w:shd w:val="clear" w:color="auto" w:fill="auto"/>
            <w:noWrap/>
            <w:vAlign w:val="bottom"/>
            <w:hideMark/>
          </w:tcPr>
          <w:p w14:paraId="4641B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1399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9DF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585C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F3D6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13B27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E90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C3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1581</w:t>
            </w:r>
          </w:p>
        </w:tc>
        <w:tc>
          <w:tcPr>
            <w:tcW w:w="880" w:type="dxa"/>
            <w:tcBorders>
              <w:top w:val="nil"/>
              <w:left w:val="nil"/>
              <w:bottom w:val="single" w:sz="4" w:space="0" w:color="auto"/>
              <w:right w:val="single" w:sz="4" w:space="0" w:color="auto"/>
            </w:tcBorders>
            <w:shd w:val="clear" w:color="auto" w:fill="auto"/>
            <w:noWrap/>
            <w:vAlign w:val="bottom"/>
            <w:hideMark/>
          </w:tcPr>
          <w:p w14:paraId="193C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A227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0C27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D6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D29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25E58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E6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37A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1582</w:t>
            </w:r>
          </w:p>
        </w:tc>
        <w:tc>
          <w:tcPr>
            <w:tcW w:w="880" w:type="dxa"/>
            <w:tcBorders>
              <w:top w:val="nil"/>
              <w:left w:val="nil"/>
              <w:bottom w:val="single" w:sz="4" w:space="0" w:color="auto"/>
              <w:right w:val="single" w:sz="4" w:space="0" w:color="auto"/>
            </w:tcBorders>
            <w:shd w:val="clear" w:color="auto" w:fill="auto"/>
            <w:noWrap/>
            <w:vAlign w:val="bottom"/>
            <w:hideMark/>
          </w:tcPr>
          <w:p w14:paraId="4FE15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21F6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9CFD2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D62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408C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553D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D1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7CB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1584</w:t>
            </w:r>
          </w:p>
        </w:tc>
        <w:tc>
          <w:tcPr>
            <w:tcW w:w="880" w:type="dxa"/>
            <w:tcBorders>
              <w:top w:val="nil"/>
              <w:left w:val="nil"/>
              <w:bottom w:val="single" w:sz="4" w:space="0" w:color="auto"/>
              <w:right w:val="single" w:sz="4" w:space="0" w:color="auto"/>
            </w:tcBorders>
            <w:shd w:val="clear" w:color="auto" w:fill="auto"/>
            <w:noWrap/>
            <w:vAlign w:val="bottom"/>
            <w:hideMark/>
          </w:tcPr>
          <w:p w14:paraId="27B8A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221B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273D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786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3D6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C7F72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19A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C3C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1586</w:t>
            </w:r>
          </w:p>
        </w:tc>
        <w:tc>
          <w:tcPr>
            <w:tcW w:w="880" w:type="dxa"/>
            <w:tcBorders>
              <w:top w:val="nil"/>
              <w:left w:val="nil"/>
              <w:bottom w:val="single" w:sz="4" w:space="0" w:color="auto"/>
              <w:right w:val="single" w:sz="4" w:space="0" w:color="auto"/>
            </w:tcBorders>
            <w:shd w:val="clear" w:color="auto" w:fill="auto"/>
            <w:noWrap/>
            <w:vAlign w:val="bottom"/>
            <w:hideMark/>
          </w:tcPr>
          <w:p w14:paraId="7B7427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2224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8EDB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2BA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3886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1196E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6A54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3F87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1587</w:t>
            </w:r>
          </w:p>
        </w:tc>
        <w:tc>
          <w:tcPr>
            <w:tcW w:w="880" w:type="dxa"/>
            <w:tcBorders>
              <w:top w:val="nil"/>
              <w:left w:val="nil"/>
              <w:bottom w:val="single" w:sz="4" w:space="0" w:color="auto"/>
              <w:right w:val="single" w:sz="4" w:space="0" w:color="auto"/>
            </w:tcBorders>
            <w:shd w:val="clear" w:color="auto" w:fill="auto"/>
            <w:noWrap/>
            <w:vAlign w:val="bottom"/>
            <w:hideMark/>
          </w:tcPr>
          <w:p w14:paraId="422DE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6AB90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ED0F0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AD1A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CF0C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F26F6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3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EEC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1589</w:t>
            </w:r>
          </w:p>
        </w:tc>
        <w:tc>
          <w:tcPr>
            <w:tcW w:w="880" w:type="dxa"/>
            <w:tcBorders>
              <w:top w:val="nil"/>
              <w:left w:val="nil"/>
              <w:bottom w:val="single" w:sz="4" w:space="0" w:color="auto"/>
              <w:right w:val="single" w:sz="4" w:space="0" w:color="auto"/>
            </w:tcBorders>
            <w:shd w:val="clear" w:color="auto" w:fill="auto"/>
            <w:noWrap/>
            <w:vAlign w:val="bottom"/>
            <w:hideMark/>
          </w:tcPr>
          <w:p w14:paraId="23312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00D58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B111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A74BC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D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69730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C6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11F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1604</w:t>
            </w:r>
          </w:p>
        </w:tc>
        <w:tc>
          <w:tcPr>
            <w:tcW w:w="880" w:type="dxa"/>
            <w:tcBorders>
              <w:top w:val="nil"/>
              <w:left w:val="nil"/>
              <w:bottom w:val="single" w:sz="4" w:space="0" w:color="auto"/>
              <w:right w:val="single" w:sz="4" w:space="0" w:color="auto"/>
            </w:tcBorders>
            <w:shd w:val="clear" w:color="auto" w:fill="auto"/>
            <w:noWrap/>
            <w:vAlign w:val="bottom"/>
            <w:hideMark/>
          </w:tcPr>
          <w:p w14:paraId="39DD38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6BC1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A242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3456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EE35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F063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E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66A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1605</w:t>
            </w:r>
          </w:p>
        </w:tc>
        <w:tc>
          <w:tcPr>
            <w:tcW w:w="880" w:type="dxa"/>
            <w:tcBorders>
              <w:top w:val="nil"/>
              <w:left w:val="nil"/>
              <w:bottom w:val="single" w:sz="4" w:space="0" w:color="auto"/>
              <w:right w:val="single" w:sz="4" w:space="0" w:color="auto"/>
            </w:tcBorders>
            <w:shd w:val="clear" w:color="auto" w:fill="auto"/>
            <w:noWrap/>
            <w:vAlign w:val="bottom"/>
            <w:hideMark/>
          </w:tcPr>
          <w:p w14:paraId="64576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8C61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22A4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65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167E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8CBF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1D0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AB4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w:t>
            </w:r>
          </w:p>
        </w:tc>
        <w:tc>
          <w:tcPr>
            <w:tcW w:w="880" w:type="dxa"/>
            <w:tcBorders>
              <w:top w:val="nil"/>
              <w:left w:val="nil"/>
              <w:bottom w:val="single" w:sz="4" w:space="0" w:color="auto"/>
              <w:right w:val="single" w:sz="4" w:space="0" w:color="auto"/>
            </w:tcBorders>
            <w:shd w:val="clear" w:color="auto" w:fill="auto"/>
            <w:noWrap/>
            <w:vAlign w:val="bottom"/>
            <w:hideMark/>
          </w:tcPr>
          <w:p w14:paraId="5AD5A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0B66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172B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07E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20CF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2D858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71D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5E93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w:t>
            </w:r>
          </w:p>
        </w:tc>
        <w:tc>
          <w:tcPr>
            <w:tcW w:w="880" w:type="dxa"/>
            <w:tcBorders>
              <w:top w:val="nil"/>
              <w:left w:val="nil"/>
              <w:bottom w:val="single" w:sz="4" w:space="0" w:color="auto"/>
              <w:right w:val="single" w:sz="4" w:space="0" w:color="auto"/>
            </w:tcBorders>
            <w:shd w:val="clear" w:color="auto" w:fill="auto"/>
            <w:noWrap/>
            <w:vAlign w:val="bottom"/>
            <w:hideMark/>
          </w:tcPr>
          <w:p w14:paraId="423F3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E70D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9E0A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679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28F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64751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6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A52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1618</w:t>
            </w:r>
          </w:p>
        </w:tc>
        <w:tc>
          <w:tcPr>
            <w:tcW w:w="880" w:type="dxa"/>
            <w:tcBorders>
              <w:top w:val="nil"/>
              <w:left w:val="nil"/>
              <w:bottom w:val="single" w:sz="4" w:space="0" w:color="auto"/>
              <w:right w:val="single" w:sz="4" w:space="0" w:color="auto"/>
            </w:tcBorders>
            <w:shd w:val="clear" w:color="auto" w:fill="auto"/>
            <w:noWrap/>
            <w:vAlign w:val="bottom"/>
            <w:hideMark/>
          </w:tcPr>
          <w:p w14:paraId="470B8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0181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886D7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FD8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267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FEEA1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0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F327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1619</w:t>
            </w:r>
          </w:p>
        </w:tc>
        <w:tc>
          <w:tcPr>
            <w:tcW w:w="880" w:type="dxa"/>
            <w:tcBorders>
              <w:top w:val="nil"/>
              <w:left w:val="nil"/>
              <w:bottom w:val="single" w:sz="4" w:space="0" w:color="auto"/>
              <w:right w:val="single" w:sz="4" w:space="0" w:color="auto"/>
            </w:tcBorders>
            <w:shd w:val="clear" w:color="auto" w:fill="auto"/>
            <w:noWrap/>
            <w:vAlign w:val="bottom"/>
            <w:hideMark/>
          </w:tcPr>
          <w:p w14:paraId="5C4F8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12E5D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AC221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9C0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6A0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FC78E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D9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C7F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1620</w:t>
            </w:r>
          </w:p>
        </w:tc>
        <w:tc>
          <w:tcPr>
            <w:tcW w:w="880" w:type="dxa"/>
            <w:tcBorders>
              <w:top w:val="nil"/>
              <w:left w:val="nil"/>
              <w:bottom w:val="single" w:sz="4" w:space="0" w:color="auto"/>
              <w:right w:val="single" w:sz="4" w:space="0" w:color="auto"/>
            </w:tcBorders>
            <w:shd w:val="clear" w:color="auto" w:fill="auto"/>
            <w:noWrap/>
            <w:vAlign w:val="bottom"/>
            <w:hideMark/>
          </w:tcPr>
          <w:p w14:paraId="07D75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4A3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C4F4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90D3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45B8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F92C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36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547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1621</w:t>
            </w:r>
          </w:p>
        </w:tc>
        <w:tc>
          <w:tcPr>
            <w:tcW w:w="880" w:type="dxa"/>
            <w:tcBorders>
              <w:top w:val="nil"/>
              <w:left w:val="nil"/>
              <w:bottom w:val="single" w:sz="4" w:space="0" w:color="auto"/>
              <w:right w:val="single" w:sz="4" w:space="0" w:color="auto"/>
            </w:tcBorders>
            <w:shd w:val="clear" w:color="auto" w:fill="auto"/>
            <w:noWrap/>
            <w:vAlign w:val="bottom"/>
            <w:hideMark/>
          </w:tcPr>
          <w:p w14:paraId="6A148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145A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44.501,00 </w:t>
            </w:r>
          </w:p>
        </w:tc>
        <w:tc>
          <w:tcPr>
            <w:tcW w:w="4952" w:type="dxa"/>
            <w:tcBorders>
              <w:top w:val="nil"/>
              <w:left w:val="nil"/>
              <w:bottom w:val="single" w:sz="4" w:space="0" w:color="auto"/>
              <w:right w:val="single" w:sz="4" w:space="0" w:color="auto"/>
            </w:tcBorders>
            <w:shd w:val="clear" w:color="auto" w:fill="auto"/>
            <w:noWrap/>
            <w:vAlign w:val="bottom"/>
            <w:hideMark/>
          </w:tcPr>
          <w:p w14:paraId="585CF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261E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D680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ADC4E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1F0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02B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1622</w:t>
            </w:r>
          </w:p>
        </w:tc>
        <w:tc>
          <w:tcPr>
            <w:tcW w:w="880" w:type="dxa"/>
            <w:tcBorders>
              <w:top w:val="nil"/>
              <w:left w:val="nil"/>
              <w:bottom w:val="single" w:sz="4" w:space="0" w:color="auto"/>
              <w:right w:val="single" w:sz="4" w:space="0" w:color="auto"/>
            </w:tcBorders>
            <w:shd w:val="clear" w:color="auto" w:fill="auto"/>
            <w:noWrap/>
            <w:vAlign w:val="bottom"/>
            <w:hideMark/>
          </w:tcPr>
          <w:p w14:paraId="5E6E18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24/06/2022</w:t>
            </w:r>
          </w:p>
        </w:tc>
        <w:tc>
          <w:tcPr>
            <w:tcW w:w="1140" w:type="dxa"/>
            <w:tcBorders>
              <w:top w:val="nil"/>
              <w:left w:val="nil"/>
              <w:bottom w:val="single" w:sz="4" w:space="0" w:color="auto"/>
              <w:right w:val="single" w:sz="4" w:space="0" w:color="auto"/>
            </w:tcBorders>
            <w:shd w:val="clear" w:color="auto" w:fill="auto"/>
            <w:noWrap/>
            <w:vAlign w:val="bottom"/>
            <w:hideMark/>
          </w:tcPr>
          <w:p w14:paraId="40B7E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9E292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299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C3D4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E7844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71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FD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1623</w:t>
            </w:r>
          </w:p>
        </w:tc>
        <w:tc>
          <w:tcPr>
            <w:tcW w:w="880" w:type="dxa"/>
            <w:tcBorders>
              <w:top w:val="nil"/>
              <w:left w:val="nil"/>
              <w:bottom w:val="single" w:sz="4" w:space="0" w:color="auto"/>
              <w:right w:val="single" w:sz="4" w:space="0" w:color="auto"/>
            </w:tcBorders>
            <w:shd w:val="clear" w:color="auto" w:fill="auto"/>
            <w:noWrap/>
            <w:vAlign w:val="bottom"/>
            <w:hideMark/>
          </w:tcPr>
          <w:p w14:paraId="17262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A15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1.350,00 </w:t>
            </w:r>
          </w:p>
        </w:tc>
        <w:tc>
          <w:tcPr>
            <w:tcW w:w="4952" w:type="dxa"/>
            <w:tcBorders>
              <w:top w:val="nil"/>
              <w:left w:val="nil"/>
              <w:bottom w:val="single" w:sz="4" w:space="0" w:color="auto"/>
              <w:right w:val="single" w:sz="4" w:space="0" w:color="auto"/>
            </w:tcBorders>
            <w:shd w:val="clear" w:color="auto" w:fill="auto"/>
            <w:noWrap/>
            <w:vAlign w:val="bottom"/>
            <w:hideMark/>
          </w:tcPr>
          <w:p w14:paraId="7DF42D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89B7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512E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CC72C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57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3BB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1628</w:t>
            </w:r>
          </w:p>
        </w:tc>
        <w:tc>
          <w:tcPr>
            <w:tcW w:w="880" w:type="dxa"/>
            <w:tcBorders>
              <w:top w:val="nil"/>
              <w:left w:val="nil"/>
              <w:bottom w:val="single" w:sz="4" w:space="0" w:color="auto"/>
              <w:right w:val="single" w:sz="4" w:space="0" w:color="auto"/>
            </w:tcBorders>
            <w:shd w:val="clear" w:color="auto" w:fill="auto"/>
            <w:noWrap/>
            <w:vAlign w:val="bottom"/>
            <w:hideMark/>
          </w:tcPr>
          <w:p w14:paraId="4824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4B86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66A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175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B6B1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DB5E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4F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09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1629</w:t>
            </w:r>
          </w:p>
        </w:tc>
        <w:tc>
          <w:tcPr>
            <w:tcW w:w="880" w:type="dxa"/>
            <w:tcBorders>
              <w:top w:val="nil"/>
              <w:left w:val="nil"/>
              <w:bottom w:val="single" w:sz="4" w:space="0" w:color="auto"/>
              <w:right w:val="single" w:sz="4" w:space="0" w:color="auto"/>
            </w:tcBorders>
            <w:shd w:val="clear" w:color="auto" w:fill="auto"/>
            <w:noWrap/>
            <w:vAlign w:val="bottom"/>
            <w:hideMark/>
          </w:tcPr>
          <w:p w14:paraId="3F3A3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89DB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510D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2AE2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9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E4247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62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A13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1630</w:t>
            </w:r>
          </w:p>
        </w:tc>
        <w:tc>
          <w:tcPr>
            <w:tcW w:w="880" w:type="dxa"/>
            <w:tcBorders>
              <w:top w:val="nil"/>
              <w:left w:val="nil"/>
              <w:bottom w:val="single" w:sz="4" w:space="0" w:color="auto"/>
              <w:right w:val="single" w:sz="4" w:space="0" w:color="auto"/>
            </w:tcBorders>
            <w:shd w:val="clear" w:color="auto" w:fill="auto"/>
            <w:noWrap/>
            <w:vAlign w:val="bottom"/>
            <w:hideMark/>
          </w:tcPr>
          <w:p w14:paraId="1E349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2683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7AB1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8066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839D8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3A99C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AF8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BE1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1631</w:t>
            </w:r>
          </w:p>
        </w:tc>
        <w:tc>
          <w:tcPr>
            <w:tcW w:w="880" w:type="dxa"/>
            <w:tcBorders>
              <w:top w:val="nil"/>
              <w:left w:val="nil"/>
              <w:bottom w:val="single" w:sz="4" w:space="0" w:color="auto"/>
              <w:right w:val="single" w:sz="4" w:space="0" w:color="auto"/>
            </w:tcBorders>
            <w:shd w:val="clear" w:color="auto" w:fill="auto"/>
            <w:noWrap/>
            <w:vAlign w:val="bottom"/>
            <w:hideMark/>
          </w:tcPr>
          <w:p w14:paraId="0EA763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6B3C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12B2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A4DF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31F5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0228B6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A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5EA0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1654</w:t>
            </w:r>
          </w:p>
        </w:tc>
        <w:tc>
          <w:tcPr>
            <w:tcW w:w="880" w:type="dxa"/>
            <w:tcBorders>
              <w:top w:val="nil"/>
              <w:left w:val="nil"/>
              <w:bottom w:val="single" w:sz="4" w:space="0" w:color="auto"/>
              <w:right w:val="single" w:sz="4" w:space="0" w:color="auto"/>
            </w:tcBorders>
            <w:shd w:val="clear" w:color="auto" w:fill="auto"/>
            <w:noWrap/>
            <w:vAlign w:val="bottom"/>
            <w:hideMark/>
          </w:tcPr>
          <w:p w14:paraId="3945A8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59E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3B27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865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11AC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87FA7A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A0A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8D3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1655</w:t>
            </w:r>
          </w:p>
        </w:tc>
        <w:tc>
          <w:tcPr>
            <w:tcW w:w="880" w:type="dxa"/>
            <w:tcBorders>
              <w:top w:val="nil"/>
              <w:left w:val="nil"/>
              <w:bottom w:val="single" w:sz="4" w:space="0" w:color="auto"/>
              <w:right w:val="single" w:sz="4" w:space="0" w:color="auto"/>
            </w:tcBorders>
            <w:shd w:val="clear" w:color="auto" w:fill="auto"/>
            <w:noWrap/>
            <w:vAlign w:val="bottom"/>
            <w:hideMark/>
          </w:tcPr>
          <w:p w14:paraId="2329A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3E8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D997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E59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9EC8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79F35D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5080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9A5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1656</w:t>
            </w:r>
          </w:p>
        </w:tc>
        <w:tc>
          <w:tcPr>
            <w:tcW w:w="880" w:type="dxa"/>
            <w:tcBorders>
              <w:top w:val="nil"/>
              <w:left w:val="nil"/>
              <w:bottom w:val="single" w:sz="4" w:space="0" w:color="auto"/>
              <w:right w:val="single" w:sz="4" w:space="0" w:color="auto"/>
            </w:tcBorders>
            <w:shd w:val="clear" w:color="auto" w:fill="auto"/>
            <w:noWrap/>
            <w:vAlign w:val="bottom"/>
            <w:hideMark/>
          </w:tcPr>
          <w:p w14:paraId="6D25D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F0E5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4E3D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3DA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040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F0C153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19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054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1657</w:t>
            </w:r>
          </w:p>
        </w:tc>
        <w:tc>
          <w:tcPr>
            <w:tcW w:w="880" w:type="dxa"/>
            <w:tcBorders>
              <w:top w:val="nil"/>
              <w:left w:val="nil"/>
              <w:bottom w:val="single" w:sz="4" w:space="0" w:color="auto"/>
              <w:right w:val="single" w:sz="4" w:space="0" w:color="auto"/>
            </w:tcBorders>
            <w:shd w:val="clear" w:color="auto" w:fill="auto"/>
            <w:noWrap/>
            <w:vAlign w:val="bottom"/>
            <w:hideMark/>
          </w:tcPr>
          <w:p w14:paraId="74A871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D146B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366D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188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FF5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E9CB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6E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DCE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w:t>
            </w:r>
          </w:p>
        </w:tc>
        <w:tc>
          <w:tcPr>
            <w:tcW w:w="880" w:type="dxa"/>
            <w:tcBorders>
              <w:top w:val="nil"/>
              <w:left w:val="nil"/>
              <w:bottom w:val="single" w:sz="4" w:space="0" w:color="auto"/>
              <w:right w:val="single" w:sz="4" w:space="0" w:color="auto"/>
            </w:tcBorders>
            <w:shd w:val="clear" w:color="auto" w:fill="auto"/>
            <w:noWrap/>
            <w:vAlign w:val="bottom"/>
            <w:hideMark/>
          </w:tcPr>
          <w:p w14:paraId="530F8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701A1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3498EB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96B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95D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B3D7C0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F49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1664</w:t>
            </w:r>
          </w:p>
        </w:tc>
        <w:tc>
          <w:tcPr>
            <w:tcW w:w="880" w:type="dxa"/>
            <w:tcBorders>
              <w:top w:val="nil"/>
              <w:left w:val="nil"/>
              <w:bottom w:val="single" w:sz="4" w:space="0" w:color="auto"/>
              <w:right w:val="single" w:sz="4" w:space="0" w:color="auto"/>
            </w:tcBorders>
            <w:shd w:val="clear" w:color="auto" w:fill="auto"/>
            <w:noWrap/>
            <w:vAlign w:val="bottom"/>
            <w:hideMark/>
          </w:tcPr>
          <w:p w14:paraId="64CB4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4AB58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C7E7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A93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D5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C89E32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B5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89F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1665</w:t>
            </w:r>
          </w:p>
        </w:tc>
        <w:tc>
          <w:tcPr>
            <w:tcW w:w="880" w:type="dxa"/>
            <w:tcBorders>
              <w:top w:val="nil"/>
              <w:left w:val="nil"/>
              <w:bottom w:val="single" w:sz="4" w:space="0" w:color="auto"/>
              <w:right w:val="single" w:sz="4" w:space="0" w:color="auto"/>
            </w:tcBorders>
            <w:shd w:val="clear" w:color="auto" w:fill="auto"/>
            <w:noWrap/>
            <w:vAlign w:val="bottom"/>
            <w:hideMark/>
          </w:tcPr>
          <w:p w14:paraId="2F6C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E9013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28397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C3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08D9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E6780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CC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91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1692</w:t>
            </w:r>
          </w:p>
        </w:tc>
        <w:tc>
          <w:tcPr>
            <w:tcW w:w="880" w:type="dxa"/>
            <w:tcBorders>
              <w:top w:val="nil"/>
              <w:left w:val="nil"/>
              <w:bottom w:val="single" w:sz="4" w:space="0" w:color="auto"/>
              <w:right w:val="single" w:sz="4" w:space="0" w:color="auto"/>
            </w:tcBorders>
            <w:shd w:val="clear" w:color="auto" w:fill="auto"/>
            <w:noWrap/>
            <w:vAlign w:val="bottom"/>
            <w:hideMark/>
          </w:tcPr>
          <w:p w14:paraId="384BB7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4BD5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284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1B3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7130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74F17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E5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E70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1693</w:t>
            </w:r>
          </w:p>
        </w:tc>
        <w:tc>
          <w:tcPr>
            <w:tcW w:w="880" w:type="dxa"/>
            <w:tcBorders>
              <w:top w:val="nil"/>
              <w:left w:val="nil"/>
              <w:bottom w:val="single" w:sz="4" w:space="0" w:color="auto"/>
              <w:right w:val="single" w:sz="4" w:space="0" w:color="auto"/>
            </w:tcBorders>
            <w:shd w:val="clear" w:color="auto" w:fill="auto"/>
            <w:noWrap/>
            <w:vAlign w:val="bottom"/>
            <w:hideMark/>
          </w:tcPr>
          <w:p w14:paraId="3312B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1299D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49C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721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F9FC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42E93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553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45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1695</w:t>
            </w:r>
          </w:p>
        </w:tc>
        <w:tc>
          <w:tcPr>
            <w:tcW w:w="880" w:type="dxa"/>
            <w:tcBorders>
              <w:top w:val="nil"/>
              <w:left w:val="nil"/>
              <w:bottom w:val="single" w:sz="4" w:space="0" w:color="auto"/>
              <w:right w:val="single" w:sz="4" w:space="0" w:color="auto"/>
            </w:tcBorders>
            <w:shd w:val="clear" w:color="auto" w:fill="auto"/>
            <w:noWrap/>
            <w:vAlign w:val="bottom"/>
            <w:hideMark/>
          </w:tcPr>
          <w:p w14:paraId="2B1F4D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6AF25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EFCB7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24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F0DB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E2419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C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4F2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1696</w:t>
            </w:r>
          </w:p>
        </w:tc>
        <w:tc>
          <w:tcPr>
            <w:tcW w:w="880" w:type="dxa"/>
            <w:tcBorders>
              <w:top w:val="nil"/>
              <w:left w:val="nil"/>
              <w:bottom w:val="single" w:sz="4" w:space="0" w:color="auto"/>
              <w:right w:val="single" w:sz="4" w:space="0" w:color="auto"/>
            </w:tcBorders>
            <w:shd w:val="clear" w:color="auto" w:fill="auto"/>
            <w:noWrap/>
            <w:vAlign w:val="bottom"/>
            <w:hideMark/>
          </w:tcPr>
          <w:p w14:paraId="36A6C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7DC7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FE64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89F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FE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B8AD2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4D83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1697</w:t>
            </w:r>
          </w:p>
        </w:tc>
        <w:tc>
          <w:tcPr>
            <w:tcW w:w="880" w:type="dxa"/>
            <w:tcBorders>
              <w:top w:val="nil"/>
              <w:left w:val="nil"/>
              <w:bottom w:val="single" w:sz="4" w:space="0" w:color="auto"/>
              <w:right w:val="single" w:sz="4" w:space="0" w:color="auto"/>
            </w:tcBorders>
            <w:shd w:val="clear" w:color="auto" w:fill="auto"/>
            <w:noWrap/>
            <w:vAlign w:val="bottom"/>
            <w:hideMark/>
          </w:tcPr>
          <w:p w14:paraId="264C5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59E234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615C3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82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2E33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6A09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03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DA90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FD8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0155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530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90E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6B9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9108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85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C99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36D96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CBF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374A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2EE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D4F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79088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B64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A6A1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1703</w:t>
            </w:r>
          </w:p>
        </w:tc>
        <w:tc>
          <w:tcPr>
            <w:tcW w:w="880" w:type="dxa"/>
            <w:tcBorders>
              <w:top w:val="nil"/>
              <w:left w:val="nil"/>
              <w:bottom w:val="single" w:sz="4" w:space="0" w:color="auto"/>
              <w:right w:val="single" w:sz="4" w:space="0" w:color="auto"/>
            </w:tcBorders>
            <w:shd w:val="clear" w:color="auto" w:fill="auto"/>
            <w:noWrap/>
            <w:vAlign w:val="bottom"/>
            <w:hideMark/>
          </w:tcPr>
          <w:p w14:paraId="0C7EE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C8DF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CEC0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33E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18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C30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CF6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9D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7B2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69FD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35322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DE1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FFA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DF565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277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681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0677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BA5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1ED30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36D3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0998E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196DF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45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B7E1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1706</w:t>
            </w:r>
          </w:p>
        </w:tc>
        <w:tc>
          <w:tcPr>
            <w:tcW w:w="880" w:type="dxa"/>
            <w:tcBorders>
              <w:top w:val="nil"/>
              <w:left w:val="nil"/>
              <w:bottom w:val="single" w:sz="4" w:space="0" w:color="auto"/>
              <w:right w:val="single" w:sz="4" w:space="0" w:color="auto"/>
            </w:tcBorders>
            <w:shd w:val="clear" w:color="auto" w:fill="auto"/>
            <w:noWrap/>
            <w:vAlign w:val="bottom"/>
            <w:hideMark/>
          </w:tcPr>
          <w:p w14:paraId="59458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B0D8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1ABAB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27C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F16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A6504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16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BF93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w:t>
            </w:r>
          </w:p>
        </w:tc>
        <w:tc>
          <w:tcPr>
            <w:tcW w:w="880" w:type="dxa"/>
            <w:tcBorders>
              <w:top w:val="nil"/>
              <w:left w:val="nil"/>
              <w:bottom w:val="single" w:sz="4" w:space="0" w:color="auto"/>
              <w:right w:val="single" w:sz="4" w:space="0" w:color="auto"/>
            </w:tcBorders>
            <w:shd w:val="clear" w:color="auto" w:fill="auto"/>
            <w:noWrap/>
            <w:vAlign w:val="bottom"/>
            <w:hideMark/>
          </w:tcPr>
          <w:p w14:paraId="43D0D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E4E7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280B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DD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144E0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1F346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774F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1F65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w:t>
            </w:r>
          </w:p>
        </w:tc>
        <w:tc>
          <w:tcPr>
            <w:tcW w:w="880" w:type="dxa"/>
            <w:tcBorders>
              <w:top w:val="nil"/>
              <w:left w:val="nil"/>
              <w:bottom w:val="single" w:sz="4" w:space="0" w:color="auto"/>
              <w:right w:val="single" w:sz="4" w:space="0" w:color="auto"/>
            </w:tcBorders>
            <w:shd w:val="clear" w:color="auto" w:fill="auto"/>
            <w:noWrap/>
            <w:vAlign w:val="bottom"/>
            <w:hideMark/>
          </w:tcPr>
          <w:p w14:paraId="5B813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61C5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73F09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AC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48BCA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473F1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7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0B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w:t>
            </w:r>
          </w:p>
        </w:tc>
        <w:tc>
          <w:tcPr>
            <w:tcW w:w="880" w:type="dxa"/>
            <w:tcBorders>
              <w:top w:val="nil"/>
              <w:left w:val="nil"/>
              <w:bottom w:val="single" w:sz="4" w:space="0" w:color="auto"/>
              <w:right w:val="single" w:sz="4" w:space="0" w:color="auto"/>
            </w:tcBorders>
            <w:shd w:val="clear" w:color="auto" w:fill="auto"/>
            <w:noWrap/>
            <w:vAlign w:val="bottom"/>
            <w:hideMark/>
          </w:tcPr>
          <w:p w14:paraId="70E61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7102C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8D3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E021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0853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C4E7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56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9B9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1712</w:t>
            </w:r>
          </w:p>
        </w:tc>
        <w:tc>
          <w:tcPr>
            <w:tcW w:w="880" w:type="dxa"/>
            <w:tcBorders>
              <w:top w:val="nil"/>
              <w:left w:val="nil"/>
              <w:bottom w:val="single" w:sz="4" w:space="0" w:color="auto"/>
              <w:right w:val="single" w:sz="4" w:space="0" w:color="auto"/>
            </w:tcBorders>
            <w:shd w:val="clear" w:color="auto" w:fill="auto"/>
            <w:noWrap/>
            <w:vAlign w:val="bottom"/>
            <w:hideMark/>
          </w:tcPr>
          <w:p w14:paraId="791FC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40BD5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51704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08F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7211C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464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D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90C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1715</w:t>
            </w:r>
          </w:p>
        </w:tc>
        <w:tc>
          <w:tcPr>
            <w:tcW w:w="880" w:type="dxa"/>
            <w:tcBorders>
              <w:top w:val="nil"/>
              <w:left w:val="nil"/>
              <w:bottom w:val="single" w:sz="4" w:space="0" w:color="auto"/>
              <w:right w:val="single" w:sz="4" w:space="0" w:color="auto"/>
            </w:tcBorders>
            <w:shd w:val="clear" w:color="auto" w:fill="auto"/>
            <w:noWrap/>
            <w:vAlign w:val="bottom"/>
            <w:hideMark/>
          </w:tcPr>
          <w:p w14:paraId="0E6E7D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FD4E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6918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B89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9947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D4F95D2"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A7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56AD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39386A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469E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2DACC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8F9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7A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Caixa Dagua Pe Maispvc 500 Lt / Madeirite 05Mm X 1,10 X 2,20 / Compensado 2.20X1.60 -04Mm Sumaumaextra</w:t>
            </w:r>
          </w:p>
        </w:tc>
      </w:tr>
      <w:tr w:rsidR="003F409C" w:rsidRPr="003F409C" w14:paraId="23E186B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37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5304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11F281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F710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4EEC9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8B4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1A1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Plast.12Mm X 1,10 X 2,20 - / Pinus Com 30Cm Serr. Em Tabuas /  Madeirite 14Mm X 1,10 X 2,20</w:t>
            </w:r>
          </w:p>
        </w:tc>
      </w:tr>
      <w:tr w:rsidR="003F409C" w:rsidRPr="003F409C" w14:paraId="1BF4A12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A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8B48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1791</w:t>
            </w:r>
          </w:p>
        </w:tc>
        <w:tc>
          <w:tcPr>
            <w:tcW w:w="880" w:type="dxa"/>
            <w:tcBorders>
              <w:top w:val="nil"/>
              <w:left w:val="nil"/>
              <w:bottom w:val="single" w:sz="4" w:space="0" w:color="auto"/>
              <w:right w:val="single" w:sz="4" w:space="0" w:color="auto"/>
            </w:tcBorders>
            <w:shd w:val="clear" w:color="auto" w:fill="auto"/>
            <w:noWrap/>
            <w:vAlign w:val="bottom"/>
            <w:hideMark/>
          </w:tcPr>
          <w:p w14:paraId="307122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4AD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74B6E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91606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038A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11Mm X 1,10 X 2,20 /  Pinus Com 30Cm Serr. Em Tabuas</w:t>
            </w:r>
          </w:p>
        </w:tc>
      </w:tr>
      <w:tr w:rsidR="003F409C" w:rsidRPr="003F409C" w14:paraId="42FA0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80C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5E73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w:t>
            </w:r>
          </w:p>
        </w:tc>
        <w:tc>
          <w:tcPr>
            <w:tcW w:w="880" w:type="dxa"/>
            <w:tcBorders>
              <w:top w:val="nil"/>
              <w:left w:val="nil"/>
              <w:bottom w:val="single" w:sz="4" w:space="0" w:color="auto"/>
              <w:right w:val="single" w:sz="4" w:space="0" w:color="auto"/>
            </w:tcBorders>
            <w:shd w:val="clear" w:color="auto" w:fill="auto"/>
            <w:noWrap/>
            <w:vAlign w:val="bottom"/>
            <w:hideMark/>
          </w:tcPr>
          <w:p w14:paraId="137C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562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 </w:t>
            </w:r>
          </w:p>
        </w:tc>
        <w:tc>
          <w:tcPr>
            <w:tcW w:w="4952" w:type="dxa"/>
            <w:tcBorders>
              <w:top w:val="nil"/>
              <w:left w:val="nil"/>
              <w:bottom w:val="single" w:sz="4" w:space="0" w:color="auto"/>
              <w:right w:val="single" w:sz="4" w:space="0" w:color="auto"/>
            </w:tcBorders>
            <w:shd w:val="clear" w:color="auto" w:fill="auto"/>
            <w:noWrap/>
            <w:vAlign w:val="bottom"/>
            <w:hideMark/>
          </w:tcPr>
          <w:p w14:paraId="2320A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673F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8387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DFDC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EAB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F4E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06358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347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4DE6B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6D53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89E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712CC3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69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004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5AE0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2D7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563E4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763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3D7E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1 Oleo Solvente 20Bar</w:t>
            </w:r>
          </w:p>
        </w:tc>
      </w:tr>
      <w:tr w:rsidR="003F409C" w:rsidRPr="003F409C" w14:paraId="4FE260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E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57D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2265</w:t>
            </w:r>
          </w:p>
        </w:tc>
        <w:tc>
          <w:tcPr>
            <w:tcW w:w="880" w:type="dxa"/>
            <w:tcBorders>
              <w:top w:val="nil"/>
              <w:left w:val="nil"/>
              <w:bottom w:val="single" w:sz="4" w:space="0" w:color="auto"/>
              <w:right w:val="single" w:sz="4" w:space="0" w:color="auto"/>
            </w:tcBorders>
            <w:shd w:val="clear" w:color="auto" w:fill="auto"/>
            <w:noWrap/>
            <w:vAlign w:val="bottom"/>
            <w:hideMark/>
          </w:tcPr>
          <w:p w14:paraId="59D28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CB67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 </w:t>
            </w:r>
          </w:p>
        </w:tc>
        <w:tc>
          <w:tcPr>
            <w:tcW w:w="4952" w:type="dxa"/>
            <w:tcBorders>
              <w:top w:val="nil"/>
              <w:left w:val="nil"/>
              <w:bottom w:val="single" w:sz="4" w:space="0" w:color="auto"/>
              <w:right w:val="single" w:sz="4" w:space="0" w:color="auto"/>
            </w:tcBorders>
            <w:shd w:val="clear" w:color="auto" w:fill="auto"/>
            <w:noWrap/>
            <w:vAlign w:val="bottom"/>
            <w:hideMark/>
          </w:tcPr>
          <w:p w14:paraId="7F6C7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B9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30C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1C127C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B7E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45B4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2764</w:t>
            </w:r>
          </w:p>
        </w:tc>
        <w:tc>
          <w:tcPr>
            <w:tcW w:w="880" w:type="dxa"/>
            <w:tcBorders>
              <w:top w:val="nil"/>
              <w:left w:val="nil"/>
              <w:bottom w:val="single" w:sz="4" w:space="0" w:color="auto"/>
              <w:right w:val="single" w:sz="4" w:space="0" w:color="auto"/>
            </w:tcBorders>
            <w:shd w:val="clear" w:color="auto" w:fill="auto"/>
            <w:noWrap/>
            <w:vAlign w:val="bottom"/>
            <w:hideMark/>
          </w:tcPr>
          <w:p w14:paraId="5F231A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60C099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 </w:t>
            </w:r>
          </w:p>
        </w:tc>
        <w:tc>
          <w:tcPr>
            <w:tcW w:w="4952" w:type="dxa"/>
            <w:tcBorders>
              <w:top w:val="nil"/>
              <w:left w:val="nil"/>
              <w:bottom w:val="single" w:sz="4" w:space="0" w:color="auto"/>
              <w:right w:val="single" w:sz="4" w:space="0" w:color="auto"/>
            </w:tcBorders>
            <w:shd w:val="clear" w:color="auto" w:fill="auto"/>
            <w:noWrap/>
            <w:vAlign w:val="bottom"/>
            <w:hideMark/>
          </w:tcPr>
          <w:p w14:paraId="57C710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ACBD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5FBE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6212C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32F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1D29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4184</w:t>
            </w:r>
          </w:p>
        </w:tc>
        <w:tc>
          <w:tcPr>
            <w:tcW w:w="880" w:type="dxa"/>
            <w:tcBorders>
              <w:top w:val="nil"/>
              <w:left w:val="nil"/>
              <w:bottom w:val="single" w:sz="4" w:space="0" w:color="auto"/>
              <w:right w:val="single" w:sz="4" w:space="0" w:color="auto"/>
            </w:tcBorders>
            <w:shd w:val="clear" w:color="auto" w:fill="auto"/>
            <w:noWrap/>
            <w:vAlign w:val="bottom"/>
            <w:hideMark/>
          </w:tcPr>
          <w:p w14:paraId="6BCDD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26AF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1.850,00 </w:t>
            </w:r>
          </w:p>
        </w:tc>
        <w:tc>
          <w:tcPr>
            <w:tcW w:w="4952" w:type="dxa"/>
            <w:tcBorders>
              <w:top w:val="nil"/>
              <w:left w:val="nil"/>
              <w:bottom w:val="single" w:sz="4" w:space="0" w:color="auto"/>
              <w:right w:val="single" w:sz="4" w:space="0" w:color="auto"/>
            </w:tcBorders>
            <w:shd w:val="clear" w:color="auto" w:fill="auto"/>
            <w:noWrap/>
            <w:vAlign w:val="bottom"/>
            <w:hideMark/>
          </w:tcPr>
          <w:p w14:paraId="6DB4D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4EDC43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2464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Relogio De Ponto Rep Idclass Bio Prox Ask ??????????????????</w:t>
            </w:r>
          </w:p>
        </w:tc>
      </w:tr>
      <w:tr w:rsidR="003F409C" w:rsidRPr="003F409C" w14:paraId="22BAF6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51E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913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4581</w:t>
            </w:r>
          </w:p>
        </w:tc>
        <w:tc>
          <w:tcPr>
            <w:tcW w:w="880" w:type="dxa"/>
            <w:tcBorders>
              <w:top w:val="nil"/>
              <w:left w:val="nil"/>
              <w:bottom w:val="single" w:sz="4" w:space="0" w:color="auto"/>
              <w:right w:val="single" w:sz="4" w:space="0" w:color="auto"/>
            </w:tcBorders>
            <w:shd w:val="clear" w:color="auto" w:fill="auto"/>
            <w:noWrap/>
            <w:vAlign w:val="bottom"/>
            <w:hideMark/>
          </w:tcPr>
          <w:p w14:paraId="4D472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3E46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743,25 </w:t>
            </w:r>
          </w:p>
        </w:tc>
        <w:tc>
          <w:tcPr>
            <w:tcW w:w="4952" w:type="dxa"/>
            <w:tcBorders>
              <w:top w:val="nil"/>
              <w:left w:val="nil"/>
              <w:bottom w:val="single" w:sz="4" w:space="0" w:color="auto"/>
              <w:right w:val="single" w:sz="4" w:space="0" w:color="auto"/>
            </w:tcBorders>
            <w:shd w:val="clear" w:color="auto" w:fill="auto"/>
            <w:noWrap/>
            <w:vAlign w:val="bottom"/>
            <w:hideMark/>
          </w:tcPr>
          <w:p w14:paraId="323C9C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A473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885F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BE3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64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F62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35200E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9C8F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13.659,06 </w:t>
            </w:r>
          </w:p>
        </w:tc>
        <w:tc>
          <w:tcPr>
            <w:tcW w:w="4952" w:type="dxa"/>
            <w:tcBorders>
              <w:top w:val="nil"/>
              <w:left w:val="nil"/>
              <w:bottom w:val="single" w:sz="4" w:space="0" w:color="auto"/>
              <w:right w:val="single" w:sz="4" w:space="0" w:color="auto"/>
            </w:tcBorders>
            <w:shd w:val="clear" w:color="auto" w:fill="auto"/>
            <w:noWrap/>
            <w:vAlign w:val="bottom"/>
            <w:hideMark/>
          </w:tcPr>
          <w:p w14:paraId="1E753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24CF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2191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F4F16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1D6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BA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4D308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D5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77BA0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F94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7F07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60BA75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1C7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7BE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9601</w:t>
            </w:r>
          </w:p>
        </w:tc>
        <w:tc>
          <w:tcPr>
            <w:tcW w:w="880" w:type="dxa"/>
            <w:tcBorders>
              <w:top w:val="nil"/>
              <w:left w:val="nil"/>
              <w:bottom w:val="single" w:sz="4" w:space="0" w:color="auto"/>
              <w:right w:val="single" w:sz="4" w:space="0" w:color="auto"/>
            </w:tcBorders>
            <w:shd w:val="clear" w:color="auto" w:fill="auto"/>
            <w:noWrap/>
            <w:vAlign w:val="bottom"/>
            <w:hideMark/>
          </w:tcPr>
          <w:p w14:paraId="289DD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9992D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898,70 </w:t>
            </w:r>
          </w:p>
        </w:tc>
        <w:tc>
          <w:tcPr>
            <w:tcW w:w="4952" w:type="dxa"/>
            <w:tcBorders>
              <w:top w:val="nil"/>
              <w:left w:val="nil"/>
              <w:bottom w:val="single" w:sz="4" w:space="0" w:color="auto"/>
              <w:right w:val="single" w:sz="4" w:space="0" w:color="auto"/>
            </w:tcBorders>
            <w:shd w:val="clear" w:color="auto" w:fill="auto"/>
            <w:noWrap/>
            <w:vAlign w:val="bottom"/>
            <w:hideMark/>
          </w:tcPr>
          <w:p w14:paraId="147793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A62DA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5C15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6034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D7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6D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15297</w:t>
            </w:r>
          </w:p>
        </w:tc>
        <w:tc>
          <w:tcPr>
            <w:tcW w:w="880" w:type="dxa"/>
            <w:tcBorders>
              <w:top w:val="nil"/>
              <w:left w:val="nil"/>
              <w:bottom w:val="single" w:sz="4" w:space="0" w:color="auto"/>
              <w:right w:val="single" w:sz="4" w:space="0" w:color="auto"/>
            </w:tcBorders>
            <w:shd w:val="clear" w:color="auto" w:fill="auto"/>
            <w:noWrap/>
            <w:vAlign w:val="bottom"/>
            <w:hideMark/>
          </w:tcPr>
          <w:p w14:paraId="5A69E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ACA7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33CCE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5690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BDD3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080156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B77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F683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16582</w:t>
            </w:r>
          </w:p>
        </w:tc>
        <w:tc>
          <w:tcPr>
            <w:tcW w:w="880" w:type="dxa"/>
            <w:tcBorders>
              <w:top w:val="nil"/>
              <w:left w:val="nil"/>
              <w:bottom w:val="single" w:sz="4" w:space="0" w:color="auto"/>
              <w:right w:val="single" w:sz="4" w:space="0" w:color="auto"/>
            </w:tcBorders>
            <w:shd w:val="clear" w:color="auto" w:fill="auto"/>
            <w:noWrap/>
            <w:vAlign w:val="bottom"/>
            <w:hideMark/>
          </w:tcPr>
          <w:p w14:paraId="0E309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8465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2.494,52 </w:t>
            </w:r>
          </w:p>
        </w:tc>
        <w:tc>
          <w:tcPr>
            <w:tcW w:w="4952" w:type="dxa"/>
            <w:tcBorders>
              <w:top w:val="nil"/>
              <w:left w:val="nil"/>
              <w:bottom w:val="single" w:sz="4" w:space="0" w:color="auto"/>
              <w:right w:val="single" w:sz="4" w:space="0" w:color="auto"/>
            </w:tcBorders>
            <w:shd w:val="clear" w:color="auto" w:fill="auto"/>
            <w:noWrap/>
            <w:vAlign w:val="bottom"/>
            <w:hideMark/>
          </w:tcPr>
          <w:p w14:paraId="3EB39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AFD15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3681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E9461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31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A62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16604</w:t>
            </w:r>
          </w:p>
        </w:tc>
        <w:tc>
          <w:tcPr>
            <w:tcW w:w="880" w:type="dxa"/>
            <w:tcBorders>
              <w:top w:val="nil"/>
              <w:left w:val="nil"/>
              <w:bottom w:val="single" w:sz="4" w:space="0" w:color="auto"/>
              <w:right w:val="single" w:sz="4" w:space="0" w:color="auto"/>
            </w:tcBorders>
            <w:shd w:val="clear" w:color="auto" w:fill="auto"/>
            <w:noWrap/>
            <w:vAlign w:val="bottom"/>
            <w:hideMark/>
          </w:tcPr>
          <w:p w14:paraId="19DCCB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899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2.508,75 </w:t>
            </w:r>
          </w:p>
        </w:tc>
        <w:tc>
          <w:tcPr>
            <w:tcW w:w="4952" w:type="dxa"/>
            <w:tcBorders>
              <w:top w:val="nil"/>
              <w:left w:val="nil"/>
              <w:bottom w:val="single" w:sz="4" w:space="0" w:color="auto"/>
              <w:right w:val="single" w:sz="4" w:space="0" w:color="auto"/>
            </w:tcBorders>
            <w:shd w:val="clear" w:color="auto" w:fill="auto"/>
            <w:noWrap/>
            <w:vAlign w:val="bottom"/>
            <w:hideMark/>
          </w:tcPr>
          <w:p w14:paraId="271D6C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ECB4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84C5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FDB8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5E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16623</w:t>
            </w:r>
          </w:p>
        </w:tc>
        <w:tc>
          <w:tcPr>
            <w:tcW w:w="880" w:type="dxa"/>
            <w:tcBorders>
              <w:top w:val="nil"/>
              <w:left w:val="nil"/>
              <w:bottom w:val="single" w:sz="4" w:space="0" w:color="auto"/>
              <w:right w:val="single" w:sz="4" w:space="0" w:color="auto"/>
            </w:tcBorders>
            <w:shd w:val="clear" w:color="auto" w:fill="auto"/>
            <w:noWrap/>
            <w:vAlign w:val="bottom"/>
            <w:hideMark/>
          </w:tcPr>
          <w:p w14:paraId="47329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A42E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2.468,91 </w:t>
            </w:r>
          </w:p>
        </w:tc>
        <w:tc>
          <w:tcPr>
            <w:tcW w:w="4952" w:type="dxa"/>
            <w:tcBorders>
              <w:top w:val="nil"/>
              <w:left w:val="nil"/>
              <w:bottom w:val="single" w:sz="4" w:space="0" w:color="auto"/>
              <w:right w:val="single" w:sz="4" w:space="0" w:color="auto"/>
            </w:tcBorders>
            <w:shd w:val="clear" w:color="auto" w:fill="auto"/>
            <w:noWrap/>
            <w:vAlign w:val="bottom"/>
            <w:hideMark/>
          </w:tcPr>
          <w:p w14:paraId="735A0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FC89E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A7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582518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0D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FC6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17940</w:t>
            </w:r>
          </w:p>
        </w:tc>
        <w:tc>
          <w:tcPr>
            <w:tcW w:w="880" w:type="dxa"/>
            <w:tcBorders>
              <w:top w:val="nil"/>
              <w:left w:val="nil"/>
              <w:bottom w:val="single" w:sz="4" w:space="0" w:color="auto"/>
              <w:right w:val="single" w:sz="4" w:space="0" w:color="auto"/>
            </w:tcBorders>
            <w:shd w:val="clear" w:color="auto" w:fill="auto"/>
            <w:noWrap/>
            <w:vAlign w:val="bottom"/>
            <w:hideMark/>
          </w:tcPr>
          <w:p w14:paraId="29347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9F1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F15C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1A1A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9C52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5D12C9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2B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17E8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17941</w:t>
            </w:r>
          </w:p>
        </w:tc>
        <w:tc>
          <w:tcPr>
            <w:tcW w:w="880" w:type="dxa"/>
            <w:tcBorders>
              <w:top w:val="nil"/>
              <w:left w:val="nil"/>
              <w:bottom w:val="single" w:sz="4" w:space="0" w:color="auto"/>
              <w:right w:val="single" w:sz="4" w:space="0" w:color="auto"/>
            </w:tcBorders>
            <w:shd w:val="clear" w:color="auto" w:fill="auto"/>
            <w:noWrap/>
            <w:vAlign w:val="bottom"/>
            <w:hideMark/>
          </w:tcPr>
          <w:p w14:paraId="5F38C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FE557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C524E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CA61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8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2007B12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3D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5EB0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18846</w:t>
            </w:r>
          </w:p>
        </w:tc>
        <w:tc>
          <w:tcPr>
            <w:tcW w:w="880" w:type="dxa"/>
            <w:tcBorders>
              <w:top w:val="nil"/>
              <w:left w:val="nil"/>
              <w:bottom w:val="single" w:sz="4" w:space="0" w:color="auto"/>
              <w:right w:val="single" w:sz="4" w:space="0" w:color="auto"/>
            </w:tcBorders>
            <w:shd w:val="clear" w:color="auto" w:fill="auto"/>
            <w:noWrap/>
            <w:vAlign w:val="bottom"/>
            <w:hideMark/>
          </w:tcPr>
          <w:p w14:paraId="439FBF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28B9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1F23F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D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58A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Jta Homoc Corsa Celta 1.0 1.4 1.6 94/ 1355499   /  Porca Sx 10Mm 1,25 ????????????</w:t>
            </w:r>
          </w:p>
        </w:tc>
      </w:tr>
      <w:tr w:rsidR="003F409C" w:rsidRPr="003F409C" w14:paraId="05F3137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3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320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18876</w:t>
            </w:r>
          </w:p>
        </w:tc>
        <w:tc>
          <w:tcPr>
            <w:tcW w:w="880" w:type="dxa"/>
            <w:tcBorders>
              <w:top w:val="nil"/>
              <w:left w:val="nil"/>
              <w:bottom w:val="single" w:sz="4" w:space="0" w:color="auto"/>
              <w:right w:val="single" w:sz="4" w:space="0" w:color="auto"/>
            </w:tcBorders>
            <w:shd w:val="clear" w:color="auto" w:fill="auto"/>
            <w:noWrap/>
            <w:vAlign w:val="bottom"/>
            <w:hideMark/>
          </w:tcPr>
          <w:p w14:paraId="1928D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4B3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167,00 </w:t>
            </w:r>
          </w:p>
        </w:tc>
        <w:tc>
          <w:tcPr>
            <w:tcW w:w="4952" w:type="dxa"/>
            <w:tcBorders>
              <w:top w:val="nil"/>
              <w:left w:val="nil"/>
              <w:bottom w:val="single" w:sz="4" w:space="0" w:color="auto"/>
              <w:right w:val="single" w:sz="4" w:space="0" w:color="auto"/>
            </w:tcBorders>
            <w:shd w:val="clear" w:color="auto" w:fill="auto"/>
            <w:noWrap/>
            <w:vAlign w:val="bottom"/>
            <w:hideMark/>
          </w:tcPr>
          <w:p w14:paraId="12D5C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EB26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419B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Lt Oleo Semi Sintetico Mt Flex  /  Filtro Lubr Fiesta/Courier 1.0/1.2 97/ ??????</w:t>
            </w:r>
          </w:p>
        </w:tc>
      </w:tr>
      <w:tr w:rsidR="003F409C" w:rsidRPr="003F409C" w14:paraId="5B2D681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3F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58D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18877</w:t>
            </w:r>
          </w:p>
        </w:tc>
        <w:tc>
          <w:tcPr>
            <w:tcW w:w="880" w:type="dxa"/>
            <w:tcBorders>
              <w:top w:val="nil"/>
              <w:left w:val="nil"/>
              <w:bottom w:val="single" w:sz="4" w:space="0" w:color="auto"/>
              <w:right w:val="single" w:sz="4" w:space="0" w:color="auto"/>
            </w:tcBorders>
            <w:shd w:val="clear" w:color="auto" w:fill="auto"/>
            <w:noWrap/>
            <w:vAlign w:val="bottom"/>
            <w:hideMark/>
          </w:tcPr>
          <w:p w14:paraId="050D9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6636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 </w:t>
            </w:r>
          </w:p>
        </w:tc>
        <w:tc>
          <w:tcPr>
            <w:tcW w:w="4952" w:type="dxa"/>
            <w:tcBorders>
              <w:top w:val="nil"/>
              <w:left w:val="nil"/>
              <w:bottom w:val="single" w:sz="4" w:space="0" w:color="auto"/>
              <w:right w:val="single" w:sz="4" w:space="0" w:color="auto"/>
            </w:tcBorders>
            <w:shd w:val="clear" w:color="auto" w:fill="auto"/>
            <w:noWrap/>
            <w:vAlign w:val="bottom"/>
            <w:hideMark/>
          </w:tcPr>
          <w:p w14:paraId="5EB54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AFA7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6CD4D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Fluido Freio / Lt Thinner 400 / Estopa Branca ????????????</w:t>
            </w:r>
          </w:p>
        </w:tc>
      </w:tr>
      <w:tr w:rsidR="003F409C" w:rsidRPr="003F409C" w14:paraId="0476E3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FE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A5CF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36964</w:t>
            </w:r>
          </w:p>
        </w:tc>
        <w:tc>
          <w:tcPr>
            <w:tcW w:w="880" w:type="dxa"/>
            <w:tcBorders>
              <w:top w:val="nil"/>
              <w:left w:val="nil"/>
              <w:bottom w:val="single" w:sz="4" w:space="0" w:color="auto"/>
              <w:right w:val="single" w:sz="4" w:space="0" w:color="auto"/>
            </w:tcBorders>
            <w:shd w:val="clear" w:color="auto" w:fill="auto"/>
            <w:noWrap/>
            <w:vAlign w:val="bottom"/>
            <w:hideMark/>
          </w:tcPr>
          <w:p w14:paraId="2A17E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16BA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216,45 </w:t>
            </w:r>
          </w:p>
        </w:tc>
        <w:tc>
          <w:tcPr>
            <w:tcW w:w="4952" w:type="dxa"/>
            <w:tcBorders>
              <w:top w:val="nil"/>
              <w:left w:val="nil"/>
              <w:bottom w:val="single" w:sz="4" w:space="0" w:color="auto"/>
              <w:right w:val="single" w:sz="4" w:space="0" w:color="auto"/>
            </w:tcBorders>
            <w:shd w:val="clear" w:color="auto" w:fill="auto"/>
            <w:noWrap/>
            <w:vAlign w:val="bottom"/>
            <w:hideMark/>
          </w:tcPr>
          <w:p w14:paraId="4B2810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5B20B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1241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D1DD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0B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68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36994</w:t>
            </w:r>
          </w:p>
        </w:tc>
        <w:tc>
          <w:tcPr>
            <w:tcW w:w="880" w:type="dxa"/>
            <w:tcBorders>
              <w:top w:val="nil"/>
              <w:left w:val="nil"/>
              <w:bottom w:val="single" w:sz="4" w:space="0" w:color="auto"/>
              <w:right w:val="single" w:sz="4" w:space="0" w:color="auto"/>
            </w:tcBorders>
            <w:shd w:val="clear" w:color="auto" w:fill="auto"/>
            <w:noWrap/>
            <w:vAlign w:val="bottom"/>
            <w:hideMark/>
          </w:tcPr>
          <w:p w14:paraId="2E780D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EBCB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 </w:t>
            </w:r>
          </w:p>
        </w:tc>
        <w:tc>
          <w:tcPr>
            <w:tcW w:w="4952" w:type="dxa"/>
            <w:tcBorders>
              <w:top w:val="nil"/>
              <w:left w:val="nil"/>
              <w:bottom w:val="single" w:sz="4" w:space="0" w:color="auto"/>
              <w:right w:val="single" w:sz="4" w:space="0" w:color="auto"/>
            </w:tcBorders>
            <w:shd w:val="clear" w:color="auto" w:fill="auto"/>
            <w:noWrap/>
            <w:vAlign w:val="bottom"/>
            <w:hideMark/>
          </w:tcPr>
          <w:p w14:paraId="39DCA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1C5C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D24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5AF4AD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91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670E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36995</w:t>
            </w:r>
          </w:p>
        </w:tc>
        <w:tc>
          <w:tcPr>
            <w:tcW w:w="880" w:type="dxa"/>
            <w:tcBorders>
              <w:top w:val="nil"/>
              <w:left w:val="nil"/>
              <w:bottom w:val="single" w:sz="4" w:space="0" w:color="auto"/>
              <w:right w:val="single" w:sz="4" w:space="0" w:color="auto"/>
            </w:tcBorders>
            <w:shd w:val="clear" w:color="auto" w:fill="auto"/>
            <w:noWrap/>
            <w:vAlign w:val="bottom"/>
            <w:hideMark/>
          </w:tcPr>
          <w:p w14:paraId="019A0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12B7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 </w:t>
            </w:r>
          </w:p>
        </w:tc>
        <w:tc>
          <w:tcPr>
            <w:tcW w:w="4952" w:type="dxa"/>
            <w:tcBorders>
              <w:top w:val="nil"/>
              <w:left w:val="nil"/>
              <w:bottom w:val="single" w:sz="4" w:space="0" w:color="auto"/>
              <w:right w:val="single" w:sz="4" w:space="0" w:color="auto"/>
            </w:tcBorders>
            <w:shd w:val="clear" w:color="auto" w:fill="auto"/>
            <w:noWrap/>
            <w:vAlign w:val="bottom"/>
            <w:hideMark/>
          </w:tcPr>
          <w:p w14:paraId="45119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E94A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D573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Cabecote De Aspiracao Ms / Vela De Ignicao (10)</w:t>
            </w:r>
          </w:p>
        </w:tc>
      </w:tr>
      <w:tr w:rsidR="003F409C" w:rsidRPr="003F409C" w14:paraId="527613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76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003C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37351</w:t>
            </w:r>
          </w:p>
        </w:tc>
        <w:tc>
          <w:tcPr>
            <w:tcW w:w="880" w:type="dxa"/>
            <w:tcBorders>
              <w:top w:val="nil"/>
              <w:left w:val="nil"/>
              <w:bottom w:val="single" w:sz="4" w:space="0" w:color="auto"/>
              <w:right w:val="single" w:sz="4" w:space="0" w:color="auto"/>
            </w:tcBorders>
            <w:shd w:val="clear" w:color="auto" w:fill="auto"/>
            <w:noWrap/>
            <w:vAlign w:val="bottom"/>
            <w:hideMark/>
          </w:tcPr>
          <w:p w14:paraId="5E292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C7FA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1.076,00 </w:t>
            </w:r>
          </w:p>
        </w:tc>
        <w:tc>
          <w:tcPr>
            <w:tcW w:w="4952" w:type="dxa"/>
            <w:tcBorders>
              <w:top w:val="nil"/>
              <w:left w:val="nil"/>
              <w:bottom w:val="single" w:sz="4" w:space="0" w:color="auto"/>
              <w:right w:val="single" w:sz="4" w:space="0" w:color="auto"/>
            </w:tcBorders>
            <w:shd w:val="clear" w:color="auto" w:fill="auto"/>
            <w:noWrap/>
            <w:vAlign w:val="bottom"/>
            <w:hideMark/>
          </w:tcPr>
          <w:p w14:paraId="78F78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D59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7C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EFF5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C9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AA0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37360</w:t>
            </w:r>
          </w:p>
        </w:tc>
        <w:tc>
          <w:tcPr>
            <w:tcW w:w="880" w:type="dxa"/>
            <w:tcBorders>
              <w:top w:val="nil"/>
              <w:left w:val="nil"/>
              <w:bottom w:val="single" w:sz="4" w:space="0" w:color="auto"/>
              <w:right w:val="single" w:sz="4" w:space="0" w:color="auto"/>
            </w:tcBorders>
            <w:shd w:val="clear" w:color="auto" w:fill="auto"/>
            <w:noWrap/>
            <w:vAlign w:val="bottom"/>
            <w:hideMark/>
          </w:tcPr>
          <w:p w14:paraId="336A34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C7C1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468,00 </w:t>
            </w:r>
          </w:p>
        </w:tc>
        <w:tc>
          <w:tcPr>
            <w:tcW w:w="4952" w:type="dxa"/>
            <w:tcBorders>
              <w:top w:val="nil"/>
              <w:left w:val="nil"/>
              <w:bottom w:val="single" w:sz="4" w:space="0" w:color="auto"/>
              <w:right w:val="single" w:sz="4" w:space="0" w:color="auto"/>
            </w:tcBorders>
            <w:shd w:val="clear" w:color="auto" w:fill="auto"/>
            <w:noWrap/>
            <w:vAlign w:val="bottom"/>
            <w:hideMark/>
          </w:tcPr>
          <w:p w14:paraId="10C93B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FD0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9FC2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9E441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E76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E5E1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37363</w:t>
            </w:r>
          </w:p>
        </w:tc>
        <w:tc>
          <w:tcPr>
            <w:tcW w:w="880" w:type="dxa"/>
            <w:tcBorders>
              <w:top w:val="nil"/>
              <w:left w:val="nil"/>
              <w:bottom w:val="single" w:sz="4" w:space="0" w:color="auto"/>
              <w:right w:val="single" w:sz="4" w:space="0" w:color="auto"/>
            </w:tcBorders>
            <w:shd w:val="clear" w:color="auto" w:fill="auto"/>
            <w:noWrap/>
            <w:vAlign w:val="bottom"/>
            <w:hideMark/>
          </w:tcPr>
          <w:p w14:paraId="150D5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B8C2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451,20 </w:t>
            </w:r>
          </w:p>
        </w:tc>
        <w:tc>
          <w:tcPr>
            <w:tcW w:w="4952" w:type="dxa"/>
            <w:tcBorders>
              <w:top w:val="nil"/>
              <w:left w:val="nil"/>
              <w:bottom w:val="single" w:sz="4" w:space="0" w:color="auto"/>
              <w:right w:val="single" w:sz="4" w:space="0" w:color="auto"/>
            </w:tcBorders>
            <w:shd w:val="clear" w:color="auto" w:fill="auto"/>
            <w:noWrap/>
            <w:vAlign w:val="bottom"/>
            <w:hideMark/>
          </w:tcPr>
          <w:p w14:paraId="0B930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3B15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5C88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0FEB4E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A7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7BE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138A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3622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1.390,40 </w:t>
            </w:r>
          </w:p>
        </w:tc>
        <w:tc>
          <w:tcPr>
            <w:tcW w:w="4952" w:type="dxa"/>
            <w:tcBorders>
              <w:top w:val="nil"/>
              <w:left w:val="nil"/>
              <w:bottom w:val="single" w:sz="4" w:space="0" w:color="auto"/>
              <w:right w:val="single" w:sz="4" w:space="0" w:color="auto"/>
            </w:tcBorders>
            <w:shd w:val="clear" w:color="auto" w:fill="auto"/>
            <w:noWrap/>
            <w:vAlign w:val="bottom"/>
            <w:hideMark/>
          </w:tcPr>
          <w:p w14:paraId="789A1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1442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3C00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4CE8F1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8A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E9C1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37471</w:t>
            </w:r>
          </w:p>
        </w:tc>
        <w:tc>
          <w:tcPr>
            <w:tcW w:w="880" w:type="dxa"/>
            <w:tcBorders>
              <w:top w:val="nil"/>
              <w:left w:val="nil"/>
              <w:bottom w:val="single" w:sz="4" w:space="0" w:color="auto"/>
              <w:right w:val="single" w:sz="4" w:space="0" w:color="auto"/>
            </w:tcBorders>
            <w:shd w:val="clear" w:color="auto" w:fill="auto"/>
            <w:noWrap/>
            <w:vAlign w:val="bottom"/>
            <w:hideMark/>
          </w:tcPr>
          <w:p w14:paraId="169E5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37E4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1.291,20 </w:t>
            </w:r>
          </w:p>
        </w:tc>
        <w:tc>
          <w:tcPr>
            <w:tcW w:w="4952" w:type="dxa"/>
            <w:tcBorders>
              <w:top w:val="nil"/>
              <w:left w:val="nil"/>
              <w:bottom w:val="single" w:sz="4" w:space="0" w:color="auto"/>
              <w:right w:val="single" w:sz="4" w:space="0" w:color="auto"/>
            </w:tcBorders>
            <w:shd w:val="clear" w:color="auto" w:fill="auto"/>
            <w:noWrap/>
            <w:vAlign w:val="bottom"/>
            <w:hideMark/>
          </w:tcPr>
          <w:p w14:paraId="2DAC3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124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B38B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51EDA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59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93117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B57F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9BA16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72EE0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104A0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9285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BF60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6CCC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26FF7D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2727E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6D67A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CA51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0444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58F6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50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4E68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66939</w:t>
            </w:r>
          </w:p>
        </w:tc>
        <w:tc>
          <w:tcPr>
            <w:tcW w:w="880" w:type="dxa"/>
            <w:tcBorders>
              <w:top w:val="nil"/>
              <w:left w:val="nil"/>
              <w:bottom w:val="single" w:sz="4" w:space="0" w:color="auto"/>
              <w:right w:val="single" w:sz="4" w:space="0" w:color="auto"/>
            </w:tcBorders>
            <w:shd w:val="clear" w:color="auto" w:fill="auto"/>
            <w:noWrap/>
            <w:vAlign w:val="bottom"/>
            <w:hideMark/>
          </w:tcPr>
          <w:p w14:paraId="66F9D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8CDF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322,51 </w:t>
            </w:r>
          </w:p>
        </w:tc>
        <w:tc>
          <w:tcPr>
            <w:tcW w:w="4952" w:type="dxa"/>
            <w:tcBorders>
              <w:top w:val="nil"/>
              <w:left w:val="nil"/>
              <w:bottom w:val="single" w:sz="4" w:space="0" w:color="auto"/>
              <w:right w:val="single" w:sz="4" w:space="0" w:color="auto"/>
            </w:tcBorders>
            <w:shd w:val="clear" w:color="auto" w:fill="auto"/>
            <w:noWrap/>
            <w:vAlign w:val="bottom"/>
            <w:hideMark/>
          </w:tcPr>
          <w:p w14:paraId="3143F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6B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E468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F0394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E3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7B3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6C42B7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8FB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1.846,59 </w:t>
            </w:r>
          </w:p>
        </w:tc>
        <w:tc>
          <w:tcPr>
            <w:tcW w:w="4952" w:type="dxa"/>
            <w:tcBorders>
              <w:top w:val="nil"/>
              <w:left w:val="nil"/>
              <w:bottom w:val="single" w:sz="4" w:space="0" w:color="auto"/>
              <w:right w:val="single" w:sz="4" w:space="0" w:color="auto"/>
            </w:tcBorders>
            <w:shd w:val="clear" w:color="auto" w:fill="auto"/>
            <w:noWrap/>
            <w:vAlign w:val="bottom"/>
            <w:hideMark/>
          </w:tcPr>
          <w:p w14:paraId="45E29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01784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3CA7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 ???</w:t>
            </w:r>
          </w:p>
        </w:tc>
      </w:tr>
      <w:tr w:rsidR="003F409C" w:rsidRPr="003F409C" w14:paraId="13D291A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4A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A5E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4A99B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5216E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6EA6D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097C6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A757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Uniao Compl 8Mm Rapida  /  Uniao Compl 12Mm Rapida ???????</w:t>
            </w:r>
          </w:p>
        </w:tc>
      </w:tr>
      <w:tr w:rsidR="003F409C" w:rsidRPr="003F409C" w14:paraId="6C390DB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2B4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EF0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280510</w:t>
            </w:r>
          </w:p>
        </w:tc>
        <w:tc>
          <w:tcPr>
            <w:tcW w:w="880" w:type="dxa"/>
            <w:tcBorders>
              <w:top w:val="nil"/>
              <w:left w:val="nil"/>
              <w:bottom w:val="single" w:sz="4" w:space="0" w:color="auto"/>
              <w:right w:val="single" w:sz="4" w:space="0" w:color="auto"/>
            </w:tcBorders>
            <w:shd w:val="clear" w:color="auto" w:fill="auto"/>
            <w:noWrap/>
            <w:vAlign w:val="bottom"/>
            <w:hideMark/>
          </w:tcPr>
          <w:p w14:paraId="7B62B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A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883,28 </w:t>
            </w:r>
          </w:p>
        </w:tc>
        <w:tc>
          <w:tcPr>
            <w:tcW w:w="4952" w:type="dxa"/>
            <w:tcBorders>
              <w:top w:val="nil"/>
              <w:left w:val="nil"/>
              <w:bottom w:val="single" w:sz="4" w:space="0" w:color="auto"/>
              <w:right w:val="single" w:sz="4" w:space="0" w:color="auto"/>
            </w:tcBorders>
            <w:shd w:val="clear" w:color="auto" w:fill="auto"/>
            <w:noWrap/>
            <w:vAlign w:val="bottom"/>
            <w:hideMark/>
          </w:tcPr>
          <w:p w14:paraId="4D878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4886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FC46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Elemento Filtrante Parte Propria Do Pre Filtro Montado No 6003193610E / Cartucho750E ??????????????????????</w:t>
            </w:r>
          </w:p>
        </w:tc>
      </w:tr>
      <w:tr w:rsidR="003F409C" w:rsidRPr="003F409C" w14:paraId="12A0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F3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79A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526(28)</w:t>
            </w:r>
          </w:p>
        </w:tc>
        <w:tc>
          <w:tcPr>
            <w:tcW w:w="880" w:type="dxa"/>
            <w:tcBorders>
              <w:top w:val="nil"/>
              <w:left w:val="nil"/>
              <w:bottom w:val="single" w:sz="4" w:space="0" w:color="auto"/>
              <w:right w:val="single" w:sz="4" w:space="0" w:color="auto"/>
            </w:tcBorders>
            <w:shd w:val="clear" w:color="auto" w:fill="auto"/>
            <w:noWrap/>
            <w:vAlign w:val="bottom"/>
            <w:hideMark/>
          </w:tcPr>
          <w:p w14:paraId="3B9524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39FC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83.959,80 </w:t>
            </w:r>
          </w:p>
        </w:tc>
        <w:tc>
          <w:tcPr>
            <w:tcW w:w="4952" w:type="dxa"/>
            <w:tcBorders>
              <w:top w:val="nil"/>
              <w:left w:val="nil"/>
              <w:bottom w:val="single" w:sz="4" w:space="0" w:color="auto"/>
              <w:right w:val="single" w:sz="4" w:space="0" w:color="auto"/>
            </w:tcBorders>
            <w:shd w:val="clear" w:color="auto" w:fill="auto"/>
            <w:noWrap/>
            <w:vAlign w:val="bottom"/>
            <w:hideMark/>
          </w:tcPr>
          <w:p w14:paraId="02D4BE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E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B2F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0FD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A9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6DF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CF2083</w:t>
            </w:r>
          </w:p>
        </w:tc>
        <w:tc>
          <w:tcPr>
            <w:tcW w:w="880" w:type="dxa"/>
            <w:tcBorders>
              <w:top w:val="nil"/>
              <w:left w:val="nil"/>
              <w:bottom w:val="single" w:sz="4" w:space="0" w:color="auto"/>
              <w:right w:val="single" w:sz="4" w:space="0" w:color="auto"/>
            </w:tcBorders>
            <w:shd w:val="clear" w:color="auto" w:fill="auto"/>
            <w:noWrap/>
            <w:vAlign w:val="bottom"/>
            <w:hideMark/>
          </w:tcPr>
          <w:p w14:paraId="4CF8D7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16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3.001,90 </w:t>
            </w:r>
          </w:p>
        </w:tc>
        <w:tc>
          <w:tcPr>
            <w:tcW w:w="4952" w:type="dxa"/>
            <w:tcBorders>
              <w:top w:val="nil"/>
              <w:left w:val="nil"/>
              <w:bottom w:val="single" w:sz="4" w:space="0" w:color="auto"/>
              <w:right w:val="single" w:sz="4" w:space="0" w:color="auto"/>
            </w:tcBorders>
            <w:shd w:val="clear" w:color="auto" w:fill="auto"/>
            <w:noWrap/>
            <w:vAlign w:val="bottom"/>
            <w:hideMark/>
          </w:tcPr>
          <w:p w14:paraId="27B6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2AFC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22C5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C0DAE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61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044F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CF2112</w:t>
            </w:r>
          </w:p>
        </w:tc>
        <w:tc>
          <w:tcPr>
            <w:tcW w:w="880" w:type="dxa"/>
            <w:tcBorders>
              <w:top w:val="nil"/>
              <w:left w:val="nil"/>
              <w:bottom w:val="single" w:sz="4" w:space="0" w:color="auto"/>
              <w:right w:val="single" w:sz="4" w:space="0" w:color="auto"/>
            </w:tcBorders>
            <w:shd w:val="clear" w:color="auto" w:fill="auto"/>
            <w:noWrap/>
            <w:vAlign w:val="bottom"/>
            <w:hideMark/>
          </w:tcPr>
          <w:p w14:paraId="5B6F4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756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1B67A0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1725F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8C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19B4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D96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450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CF2479</w:t>
            </w:r>
          </w:p>
        </w:tc>
        <w:tc>
          <w:tcPr>
            <w:tcW w:w="880" w:type="dxa"/>
            <w:tcBorders>
              <w:top w:val="nil"/>
              <w:left w:val="nil"/>
              <w:bottom w:val="single" w:sz="4" w:space="0" w:color="auto"/>
              <w:right w:val="single" w:sz="4" w:space="0" w:color="auto"/>
            </w:tcBorders>
            <w:shd w:val="clear" w:color="auto" w:fill="auto"/>
            <w:noWrap/>
            <w:vAlign w:val="bottom"/>
            <w:hideMark/>
          </w:tcPr>
          <w:p w14:paraId="61261E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0E7E9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1.840,00 </w:t>
            </w:r>
          </w:p>
        </w:tc>
        <w:tc>
          <w:tcPr>
            <w:tcW w:w="4952" w:type="dxa"/>
            <w:tcBorders>
              <w:top w:val="nil"/>
              <w:left w:val="nil"/>
              <w:bottom w:val="single" w:sz="4" w:space="0" w:color="auto"/>
              <w:right w:val="single" w:sz="4" w:space="0" w:color="auto"/>
            </w:tcBorders>
            <w:shd w:val="clear" w:color="auto" w:fill="auto"/>
            <w:noWrap/>
            <w:vAlign w:val="bottom"/>
            <w:hideMark/>
          </w:tcPr>
          <w:p w14:paraId="2A78C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70C6B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8937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43F2AA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E8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1A7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CF2481</w:t>
            </w:r>
          </w:p>
        </w:tc>
        <w:tc>
          <w:tcPr>
            <w:tcW w:w="880" w:type="dxa"/>
            <w:tcBorders>
              <w:top w:val="nil"/>
              <w:left w:val="nil"/>
              <w:bottom w:val="single" w:sz="4" w:space="0" w:color="auto"/>
              <w:right w:val="single" w:sz="4" w:space="0" w:color="auto"/>
            </w:tcBorders>
            <w:shd w:val="clear" w:color="auto" w:fill="auto"/>
            <w:noWrap/>
            <w:vAlign w:val="bottom"/>
            <w:hideMark/>
          </w:tcPr>
          <w:p w14:paraId="0CD3D52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5A48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042DF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1DDD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65B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44CB2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F2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86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CF2482</w:t>
            </w:r>
          </w:p>
        </w:tc>
        <w:tc>
          <w:tcPr>
            <w:tcW w:w="880" w:type="dxa"/>
            <w:tcBorders>
              <w:top w:val="nil"/>
              <w:left w:val="nil"/>
              <w:bottom w:val="single" w:sz="4" w:space="0" w:color="auto"/>
              <w:right w:val="single" w:sz="4" w:space="0" w:color="auto"/>
            </w:tcBorders>
            <w:shd w:val="clear" w:color="auto" w:fill="auto"/>
            <w:noWrap/>
            <w:vAlign w:val="bottom"/>
            <w:hideMark/>
          </w:tcPr>
          <w:p w14:paraId="03AD78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0E3B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2BCA2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4834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6F20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3F9D2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D2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DF8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CF2483</w:t>
            </w:r>
          </w:p>
        </w:tc>
        <w:tc>
          <w:tcPr>
            <w:tcW w:w="880" w:type="dxa"/>
            <w:tcBorders>
              <w:top w:val="nil"/>
              <w:left w:val="nil"/>
              <w:bottom w:val="single" w:sz="4" w:space="0" w:color="auto"/>
              <w:right w:val="single" w:sz="4" w:space="0" w:color="auto"/>
            </w:tcBorders>
            <w:shd w:val="clear" w:color="auto" w:fill="auto"/>
            <w:noWrap/>
            <w:vAlign w:val="bottom"/>
            <w:hideMark/>
          </w:tcPr>
          <w:p w14:paraId="30A23A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AB625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18BF3E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BBD1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7999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147392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019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410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CTE1189</w:t>
            </w:r>
          </w:p>
        </w:tc>
        <w:tc>
          <w:tcPr>
            <w:tcW w:w="880" w:type="dxa"/>
            <w:tcBorders>
              <w:top w:val="nil"/>
              <w:left w:val="nil"/>
              <w:bottom w:val="single" w:sz="4" w:space="0" w:color="auto"/>
              <w:right w:val="single" w:sz="4" w:space="0" w:color="auto"/>
            </w:tcBorders>
            <w:shd w:val="clear" w:color="auto" w:fill="auto"/>
            <w:noWrap/>
            <w:vAlign w:val="bottom"/>
            <w:hideMark/>
          </w:tcPr>
          <w:p w14:paraId="57CC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A760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2.175,00 </w:t>
            </w:r>
          </w:p>
        </w:tc>
        <w:tc>
          <w:tcPr>
            <w:tcW w:w="4952" w:type="dxa"/>
            <w:tcBorders>
              <w:top w:val="nil"/>
              <w:left w:val="nil"/>
              <w:bottom w:val="single" w:sz="4" w:space="0" w:color="auto"/>
              <w:right w:val="single" w:sz="4" w:space="0" w:color="auto"/>
            </w:tcBorders>
            <w:shd w:val="clear" w:color="auto" w:fill="auto"/>
            <w:noWrap/>
            <w:vAlign w:val="bottom"/>
            <w:hideMark/>
          </w:tcPr>
          <w:p w14:paraId="7CBA0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818A3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574E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4E3E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27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BC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CTE11904</w:t>
            </w:r>
          </w:p>
        </w:tc>
        <w:tc>
          <w:tcPr>
            <w:tcW w:w="880" w:type="dxa"/>
            <w:tcBorders>
              <w:top w:val="nil"/>
              <w:left w:val="nil"/>
              <w:bottom w:val="single" w:sz="4" w:space="0" w:color="auto"/>
              <w:right w:val="single" w:sz="4" w:space="0" w:color="auto"/>
            </w:tcBorders>
            <w:shd w:val="clear" w:color="auto" w:fill="auto"/>
            <w:noWrap/>
            <w:vAlign w:val="bottom"/>
            <w:hideMark/>
          </w:tcPr>
          <w:p w14:paraId="077FA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84C07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27CB22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36F21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8477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4BD27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71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730C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CTE1202</w:t>
            </w:r>
          </w:p>
        </w:tc>
        <w:tc>
          <w:tcPr>
            <w:tcW w:w="880" w:type="dxa"/>
            <w:tcBorders>
              <w:top w:val="nil"/>
              <w:left w:val="nil"/>
              <w:bottom w:val="single" w:sz="4" w:space="0" w:color="auto"/>
              <w:right w:val="single" w:sz="4" w:space="0" w:color="auto"/>
            </w:tcBorders>
            <w:shd w:val="clear" w:color="auto" w:fill="auto"/>
            <w:noWrap/>
            <w:vAlign w:val="bottom"/>
            <w:hideMark/>
          </w:tcPr>
          <w:p w14:paraId="6EAA6D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B4947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6543A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EB4B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0DA6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1848E4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A902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C08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CTE1242</w:t>
            </w:r>
          </w:p>
        </w:tc>
        <w:tc>
          <w:tcPr>
            <w:tcW w:w="880" w:type="dxa"/>
            <w:tcBorders>
              <w:top w:val="nil"/>
              <w:left w:val="nil"/>
              <w:bottom w:val="single" w:sz="4" w:space="0" w:color="auto"/>
              <w:right w:val="single" w:sz="4" w:space="0" w:color="auto"/>
            </w:tcBorders>
            <w:shd w:val="clear" w:color="auto" w:fill="auto"/>
            <w:noWrap/>
            <w:vAlign w:val="bottom"/>
            <w:hideMark/>
          </w:tcPr>
          <w:p w14:paraId="336137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3AB5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4F9C7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1D6B4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CC9A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373A6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6C2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513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CTE1250</w:t>
            </w:r>
          </w:p>
        </w:tc>
        <w:tc>
          <w:tcPr>
            <w:tcW w:w="880" w:type="dxa"/>
            <w:tcBorders>
              <w:top w:val="nil"/>
              <w:left w:val="nil"/>
              <w:bottom w:val="single" w:sz="4" w:space="0" w:color="auto"/>
              <w:right w:val="single" w:sz="4" w:space="0" w:color="auto"/>
            </w:tcBorders>
            <w:shd w:val="clear" w:color="auto" w:fill="auto"/>
            <w:noWrap/>
            <w:vAlign w:val="bottom"/>
            <w:hideMark/>
          </w:tcPr>
          <w:p w14:paraId="4E0D4A5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EE92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027D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D80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D12B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30EE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CF6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333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CTE1263</w:t>
            </w:r>
          </w:p>
        </w:tc>
        <w:tc>
          <w:tcPr>
            <w:tcW w:w="880" w:type="dxa"/>
            <w:tcBorders>
              <w:top w:val="nil"/>
              <w:left w:val="nil"/>
              <w:bottom w:val="single" w:sz="4" w:space="0" w:color="auto"/>
              <w:right w:val="single" w:sz="4" w:space="0" w:color="auto"/>
            </w:tcBorders>
            <w:shd w:val="clear" w:color="auto" w:fill="auto"/>
            <w:noWrap/>
            <w:vAlign w:val="bottom"/>
            <w:hideMark/>
          </w:tcPr>
          <w:p w14:paraId="504282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862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0983C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B572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EC0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00D99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88F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32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CTE2144</w:t>
            </w:r>
          </w:p>
        </w:tc>
        <w:tc>
          <w:tcPr>
            <w:tcW w:w="880" w:type="dxa"/>
            <w:tcBorders>
              <w:top w:val="nil"/>
              <w:left w:val="nil"/>
              <w:bottom w:val="single" w:sz="4" w:space="0" w:color="auto"/>
              <w:right w:val="single" w:sz="4" w:space="0" w:color="auto"/>
            </w:tcBorders>
            <w:shd w:val="clear" w:color="auto" w:fill="auto"/>
            <w:noWrap/>
            <w:vAlign w:val="bottom"/>
            <w:hideMark/>
          </w:tcPr>
          <w:p w14:paraId="6647C1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69D9B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4.872,40 </w:t>
            </w:r>
          </w:p>
        </w:tc>
        <w:tc>
          <w:tcPr>
            <w:tcW w:w="4952" w:type="dxa"/>
            <w:tcBorders>
              <w:top w:val="nil"/>
              <w:left w:val="nil"/>
              <w:bottom w:val="single" w:sz="4" w:space="0" w:color="auto"/>
              <w:right w:val="single" w:sz="4" w:space="0" w:color="auto"/>
            </w:tcBorders>
            <w:shd w:val="clear" w:color="auto" w:fill="auto"/>
            <w:noWrap/>
            <w:vAlign w:val="bottom"/>
            <w:hideMark/>
          </w:tcPr>
          <w:p w14:paraId="6105B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2FA0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BFBE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74E5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40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FF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CTE2147</w:t>
            </w:r>
          </w:p>
        </w:tc>
        <w:tc>
          <w:tcPr>
            <w:tcW w:w="880" w:type="dxa"/>
            <w:tcBorders>
              <w:top w:val="nil"/>
              <w:left w:val="nil"/>
              <w:bottom w:val="single" w:sz="4" w:space="0" w:color="auto"/>
              <w:right w:val="single" w:sz="4" w:space="0" w:color="auto"/>
            </w:tcBorders>
            <w:shd w:val="clear" w:color="auto" w:fill="auto"/>
            <w:noWrap/>
            <w:vAlign w:val="bottom"/>
            <w:hideMark/>
          </w:tcPr>
          <w:p w14:paraId="47F711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C60E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4.177,80 </w:t>
            </w:r>
          </w:p>
        </w:tc>
        <w:tc>
          <w:tcPr>
            <w:tcW w:w="4952" w:type="dxa"/>
            <w:tcBorders>
              <w:top w:val="nil"/>
              <w:left w:val="nil"/>
              <w:bottom w:val="single" w:sz="4" w:space="0" w:color="auto"/>
              <w:right w:val="single" w:sz="4" w:space="0" w:color="auto"/>
            </w:tcBorders>
            <w:shd w:val="clear" w:color="auto" w:fill="auto"/>
            <w:noWrap/>
            <w:vAlign w:val="bottom"/>
            <w:hideMark/>
          </w:tcPr>
          <w:p w14:paraId="5D2C1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F890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BCC8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DEA0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8C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C0D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CTE269</w:t>
            </w:r>
          </w:p>
        </w:tc>
        <w:tc>
          <w:tcPr>
            <w:tcW w:w="880" w:type="dxa"/>
            <w:tcBorders>
              <w:top w:val="nil"/>
              <w:left w:val="nil"/>
              <w:bottom w:val="single" w:sz="4" w:space="0" w:color="auto"/>
              <w:right w:val="single" w:sz="4" w:space="0" w:color="auto"/>
            </w:tcBorders>
            <w:shd w:val="clear" w:color="auto" w:fill="auto"/>
            <w:noWrap/>
            <w:vAlign w:val="bottom"/>
            <w:hideMark/>
          </w:tcPr>
          <w:p w14:paraId="3BF14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52E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8.700,00 </w:t>
            </w:r>
          </w:p>
        </w:tc>
        <w:tc>
          <w:tcPr>
            <w:tcW w:w="4952" w:type="dxa"/>
            <w:tcBorders>
              <w:top w:val="nil"/>
              <w:left w:val="nil"/>
              <w:bottom w:val="single" w:sz="4" w:space="0" w:color="auto"/>
              <w:right w:val="single" w:sz="4" w:space="0" w:color="auto"/>
            </w:tcBorders>
            <w:shd w:val="clear" w:color="auto" w:fill="auto"/>
            <w:noWrap/>
            <w:vAlign w:val="bottom"/>
            <w:hideMark/>
          </w:tcPr>
          <w:p w14:paraId="5504C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26C59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AC37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B28DA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C07B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520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CTE38</w:t>
            </w:r>
          </w:p>
        </w:tc>
        <w:tc>
          <w:tcPr>
            <w:tcW w:w="880" w:type="dxa"/>
            <w:tcBorders>
              <w:top w:val="nil"/>
              <w:left w:val="nil"/>
              <w:bottom w:val="single" w:sz="4" w:space="0" w:color="auto"/>
              <w:right w:val="single" w:sz="4" w:space="0" w:color="auto"/>
            </w:tcBorders>
            <w:shd w:val="clear" w:color="auto" w:fill="auto"/>
            <w:noWrap/>
            <w:vAlign w:val="bottom"/>
            <w:hideMark/>
          </w:tcPr>
          <w:p w14:paraId="7A6D7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C80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4.309,50 </w:t>
            </w:r>
          </w:p>
        </w:tc>
        <w:tc>
          <w:tcPr>
            <w:tcW w:w="4952" w:type="dxa"/>
            <w:tcBorders>
              <w:top w:val="nil"/>
              <w:left w:val="nil"/>
              <w:bottom w:val="single" w:sz="4" w:space="0" w:color="auto"/>
              <w:right w:val="single" w:sz="4" w:space="0" w:color="auto"/>
            </w:tcBorders>
            <w:shd w:val="clear" w:color="auto" w:fill="auto"/>
            <w:noWrap/>
            <w:vAlign w:val="bottom"/>
            <w:hideMark/>
          </w:tcPr>
          <w:p w14:paraId="195B1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6B79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CDA4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3487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3E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FB2D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CTE417</w:t>
            </w:r>
          </w:p>
        </w:tc>
        <w:tc>
          <w:tcPr>
            <w:tcW w:w="880" w:type="dxa"/>
            <w:tcBorders>
              <w:top w:val="nil"/>
              <w:left w:val="nil"/>
              <w:bottom w:val="single" w:sz="4" w:space="0" w:color="auto"/>
              <w:right w:val="single" w:sz="4" w:space="0" w:color="auto"/>
            </w:tcBorders>
            <w:shd w:val="clear" w:color="auto" w:fill="auto"/>
            <w:noWrap/>
            <w:vAlign w:val="bottom"/>
            <w:hideMark/>
          </w:tcPr>
          <w:p w14:paraId="3A00477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C2D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87379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10FDD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20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6BC73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978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C3A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CTE418</w:t>
            </w:r>
          </w:p>
        </w:tc>
        <w:tc>
          <w:tcPr>
            <w:tcW w:w="880" w:type="dxa"/>
            <w:tcBorders>
              <w:top w:val="nil"/>
              <w:left w:val="nil"/>
              <w:bottom w:val="single" w:sz="4" w:space="0" w:color="auto"/>
              <w:right w:val="single" w:sz="4" w:space="0" w:color="auto"/>
            </w:tcBorders>
            <w:shd w:val="clear" w:color="auto" w:fill="auto"/>
            <w:noWrap/>
            <w:vAlign w:val="bottom"/>
            <w:hideMark/>
          </w:tcPr>
          <w:p w14:paraId="3E2C31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70C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1C91F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5BDCC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548D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2D9047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4C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FA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CTE42</w:t>
            </w:r>
          </w:p>
        </w:tc>
        <w:tc>
          <w:tcPr>
            <w:tcW w:w="880" w:type="dxa"/>
            <w:tcBorders>
              <w:top w:val="nil"/>
              <w:left w:val="nil"/>
              <w:bottom w:val="single" w:sz="4" w:space="0" w:color="auto"/>
              <w:right w:val="single" w:sz="4" w:space="0" w:color="auto"/>
            </w:tcBorders>
            <w:shd w:val="clear" w:color="auto" w:fill="auto"/>
            <w:noWrap/>
            <w:vAlign w:val="bottom"/>
            <w:hideMark/>
          </w:tcPr>
          <w:p w14:paraId="77AC56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8DF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4.283,00 </w:t>
            </w:r>
          </w:p>
        </w:tc>
        <w:tc>
          <w:tcPr>
            <w:tcW w:w="4952" w:type="dxa"/>
            <w:tcBorders>
              <w:top w:val="nil"/>
              <w:left w:val="nil"/>
              <w:bottom w:val="single" w:sz="4" w:space="0" w:color="auto"/>
              <w:right w:val="single" w:sz="4" w:space="0" w:color="auto"/>
            </w:tcBorders>
            <w:shd w:val="clear" w:color="auto" w:fill="auto"/>
            <w:noWrap/>
            <w:vAlign w:val="bottom"/>
            <w:hideMark/>
          </w:tcPr>
          <w:p w14:paraId="45FE71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D627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6CF8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786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095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61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CTE5055</w:t>
            </w:r>
          </w:p>
        </w:tc>
        <w:tc>
          <w:tcPr>
            <w:tcW w:w="880" w:type="dxa"/>
            <w:tcBorders>
              <w:top w:val="nil"/>
              <w:left w:val="nil"/>
              <w:bottom w:val="single" w:sz="4" w:space="0" w:color="auto"/>
              <w:right w:val="single" w:sz="4" w:space="0" w:color="auto"/>
            </w:tcBorders>
            <w:shd w:val="clear" w:color="auto" w:fill="auto"/>
            <w:noWrap/>
            <w:vAlign w:val="bottom"/>
            <w:hideMark/>
          </w:tcPr>
          <w:p w14:paraId="19535E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2E53B0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193,75 </w:t>
            </w:r>
          </w:p>
        </w:tc>
        <w:tc>
          <w:tcPr>
            <w:tcW w:w="4952" w:type="dxa"/>
            <w:tcBorders>
              <w:top w:val="nil"/>
              <w:left w:val="nil"/>
              <w:bottom w:val="single" w:sz="4" w:space="0" w:color="auto"/>
              <w:right w:val="single" w:sz="4" w:space="0" w:color="auto"/>
            </w:tcBorders>
            <w:shd w:val="clear" w:color="auto" w:fill="auto"/>
            <w:noWrap/>
            <w:vAlign w:val="bottom"/>
            <w:hideMark/>
          </w:tcPr>
          <w:p w14:paraId="5BA0D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3DC8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43BB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A7AB0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3C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036D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CTE5232</w:t>
            </w:r>
          </w:p>
        </w:tc>
        <w:tc>
          <w:tcPr>
            <w:tcW w:w="880" w:type="dxa"/>
            <w:tcBorders>
              <w:top w:val="nil"/>
              <w:left w:val="nil"/>
              <w:bottom w:val="single" w:sz="4" w:space="0" w:color="auto"/>
              <w:right w:val="single" w:sz="4" w:space="0" w:color="auto"/>
            </w:tcBorders>
            <w:shd w:val="clear" w:color="auto" w:fill="auto"/>
            <w:noWrap/>
            <w:vAlign w:val="bottom"/>
            <w:hideMark/>
          </w:tcPr>
          <w:p w14:paraId="7C8E4E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67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2.550,00 </w:t>
            </w:r>
          </w:p>
        </w:tc>
        <w:tc>
          <w:tcPr>
            <w:tcW w:w="4952" w:type="dxa"/>
            <w:tcBorders>
              <w:top w:val="nil"/>
              <w:left w:val="nil"/>
              <w:bottom w:val="single" w:sz="4" w:space="0" w:color="auto"/>
              <w:right w:val="single" w:sz="4" w:space="0" w:color="auto"/>
            </w:tcBorders>
            <w:shd w:val="clear" w:color="auto" w:fill="auto"/>
            <w:noWrap/>
            <w:vAlign w:val="bottom"/>
            <w:hideMark/>
          </w:tcPr>
          <w:p w14:paraId="6DC9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6B792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683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7364D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0A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C2EF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CTE5325</w:t>
            </w:r>
          </w:p>
        </w:tc>
        <w:tc>
          <w:tcPr>
            <w:tcW w:w="880" w:type="dxa"/>
            <w:tcBorders>
              <w:top w:val="nil"/>
              <w:left w:val="nil"/>
              <w:bottom w:val="single" w:sz="4" w:space="0" w:color="auto"/>
              <w:right w:val="single" w:sz="4" w:space="0" w:color="auto"/>
            </w:tcBorders>
            <w:shd w:val="clear" w:color="auto" w:fill="auto"/>
            <w:noWrap/>
            <w:vAlign w:val="bottom"/>
            <w:hideMark/>
          </w:tcPr>
          <w:p w14:paraId="41EA35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1C3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2105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8A0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454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3021DC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DE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D3903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CTE5378</w:t>
            </w:r>
          </w:p>
        </w:tc>
        <w:tc>
          <w:tcPr>
            <w:tcW w:w="880" w:type="dxa"/>
            <w:tcBorders>
              <w:top w:val="nil"/>
              <w:left w:val="nil"/>
              <w:bottom w:val="single" w:sz="4" w:space="0" w:color="auto"/>
              <w:right w:val="single" w:sz="4" w:space="0" w:color="auto"/>
            </w:tcBorders>
            <w:shd w:val="clear" w:color="auto" w:fill="auto"/>
            <w:noWrap/>
            <w:vAlign w:val="bottom"/>
            <w:hideMark/>
          </w:tcPr>
          <w:p w14:paraId="4F5A24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0380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335,60 </w:t>
            </w:r>
          </w:p>
        </w:tc>
        <w:tc>
          <w:tcPr>
            <w:tcW w:w="4952" w:type="dxa"/>
            <w:tcBorders>
              <w:top w:val="nil"/>
              <w:left w:val="nil"/>
              <w:bottom w:val="single" w:sz="4" w:space="0" w:color="auto"/>
              <w:right w:val="single" w:sz="4" w:space="0" w:color="auto"/>
            </w:tcBorders>
            <w:shd w:val="clear" w:color="auto" w:fill="auto"/>
            <w:noWrap/>
            <w:vAlign w:val="bottom"/>
            <w:hideMark/>
          </w:tcPr>
          <w:p w14:paraId="0FFC1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51F9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8624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160FF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CE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FA9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CTE5383</w:t>
            </w:r>
          </w:p>
        </w:tc>
        <w:tc>
          <w:tcPr>
            <w:tcW w:w="880" w:type="dxa"/>
            <w:tcBorders>
              <w:top w:val="nil"/>
              <w:left w:val="nil"/>
              <w:bottom w:val="single" w:sz="4" w:space="0" w:color="auto"/>
              <w:right w:val="single" w:sz="4" w:space="0" w:color="auto"/>
            </w:tcBorders>
            <w:shd w:val="clear" w:color="auto" w:fill="auto"/>
            <w:noWrap/>
            <w:vAlign w:val="bottom"/>
            <w:hideMark/>
          </w:tcPr>
          <w:p w14:paraId="58F942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D86A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1.930,00 </w:t>
            </w:r>
          </w:p>
        </w:tc>
        <w:tc>
          <w:tcPr>
            <w:tcW w:w="4952" w:type="dxa"/>
            <w:tcBorders>
              <w:top w:val="nil"/>
              <w:left w:val="nil"/>
              <w:bottom w:val="single" w:sz="4" w:space="0" w:color="auto"/>
              <w:right w:val="single" w:sz="4" w:space="0" w:color="auto"/>
            </w:tcBorders>
            <w:shd w:val="clear" w:color="auto" w:fill="auto"/>
            <w:noWrap/>
            <w:vAlign w:val="bottom"/>
            <w:hideMark/>
          </w:tcPr>
          <w:p w14:paraId="60C09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70E97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D898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E198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CD7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18B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w:t>
            </w:r>
          </w:p>
        </w:tc>
        <w:tc>
          <w:tcPr>
            <w:tcW w:w="880" w:type="dxa"/>
            <w:tcBorders>
              <w:top w:val="nil"/>
              <w:left w:val="nil"/>
              <w:bottom w:val="single" w:sz="4" w:space="0" w:color="auto"/>
              <w:right w:val="single" w:sz="4" w:space="0" w:color="auto"/>
            </w:tcBorders>
            <w:shd w:val="clear" w:color="auto" w:fill="auto"/>
            <w:noWrap/>
            <w:vAlign w:val="bottom"/>
            <w:hideMark/>
          </w:tcPr>
          <w:p w14:paraId="0CA8CF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3394F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8B0B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D831A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A9EC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CBFF8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9D95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6DB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CTE6191</w:t>
            </w:r>
          </w:p>
        </w:tc>
        <w:tc>
          <w:tcPr>
            <w:tcW w:w="880" w:type="dxa"/>
            <w:tcBorders>
              <w:top w:val="nil"/>
              <w:left w:val="nil"/>
              <w:bottom w:val="single" w:sz="4" w:space="0" w:color="auto"/>
              <w:right w:val="single" w:sz="4" w:space="0" w:color="auto"/>
            </w:tcBorders>
            <w:shd w:val="clear" w:color="auto" w:fill="auto"/>
            <w:noWrap/>
            <w:vAlign w:val="bottom"/>
            <w:hideMark/>
          </w:tcPr>
          <w:p w14:paraId="24235D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BB9ED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6C7C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59662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4107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D3D03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E1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4A16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CTE65</w:t>
            </w:r>
          </w:p>
        </w:tc>
        <w:tc>
          <w:tcPr>
            <w:tcW w:w="880" w:type="dxa"/>
            <w:tcBorders>
              <w:top w:val="nil"/>
              <w:left w:val="nil"/>
              <w:bottom w:val="single" w:sz="4" w:space="0" w:color="auto"/>
              <w:right w:val="single" w:sz="4" w:space="0" w:color="auto"/>
            </w:tcBorders>
            <w:shd w:val="clear" w:color="auto" w:fill="auto"/>
            <w:noWrap/>
            <w:vAlign w:val="bottom"/>
            <w:hideMark/>
          </w:tcPr>
          <w:p w14:paraId="534EF7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7B08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66144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1F0D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6895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5564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B78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9C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CTE66</w:t>
            </w:r>
          </w:p>
        </w:tc>
        <w:tc>
          <w:tcPr>
            <w:tcW w:w="880" w:type="dxa"/>
            <w:tcBorders>
              <w:top w:val="nil"/>
              <w:left w:val="nil"/>
              <w:bottom w:val="single" w:sz="4" w:space="0" w:color="auto"/>
              <w:right w:val="single" w:sz="4" w:space="0" w:color="auto"/>
            </w:tcBorders>
            <w:shd w:val="clear" w:color="auto" w:fill="auto"/>
            <w:noWrap/>
            <w:vAlign w:val="bottom"/>
            <w:hideMark/>
          </w:tcPr>
          <w:p w14:paraId="2B191A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D108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D997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4C34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68B0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891C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51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C88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CTE747</w:t>
            </w:r>
          </w:p>
        </w:tc>
        <w:tc>
          <w:tcPr>
            <w:tcW w:w="880" w:type="dxa"/>
            <w:tcBorders>
              <w:top w:val="nil"/>
              <w:left w:val="nil"/>
              <w:bottom w:val="single" w:sz="4" w:space="0" w:color="auto"/>
              <w:right w:val="single" w:sz="4" w:space="0" w:color="auto"/>
            </w:tcBorders>
            <w:shd w:val="clear" w:color="auto" w:fill="auto"/>
            <w:noWrap/>
            <w:vAlign w:val="bottom"/>
            <w:hideMark/>
          </w:tcPr>
          <w:p w14:paraId="1AFB1E7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ECC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E9882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BDE3E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40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0DD9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271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706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w:t>
            </w:r>
          </w:p>
        </w:tc>
        <w:tc>
          <w:tcPr>
            <w:tcW w:w="880" w:type="dxa"/>
            <w:tcBorders>
              <w:top w:val="nil"/>
              <w:left w:val="nil"/>
              <w:bottom w:val="single" w:sz="4" w:space="0" w:color="auto"/>
              <w:right w:val="single" w:sz="4" w:space="0" w:color="auto"/>
            </w:tcBorders>
            <w:shd w:val="clear" w:color="auto" w:fill="auto"/>
            <w:noWrap/>
            <w:vAlign w:val="bottom"/>
            <w:hideMark/>
          </w:tcPr>
          <w:p w14:paraId="19D210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ACF7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73AB0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2E06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B2DE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5C44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62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CD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FAT0014</w:t>
            </w:r>
          </w:p>
        </w:tc>
        <w:tc>
          <w:tcPr>
            <w:tcW w:w="880" w:type="dxa"/>
            <w:tcBorders>
              <w:top w:val="nil"/>
              <w:left w:val="nil"/>
              <w:bottom w:val="single" w:sz="4" w:space="0" w:color="auto"/>
              <w:right w:val="single" w:sz="4" w:space="0" w:color="auto"/>
            </w:tcBorders>
            <w:shd w:val="clear" w:color="auto" w:fill="auto"/>
            <w:noWrap/>
            <w:vAlign w:val="bottom"/>
            <w:hideMark/>
          </w:tcPr>
          <w:p w14:paraId="2688E7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D323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3B882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B3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4998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E07A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E3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A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FAT0015</w:t>
            </w:r>
          </w:p>
        </w:tc>
        <w:tc>
          <w:tcPr>
            <w:tcW w:w="880" w:type="dxa"/>
            <w:tcBorders>
              <w:top w:val="nil"/>
              <w:left w:val="nil"/>
              <w:bottom w:val="single" w:sz="4" w:space="0" w:color="auto"/>
              <w:right w:val="single" w:sz="4" w:space="0" w:color="auto"/>
            </w:tcBorders>
            <w:shd w:val="clear" w:color="auto" w:fill="auto"/>
            <w:noWrap/>
            <w:vAlign w:val="bottom"/>
            <w:hideMark/>
          </w:tcPr>
          <w:p w14:paraId="4AE075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20064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6.478,22 </w:t>
            </w:r>
          </w:p>
        </w:tc>
        <w:tc>
          <w:tcPr>
            <w:tcW w:w="4952" w:type="dxa"/>
            <w:tcBorders>
              <w:top w:val="nil"/>
              <w:left w:val="nil"/>
              <w:bottom w:val="single" w:sz="4" w:space="0" w:color="auto"/>
              <w:right w:val="single" w:sz="4" w:space="0" w:color="auto"/>
            </w:tcBorders>
            <w:shd w:val="clear" w:color="auto" w:fill="auto"/>
            <w:noWrap/>
            <w:vAlign w:val="bottom"/>
            <w:hideMark/>
          </w:tcPr>
          <w:p w14:paraId="2CEE7A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3D50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A458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B18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C86F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8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FAT003</w:t>
            </w:r>
          </w:p>
        </w:tc>
        <w:tc>
          <w:tcPr>
            <w:tcW w:w="880" w:type="dxa"/>
            <w:tcBorders>
              <w:top w:val="nil"/>
              <w:left w:val="nil"/>
              <w:bottom w:val="single" w:sz="4" w:space="0" w:color="auto"/>
              <w:right w:val="single" w:sz="4" w:space="0" w:color="auto"/>
            </w:tcBorders>
            <w:shd w:val="clear" w:color="auto" w:fill="auto"/>
            <w:noWrap/>
            <w:vAlign w:val="bottom"/>
            <w:hideMark/>
          </w:tcPr>
          <w:p w14:paraId="4CAF6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EDE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40F0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5F67D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1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0896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BEE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994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4DEA6DB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580C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961C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809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478D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F8A4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8D8C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8E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7B2F2E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C15B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6.200,00 </w:t>
            </w:r>
          </w:p>
        </w:tc>
        <w:tc>
          <w:tcPr>
            <w:tcW w:w="4952" w:type="dxa"/>
            <w:tcBorders>
              <w:top w:val="nil"/>
              <w:left w:val="nil"/>
              <w:bottom w:val="single" w:sz="4" w:space="0" w:color="auto"/>
              <w:right w:val="single" w:sz="4" w:space="0" w:color="auto"/>
            </w:tcBorders>
            <w:shd w:val="clear" w:color="auto" w:fill="auto"/>
            <w:noWrap/>
            <w:vAlign w:val="bottom"/>
            <w:hideMark/>
          </w:tcPr>
          <w:p w14:paraId="4834A0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FE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E2B9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E86D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4D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50E4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FAT012648</w:t>
            </w:r>
          </w:p>
        </w:tc>
        <w:tc>
          <w:tcPr>
            <w:tcW w:w="880" w:type="dxa"/>
            <w:tcBorders>
              <w:top w:val="nil"/>
              <w:left w:val="nil"/>
              <w:bottom w:val="single" w:sz="4" w:space="0" w:color="auto"/>
              <w:right w:val="single" w:sz="4" w:space="0" w:color="auto"/>
            </w:tcBorders>
            <w:shd w:val="clear" w:color="auto" w:fill="auto"/>
            <w:noWrap/>
            <w:vAlign w:val="bottom"/>
            <w:hideMark/>
          </w:tcPr>
          <w:p w14:paraId="3B5AB5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22040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0FEFE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072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26C6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248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23C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55CD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FAT012649</w:t>
            </w:r>
          </w:p>
        </w:tc>
        <w:tc>
          <w:tcPr>
            <w:tcW w:w="880" w:type="dxa"/>
            <w:tcBorders>
              <w:top w:val="nil"/>
              <w:left w:val="nil"/>
              <w:bottom w:val="single" w:sz="4" w:space="0" w:color="auto"/>
              <w:right w:val="single" w:sz="4" w:space="0" w:color="auto"/>
            </w:tcBorders>
            <w:shd w:val="clear" w:color="auto" w:fill="auto"/>
            <w:noWrap/>
            <w:vAlign w:val="bottom"/>
            <w:hideMark/>
          </w:tcPr>
          <w:p w14:paraId="08B11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DAC7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2C00C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3DE6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B5E5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2AE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F8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CAE5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FAT012780</w:t>
            </w:r>
          </w:p>
        </w:tc>
        <w:tc>
          <w:tcPr>
            <w:tcW w:w="880" w:type="dxa"/>
            <w:tcBorders>
              <w:top w:val="nil"/>
              <w:left w:val="nil"/>
              <w:bottom w:val="single" w:sz="4" w:space="0" w:color="auto"/>
              <w:right w:val="single" w:sz="4" w:space="0" w:color="auto"/>
            </w:tcBorders>
            <w:shd w:val="clear" w:color="auto" w:fill="auto"/>
            <w:noWrap/>
            <w:vAlign w:val="bottom"/>
            <w:hideMark/>
          </w:tcPr>
          <w:p w14:paraId="1AD25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34E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40.140,00 </w:t>
            </w:r>
          </w:p>
        </w:tc>
        <w:tc>
          <w:tcPr>
            <w:tcW w:w="4952" w:type="dxa"/>
            <w:tcBorders>
              <w:top w:val="nil"/>
              <w:left w:val="nil"/>
              <w:bottom w:val="single" w:sz="4" w:space="0" w:color="auto"/>
              <w:right w:val="single" w:sz="4" w:space="0" w:color="auto"/>
            </w:tcBorders>
            <w:shd w:val="clear" w:color="auto" w:fill="auto"/>
            <w:noWrap/>
            <w:vAlign w:val="bottom"/>
            <w:hideMark/>
          </w:tcPr>
          <w:p w14:paraId="3DD2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C444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9CBD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B05C5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7E4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A6CA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1CB31F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EDCFD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1EFD8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7F74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13B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828B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7A8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B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641A50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0877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7.600,00 </w:t>
            </w:r>
          </w:p>
        </w:tc>
        <w:tc>
          <w:tcPr>
            <w:tcW w:w="4952" w:type="dxa"/>
            <w:tcBorders>
              <w:top w:val="nil"/>
              <w:left w:val="nil"/>
              <w:bottom w:val="single" w:sz="4" w:space="0" w:color="auto"/>
              <w:right w:val="single" w:sz="4" w:space="0" w:color="auto"/>
            </w:tcBorders>
            <w:shd w:val="clear" w:color="auto" w:fill="auto"/>
            <w:noWrap/>
            <w:vAlign w:val="bottom"/>
            <w:hideMark/>
          </w:tcPr>
          <w:p w14:paraId="4772C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DF0B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BCFE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BEB3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2EE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3657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49C9DD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042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62F56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A03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0A0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1C2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F03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260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281983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DE9B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80A3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AB7E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325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6F05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FF1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03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FAT018</w:t>
            </w:r>
          </w:p>
        </w:tc>
        <w:tc>
          <w:tcPr>
            <w:tcW w:w="880" w:type="dxa"/>
            <w:tcBorders>
              <w:top w:val="nil"/>
              <w:left w:val="nil"/>
              <w:bottom w:val="single" w:sz="4" w:space="0" w:color="auto"/>
              <w:right w:val="single" w:sz="4" w:space="0" w:color="auto"/>
            </w:tcBorders>
            <w:shd w:val="clear" w:color="auto" w:fill="auto"/>
            <w:noWrap/>
            <w:vAlign w:val="bottom"/>
            <w:hideMark/>
          </w:tcPr>
          <w:p w14:paraId="56F7B1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7768B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7427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1D02A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87D7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DA3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5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61F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FAT039513</w:t>
            </w:r>
          </w:p>
        </w:tc>
        <w:tc>
          <w:tcPr>
            <w:tcW w:w="880" w:type="dxa"/>
            <w:tcBorders>
              <w:top w:val="nil"/>
              <w:left w:val="nil"/>
              <w:bottom w:val="single" w:sz="4" w:space="0" w:color="auto"/>
              <w:right w:val="single" w:sz="4" w:space="0" w:color="auto"/>
            </w:tcBorders>
            <w:shd w:val="clear" w:color="auto" w:fill="auto"/>
            <w:noWrap/>
            <w:vAlign w:val="bottom"/>
            <w:hideMark/>
          </w:tcPr>
          <w:p w14:paraId="0DD62D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02/07/2021</w:t>
            </w:r>
          </w:p>
        </w:tc>
        <w:tc>
          <w:tcPr>
            <w:tcW w:w="1140" w:type="dxa"/>
            <w:tcBorders>
              <w:top w:val="nil"/>
              <w:left w:val="nil"/>
              <w:bottom w:val="single" w:sz="4" w:space="0" w:color="auto"/>
              <w:right w:val="single" w:sz="4" w:space="0" w:color="auto"/>
            </w:tcBorders>
            <w:shd w:val="clear" w:color="auto" w:fill="auto"/>
            <w:noWrap/>
            <w:vAlign w:val="bottom"/>
            <w:hideMark/>
          </w:tcPr>
          <w:p w14:paraId="6C8C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1.246,67 </w:t>
            </w:r>
          </w:p>
        </w:tc>
        <w:tc>
          <w:tcPr>
            <w:tcW w:w="4952" w:type="dxa"/>
            <w:tcBorders>
              <w:top w:val="nil"/>
              <w:left w:val="nil"/>
              <w:bottom w:val="single" w:sz="4" w:space="0" w:color="auto"/>
              <w:right w:val="single" w:sz="4" w:space="0" w:color="auto"/>
            </w:tcBorders>
            <w:shd w:val="clear" w:color="auto" w:fill="auto"/>
            <w:noWrap/>
            <w:vAlign w:val="bottom"/>
            <w:hideMark/>
          </w:tcPr>
          <w:p w14:paraId="744F7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6CB7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458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319D1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2D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4FB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0175F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BBE3A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5BC4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D7CA4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58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D3B11E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87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2D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FA6D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3F611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18.106,50 </w:t>
            </w:r>
          </w:p>
        </w:tc>
        <w:tc>
          <w:tcPr>
            <w:tcW w:w="4952" w:type="dxa"/>
            <w:tcBorders>
              <w:top w:val="nil"/>
              <w:left w:val="nil"/>
              <w:bottom w:val="single" w:sz="4" w:space="0" w:color="auto"/>
              <w:right w:val="single" w:sz="4" w:space="0" w:color="auto"/>
            </w:tcBorders>
            <w:shd w:val="clear" w:color="auto" w:fill="auto"/>
            <w:noWrap/>
            <w:vAlign w:val="bottom"/>
            <w:hideMark/>
          </w:tcPr>
          <w:p w14:paraId="0B2D7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B8BE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8A1B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0A4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2A1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95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FAT06</w:t>
            </w:r>
          </w:p>
        </w:tc>
        <w:tc>
          <w:tcPr>
            <w:tcW w:w="880" w:type="dxa"/>
            <w:tcBorders>
              <w:top w:val="nil"/>
              <w:left w:val="nil"/>
              <w:bottom w:val="single" w:sz="4" w:space="0" w:color="auto"/>
              <w:right w:val="single" w:sz="4" w:space="0" w:color="auto"/>
            </w:tcBorders>
            <w:shd w:val="clear" w:color="auto" w:fill="auto"/>
            <w:noWrap/>
            <w:vAlign w:val="bottom"/>
            <w:hideMark/>
          </w:tcPr>
          <w:p w14:paraId="57A805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3F4D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72.539,63 </w:t>
            </w:r>
          </w:p>
        </w:tc>
        <w:tc>
          <w:tcPr>
            <w:tcW w:w="4952" w:type="dxa"/>
            <w:tcBorders>
              <w:top w:val="nil"/>
              <w:left w:val="nil"/>
              <w:bottom w:val="single" w:sz="4" w:space="0" w:color="auto"/>
              <w:right w:val="single" w:sz="4" w:space="0" w:color="auto"/>
            </w:tcBorders>
            <w:shd w:val="clear" w:color="auto" w:fill="auto"/>
            <w:noWrap/>
            <w:vAlign w:val="bottom"/>
            <w:hideMark/>
          </w:tcPr>
          <w:p w14:paraId="43C1B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A1AA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AE69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687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9D2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0FA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7312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37C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14.224,00 </w:t>
            </w:r>
          </w:p>
        </w:tc>
        <w:tc>
          <w:tcPr>
            <w:tcW w:w="4952" w:type="dxa"/>
            <w:tcBorders>
              <w:top w:val="nil"/>
              <w:left w:val="nil"/>
              <w:bottom w:val="single" w:sz="4" w:space="0" w:color="auto"/>
              <w:right w:val="single" w:sz="4" w:space="0" w:color="auto"/>
            </w:tcBorders>
            <w:shd w:val="clear" w:color="auto" w:fill="auto"/>
            <w:noWrap/>
            <w:vAlign w:val="bottom"/>
            <w:hideMark/>
          </w:tcPr>
          <w:p w14:paraId="7DD894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2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D87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85BA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5E8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6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C10C4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A3E4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23.443,00 </w:t>
            </w:r>
          </w:p>
        </w:tc>
        <w:tc>
          <w:tcPr>
            <w:tcW w:w="4952" w:type="dxa"/>
            <w:tcBorders>
              <w:top w:val="nil"/>
              <w:left w:val="nil"/>
              <w:bottom w:val="single" w:sz="4" w:space="0" w:color="auto"/>
              <w:right w:val="single" w:sz="4" w:space="0" w:color="auto"/>
            </w:tcBorders>
            <w:shd w:val="clear" w:color="auto" w:fill="auto"/>
            <w:noWrap/>
            <w:vAlign w:val="bottom"/>
            <w:hideMark/>
          </w:tcPr>
          <w:p w14:paraId="2213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1A00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6CE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93E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627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0B5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26692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4042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14.400,00 </w:t>
            </w:r>
          </w:p>
        </w:tc>
        <w:tc>
          <w:tcPr>
            <w:tcW w:w="4952" w:type="dxa"/>
            <w:tcBorders>
              <w:top w:val="nil"/>
              <w:left w:val="nil"/>
              <w:bottom w:val="single" w:sz="4" w:space="0" w:color="auto"/>
              <w:right w:val="single" w:sz="4" w:space="0" w:color="auto"/>
            </w:tcBorders>
            <w:shd w:val="clear" w:color="auto" w:fill="auto"/>
            <w:noWrap/>
            <w:vAlign w:val="bottom"/>
            <w:hideMark/>
          </w:tcPr>
          <w:p w14:paraId="6E727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2D68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0464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5D8A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4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6DD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FAT1/CTL</w:t>
            </w:r>
          </w:p>
        </w:tc>
        <w:tc>
          <w:tcPr>
            <w:tcW w:w="880" w:type="dxa"/>
            <w:tcBorders>
              <w:top w:val="nil"/>
              <w:left w:val="nil"/>
              <w:bottom w:val="single" w:sz="4" w:space="0" w:color="auto"/>
              <w:right w:val="single" w:sz="4" w:space="0" w:color="auto"/>
            </w:tcBorders>
            <w:shd w:val="clear" w:color="auto" w:fill="auto"/>
            <w:noWrap/>
            <w:vAlign w:val="bottom"/>
            <w:hideMark/>
          </w:tcPr>
          <w:p w14:paraId="251E4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5E38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53CA95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D44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5C59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FA52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A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5D40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w:t>
            </w:r>
          </w:p>
        </w:tc>
        <w:tc>
          <w:tcPr>
            <w:tcW w:w="880" w:type="dxa"/>
            <w:tcBorders>
              <w:top w:val="nil"/>
              <w:left w:val="nil"/>
              <w:bottom w:val="single" w:sz="4" w:space="0" w:color="auto"/>
              <w:right w:val="single" w:sz="4" w:space="0" w:color="auto"/>
            </w:tcBorders>
            <w:shd w:val="clear" w:color="auto" w:fill="auto"/>
            <w:noWrap/>
            <w:vAlign w:val="bottom"/>
            <w:hideMark/>
          </w:tcPr>
          <w:p w14:paraId="4385C6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0F48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433.533,00 </w:t>
            </w:r>
          </w:p>
        </w:tc>
        <w:tc>
          <w:tcPr>
            <w:tcW w:w="4952" w:type="dxa"/>
            <w:tcBorders>
              <w:top w:val="nil"/>
              <w:left w:val="nil"/>
              <w:bottom w:val="single" w:sz="4" w:space="0" w:color="auto"/>
              <w:right w:val="single" w:sz="4" w:space="0" w:color="auto"/>
            </w:tcBorders>
            <w:shd w:val="clear" w:color="auto" w:fill="auto"/>
            <w:noWrap/>
            <w:vAlign w:val="bottom"/>
            <w:hideMark/>
          </w:tcPr>
          <w:p w14:paraId="2B6E1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1C0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BEE0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17E8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4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352C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FAT102</w:t>
            </w:r>
          </w:p>
        </w:tc>
        <w:tc>
          <w:tcPr>
            <w:tcW w:w="880" w:type="dxa"/>
            <w:tcBorders>
              <w:top w:val="nil"/>
              <w:left w:val="nil"/>
              <w:bottom w:val="single" w:sz="4" w:space="0" w:color="auto"/>
              <w:right w:val="single" w:sz="4" w:space="0" w:color="auto"/>
            </w:tcBorders>
            <w:shd w:val="clear" w:color="auto" w:fill="auto"/>
            <w:noWrap/>
            <w:vAlign w:val="bottom"/>
            <w:hideMark/>
          </w:tcPr>
          <w:p w14:paraId="24E75B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A9E6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20.488,56 </w:t>
            </w:r>
          </w:p>
        </w:tc>
        <w:tc>
          <w:tcPr>
            <w:tcW w:w="4952" w:type="dxa"/>
            <w:tcBorders>
              <w:top w:val="nil"/>
              <w:left w:val="nil"/>
              <w:bottom w:val="single" w:sz="4" w:space="0" w:color="auto"/>
              <w:right w:val="single" w:sz="4" w:space="0" w:color="auto"/>
            </w:tcBorders>
            <w:shd w:val="clear" w:color="auto" w:fill="auto"/>
            <w:noWrap/>
            <w:vAlign w:val="bottom"/>
            <w:hideMark/>
          </w:tcPr>
          <w:p w14:paraId="0A7903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F8EE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53DE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B4AC5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DF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6230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FAT103</w:t>
            </w:r>
          </w:p>
        </w:tc>
        <w:tc>
          <w:tcPr>
            <w:tcW w:w="880" w:type="dxa"/>
            <w:tcBorders>
              <w:top w:val="nil"/>
              <w:left w:val="nil"/>
              <w:bottom w:val="single" w:sz="4" w:space="0" w:color="auto"/>
              <w:right w:val="single" w:sz="4" w:space="0" w:color="auto"/>
            </w:tcBorders>
            <w:shd w:val="clear" w:color="auto" w:fill="auto"/>
            <w:noWrap/>
            <w:vAlign w:val="bottom"/>
            <w:hideMark/>
          </w:tcPr>
          <w:p w14:paraId="54EDF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72AD0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26.730,00 </w:t>
            </w:r>
          </w:p>
        </w:tc>
        <w:tc>
          <w:tcPr>
            <w:tcW w:w="4952" w:type="dxa"/>
            <w:tcBorders>
              <w:top w:val="nil"/>
              <w:left w:val="nil"/>
              <w:bottom w:val="single" w:sz="4" w:space="0" w:color="auto"/>
              <w:right w:val="single" w:sz="4" w:space="0" w:color="auto"/>
            </w:tcBorders>
            <w:shd w:val="clear" w:color="auto" w:fill="auto"/>
            <w:noWrap/>
            <w:vAlign w:val="bottom"/>
            <w:hideMark/>
          </w:tcPr>
          <w:p w14:paraId="508A47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3F62B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F4CC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3E2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82C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657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FAT104</w:t>
            </w:r>
          </w:p>
        </w:tc>
        <w:tc>
          <w:tcPr>
            <w:tcW w:w="880" w:type="dxa"/>
            <w:tcBorders>
              <w:top w:val="nil"/>
              <w:left w:val="nil"/>
              <w:bottom w:val="single" w:sz="4" w:space="0" w:color="auto"/>
              <w:right w:val="single" w:sz="4" w:space="0" w:color="auto"/>
            </w:tcBorders>
            <w:shd w:val="clear" w:color="auto" w:fill="auto"/>
            <w:noWrap/>
            <w:vAlign w:val="bottom"/>
            <w:hideMark/>
          </w:tcPr>
          <w:p w14:paraId="0E17ED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7075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10.106,96 </w:t>
            </w:r>
          </w:p>
        </w:tc>
        <w:tc>
          <w:tcPr>
            <w:tcW w:w="4952" w:type="dxa"/>
            <w:tcBorders>
              <w:top w:val="nil"/>
              <w:left w:val="nil"/>
              <w:bottom w:val="single" w:sz="4" w:space="0" w:color="auto"/>
              <w:right w:val="single" w:sz="4" w:space="0" w:color="auto"/>
            </w:tcBorders>
            <w:shd w:val="clear" w:color="auto" w:fill="auto"/>
            <w:noWrap/>
            <w:vAlign w:val="bottom"/>
            <w:hideMark/>
          </w:tcPr>
          <w:p w14:paraId="0098C1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4B9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EC53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837C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C6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335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69A1F9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ECDC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6ACA1A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60E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8812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236A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D76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147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5B93DD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529B5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2B9D8A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C5DC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9ABB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6D4C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652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59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46745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8DBAE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7.290,00 </w:t>
            </w:r>
          </w:p>
        </w:tc>
        <w:tc>
          <w:tcPr>
            <w:tcW w:w="4952" w:type="dxa"/>
            <w:tcBorders>
              <w:top w:val="nil"/>
              <w:left w:val="nil"/>
              <w:bottom w:val="single" w:sz="4" w:space="0" w:color="auto"/>
              <w:right w:val="single" w:sz="4" w:space="0" w:color="auto"/>
            </w:tcBorders>
            <w:shd w:val="clear" w:color="auto" w:fill="auto"/>
            <w:noWrap/>
            <w:vAlign w:val="bottom"/>
            <w:hideMark/>
          </w:tcPr>
          <w:p w14:paraId="2EBB04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79A7A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62D4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07DB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85A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45F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3E1A28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997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11.000,00 </w:t>
            </w:r>
          </w:p>
        </w:tc>
        <w:tc>
          <w:tcPr>
            <w:tcW w:w="4952" w:type="dxa"/>
            <w:tcBorders>
              <w:top w:val="nil"/>
              <w:left w:val="nil"/>
              <w:bottom w:val="single" w:sz="4" w:space="0" w:color="auto"/>
              <w:right w:val="single" w:sz="4" w:space="0" w:color="auto"/>
            </w:tcBorders>
            <w:shd w:val="clear" w:color="auto" w:fill="auto"/>
            <w:noWrap/>
            <w:vAlign w:val="bottom"/>
            <w:hideMark/>
          </w:tcPr>
          <w:p w14:paraId="776AC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D55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4B2C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0B19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7C1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A18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w:t>
            </w:r>
          </w:p>
        </w:tc>
        <w:tc>
          <w:tcPr>
            <w:tcW w:w="880" w:type="dxa"/>
            <w:tcBorders>
              <w:top w:val="nil"/>
              <w:left w:val="nil"/>
              <w:bottom w:val="single" w:sz="4" w:space="0" w:color="auto"/>
              <w:right w:val="single" w:sz="4" w:space="0" w:color="auto"/>
            </w:tcBorders>
            <w:shd w:val="clear" w:color="auto" w:fill="auto"/>
            <w:noWrap/>
            <w:vAlign w:val="bottom"/>
            <w:hideMark/>
          </w:tcPr>
          <w:p w14:paraId="4ACF42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0C455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21.855,66 </w:t>
            </w:r>
          </w:p>
        </w:tc>
        <w:tc>
          <w:tcPr>
            <w:tcW w:w="4952" w:type="dxa"/>
            <w:tcBorders>
              <w:top w:val="nil"/>
              <w:left w:val="nil"/>
              <w:bottom w:val="single" w:sz="4" w:space="0" w:color="auto"/>
              <w:right w:val="single" w:sz="4" w:space="0" w:color="auto"/>
            </w:tcBorders>
            <w:shd w:val="clear" w:color="auto" w:fill="auto"/>
            <w:noWrap/>
            <w:vAlign w:val="bottom"/>
            <w:hideMark/>
          </w:tcPr>
          <w:p w14:paraId="5B715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7C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0CCC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6D51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CE3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1E8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FAT13114</w:t>
            </w:r>
          </w:p>
        </w:tc>
        <w:tc>
          <w:tcPr>
            <w:tcW w:w="880" w:type="dxa"/>
            <w:tcBorders>
              <w:top w:val="nil"/>
              <w:left w:val="nil"/>
              <w:bottom w:val="single" w:sz="4" w:space="0" w:color="auto"/>
              <w:right w:val="single" w:sz="4" w:space="0" w:color="auto"/>
            </w:tcBorders>
            <w:shd w:val="clear" w:color="auto" w:fill="auto"/>
            <w:noWrap/>
            <w:vAlign w:val="bottom"/>
            <w:hideMark/>
          </w:tcPr>
          <w:p w14:paraId="1A52AC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B19D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9.720,00 </w:t>
            </w:r>
          </w:p>
        </w:tc>
        <w:tc>
          <w:tcPr>
            <w:tcW w:w="4952" w:type="dxa"/>
            <w:tcBorders>
              <w:top w:val="nil"/>
              <w:left w:val="nil"/>
              <w:bottom w:val="single" w:sz="4" w:space="0" w:color="auto"/>
              <w:right w:val="single" w:sz="4" w:space="0" w:color="auto"/>
            </w:tcBorders>
            <w:shd w:val="clear" w:color="auto" w:fill="auto"/>
            <w:noWrap/>
            <w:vAlign w:val="bottom"/>
            <w:hideMark/>
          </w:tcPr>
          <w:p w14:paraId="68E76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0EFF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04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EAC91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C8B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D89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FAT13115</w:t>
            </w:r>
          </w:p>
        </w:tc>
        <w:tc>
          <w:tcPr>
            <w:tcW w:w="880" w:type="dxa"/>
            <w:tcBorders>
              <w:top w:val="nil"/>
              <w:left w:val="nil"/>
              <w:bottom w:val="single" w:sz="4" w:space="0" w:color="auto"/>
              <w:right w:val="single" w:sz="4" w:space="0" w:color="auto"/>
            </w:tcBorders>
            <w:shd w:val="clear" w:color="auto" w:fill="auto"/>
            <w:noWrap/>
            <w:vAlign w:val="bottom"/>
            <w:hideMark/>
          </w:tcPr>
          <w:p w14:paraId="2E0E1B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E344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66FC9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3CD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A41A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DFAA3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3F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002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FAT13280</w:t>
            </w:r>
          </w:p>
        </w:tc>
        <w:tc>
          <w:tcPr>
            <w:tcW w:w="880" w:type="dxa"/>
            <w:tcBorders>
              <w:top w:val="nil"/>
              <w:left w:val="nil"/>
              <w:bottom w:val="single" w:sz="4" w:space="0" w:color="auto"/>
              <w:right w:val="single" w:sz="4" w:space="0" w:color="auto"/>
            </w:tcBorders>
            <w:shd w:val="clear" w:color="auto" w:fill="auto"/>
            <w:noWrap/>
            <w:vAlign w:val="bottom"/>
            <w:hideMark/>
          </w:tcPr>
          <w:p w14:paraId="76272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762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3.033,33 </w:t>
            </w:r>
          </w:p>
        </w:tc>
        <w:tc>
          <w:tcPr>
            <w:tcW w:w="4952" w:type="dxa"/>
            <w:tcBorders>
              <w:top w:val="nil"/>
              <w:left w:val="nil"/>
              <w:bottom w:val="single" w:sz="4" w:space="0" w:color="auto"/>
              <w:right w:val="single" w:sz="4" w:space="0" w:color="auto"/>
            </w:tcBorders>
            <w:shd w:val="clear" w:color="auto" w:fill="auto"/>
            <w:noWrap/>
            <w:vAlign w:val="bottom"/>
            <w:hideMark/>
          </w:tcPr>
          <w:p w14:paraId="01809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1DE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576C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B40E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A8D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F5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FAT13590</w:t>
            </w:r>
          </w:p>
        </w:tc>
        <w:tc>
          <w:tcPr>
            <w:tcW w:w="880" w:type="dxa"/>
            <w:tcBorders>
              <w:top w:val="nil"/>
              <w:left w:val="nil"/>
              <w:bottom w:val="single" w:sz="4" w:space="0" w:color="auto"/>
              <w:right w:val="single" w:sz="4" w:space="0" w:color="auto"/>
            </w:tcBorders>
            <w:shd w:val="clear" w:color="auto" w:fill="auto"/>
            <w:noWrap/>
            <w:vAlign w:val="bottom"/>
            <w:hideMark/>
          </w:tcPr>
          <w:p w14:paraId="14B536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7058C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9.971,65 </w:t>
            </w:r>
          </w:p>
        </w:tc>
        <w:tc>
          <w:tcPr>
            <w:tcW w:w="4952" w:type="dxa"/>
            <w:tcBorders>
              <w:top w:val="nil"/>
              <w:left w:val="nil"/>
              <w:bottom w:val="single" w:sz="4" w:space="0" w:color="auto"/>
              <w:right w:val="single" w:sz="4" w:space="0" w:color="auto"/>
            </w:tcBorders>
            <w:shd w:val="clear" w:color="auto" w:fill="auto"/>
            <w:noWrap/>
            <w:vAlign w:val="bottom"/>
            <w:hideMark/>
          </w:tcPr>
          <w:p w14:paraId="7ADDA6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445A4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B6FA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6534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A70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9D5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491220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576C3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5.133,33 </w:t>
            </w:r>
          </w:p>
        </w:tc>
        <w:tc>
          <w:tcPr>
            <w:tcW w:w="4952" w:type="dxa"/>
            <w:tcBorders>
              <w:top w:val="nil"/>
              <w:left w:val="nil"/>
              <w:bottom w:val="single" w:sz="4" w:space="0" w:color="auto"/>
              <w:right w:val="single" w:sz="4" w:space="0" w:color="auto"/>
            </w:tcBorders>
            <w:shd w:val="clear" w:color="auto" w:fill="auto"/>
            <w:noWrap/>
            <w:vAlign w:val="bottom"/>
            <w:hideMark/>
          </w:tcPr>
          <w:p w14:paraId="6D3C3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7B7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AE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B695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6AF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FAT1475</w:t>
            </w:r>
          </w:p>
        </w:tc>
        <w:tc>
          <w:tcPr>
            <w:tcW w:w="880" w:type="dxa"/>
            <w:tcBorders>
              <w:top w:val="nil"/>
              <w:left w:val="nil"/>
              <w:bottom w:val="single" w:sz="4" w:space="0" w:color="auto"/>
              <w:right w:val="single" w:sz="4" w:space="0" w:color="auto"/>
            </w:tcBorders>
            <w:shd w:val="clear" w:color="auto" w:fill="auto"/>
            <w:noWrap/>
            <w:vAlign w:val="bottom"/>
            <w:hideMark/>
          </w:tcPr>
          <w:p w14:paraId="5D98BF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8010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1.111,20 </w:t>
            </w:r>
          </w:p>
        </w:tc>
        <w:tc>
          <w:tcPr>
            <w:tcW w:w="4952" w:type="dxa"/>
            <w:tcBorders>
              <w:top w:val="nil"/>
              <w:left w:val="nil"/>
              <w:bottom w:val="single" w:sz="4" w:space="0" w:color="auto"/>
              <w:right w:val="single" w:sz="4" w:space="0" w:color="auto"/>
            </w:tcBorders>
            <w:shd w:val="clear" w:color="auto" w:fill="auto"/>
            <w:noWrap/>
            <w:vAlign w:val="bottom"/>
            <w:hideMark/>
          </w:tcPr>
          <w:p w14:paraId="6B7990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02A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88EB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1F8F5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E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7C5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5CF4E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AA02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1.980,00 </w:t>
            </w:r>
          </w:p>
        </w:tc>
        <w:tc>
          <w:tcPr>
            <w:tcW w:w="4952" w:type="dxa"/>
            <w:tcBorders>
              <w:top w:val="nil"/>
              <w:left w:val="nil"/>
              <w:bottom w:val="single" w:sz="4" w:space="0" w:color="auto"/>
              <w:right w:val="single" w:sz="4" w:space="0" w:color="auto"/>
            </w:tcBorders>
            <w:shd w:val="clear" w:color="auto" w:fill="auto"/>
            <w:noWrap/>
            <w:vAlign w:val="bottom"/>
            <w:hideMark/>
          </w:tcPr>
          <w:p w14:paraId="2E4D9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36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8C2F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1E8D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D5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FA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2AE1D2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679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130.000,00 </w:t>
            </w:r>
          </w:p>
        </w:tc>
        <w:tc>
          <w:tcPr>
            <w:tcW w:w="4952" w:type="dxa"/>
            <w:tcBorders>
              <w:top w:val="nil"/>
              <w:left w:val="nil"/>
              <w:bottom w:val="single" w:sz="4" w:space="0" w:color="auto"/>
              <w:right w:val="single" w:sz="4" w:space="0" w:color="auto"/>
            </w:tcBorders>
            <w:shd w:val="clear" w:color="auto" w:fill="auto"/>
            <w:noWrap/>
            <w:vAlign w:val="bottom"/>
            <w:hideMark/>
          </w:tcPr>
          <w:p w14:paraId="05269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5588D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347F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88764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4B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66C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1DFE0B6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10/12/2021</w:t>
            </w:r>
          </w:p>
        </w:tc>
        <w:tc>
          <w:tcPr>
            <w:tcW w:w="1140" w:type="dxa"/>
            <w:tcBorders>
              <w:top w:val="nil"/>
              <w:left w:val="nil"/>
              <w:bottom w:val="single" w:sz="4" w:space="0" w:color="auto"/>
              <w:right w:val="single" w:sz="4" w:space="0" w:color="auto"/>
            </w:tcBorders>
            <w:shd w:val="clear" w:color="auto" w:fill="auto"/>
            <w:noWrap/>
            <w:vAlign w:val="bottom"/>
            <w:hideMark/>
          </w:tcPr>
          <w:p w14:paraId="3607F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10.200,00 </w:t>
            </w:r>
          </w:p>
        </w:tc>
        <w:tc>
          <w:tcPr>
            <w:tcW w:w="4952" w:type="dxa"/>
            <w:tcBorders>
              <w:top w:val="nil"/>
              <w:left w:val="nil"/>
              <w:bottom w:val="single" w:sz="4" w:space="0" w:color="auto"/>
              <w:right w:val="single" w:sz="4" w:space="0" w:color="auto"/>
            </w:tcBorders>
            <w:shd w:val="clear" w:color="auto" w:fill="auto"/>
            <w:noWrap/>
            <w:vAlign w:val="bottom"/>
            <w:hideMark/>
          </w:tcPr>
          <w:p w14:paraId="6A5DA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B687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DB4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B9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64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FB8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403163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D11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180.000,00 </w:t>
            </w:r>
          </w:p>
        </w:tc>
        <w:tc>
          <w:tcPr>
            <w:tcW w:w="4952" w:type="dxa"/>
            <w:tcBorders>
              <w:top w:val="nil"/>
              <w:left w:val="nil"/>
              <w:bottom w:val="single" w:sz="4" w:space="0" w:color="auto"/>
              <w:right w:val="single" w:sz="4" w:space="0" w:color="auto"/>
            </w:tcBorders>
            <w:shd w:val="clear" w:color="auto" w:fill="auto"/>
            <w:noWrap/>
            <w:vAlign w:val="bottom"/>
            <w:hideMark/>
          </w:tcPr>
          <w:p w14:paraId="0DCD6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BF9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2C39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CF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3CC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0539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5E86FD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BB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174.450,51 </w:t>
            </w:r>
          </w:p>
        </w:tc>
        <w:tc>
          <w:tcPr>
            <w:tcW w:w="4952" w:type="dxa"/>
            <w:tcBorders>
              <w:top w:val="nil"/>
              <w:left w:val="nil"/>
              <w:bottom w:val="single" w:sz="4" w:space="0" w:color="auto"/>
              <w:right w:val="single" w:sz="4" w:space="0" w:color="auto"/>
            </w:tcBorders>
            <w:shd w:val="clear" w:color="auto" w:fill="auto"/>
            <w:noWrap/>
            <w:vAlign w:val="bottom"/>
            <w:hideMark/>
          </w:tcPr>
          <w:p w14:paraId="53BA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823D8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3DC3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5F841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3B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AE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FAT1986</w:t>
            </w:r>
          </w:p>
        </w:tc>
        <w:tc>
          <w:tcPr>
            <w:tcW w:w="880" w:type="dxa"/>
            <w:tcBorders>
              <w:top w:val="nil"/>
              <w:left w:val="nil"/>
              <w:bottom w:val="single" w:sz="4" w:space="0" w:color="auto"/>
              <w:right w:val="single" w:sz="4" w:space="0" w:color="auto"/>
            </w:tcBorders>
            <w:shd w:val="clear" w:color="auto" w:fill="auto"/>
            <w:noWrap/>
            <w:vAlign w:val="bottom"/>
            <w:hideMark/>
          </w:tcPr>
          <w:p w14:paraId="236D17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2E7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00209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9346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742D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78538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291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7D4B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724B4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624E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4163A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7A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F269D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E1C6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78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F8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427DD0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6FBF27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1.427,20 </w:t>
            </w:r>
          </w:p>
        </w:tc>
        <w:tc>
          <w:tcPr>
            <w:tcW w:w="4952" w:type="dxa"/>
            <w:tcBorders>
              <w:top w:val="nil"/>
              <w:left w:val="nil"/>
              <w:bottom w:val="single" w:sz="4" w:space="0" w:color="auto"/>
              <w:right w:val="single" w:sz="4" w:space="0" w:color="auto"/>
            </w:tcBorders>
            <w:shd w:val="clear" w:color="auto" w:fill="auto"/>
            <w:noWrap/>
            <w:vAlign w:val="bottom"/>
            <w:hideMark/>
          </w:tcPr>
          <w:p w14:paraId="1350B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B007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C16F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79C49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4F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0BD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73C5D1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00E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13.320,00 </w:t>
            </w:r>
          </w:p>
        </w:tc>
        <w:tc>
          <w:tcPr>
            <w:tcW w:w="4952" w:type="dxa"/>
            <w:tcBorders>
              <w:top w:val="nil"/>
              <w:left w:val="nil"/>
              <w:bottom w:val="single" w:sz="4" w:space="0" w:color="auto"/>
              <w:right w:val="single" w:sz="4" w:space="0" w:color="auto"/>
            </w:tcBorders>
            <w:shd w:val="clear" w:color="auto" w:fill="auto"/>
            <w:noWrap/>
            <w:vAlign w:val="bottom"/>
            <w:hideMark/>
          </w:tcPr>
          <w:p w14:paraId="484D8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22A22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7AE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F3D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AE4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6E3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FAT21</w:t>
            </w:r>
          </w:p>
        </w:tc>
        <w:tc>
          <w:tcPr>
            <w:tcW w:w="880" w:type="dxa"/>
            <w:tcBorders>
              <w:top w:val="nil"/>
              <w:left w:val="nil"/>
              <w:bottom w:val="single" w:sz="4" w:space="0" w:color="auto"/>
              <w:right w:val="single" w:sz="4" w:space="0" w:color="auto"/>
            </w:tcBorders>
            <w:shd w:val="clear" w:color="auto" w:fill="auto"/>
            <w:noWrap/>
            <w:vAlign w:val="bottom"/>
            <w:hideMark/>
          </w:tcPr>
          <w:p w14:paraId="3C6FC8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76C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79E2E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1A28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A20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D9F6D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A3E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F3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FAT2468</w:t>
            </w:r>
          </w:p>
        </w:tc>
        <w:tc>
          <w:tcPr>
            <w:tcW w:w="880" w:type="dxa"/>
            <w:tcBorders>
              <w:top w:val="nil"/>
              <w:left w:val="nil"/>
              <w:bottom w:val="single" w:sz="4" w:space="0" w:color="auto"/>
              <w:right w:val="single" w:sz="4" w:space="0" w:color="auto"/>
            </w:tcBorders>
            <w:shd w:val="clear" w:color="auto" w:fill="auto"/>
            <w:noWrap/>
            <w:vAlign w:val="bottom"/>
            <w:hideMark/>
          </w:tcPr>
          <w:p w14:paraId="5E2428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C1FD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5C411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6BA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3544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1B6D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9A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D47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FAT2513</w:t>
            </w:r>
          </w:p>
        </w:tc>
        <w:tc>
          <w:tcPr>
            <w:tcW w:w="880" w:type="dxa"/>
            <w:tcBorders>
              <w:top w:val="nil"/>
              <w:left w:val="nil"/>
              <w:bottom w:val="single" w:sz="4" w:space="0" w:color="auto"/>
              <w:right w:val="single" w:sz="4" w:space="0" w:color="auto"/>
            </w:tcBorders>
            <w:shd w:val="clear" w:color="auto" w:fill="auto"/>
            <w:noWrap/>
            <w:vAlign w:val="bottom"/>
            <w:hideMark/>
          </w:tcPr>
          <w:p w14:paraId="4173FD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9D39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5B052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385A6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0E5A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22AC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A5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30D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FAT2560</w:t>
            </w:r>
          </w:p>
        </w:tc>
        <w:tc>
          <w:tcPr>
            <w:tcW w:w="880" w:type="dxa"/>
            <w:tcBorders>
              <w:top w:val="nil"/>
              <w:left w:val="nil"/>
              <w:bottom w:val="single" w:sz="4" w:space="0" w:color="auto"/>
              <w:right w:val="single" w:sz="4" w:space="0" w:color="auto"/>
            </w:tcBorders>
            <w:shd w:val="clear" w:color="auto" w:fill="auto"/>
            <w:noWrap/>
            <w:vAlign w:val="bottom"/>
            <w:hideMark/>
          </w:tcPr>
          <w:p w14:paraId="36D7A5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E54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C3B23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43DC85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F73E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AA270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8A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0D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FAT2977</w:t>
            </w:r>
          </w:p>
        </w:tc>
        <w:tc>
          <w:tcPr>
            <w:tcW w:w="880" w:type="dxa"/>
            <w:tcBorders>
              <w:top w:val="nil"/>
              <w:left w:val="nil"/>
              <w:bottom w:val="single" w:sz="4" w:space="0" w:color="auto"/>
              <w:right w:val="single" w:sz="4" w:space="0" w:color="auto"/>
            </w:tcBorders>
            <w:shd w:val="clear" w:color="auto" w:fill="auto"/>
            <w:noWrap/>
            <w:vAlign w:val="bottom"/>
            <w:hideMark/>
          </w:tcPr>
          <w:p w14:paraId="70D277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55502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7FC402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DB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5B1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B3DD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CC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100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28190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F97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76.195,00 </w:t>
            </w:r>
          </w:p>
        </w:tc>
        <w:tc>
          <w:tcPr>
            <w:tcW w:w="4952" w:type="dxa"/>
            <w:tcBorders>
              <w:top w:val="nil"/>
              <w:left w:val="nil"/>
              <w:bottom w:val="single" w:sz="4" w:space="0" w:color="auto"/>
              <w:right w:val="single" w:sz="4" w:space="0" w:color="auto"/>
            </w:tcBorders>
            <w:shd w:val="clear" w:color="auto" w:fill="auto"/>
            <w:noWrap/>
            <w:vAlign w:val="bottom"/>
            <w:hideMark/>
          </w:tcPr>
          <w:p w14:paraId="0754C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BAC3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E103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5200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0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E97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FAT3467</w:t>
            </w:r>
          </w:p>
        </w:tc>
        <w:tc>
          <w:tcPr>
            <w:tcW w:w="880" w:type="dxa"/>
            <w:tcBorders>
              <w:top w:val="nil"/>
              <w:left w:val="nil"/>
              <w:bottom w:val="single" w:sz="4" w:space="0" w:color="auto"/>
              <w:right w:val="single" w:sz="4" w:space="0" w:color="auto"/>
            </w:tcBorders>
            <w:shd w:val="clear" w:color="auto" w:fill="auto"/>
            <w:noWrap/>
            <w:vAlign w:val="bottom"/>
            <w:hideMark/>
          </w:tcPr>
          <w:p w14:paraId="3C2D8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A7F75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1.110,84 </w:t>
            </w:r>
          </w:p>
        </w:tc>
        <w:tc>
          <w:tcPr>
            <w:tcW w:w="4952" w:type="dxa"/>
            <w:tcBorders>
              <w:top w:val="nil"/>
              <w:left w:val="nil"/>
              <w:bottom w:val="single" w:sz="4" w:space="0" w:color="auto"/>
              <w:right w:val="single" w:sz="4" w:space="0" w:color="auto"/>
            </w:tcBorders>
            <w:shd w:val="clear" w:color="auto" w:fill="auto"/>
            <w:noWrap/>
            <w:vAlign w:val="bottom"/>
            <w:hideMark/>
          </w:tcPr>
          <w:p w14:paraId="46D178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CF7C2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FF97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B34B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E33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71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FAT38900</w:t>
            </w:r>
          </w:p>
        </w:tc>
        <w:tc>
          <w:tcPr>
            <w:tcW w:w="880" w:type="dxa"/>
            <w:tcBorders>
              <w:top w:val="nil"/>
              <w:left w:val="nil"/>
              <w:bottom w:val="single" w:sz="4" w:space="0" w:color="auto"/>
              <w:right w:val="single" w:sz="4" w:space="0" w:color="auto"/>
            </w:tcBorders>
            <w:shd w:val="clear" w:color="auto" w:fill="auto"/>
            <w:noWrap/>
            <w:vAlign w:val="bottom"/>
            <w:hideMark/>
          </w:tcPr>
          <w:p w14:paraId="224E26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2B309B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02DB3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E9BB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22C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E8BA4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E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C938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2F82D3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8E82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DA93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EE40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EC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7154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40D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32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FAT40124</w:t>
            </w:r>
          </w:p>
        </w:tc>
        <w:tc>
          <w:tcPr>
            <w:tcW w:w="880" w:type="dxa"/>
            <w:tcBorders>
              <w:top w:val="nil"/>
              <w:left w:val="nil"/>
              <w:bottom w:val="single" w:sz="4" w:space="0" w:color="auto"/>
              <w:right w:val="single" w:sz="4" w:space="0" w:color="auto"/>
            </w:tcBorders>
            <w:shd w:val="clear" w:color="auto" w:fill="auto"/>
            <w:noWrap/>
            <w:vAlign w:val="bottom"/>
            <w:hideMark/>
          </w:tcPr>
          <w:p w14:paraId="5F2554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62CB9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CCD6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2B4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93E2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D4113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A48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FAT40764</w:t>
            </w:r>
          </w:p>
        </w:tc>
        <w:tc>
          <w:tcPr>
            <w:tcW w:w="880" w:type="dxa"/>
            <w:tcBorders>
              <w:top w:val="nil"/>
              <w:left w:val="nil"/>
              <w:bottom w:val="single" w:sz="4" w:space="0" w:color="auto"/>
              <w:right w:val="single" w:sz="4" w:space="0" w:color="auto"/>
            </w:tcBorders>
            <w:shd w:val="clear" w:color="auto" w:fill="auto"/>
            <w:noWrap/>
            <w:vAlign w:val="bottom"/>
            <w:hideMark/>
          </w:tcPr>
          <w:p w14:paraId="65C5F0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5B0D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1BBE3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B749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FBC8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10117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83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94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FAT40943</w:t>
            </w:r>
          </w:p>
        </w:tc>
        <w:tc>
          <w:tcPr>
            <w:tcW w:w="880" w:type="dxa"/>
            <w:tcBorders>
              <w:top w:val="nil"/>
              <w:left w:val="nil"/>
              <w:bottom w:val="single" w:sz="4" w:space="0" w:color="auto"/>
              <w:right w:val="single" w:sz="4" w:space="0" w:color="auto"/>
            </w:tcBorders>
            <w:shd w:val="clear" w:color="auto" w:fill="auto"/>
            <w:noWrap/>
            <w:vAlign w:val="bottom"/>
            <w:hideMark/>
          </w:tcPr>
          <w:p w14:paraId="35AD2A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F3C4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66C7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9759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74C6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45E391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F008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23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FAT41373</w:t>
            </w:r>
          </w:p>
        </w:tc>
        <w:tc>
          <w:tcPr>
            <w:tcW w:w="880" w:type="dxa"/>
            <w:tcBorders>
              <w:top w:val="nil"/>
              <w:left w:val="nil"/>
              <w:bottom w:val="single" w:sz="4" w:space="0" w:color="auto"/>
              <w:right w:val="single" w:sz="4" w:space="0" w:color="auto"/>
            </w:tcBorders>
            <w:shd w:val="clear" w:color="auto" w:fill="auto"/>
            <w:noWrap/>
            <w:vAlign w:val="bottom"/>
            <w:hideMark/>
          </w:tcPr>
          <w:p w14:paraId="1E444E1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740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2826F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79D2E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6111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E3EEB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5098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F2E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FAT41958</w:t>
            </w:r>
          </w:p>
        </w:tc>
        <w:tc>
          <w:tcPr>
            <w:tcW w:w="880" w:type="dxa"/>
            <w:tcBorders>
              <w:top w:val="nil"/>
              <w:left w:val="nil"/>
              <w:bottom w:val="single" w:sz="4" w:space="0" w:color="auto"/>
              <w:right w:val="single" w:sz="4" w:space="0" w:color="auto"/>
            </w:tcBorders>
            <w:shd w:val="clear" w:color="auto" w:fill="auto"/>
            <w:noWrap/>
            <w:vAlign w:val="bottom"/>
            <w:hideMark/>
          </w:tcPr>
          <w:p w14:paraId="2DBF1A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77B4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FFFF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492AC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4E2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4814A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E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C24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FAT42570</w:t>
            </w:r>
          </w:p>
        </w:tc>
        <w:tc>
          <w:tcPr>
            <w:tcW w:w="880" w:type="dxa"/>
            <w:tcBorders>
              <w:top w:val="nil"/>
              <w:left w:val="nil"/>
              <w:bottom w:val="single" w:sz="4" w:space="0" w:color="auto"/>
              <w:right w:val="single" w:sz="4" w:space="0" w:color="auto"/>
            </w:tcBorders>
            <w:shd w:val="clear" w:color="auto" w:fill="auto"/>
            <w:noWrap/>
            <w:vAlign w:val="bottom"/>
            <w:hideMark/>
          </w:tcPr>
          <w:p w14:paraId="4EC5DD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7D08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3714C3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29EB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016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2BF4E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F12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487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FAT43172</w:t>
            </w:r>
          </w:p>
        </w:tc>
        <w:tc>
          <w:tcPr>
            <w:tcW w:w="880" w:type="dxa"/>
            <w:tcBorders>
              <w:top w:val="nil"/>
              <w:left w:val="nil"/>
              <w:bottom w:val="single" w:sz="4" w:space="0" w:color="auto"/>
              <w:right w:val="single" w:sz="4" w:space="0" w:color="auto"/>
            </w:tcBorders>
            <w:shd w:val="clear" w:color="auto" w:fill="auto"/>
            <w:noWrap/>
            <w:vAlign w:val="bottom"/>
            <w:hideMark/>
          </w:tcPr>
          <w:p w14:paraId="775AC3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0020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199FC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1BD5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056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A1609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3AE9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87C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1965275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58A376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20F49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F72D6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8FAE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77D3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3DA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8A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1101CF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0D8A9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220.418,66 </w:t>
            </w:r>
          </w:p>
        </w:tc>
        <w:tc>
          <w:tcPr>
            <w:tcW w:w="4952" w:type="dxa"/>
            <w:tcBorders>
              <w:top w:val="nil"/>
              <w:left w:val="nil"/>
              <w:bottom w:val="single" w:sz="4" w:space="0" w:color="auto"/>
              <w:right w:val="single" w:sz="4" w:space="0" w:color="auto"/>
            </w:tcBorders>
            <w:shd w:val="clear" w:color="auto" w:fill="auto"/>
            <w:noWrap/>
            <w:vAlign w:val="bottom"/>
            <w:hideMark/>
          </w:tcPr>
          <w:p w14:paraId="17DDE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71E6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41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E0F6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40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FB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77DCEE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1C52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34416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620E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D3C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76A7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EE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B9D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FAT618</w:t>
            </w:r>
          </w:p>
        </w:tc>
        <w:tc>
          <w:tcPr>
            <w:tcW w:w="880" w:type="dxa"/>
            <w:tcBorders>
              <w:top w:val="nil"/>
              <w:left w:val="nil"/>
              <w:bottom w:val="single" w:sz="4" w:space="0" w:color="auto"/>
              <w:right w:val="single" w:sz="4" w:space="0" w:color="auto"/>
            </w:tcBorders>
            <w:shd w:val="clear" w:color="auto" w:fill="auto"/>
            <w:noWrap/>
            <w:vAlign w:val="bottom"/>
            <w:hideMark/>
          </w:tcPr>
          <w:p w14:paraId="1C8906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FD2B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8.500,00 </w:t>
            </w:r>
          </w:p>
        </w:tc>
        <w:tc>
          <w:tcPr>
            <w:tcW w:w="4952" w:type="dxa"/>
            <w:tcBorders>
              <w:top w:val="nil"/>
              <w:left w:val="nil"/>
              <w:bottom w:val="single" w:sz="4" w:space="0" w:color="auto"/>
              <w:right w:val="single" w:sz="4" w:space="0" w:color="auto"/>
            </w:tcBorders>
            <w:shd w:val="clear" w:color="auto" w:fill="auto"/>
            <w:noWrap/>
            <w:vAlign w:val="bottom"/>
            <w:hideMark/>
          </w:tcPr>
          <w:p w14:paraId="60C29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35F5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F0F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7DA5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B29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A7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FAT62686</w:t>
            </w:r>
          </w:p>
        </w:tc>
        <w:tc>
          <w:tcPr>
            <w:tcW w:w="880" w:type="dxa"/>
            <w:tcBorders>
              <w:top w:val="nil"/>
              <w:left w:val="nil"/>
              <w:bottom w:val="single" w:sz="4" w:space="0" w:color="auto"/>
              <w:right w:val="single" w:sz="4" w:space="0" w:color="auto"/>
            </w:tcBorders>
            <w:shd w:val="clear" w:color="auto" w:fill="auto"/>
            <w:noWrap/>
            <w:vAlign w:val="bottom"/>
            <w:hideMark/>
          </w:tcPr>
          <w:p w14:paraId="69FEF7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561D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6635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BC24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4C6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C2A1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B9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B05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FAT62801</w:t>
            </w:r>
          </w:p>
        </w:tc>
        <w:tc>
          <w:tcPr>
            <w:tcW w:w="880" w:type="dxa"/>
            <w:tcBorders>
              <w:top w:val="nil"/>
              <w:left w:val="nil"/>
              <w:bottom w:val="single" w:sz="4" w:space="0" w:color="auto"/>
              <w:right w:val="single" w:sz="4" w:space="0" w:color="auto"/>
            </w:tcBorders>
            <w:shd w:val="clear" w:color="auto" w:fill="auto"/>
            <w:noWrap/>
            <w:vAlign w:val="bottom"/>
            <w:hideMark/>
          </w:tcPr>
          <w:p w14:paraId="0C019E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524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65C7C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BD21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1549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109B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C9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673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FAT62966</w:t>
            </w:r>
          </w:p>
        </w:tc>
        <w:tc>
          <w:tcPr>
            <w:tcW w:w="880" w:type="dxa"/>
            <w:tcBorders>
              <w:top w:val="nil"/>
              <w:left w:val="nil"/>
              <w:bottom w:val="single" w:sz="4" w:space="0" w:color="auto"/>
              <w:right w:val="single" w:sz="4" w:space="0" w:color="auto"/>
            </w:tcBorders>
            <w:shd w:val="clear" w:color="auto" w:fill="auto"/>
            <w:noWrap/>
            <w:vAlign w:val="bottom"/>
            <w:hideMark/>
          </w:tcPr>
          <w:p w14:paraId="136F2E2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B495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8DC2F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0AB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A647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353B0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189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57A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FAT63010</w:t>
            </w:r>
          </w:p>
        </w:tc>
        <w:tc>
          <w:tcPr>
            <w:tcW w:w="880" w:type="dxa"/>
            <w:tcBorders>
              <w:top w:val="nil"/>
              <w:left w:val="nil"/>
              <w:bottom w:val="single" w:sz="4" w:space="0" w:color="auto"/>
              <w:right w:val="single" w:sz="4" w:space="0" w:color="auto"/>
            </w:tcBorders>
            <w:shd w:val="clear" w:color="auto" w:fill="auto"/>
            <w:noWrap/>
            <w:vAlign w:val="bottom"/>
            <w:hideMark/>
          </w:tcPr>
          <w:p w14:paraId="13DD872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4975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2E412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A1D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E6F5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C40C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B21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384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FAT63011</w:t>
            </w:r>
          </w:p>
        </w:tc>
        <w:tc>
          <w:tcPr>
            <w:tcW w:w="880" w:type="dxa"/>
            <w:tcBorders>
              <w:top w:val="nil"/>
              <w:left w:val="nil"/>
              <w:bottom w:val="single" w:sz="4" w:space="0" w:color="auto"/>
              <w:right w:val="single" w:sz="4" w:space="0" w:color="auto"/>
            </w:tcBorders>
            <w:shd w:val="clear" w:color="auto" w:fill="auto"/>
            <w:noWrap/>
            <w:vAlign w:val="bottom"/>
            <w:hideMark/>
          </w:tcPr>
          <w:p w14:paraId="48E6DB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8313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E905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1B5C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1286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F288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AE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97E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FAT63150</w:t>
            </w:r>
          </w:p>
        </w:tc>
        <w:tc>
          <w:tcPr>
            <w:tcW w:w="880" w:type="dxa"/>
            <w:tcBorders>
              <w:top w:val="nil"/>
              <w:left w:val="nil"/>
              <w:bottom w:val="single" w:sz="4" w:space="0" w:color="auto"/>
              <w:right w:val="single" w:sz="4" w:space="0" w:color="auto"/>
            </w:tcBorders>
            <w:shd w:val="clear" w:color="auto" w:fill="auto"/>
            <w:noWrap/>
            <w:vAlign w:val="bottom"/>
            <w:hideMark/>
          </w:tcPr>
          <w:p w14:paraId="0FB363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00DA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567E4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4D330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FFBC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208B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B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98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FAT63311</w:t>
            </w:r>
          </w:p>
        </w:tc>
        <w:tc>
          <w:tcPr>
            <w:tcW w:w="880" w:type="dxa"/>
            <w:tcBorders>
              <w:top w:val="nil"/>
              <w:left w:val="nil"/>
              <w:bottom w:val="single" w:sz="4" w:space="0" w:color="auto"/>
              <w:right w:val="single" w:sz="4" w:space="0" w:color="auto"/>
            </w:tcBorders>
            <w:shd w:val="clear" w:color="auto" w:fill="auto"/>
            <w:noWrap/>
            <w:vAlign w:val="bottom"/>
            <w:hideMark/>
          </w:tcPr>
          <w:p w14:paraId="34B68E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8C2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F188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925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D81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98D7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87D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29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FAT63336</w:t>
            </w:r>
          </w:p>
        </w:tc>
        <w:tc>
          <w:tcPr>
            <w:tcW w:w="880" w:type="dxa"/>
            <w:tcBorders>
              <w:top w:val="nil"/>
              <w:left w:val="nil"/>
              <w:bottom w:val="single" w:sz="4" w:space="0" w:color="auto"/>
              <w:right w:val="single" w:sz="4" w:space="0" w:color="auto"/>
            </w:tcBorders>
            <w:shd w:val="clear" w:color="auto" w:fill="auto"/>
            <w:noWrap/>
            <w:vAlign w:val="bottom"/>
            <w:hideMark/>
          </w:tcPr>
          <w:p w14:paraId="17D1E4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3F5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1AAB22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3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6299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D4D7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982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912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FAT63418</w:t>
            </w:r>
          </w:p>
        </w:tc>
        <w:tc>
          <w:tcPr>
            <w:tcW w:w="880" w:type="dxa"/>
            <w:tcBorders>
              <w:top w:val="nil"/>
              <w:left w:val="nil"/>
              <w:bottom w:val="single" w:sz="4" w:space="0" w:color="auto"/>
              <w:right w:val="single" w:sz="4" w:space="0" w:color="auto"/>
            </w:tcBorders>
            <w:shd w:val="clear" w:color="auto" w:fill="auto"/>
            <w:noWrap/>
            <w:vAlign w:val="bottom"/>
            <w:hideMark/>
          </w:tcPr>
          <w:p w14:paraId="55086C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F3E1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C8C02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2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5869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94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64C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46FC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FAT63427</w:t>
            </w:r>
          </w:p>
        </w:tc>
        <w:tc>
          <w:tcPr>
            <w:tcW w:w="880" w:type="dxa"/>
            <w:tcBorders>
              <w:top w:val="nil"/>
              <w:left w:val="nil"/>
              <w:bottom w:val="single" w:sz="4" w:space="0" w:color="auto"/>
              <w:right w:val="single" w:sz="4" w:space="0" w:color="auto"/>
            </w:tcBorders>
            <w:shd w:val="clear" w:color="auto" w:fill="auto"/>
            <w:noWrap/>
            <w:vAlign w:val="bottom"/>
            <w:hideMark/>
          </w:tcPr>
          <w:p w14:paraId="725383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8E46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3D962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3EAE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A33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F0C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048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DE5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FAT63525</w:t>
            </w:r>
          </w:p>
        </w:tc>
        <w:tc>
          <w:tcPr>
            <w:tcW w:w="880" w:type="dxa"/>
            <w:tcBorders>
              <w:top w:val="nil"/>
              <w:left w:val="nil"/>
              <w:bottom w:val="single" w:sz="4" w:space="0" w:color="auto"/>
              <w:right w:val="single" w:sz="4" w:space="0" w:color="auto"/>
            </w:tcBorders>
            <w:shd w:val="clear" w:color="auto" w:fill="auto"/>
            <w:noWrap/>
            <w:vAlign w:val="bottom"/>
            <w:hideMark/>
          </w:tcPr>
          <w:p w14:paraId="0464F9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0C6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322B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B58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AC88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1BA3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38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16F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FAT63726</w:t>
            </w:r>
          </w:p>
        </w:tc>
        <w:tc>
          <w:tcPr>
            <w:tcW w:w="880" w:type="dxa"/>
            <w:tcBorders>
              <w:top w:val="nil"/>
              <w:left w:val="nil"/>
              <w:bottom w:val="single" w:sz="4" w:space="0" w:color="auto"/>
              <w:right w:val="single" w:sz="4" w:space="0" w:color="auto"/>
            </w:tcBorders>
            <w:shd w:val="clear" w:color="auto" w:fill="auto"/>
            <w:noWrap/>
            <w:vAlign w:val="bottom"/>
            <w:hideMark/>
          </w:tcPr>
          <w:p w14:paraId="16825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1160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4A3A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F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25C5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CC5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4B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025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FAT63736</w:t>
            </w:r>
          </w:p>
        </w:tc>
        <w:tc>
          <w:tcPr>
            <w:tcW w:w="880" w:type="dxa"/>
            <w:tcBorders>
              <w:top w:val="nil"/>
              <w:left w:val="nil"/>
              <w:bottom w:val="single" w:sz="4" w:space="0" w:color="auto"/>
              <w:right w:val="single" w:sz="4" w:space="0" w:color="auto"/>
            </w:tcBorders>
            <w:shd w:val="clear" w:color="auto" w:fill="auto"/>
            <w:noWrap/>
            <w:vAlign w:val="bottom"/>
            <w:hideMark/>
          </w:tcPr>
          <w:p w14:paraId="3E30D5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26D1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5D1943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4C15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CF6E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8EEF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F7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811C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FAT63776</w:t>
            </w:r>
          </w:p>
        </w:tc>
        <w:tc>
          <w:tcPr>
            <w:tcW w:w="880" w:type="dxa"/>
            <w:tcBorders>
              <w:top w:val="nil"/>
              <w:left w:val="nil"/>
              <w:bottom w:val="single" w:sz="4" w:space="0" w:color="auto"/>
              <w:right w:val="single" w:sz="4" w:space="0" w:color="auto"/>
            </w:tcBorders>
            <w:shd w:val="clear" w:color="auto" w:fill="auto"/>
            <w:noWrap/>
            <w:vAlign w:val="bottom"/>
            <w:hideMark/>
          </w:tcPr>
          <w:p w14:paraId="71421D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07F3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7C02ED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75C7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4B1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4575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9E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63C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FAT63818</w:t>
            </w:r>
          </w:p>
        </w:tc>
        <w:tc>
          <w:tcPr>
            <w:tcW w:w="880" w:type="dxa"/>
            <w:tcBorders>
              <w:top w:val="nil"/>
              <w:left w:val="nil"/>
              <w:bottom w:val="single" w:sz="4" w:space="0" w:color="auto"/>
              <w:right w:val="single" w:sz="4" w:space="0" w:color="auto"/>
            </w:tcBorders>
            <w:shd w:val="clear" w:color="auto" w:fill="auto"/>
            <w:noWrap/>
            <w:vAlign w:val="bottom"/>
            <w:hideMark/>
          </w:tcPr>
          <w:p w14:paraId="66CD59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F024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5F99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375A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A58E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9ED6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68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4F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FAT63874</w:t>
            </w:r>
          </w:p>
        </w:tc>
        <w:tc>
          <w:tcPr>
            <w:tcW w:w="880" w:type="dxa"/>
            <w:tcBorders>
              <w:top w:val="nil"/>
              <w:left w:val="nil"/>
              <w:bottom w:val="single" w:sz="4" w:space="0" w:color="auto"/>
              <w:right w:val="single" w:sz="4" w:space="0" w:color="auto"/>
            </w:tcBorders>
            <w:shd w:val="clear" w:color="auto" w:fill="auto"/>
            <w:noWrap/>
            <w:vAlign w:val="bottom"/>
            <w:hideMark/>
          </w:tcPr>
          <w:p w14:paraId="14FD43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1DD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9D3D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237E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B81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5762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526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2B8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FAT64046</w:t>
            </w:r>
          </w:p>
        </w:tc>
        <w:tc>
          <w:tcPr>
            <w:tcW w:w="880" w:type="dxa"/>
            <w:tcBorders>
              <w:top w:val="nil"/>
              <w:left w:val="nil"/>
              <w:bottom w:val="single" w:sz="4" w:space="0" w:color="auto"/>
              <w:right w:val="single" w:sz="4" w:space="0" w:color="auto"/>
            </w:tcBorders>
            <w:shd w:val="clear" w:color="auto" w:fill="auto"/>
            <w:noWrap/>
            <w:vAlign w:val="bottom"/>
            <w:hideMark/>
          </w:tcPr>
          <w:p w14:paraId="3BF94D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6157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61768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AD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0BCA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9DD42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33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E4F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FAT64051</w:t>
            </w:r>
          </w:p>
        </w:tc>
        <w:tc>
          <w:tcPr>
            <w:tcW w:w="880" w:type="dxa"/>
            <w:tcBorders>
              <w:top w:val="nil"/>
              <w:left w:val="nil"/>
              <w:bottom w:val="single" w:sz="4" w:space="0" w:color="auto"/>
              <w:right w:val="single" w:sz="4" w:space="0" w:color="auto"/>
            </w:tcBorders>
            <w:shd w:val="clear" w:color="auto" w:fill="auto"/>
            <w:noWrap/>
            <w:vAlign w:val="bottom"/>
            <w:hideMark/>
          </w:tcPr>
          <w:p w14:paraId="6AAB938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3479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C7610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53FD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3E5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3FC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C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BB5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FAT64096</w:t>
            </w:r>
          </w:p>
        </w:tc>
        <w:tc>
          <w:tcPr>
            <w:tcW w:w="880" w:type="dxa"/>
            <w:tcBorders>
              <w:top w:val="nil"/>
              <w:left w:val="nil"/>
              <w:bottom w:val="single" w:sz="4" w:space="0" w:color="auto"/>
              <w:right w:val="single" w:sz="4" w:space="0" w:color="auto"/>
            </w:tcBorders>
            <w:shd w:val="clear" w:color="auto" w:fill="auto"/>
            <w:noWrap/>
            <w:vAlign w:val="bottom"/>
            <w:hideMark/>
          </w:tcPr>
          <w:p w14:paraId="47649C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9E4F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EE9B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78AE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E528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5587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A2C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A67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FAT64147</w:t>
            </w:r>
          </w:p>
        </w:tc>
        <w:tc>
          <w:tcPr>
            <w:tcW w:w="880" w:type="dxa"/>
            <w:tcBorders>
              <w:top w:val="nil"/>
              <w:left w:val="nil"/>
              <w:bottom w:val="single" w:sz="4" w:space="0" w:color="auto"/>
              <w:right w:val="single" w:sz="4" w:space="0" w:color="auto"/>
            </w:tcBorders>
            <w:shd w:val="clear" w:color="auto" w:fill="auto"/>
            <w:noWrap/>
            <w:vAlign w:val="bottom"/>
            <w:hideMark/>
          </w:tcPr>
          <w:p w14:paraId="4FC5E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6B3B1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66A4E0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E571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A963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901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2BE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1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FAT64196</w:t>
            </w:r>
          </w:p>
        </w:tc>
        <w:tc>
          <w:tcPr>
            <w:tcW w:w="880" w:type="dxa"/>
            <w:tcBorders>
              <w:top w:val="nil"/>
              <w:left w:val="nil"/>
              <w:bottom w:val="single" w:sz="4" w:space="0" w:color="auto"/>
              <w:right w:val="single" w:sz="4" w:space="0" w:color="auto"/>
            </w:tcBorders>
            <w:shd w:val="clear" w:color="auto" w:fill="auto"/>
            <w:noWrap/>
            <w:vAlign w:val="bottom"/>
            <w:hideMark/>
          </w:tcPr>
          <w:p w14:paraId="034C22B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ADDA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44C4B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8D6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A29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9C4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A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839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FAT64366</w:t>
            </w:r>
          </w:p>
        </w:tc>
        <w:tc>
          <w:tcPr>
            <w:tcW w:w="880" w:type="dxa"/>
            <w:tcBorders>
              <w:top w:val="nil"/>
              <w:left w:val="nil"/>
              <w:bottom w:val="single" w:sz="4" w:space="0" w:color="auto"/>
              <w:right w:val="single" w:sz="4" w:space="0" w:color="auto"/>
            </w:tcBorders>
            <w:shd w:val="clear" w:color="auto" w:fill="auto"/>
            <w:noWrap/>
            <w:vAlign w:val="bottom"/>
            <w:hideMark/>
          </w:tcPr>
          <w:p w14:paraId="4C076C0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3C8AF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4FAC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3D7F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71C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B06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15C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AFE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FAT64407</w:t>
            </w:r>
          </w:p>
        </w:tc>
        <w:tc>
          <w:tcPr>
            <w:tcW w:w="880" w:type="dxa"/>
            <w:tcBorders>
              <w:top w:val="nil"/>
              <w:left w:val="nil"/>
              <w:bottom w:val="single" w:sz="4" w:space="0" w:color="auto"/>
              <w:right w:val="single" w:sz="4" w:space="0" w:color="auto"/>
            </w:tcBorders>
            <w:shd w:val="clear" w:color="auto" w:fill="auto"/>
            <w:noWrap/>
            <w:vAlign w:val="bottom"/>
            <w:hideMark/>
          </w:tcPr>
          <w:p w14:paraId="6527B1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ED7F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720,00 </w:t>
            </w:r>
          </w:p>
        </w:tc>
        <w:tc>
          <w:tcPr>
            <w:tcW w:w="4952" w:type="dxa"/>
            <w:tcBorders>
              <w:top w:val="nil"/>
              <w:left w:val="nil"/>
              <w:bottom w:val="single" w:sz="4" w:space="0" w:color="auto"/>
              <w:right w:val="single" w:sz="4" w:space="0" w:color="auto"/>
            </w:tcBorders>
            <w:shd w:val="clear" w:color="auto" w:fill="auto"/>
            <w:noWrap/>
            <w:vAlign w:val="bottom"/>
            <w:hideMark/>
          </w:tcPr>
          <w:p w14:paraId="7E450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9763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9F2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D76B6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C1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578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FAT64628</w:t>
            </w:r>
          </w:p>
        </w:tc>
        <w:tc>
          <w:tcPr>
            <w:tcW w:w="880" w:type="dxa"/>
            <w:tcBorders>
              <w:top w:val="nil"/>
              <w:left w:val="nil"/>
              <w:bottom w:val="single" w:sz="4" w:space="0" w:color="auto"/>
              <w:right w:val="single" w:sz="4" w:space="0" w:color="auto"/>
            </w:tcBorders>
            <w:shd w:val="clear" w:color="auto" w:fill="auto"/>
            <w:noWrap/>
            <w:vAlign w:val="bottom"/>
            <w:hideMark/>
          </w:tcPr>
          <w:p w14:paraId="157A30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0BB37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F6B3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E6C3A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026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54CA9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554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9CD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FAT64761</w:t>
            </w:r>
          </w:p>
        </w:tc>
        <w:tc>
          <w:tcPr>
            <w:tcW w:w="880" w:type="dxa"/>
            <w:tcBorders>
              <w:top w:val="nil"/>
              <w:left w:val="nil"/>
              <w:bottom w:val="single" w:sz="4" w:space="0" w:color="auto"/>
              <w:right w:val="single" w:sz="4" w:space="0" w:color="auto"/>
            </w:tcBorders>
            <w:shd w:val="clear" w:color="auto" w:fill="auto"/>
            <w:noWrap/>
            <w:vAlign w:val="bottom"/>
            <w:hideMark/>
          </w:tcPr>
          <w:p w14:paraId="5438A7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1C816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C564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5D84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7345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9B5F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0B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B1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FAT65556</w:t>
            </w:r>
          </w:p>
        </w:tc>
        <w:tc>
          <w:tcPr>
            <w:tcW w:w="880" w:type="dxa"/>
            <w:tcBorders>
              <w:top w:val="nil"/>
              <w:left w:val="nil"/>
              <w:bottom w:val="single" w:sz="4" w:space="0" w:color="auto"/>
              <w:right w:val="single" w:sz="4" w:space="0" w:color="auto"/>
            </w:tcBorders>
            <w:shd w:val="clear" w:color="auto" w:fill="auto"/>
            <w:noWrap/>
            <w:vAlign w:val="bottom"/>
            <w:hideMark/>
          </w:tcPr>
          <w:p w14:paraId="4BCC8A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0FB2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3DA4F0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BAB76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F7B3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8817B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A48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23E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FAT66410</w:t>
            </w:r>
          </w:p>
        </w:tc>
        <w:tc>
          <w:tcPr>
            <w:tcW w:w="880" w:type="dxa"/>
            <w:tcBorders>
              <w:top w:val="nil"/>
              <w:left w:val="nil"/>
              <w:bottom w:val="single" w:sz="4" w:space="0" w:color="auto"/>
              <w:right w:val="single" w:sz="4" w:space="0" w:color="auto"/>
            </w:tcBorders>
            <w:shd w:val="clear" w:color="auto" w:fill="auto"/>
            <w:noWrap/>
            <w:vAlign w:val="bottom"/>
            <w:hideMark/>
          </w:tcPr>
          <w:p w14:paraId="7387D7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D74C6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3E801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68DF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F7EE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D392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63E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AC46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FAT67159</w:t>
            </w:r>
          </w:p>
        </w:tc>
        <w:tc>
          <w:tcPr>
            <w:tcW w:w="880" w:type="dxa"/>
            <w:tcBorders>
              <w:top w:val="nil"/>
              <w:left w:val="nil"/>
              <w:bottom w:val="single" w:sz="4" w:space="0" w:color="auto"/>
              <w:right w:val="single" w:sz="4" w:space="0" w:color="auto"/>
            </w:tcBorders>
            <w:shd w:val="clear" w:color="auto" w:fill="auto"/>
            <w:noWrap/>
            <w:vAlign w:val="bottom"/>
            <w:hideMark/>
          </w:tcPr>
          <w:p w14:paraId="6A275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0399F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1.950,00 </w:t>
            </w:r>
          </w:p>
        </w:tc>
        <w:tc>
          <w:tcPr>
            <w:tcW w:w="4952" w:type="dxa"/>
            <w:tcBorders>
              <w:top w:val="nil"/>
              <w:left w:val="nil"/>
              <w:bottom w:val="single" w:sz="4" w:space="0" w:color="auto"/>
              <w:right w:val="single" w:sz="4" w:space="0" w:color="auto"/>
            </w:tcBorders>
            <w:shd w:val="clear" w:color="auto" w:fill="auto"/>
            <w:noWrap/>
            <w:vAlign w:val="bottom"/>
            <w:hideMark/>
          </w:tcPr>
          <w:p w14:paraId="447B7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EA989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1092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6AAA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07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AA0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FAT673170</w:t>
            </w:r>
          </w:p>
        </w:tc>
        <w:tc>
          <w:tcPr>
            <w:tcW w:w="880" w:type="dxa"/>
            <w:tcBorders>
              <w:top w:val="nil"/>
              <w:left w:val="nil"/>
              <w:bottom w:val="single" w:sz="4" w:space="0" w:color="auto"/>
              <w:right w:val="single" w:sz="4" w:space="0" w:color="auto"/>
            </w:tcBorders>
            <w:shd w:val="clear" w:color="auto" w:fill="auto"/>
            <w:noWrap/>
            <w:vAlign w:val="bottom"/>
            <w:hideMark/>
          </w:tcPr>
          <w:p w14:paraId="025E43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53D1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875,16 </w:t>
            </w:r>
          </w:p>
        </w:tc>
        <w:tc>
          <w:tcPr>
            <w:tcW w:w="4952" w:type="dxa"/>
            <w:tcBorders>
              <w:top w:val="nil"/>
              <w:left w:val="nil"/>
              <w:bottom w:val="single" w:sz="4" w:space="0" w:color="auto"/>
              <w:right w:val="single" w:sz="4" w:space="0" w:color="auto"/>
            </w:tcBorders>
            <w:shd w:val="clear" w:color="auto" w:fill="auto"/>
            <w:noWrap/>
            <w:vAlign w:val="bottom"/>
            <w:hideMark/>
          </w:tcPr>
          <w:p w14:paraId="44965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7475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176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F57F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2A1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4F2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FAT67363</w:t>
            </w:r>
          </w:p>
        </w:tc>
        <w:tc>
          <w:tcPr>
            <w:tcW w:w="880" w:type="dxa"/>
            <w:tcBorders>
              <w:top w:val="nil"/>
              <w:left w:val="nil"/>
              <w:bottom w:val="single" w:sz="4" w:space="0" w:color="auto"/>
              <w:right w:val="single" w:sz="4" w:space="0" w:color="auto"/>
            </w:tcBorders>
            <w:shd w:val="clear" w:color="auto" w:fill="auto"/>
            <w:noWrap/>
            <w:vAlign w:val="bottom"/>
            <w:hideMark/>
          </w:tcPr>
          <w:p w14:paraId="7D850D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461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5AB0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D49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433B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E0F5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2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E2F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FAT675831</w:t>
            </w:r>
          </w:p>
        </w:tc>
        <w:tc>
          <w:tcPr>
            <w:tcW w:w="880" w:type="dxa"/>
            <w:tcBorders>
              <w:top w:val="nil"/>
              <w:left w:val="nil"/>
              <w:bottom w:val="single" w:sz="4" w:space="0" w:color="auto"/>
              <w:right w:val="single" w:sz="4" w:space="0" w:color="auto"/>
            </w:tcBorders>
            <w:shd w:val="clear" w:color="auto" w:fill="auto"/>
            <w:noWrap/>
            <w:vAlign w:val="bottom"/>
            <w:hideMark/>
          </w:tcPr>
          <w:p w14:paraId="1F3F07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1C3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631,70 </w:t>
            </w:r>
          </w:p>
        </w:tc>
        <w:tc>
          <w:tcPr>
            <w:tcW w:w="4952" w:type="dxa"/>
            <w:tcBorders>
              <w:top w:val="nil"/>
              <w:left w:val="nil"/>
              <w:bottom w:val="single" w:sz="4" w:space="0" w:color="auto"/>
              <w:right w:val="single" w:sz="4" w:space="0" w:color="auto"/>
            </w:tcBorders>
            <w:shd w:val="clear" w:color="auto" w:fill="auto"/>
            <w:noWrap/>
            <w:vAlign w:val="bottom"/>
            <w:hideMark/>
          </w:tcPr>
          <w:p w14:paraId="665E6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EA6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E58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7F49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87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1F1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FAT680907</w:t>
            </w:r>
          </w:p>
        </w:tc>
        <w:tc>
          <w:tcPr>
            <w:tcW w:w="880" w:type="dxa"/>
            <w:tcBorders>
              <w:top w:val="nil"/>
              <w:left w:val="nil"/>
              <w:bottom w:val="single" w:sz="4" w:space="0" w:color="auto"/>
              <w:right w:val="single" w:sz="4" w:space="0" w:color="auto"/>
            </w:tcBorders>
            <w:shd w:val="clear" w:color="auto" w:fill="auto"/>
            <w:noWrap/>
            <w:vAlign w:val="bottom"/>
            <w:hideMark/>
          </w:tcPr>
          <w:p w14:paraId="1B9D8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566F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1.708,59 </w:t>
            </w:r>
          </w:p>
        </w:tc>
        <w:tc>
          <w:tcPr>
            <w:tcW w:w="4952" w:type="dxa"/>
            <w:tcBorders>
              <w:top w:val="nil"/>
              <w:left w:val="nil"/>
              <w:bottom w:val="single" w:sz="4" w:space="0" w:color="auto"/>
              <w:right w:val="single" w:sz="4" w:space="0" w:color="auto"/>
            </w:tcBorders>
            <w:shd w:val="clear" w:color="auto" w:fill="auto"/>
            <w:noWrap/>
            <w:vAlign w:val="bottom"/>
            <w:hideMark/>
          </w:tcPr>
          <w:p w14:paraId="5ACF1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6B29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F68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0E527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9C6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A659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FAT684180</w:t>
            </w:r>
          </w:p>
        </w:tc>
        <w:tc>
          <w:tcPr>
            <w:tcW w:w="880" w:type="dxa"/>
            <w:tcBorders>
              <w:top w:val="nil"/>
              <w:left w:val="nil"/>
              <w:bottom w:val="single" w:sz="4" w:space="0" w:color="auto"/>
              <w:right w:val="single" w:sz="4" w:space="0" w:color="auto"/>
            </w:tcBorders>
            <w:shd w:val="clear" w:color="auto" w:fill="auto"/>
            <w:noWrap/>
            <w:vAlign w:val="bottom"/>
            <w:hideMark/>
          </w:tcPr>
          <w:p w14:paraId="36D629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10BA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100,65 </w:t>
            </w:r>
          </w:p>
        </w:tc>
        <w:tc>
          <w:tcPr>
            <w:tcW w:w="4952" w:type="dxa"/>
            <w:tcBorders>
              <w:top w:val="nil"/>
              <w:left w:val="nil"/>
              <w:bottom w:val="single" w:sz="4" w:space="0" w:color="auto"/>
              <w:right w:val="single" w:sz="4" w:space="0" w:color="auto"/>
            </w:tcBorders>
            <w:shd w:val="clear" w:color="auto" w:fill="auto"/>
            <w:noWrap/>
            <w:vAlign w:val="bottom"/>
            <w:hideMark/>
          </w:tcPr>
          <w:p w14:paraId="47D13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750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A910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14EC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1E0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E3AC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FAT686107</w:t>
            </w:r>
          </w:p>
        </w:tc>
        <w:tc>
          <w:tcPr>
            <w:tcW w:w="880" w:type="dxa"/>
            <w:tcBorders>
              <w:top w:val="nil"/>
              <w:left w:val="nil"/>
              <w:bottom w:val="single" w:sz="4" w:space="0" w:color="auto"/>
              <w:right w:val="single" w:sz="4" w:space="0" w:color="auto"/>
            </w:tcBorders>
            <w:shd w:val="clear" w:color="auto" w:fill="auto"/>
            <w:noWrap/>
            <w:vAlign w:val="bottom"/>
            <w:hideMark/>
          </w:tcPr>
          <w:p w14:paraId="2D5BE1A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EC21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964,50 </w:t>
            </w:r>
          </w:p>
        </w:tc>
        <w:tc>
          <w:tcPr>
            <w:tcW w:w="4952" w:type="dxa"/>
            <w:tcBorders>
              <w:top w:val="nil"/>
              <w:left w:val="nil"/>
              <w:bottom w:val="single" w:sz="4" w:space="0" w:color="auto"/>
              <w:right w:val="single" w:sz="4" w:space="0" w:color="auto"/>
            </w:tcBorders>
            <w:shd w:val="clear" w:color="auto" w:fill="auto"/>
            <w:noWrap/>
            <w:vAlign w:val="bottom"/>
            <w:hideMark/>
          </w:tcPr>
          <w:p w14:paraId="55DF4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253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6F40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0BA3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F2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119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FAT68651</w:t>
            </w:r>
          </w:p>
        </w:tc>
        <w:tc>
          <w:tcPr>
            <w:tcW w:w="880" w:type="dxa"/>
            <w:tcBorders>
              <w:top w:val="nil"/>
              <w:left w:val="nil"/>
              <w:bottom w:val="single" w:sz="4" w:space="0" w:color="auto"/>
              <w:right w:val="single" w:sz="4" w:space="0" w:color="auto"/>
            </w:tcBorders>
            <w:shd w:val="clear" w:color="auto" w:fill="auto"/>
            <w:noWrap/>
            <w:vAlign w:val="bottom"/>
            <w:hideMark/>
          </w:tcPr>
          <w:p w14:paraId="0E8E12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B7A72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3796B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1CF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DC5D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9B8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983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D67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FAT68786</w:t>
            </w:r>
          </w:p>
        </w:tc>
        <w:tc>
          <w:tcPr>
            <w:tcW w:w="880" w:type="dxa"/>
            <w:tcBorders>
              <w:top w:val="nil"/>
              <w:left w:val="nil"/>
              <w:bottom w:val="single" w:sz="4" w:space="0" w:color="auto"/>
              <w:right w:val="single" w:sz="4" w:space="0" w:color="auto"/>
            </w:tcBorders>
            <w:shd w:val="clear" w:color="auto" w:fill="auto"/>
            <w:noWrap/>
            <w:vAlign w:val="bottom"/>
            <w:hideMark/>
          </w:tcPr>
          <w:p w14:paraId="0BF93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36D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28D4C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1C8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6F0E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3710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52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C32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FAT69111</w:t>
            </w:r>
          </w:p>
        </w:tc>
        <w:tc>
          <w:tcPr>
            <w:tcW w:w="880" w:type="dxa"/>
            <w:tcBorders>
              <w:top w:val="nil"/>
              <w:left w:val="nil"/>
              <w:bottom w:val="single" w:sz="4" w:space="0" w:color="auto"/>
              <w:right w:val="single" w:sz="4" w:space="0" w:color="auto"/>
            </w:tcBorders>
            <w:shd w:val="clear" w:color="auto" w:fill="auto"/>
            <w:noWrap/>
            <w:vAlign w:val="bottom"/>
            <w:hideMark/>
          </w:tcPr>
          <w:p w14:paraId="31B50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987E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3DBE6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C097C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F976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3A70A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89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5F3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FAT692794</w:t>
            </w:r>
          </w:p>
        </w:tc>
        <w:tc>
          <w:tcPr>
            <w:tcW w:w="880" w:type="dxa"/>
            <w:tcBorders>
              <w:top w:val="nil"/>
              <w:left w:val="nil"/>
              <w:bottom w:val="single" w:sz="4" w:space="0" w:color="auto"/>
              <w:right w:val="single" w:sz="4" w:space="0" w:color="auto"/>
            </w:tcBorders>
            <w:shd w:val="clear" w:color="auto" w:fill="auto"/>
            <w:noWrap/>
            <w:vAlign w:val="bottom"/>
            <w:hideMark/>
          </w:tcPr>
          <w:p w14:paraId="02BDF6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CB3D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477,85 </w:t>
            </w:r>
          </w:p>
        </w:tc>
        <w:tc>
          <w:tcPr>
            <w:tcW w:w="4952" w:type="dxa"/>
            <w:tcBorders>
              <w:top w:val="nil"/>
              <w:left w:val="nil"/>
              <w:bottom w:val="single" w:sz="4" w:space="0" w:color="auto"/>
              <w:right w:val="single" w:sz="4" w:space="0" w:color="auto"/>
            </w:tcBorders>
            <w:shd w:val="clear" w:color="auto" w:fill="auto"/>
            <w:noWrap/>
            <w:vAlign w:val="bottom"/>
            <w:hideMark/>
          </w:tcPr>
          <w:p w14:paraId="2A229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442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C257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13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5A31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3B6F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FAT692808</w:t>
            </w:r>
          </w:p>
        </w:tc>
        <w:tc>
          <w:tcPr>
            <w:tcW w:w="880" w:type="dxa"/>
            <w:tcBorders>
              <w:top w:val="nil"/>
              <w:left w:val="nil"/>
              <w:bottom w:val="single" w:sz="4" w:space="0" w:color="auto"/>
              <w:right w:val="single" w:sz="4" w:space="0" w:color="auto"/>
            </w:tcBorders>
            <w:shd w:val="clear" w:color="auto" w:fill="auto"/>
            <w:noWrap/>
            <w:vAlign w:val="bottom"/>
            <w:hideMark/>
          </w:tcPr>
          <w:p w14:paraId="202C9A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A3E7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122,96 </w:t>
            </w:r>
          </w:p>
        </w:tc>
        <w:tc>
          <w:tcPr>
            <w:tcW w:w="4952" w:type="dxa"/>
            <w:tcBorders>
              <w:top w:val="nil"/>
              <w:left w:val="nil"/>
              <w:bottom w:val="single" w:sz="4" w:space="0" w:color="auto"/>
              <w:right w:val="single" w:sz="4" w:space="0" w:color="auto"/>
            </w:tcBorders>
            <w:shd w:val="clear" w:color="auto" w:fill="auto"/>
            <w:noWrap/>
            <w:vAlign w:val="bottom"/>
            <w:hideMark/>
          </w:tcPr>
          <w:p w14:paraId="7A702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A92B0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859E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B619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F0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DD66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FAT698491</w:t>
            </w:r>
          </w:p>
        </w:tc>
        <w:tc>
          <w:tcPr>
            <w:tcW w:w="880" w:type="dxa"/>
            <w:tcBorders>
              <w:top w:val="nil"/>
              <w:left w:val="nil"/>
              <w:bottom w:val="single" w:sz="4" w:space="0" w:color="auto"/>
              <w:right w:val="single" w:sz="4" w:space="0" w:color="auto"/>
            </w:tcBorders>
            <w:shd w:val="clear" w:color="auto" w:fill="auto"/>
            <w:noWrap/>
            <w:vAlign w:val="bottom"/>
            <w:hideMark/>
          </w:tcPr>
          <w:p w14:paraId="17A525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35A66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308,29 </w:t>
            </w:r>
          </w:p>
        </w:tc>
        <w:tc>
          <w:tcPr>
            <w:tcW w:w="4952" w:type="dxa"/>
            <w:tcBorders>
              <w:top w:val="nil"/>
              <w:left w:val="nil"/>
              <w:bottom w:val="single" w:sz="4" w:space="0" w:color="auto"/>
              <w:right w:val="single" w:sz="4" w:space="0" w:color="auto"/>
            </w:tcBorders>
            <w:shd w:val="clear" w:color="auto" w:fill="auto"/>
            <w:noWrap/>
            <w:vAlign w:val="bottom"/>
            <w:hideMark/>
          </w:tcPr>
          <w:p w14:paraId="4CF4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ADDF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8C55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FC39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8B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DBD9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0A263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771DF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16.835,00 </w:t>
            </w:r>
          </w:p>
        </w:tc>
        <w:tc>
          <w:tcPr>
            <w:tcW w:w="4952" w:type="dxa"/>
            <w:tcBorders>
              <w:top w:val="nil"/>
              <w:left w:val="nil"/>
              <w:bottom w:val="single" w:sz="4" w:space="0" w:color="auto"/>
              <w:right w:val="single" w:sz="4" w:space="0" w:color="auto"/>
            </w:tcBorders>
            <w:shd w:val="clear" w:color="auto" w:fill="auto"/>
            <w:noWrap/>
            <w:vAlign w:val="bottom"/>
            <w:hideMark/>
          </w:tcPr>
          <w:p w14:paraId="530A1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547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9C65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212A2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60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1DA5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5572BB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80B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19.710,00 </w:t>
            </w:r>
          </w:p>
        </w:tc>
        <w:tc>
          <w:tcPr>
            <w:tcW w:w="4952" w:type="dxa"/>
            <w:tcBorders>
              <w:top w:val="nil"/>
              <w:left w:val="nil"/>
              <w:bottom w:val="single" w:sz="4" w:space="0" w:color="auto"/>
              <w:right w:val="single" w:sz="4" w:space="0" w:color="auto"/>
            </w:tcBorders>
            <w:shd w:val="clear" w:color="auto" w:fill="auto"/>
            <w:noWrap/>
            <w:vAlign w:val="bottom"/>
            <w:hideMark/>
          </w:tcPr>
          <w:p w14:paraId="3F069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32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9E75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08DCC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18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7ED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FAT70475</w:t>
            </w:r>
          </w:p>
        </w:tc>
        <w:tc>
          <w:tcPr>
            <w:tcW w:w="880" w:type="dxa"/>
            <w:tcBorders>
              <w:top w:val="nil"/>
              <w:left w:val="nil"/>
              <w:bottom w:val="single" w:sz="4" w:space="0" w:color="auto"/>
              <w:right w:val="single" w:sz="4" w:space="0" w:color="auto"/>
            </w:tcBorders>
            <w:shd w:val="clear" w:color="auto" w:fill="auto"/>
            <w:noWrap/>
            <w:vAlign w:val="bottom"/>
            <w:hideMark/>
          </w:tcPr>
          <w:p w14:paraId="3A3B7A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6DD2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34,50 </w:t>
            </w:r>
          </w:p>
        </w:tc>
        <w:tc>
          <w:tcPr>
            <w:tcW w:w="4952" w:type="dxa"/>
            <w:tcBorders>
              <w:top w:val="nil"/>
              <w:left w:val="nil"/>
              <w:bottom w:val="single" w:sz="4" w:space="0" w:color="auto"/>
              <w:right w:val="single" w:sz="4" w:space="0" w:color="auto"/>
            </w:tcBorders>
            <w:shd w:val="clear" w:color="auto" w:fill="auto"/>
            <w:noWrap/>
            <w:vAlign w:val="bottom"/>
            <w:hideMark/>
          </w:tcPr>
          <w:p w14:paraId="3D6C0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7A9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C16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C3C8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CAF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4D82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FAT70950</w:t>
            </w:r>
          </w:p>
        </w:tc>
        <w:tc>
          <w:tcPr>
            <w:tcW w:w="880" w:type="dxa"/>
            <w:tcBorders>
              <w:top w:val="nil"/>
              <w:left w:val="nil"/>
              <w:bottom w:val="single" w:sz="4" w:space="0" w:color="auto"/>
              <w:right w:val="single" w:sz="4" w:space="0" w:color="auto"/>
            </w:tcBorders>
            <w:shd w:val="clear" w:color="auto" w:fill="auto"/>
            <w:noWrap/>
            <w:vAlign w:val="bottom"/>
            <w:hideMark/>
          </w:tcPr>
          <w:p w14:paraId="5B9646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2F139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E270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97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1CDF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CFFF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61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F7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w:t>
            </w:r>
          </w:p>
        </w:tc>
        <w:tc>
          <w:tcPr>
            <w:tcW w:w="880" w:type="dxa"/>
            <w:tcBorders>
              <w:top w:val="nil"/>
              <w:left w:val="nil"/>
              <w:bottom w:val="single" w:sz="4" w:space="0" w:color="auto"/>
              <w:right w:val="single" w:sz="4" w:space="0" w:color="auto"/>
            </w:tcBorders>
            <w:shd w:val="clear" w:color="auto" w:fill="auto"/>
            <w:noWrap/>
            <w:vAlign w:val="bottom"/>
            <w:hideMark/>
          </w:tcPr>
          <w:p w14:paraId="43A4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CAA8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14.000,00 </w:t>
            </w:r>
          </w:p>
        </w:tc>
        <w:tc>
          <w:tcPr>
            <w:tcW w:w="4952" w:type="dxa"/>
            <w:tcBorders>
              <w:top w:val="nil"/>
              <w:left w:val="nil"/>
              <w:bottom w:val="single" w:sz="4" w:space="0" w:color="auto"/>
              <w:right w:val="single" w:sz="4" w:space="0" w:color="auto"/>
            </w:tcBorders>
            <w:shd w:val="clear" w:color="auto" w:fill="auto"/>
            <w:noWrap/>
            <w:vAlign w:val="bottom"/>
            <w:hideMark/>
          </w:tcPr>
          <w:p w14:paraId="55BBD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2299D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AF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1EC11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40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4D8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FAT71439</w:t>
            </w:r>
          </w:p>
        </w:tc>
        <w:tc>
          <w:tcPr>
            <w:tcW w:w="880" w:type="dxa"/>
            <w:tcBorders>
              <w:top w:val="nil"/>
              <w:left w:val="nil"/>
              <w:bottom w:val="single" w:sz="4" w:space="0" w:color="auto"/>
              <w:right w:val="single" w:sz="4" w:space="0" w:color="auto"/>
            </w:tcBorders>
            <w:shd w:val="clear" w:color="auto" w:fill="auto"/>
            <w:noWrap/>
            <w:vAlign w:val="bottom"/>
            <w:hideMark/>
          </w:tcPr>
          <w:p w14:paraId="32E6A4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24/02/2022</w:t>
            </w:r>
          </w:p>
        </w:tc>
        <w:tc>
          <w:tcPr>
            <w:tcW w:w="1140" w:type="dxa"/>
            <w:tcBorders>
              <w:top w:val="nil"/>
              <w:left w:val="nil"/>
              <w:bottom w:val="single" w:sz="4" w:space="0" w:color="auto"/>
              <w:right w:val="single" w:sz="4" w:space="0" w:color="auto"/>
            </w:tcBorders>
            <w:shd w:val="clear" w:color="auto" w:fill="auto"/>
            <w:noWrap/>
            <w:vAlign w:val="bottom"/>
            <w:hideMark/>
          </w:tcPr>
          <w:p w14:paraId="554A48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DCDA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C7F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45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CEA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689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B67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FAT71930</w:t>
            </w:r>
          </w:p>
        </w:tc>
        <w:tc>
          <w:tcPr>
            <w:tcW w:w="880" w:type="dxa"/>
            <w:tcBorders>
              <w:top w:val="nil"/>
              <w:left w:val="nil"/>
              <w:bottom w:val="single" w:sz="4" w:space="0" w:color="auto"/>
              <w:right w:val="single" w:sz="4" w:space="0" w:color="auto"/>
            </w:tcBorders>
            <w:shd w:val="clear" w:color="auto" w:fill="auto"/>
            <w:noWrap/>
            <w:vAlign w:val="bottom"/>
            <w:hideMark/>
          </w:tcPr>
          <w:p w14:paraId="2F03C0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3DEDD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68DA8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2A78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5116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31C21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43B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C4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FAT72407</w:t>
            </w:r>
          </w:p>
        </w:tc>
        <w:tc>
          <w:tcPr>
            <w:tcW w:w="880" w:type="dxa"/>
            <w:tcBorders>
              <w:top w:val="nil"/>
              <w:left w:val="nil"/>
              <w:bottom w:val="single" w:sz="4" w:space="0" w:color="auto"/>
              <w:right w:val="single" w:sz="4" w:space="0" w:color="auto"/>
            </w:tcBorders>
            <w:shd w:val="clear" w:color="auto" w:fill="auto"/>
            <w:noWrap/>
            <w:vAlign w:val="bottom"/>
            <w:hideMark/>
          </w:tcPr>
          <w:p w14:paraId="02892E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63BB0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925E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E034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D882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2852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2F4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9A80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FAT7272*526*FAT13</w:t>
            </w:r>
          </w:p>
        </w:tc>
        <w:tc>
          <w:tcPr>
            <w:tcW w:w="880" w:type="dxa"/>
            <w:tcBorders>
              <w:top w:val="nil"/>
              <w:left w:val="nil"/>
              <w:bottom w:val="single" w:sz="4" w:space="0" w:color="auto"/>
              <w:right w:val="single" w:sz="4" w:space="0" w:color="auto"/>
            </w:tcBorders>
            <w:shd w:val="clear" w:color="auto" w:fill="auto"/>
            <w:noWrap/>
            <w:vAlign w:val="bottom"/>
            <w:hideMark/>
          </w:tcPr>
          <w:p w14:paraId="734520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F675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335.839,20 </w:t>
            </w:r>
          </w:p>
        </w:tc>
        <w:tc>
          <w:tcPr>
            <w:tcW w:w="4952" w:type="dxa"/>
            <w:tcBorders>
              <w:top w:val="nil"/>
              <w:left w:val="nil"/>
              <w:bottom w:val="single" w:sz="4" w:space="0" w:color="auto"/>
              <w:right w:val="single" w:sz="4" w:space="0" w:color="auto"/>
            </w:tcBorders>
            <w:shd w:val="clear" w:color="auto" w:fill="auto"/>
            <w:noWrap/>
            <w:vAlign w:val="bottom"/>
            <w:hideMark/>
          </w:tcPr>
          <w:p w14:paraId="3306D6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854D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7901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30C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98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F2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FAT78</w:t>
            </w:r>
          </w:p>
        </w:tc>
        <w:tc>
          <w:tcPr>
            <w:tcW w:w="880" w:type="dxa"/>
            <w:tcBorders>
              <w:top w:val="nil"/>
              <w:left w:val="nil"/>
              <w:bottom w:val="single" w:sz="4" w:space="0" w:color="auto"/>
              <w:right w:val="single" w:sz="4" w:space="0" w:color="auto"/>
            </w:tcBorders>
            <w:shd w:val="clear" w:color="auto" w:fill="auto"/>
            <w:noWrap/>
            <w:vAlign w:val="bottom"/>
            <w:hideMark/>
          </w:tcPr>
          <w:p w14:paraId="6E6D20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B779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672B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3695F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879A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BF1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A32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900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73746F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4E9C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191.480,00 </w:t>
            </w:r>
          </w:p>
        </w:tc>
        <w:tc>
          <w:tcPr>
            <w:tcW w:w="4952" w:type="dxa"/>
            <w:tcBorders>
              <w:top w:val="nil"/>
              <w:left w:val="nil"/>
              <w:bottom w:val="single" w:sz="4" w:space="0" w:color="auto"/>
              <w:right w:val="single" w:sz="4" w:space="0" w:color="auto"/>
            </w:tcBorders>
            <w:shd w:val="clear" w:color="auto" w:fill="auto"/>
            <w:noWrap/>
            <w:vAlign w:val="bottom"/>
            <w:hideMark/>
          </w:tcPr>
          <w:p w14:paraId="2873B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6DD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A3D8C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F8B7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84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72E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E9AFD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B088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196.582,68 </w:t>
            </w:r>
          </w:p>
        </w:tc>
        <w:tc>
          <w:tcPr>
            <w:tcW w:w="4952" w:type="dxa"/>
            <w:tcBorders>
              <w:top w:val="nil"/>
              <w:left w:val="nil"/>
              <w:bottom w:val="single" w:sz="4" w:space="0" w:color="auto"/>
              <w:right w:val="single" w:sz="4" w:space="0" w:color="auto"/>
            </w:tcBorders>
            <w:shd w:val="clear" w:color="auto" w:fill="auto"/>
            <w:noWrap/>
            <w:vAlign w:val="bottom"/>
            <w:hideMark/>
          </w:tcPr>
          <w:p w14:paraId="41A12A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EEC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5A80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000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88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57EF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A9357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7E9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20.160,00 </w:t>
            </w:r>
          </w:p>
        </w:tc>
        <w:tc>
          <w:tcPr>
            <w:tcW w:w="4952" w:type="dxa"/>
            <w:tcBorders>
              <w:top w:val="nil"/>
              <w:left w:val="nil"/>
              <w:bottom w:val="single" w:sz="4" w:space="0" w:color="auto"/>
              <w:right w:val="single" w:sz="4" w:space="0" w:color="auto"/>
            </w:tcBorders>
            <w:shd w:val="clear" w:color="auto" w:fill="auto"/>
            <w:noWrap/>
            <w:vAlign w:val="bottom"/>
            <w:hideMark/>
          </w:tcPr>
          <w:p w14:paraId="01C56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D776C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8784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4FA3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BA4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910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FAT846</w:t>
            </w:r>
          </w:p>
        </w:tc>
        <w:tc>
          <w:tcPr>
            <w:tcW w:w="880" w:type="dxa"/>
            <w:tcBorders>
              <w:top w:val="nil"/>
              <w:left w:val="nil"/>
              <w:bottom w:val="single" w:sz="4" w:space="0" w:color="auto"/>
              <w:right w:val="single" w:sz="4" w:space="0" w:color="auto"/>
            </w:tcBorders>
            <w:shd w:val="clear" w:color="auto" w:fill="auto"/>
            <w:noWrap/>
            <w:vAlign w:val="bottom"/>
            <w:hideMark/>
          </w:tcPr>
          <w:p w14:paraId="759E7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0D8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1A43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3D7F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9C82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5A4E3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2AD5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245FD3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B3A1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4EB78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FB6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A91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D88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6B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B3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FAT910040154</w:t>
            </w:r>
          </w:p>
        </w:tc>
        <w:tc>
          <w:tcPr>
            <w:tcW w:w="880" w:type="dxa"/>
            <w:tcBorders>
              <w:top w:val="nil"/>
              <w:left w:val="nil"/>
              <w:bottom w:val="single" w:sz="4" w:space="0" w:color="auto"/>
              <w:right w:val="single" w:sz="4" w:space="0" w:color="auto"/>
            </w:tcBorders>
            <w:shd w:val="clear" w:color="auto" w:fill="auto"/>
            <w:noWrap/>
            <w:vAlign w:val="bottom"/>
            <w:hideMark/>
          </w:tcPr>
          <w:p w14:paraId="01D5E2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65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4.323,00 </w:t>
            </w:r>
          </w:p>
        </w:tc>
        <w:tc>
          <w:tcPr>
            <w:tcW w:w="4952" w:type="dxa"/>
            <w:tcBorders>
              <w:top w:val="nil"/>
              <w:left w:val="nil"/>
              <w:bottom w:val="single" w:sz="4" w:space="0" w:color="auto"/>
              <w:right w:val="single" w:sz="4" w:space="0" w:color="auto"/>
            </w:tcBorders>
            <w:shd w:val="clear" w:color="auto" w:fill="auto"/>
            <w:noWrap/>
            <w:vAlign w:val="bottom"/>
            <w:hideMark/>
          </w:tcPr>
          <w:p w14:paraId="30865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BC42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15D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3CCF6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046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0C3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FAT910040534</w:t>
            </w:r>
          </w:p>
        </w:tc>
        <w:tc>
          <w:tcPr>
            <w:tcW w:w="880" w:type="dxa"/>
            <w:tcBorders>
              <w:top w:val="nil"/>
              <w:left w:val="nil"/>
              <w:bottom w:val="single" w:sz="4" w:space="0" w:color="auto"/>
              <w:right w:val="single" w:sz="4" w:space="0" w:color="auto"/>
            </w:tcBorders>
            <w:shd w:val="clear" w:color="auto" w:fill="auto"/>
            <w:noWrap/>
            <w:vAlign w:val="bottom"/>
            <w:hideMark/>
          </w:tcPr>
          <w:p w14:paraId="3CA6CB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5EBF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12.986,07 </w:t>
            </w:r>
          </w:p>
        </w:tc>
        <w:tc>
          <w:tcPr>
            <w:tcW w:w="4952" w:type="dxa"/>
            <w:tcBorders>
              <w:top w:val="nil"/>
              <w:left w:val="nil"/>
              <w:bottom w:val="single" w:sz="4" w:space="0" w:color="auto"/>
              <w:right w:val="single" w:sz="4" w:space="0" w:color="auto"/>
            </w:tcBorders>
            <w:shd w:val="clear" w:color="auto" w:fill="auto"/>
            <w:noWrap/>
            <w:vAlign w:val="bottom"/>
            <w:hideMark/>
          </w:tcPr>
          <w:p w14:paraId="28926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2A27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D141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6E2B87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A3B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BAA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FAT910040989</w:t>
            </w:r>
          </w:p>
        </w:tc>
        <w:tc>
          <w:tcPr>
            <w:tcW w:w="880" w:type="dxa"/>
            <w:tcBorders>
              <w:top w:val="nil"/>
              <w:left w:val="nil"/>
              <w:bottom w:val="single" w:sz="4" w:space="0" w:color="auto"/>
              <w:right w:val="single" w:sz="4" w:space="0" w:color="auto"/>
            </w:tcBorders>
            <w:shd w:val="clear" w:color="auto" w:fill="auto"/>
            <w:noWrap/>
            <w:vAlign w:val="bottom"/>
            <w:hideMark/>
          </w:tcPr>
          <w:p w14:paraId="5EC650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90E0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13.205,25 </w:t>
            </w:r>
          </w:p>
        </w:tc>
        <w:tc>
          <w:tcPr>
            <w:tcW w:w="4952" w:type="dxa"/>
            <w:tcBorders>
              <w:top w:val="nil"/>
              <w:left w:val="nil"/>
              <w:bottom w:val="single" w:sz="4" w:space="0" w:color="auto"/>
              <w:right w:val="single" w:sz="4" w:space="0" w:color="auto"/>
            </w:tcBorders>
            <w:shd w:val="clear" w:color="auto" w:fill="auto"/>
            <w:noWrap/>
            <w:vAlign w:val="bottom"/>
            <w:hideMark/>
          </w:tcPr>
          <w:p w14:paraId="2A53A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657B1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5B2F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4C391C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E75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83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NFS238</w:t>
            </w:r>
          </w:p>
        </w:tc>
        <w:tc>
          <w:tcPr>
            <w:tcW w:w="880" w:type="dxa"/>
            <w:tcBorders>
              <w:top w:val="nil"/>
              <w:left w:val="nil"/>
              <w:bottom w:val="single" w:sz="4" w:space="0" w:color="auto"/>
              <w:right w:val="single" w:sz="4" w:space="0" w:color="auto"/>
            </w:tcBorders>
            <w:shd w:val="clear" w:color="auto" w:fill="auto"/>
            <w:noWrap/>
            <w:vAlign w:val="bottom"/>
            <w:hideMark/>
          </w:tcPr>
          <w:p w14:paraId="4280C7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617F5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32.120,84 </w:t>
            </w:r>
          </w:p>
        </w:tc>
        <w:tc>
          <w:tcPr>
            <w:tcW w:w="4952" w:type="dxa"/>
            <w:tcBorders>
              <w:top w:val="nil"/>
              <w:left w:val="nil"/>
              <w:bottom w:val="single" w:sz="4" w:space="0" w:color="auto"/>
              <w:right w:val="single" w:sz="4" w:space="0" w:color="auto"/>
            </w:tcBorders>
            <w:shd w:val="clear" w:color="auto" w:fill="auto"/>
            <w:noWrap/>
            <w:vAlign w:val="bottom"/>
            <w:hideMark/>
          </w:tcPr>
          <w:p w14:paraId="6E2341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98E0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5B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CC3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5A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78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NFS919</w:t>
            </w:r>
          </w:p>
        </w:tc>
        <w:tc>
          <w:tcPr>
            <w:tcW w:w="880" w:type="dxa"/>
            <w:tcBorders>
              <w:top w:val="nil"/>
              <w:left w:val="nil"/>
              <w:bottom w:val="single" w:sz="4" w:space="0" w:color="auto"/>
              <w:right w:val="single" w:sz="4" w:space="0" w:color="auto"/>
            </w:tcBorders>
            <w:shd w:val="clear" w:color="auto" w:fill="auto"/>
            <w:noWrap/>
            <w:vAlign w:val="bottom"/>
            <w:hideMark/>
          </w:tcPr>
          <w:p w14:paraId="7ED1AC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CD27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11.520,00 </w:t>
            </w:r>
          </w:p>
        </w:tc>
        <w:tc>
          <w:tcPr>
            <w:tcW w:w="4952" w:type="dxa"/>
            <w:tcBorders>
              <w:top w:val="nil"/>
              <w:left w:val="nil"/>
              <w:bottom w:val="single" w:sz="4" w:space="0" w:color="auto"/>
              <w:right w:val="single" w:sz="4" w:space="0" w:color="auto"/>
            </w:tcBorders>
            <w:shd w:val="clear" w:color="auto" w:fill="auto"/>
            <w:noWrap/>
            <w:vAlign w:val="bottom"/>
            <w:hideMark/>
          </w:tcPr>
          <w:p w14:paraId="4130C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6463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2F4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057B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00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37C4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NFSA4116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C861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8438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00C78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2B68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C21D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5741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727A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08E0E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NFSA4170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7ED6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4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3.400,00 </w:t>
            </w:r>
          </w:p>
        </w:tc>
        <w:tc>
          <w:tcPr>
            <w:tcW w:w="4952" w:type="dxa"/>
            <w:tcBorders>
              <w:top w:val="nil"/>
              <w:left w:val="nil"/>
              <w:bottom w:val="single" w:sz="4" w:space="0" w:color="auto"/>
              <w:right w:val="single" w:sz="4" w:space="0" w:color="auto"/>
            </w:tcBorders>
            <w:shd w:val="clear" w:color="auto" w:fill="auto"/>
            <w:noWrap/>
            <w:vAlign w:val="bottom"/>
            <w:hideMark/>
          </w:tcPr>
          <w:p w14:paraId="2D745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41C2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148C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0B34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6E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DC1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V31052021</w:t>
            </w:r>
          </w:p>
        </w:tc>
        <w:tc>
          <w:tcPr>
            <w:tcW w:w="880" w:type="dxa"/>
            <w:tcBorders>
              <w:top w:val="nil"/>
              <w:left w:val="nil"/>
              <w:bottom w:val="single" w:sz="4" w:space="0" w:color="auto"/>
              <w:right w:val="single" w:sz="4" w:space="0" w:color="auto"/>
            </w:tcBorders>
            <w:shd w:val="clear" w:color="auto" w:fill="auto"/>
            <w:noWrap/>
            <w:vAlign w:val="bottom"/>
            <w:hideMark/>
          </w:tcPr>
          <w:p w14:paraId="09D8CE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5D727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273.890,65 </w:t>
            </w:r>
          </w:p>
        </w:tc>
        <w:tc>
          <w:tcPr>
            <w:tcW w:w="4952" w:type="dxa"/>
            <w:tcBorders>
              <w:top w:val="nil"/>
              <w:left w:val="nil"/>
              <w:bottom w:val="single" w:sz="4" w:space="0" w:color="auto"/>
              <w:right w:val="single" w:sz="4" w:space="0" w:color="auto"/>
            </w:tcBorders>
            <w:shd w:val="clear" w:color="auto" w:fill="auto"/>
            <w:noWrap/>
            <w:vAlign w:val="bottom"/>
            <w:hideMark/>
          </w:tcPr>
          <w:p w14:paraId="0C420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5D6C5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59B1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16B17C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EBD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AB6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69C411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F03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16AC85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7377C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E600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r w:rsidR="003F409C" w:rsidRPr="003F409C" w14:paraId="533A4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D4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44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448E76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86EA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37F0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2397A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1315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bl>
    <w:p w14:paraId="2F604A6B" w14:textId="77777777" w:rsidR="002D7169" w:rsidRDefault="002D7169" w:rsidP="002D7169">
      <w:pPr>
        <w:spacing w:after="0" w:line="300" w:lineRule="auto"/>
        <w:rPr>
          <w:rFonts w:ascii="Times New Roman" w:hAnsi="Times New Roman"/>
          <w:kern w:val="20"/>
          <w:sz w:val="22"/>
          <w:szCs w:val="22"/>
        </w:rPr>
      </w:pPr>
    </w:p>
    <w:p w14:paraId="77C056D6" w14:textId="77777777" w:rsidR="0001562D" w:rsidRDefault="0001562D" w:rsidP="00D24445">
      <w:pPr>
        <w:spacing w:after="0" w:line="300" w:lineRule="auto"/>
        <w:jc w:val="center"/>
        <w:rPr>
          <w:rFonts w:ascii="Times New Roman" w:hAnsi="Times New Roman"/>
          <w:b/>
          <w:bCs/>
          <w:kern w:val="20"/>
          <w:sz w:val="22"/>
          <w:szCs w:val="22"/>
        </w:rPr>
      </w:pPr>
    </w:p>
    <w:p w14:paraId="580DBC99" w14:textId="77777777" w:rsidR="0001562D" w:rsidRDefault="0001562D" w:rsidP="00D24445">
      <w:pPr>
        <w:spacing w:after="0" w:line="300" w:lineRule="auto"/>
        <w:jc w:val="center"/>
        <w:rPr>
          <w:rFonts w:ascii="Times New Roman" w:hAnsi="Times New Roman"/>
          <w:b/>
          <w:bCs/>
          <w:kern w:val="20"/>
          <w:sz w:val="22"/>
          <w:szCs w:val="22"/>
        </w:rPr>
      </w:pPr>
    </w:p>
    <w:p w14:paraId="19967013" w14:textId="5D426AF2" w:rsidR="00D24445" w:rsidRDefault="00D24445" w:rsidP="00D24445">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Ouvidor Energia Ltda.</w:t>
      </w: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A5591C" w:rsidRPr="00A5591C" w14:paraId="5021B6C8" w14:textId="77777777" w:rsidTr="00A5591C">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EDE34A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3D95BB9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4494A32"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7AB0338E"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54B6D528"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051C4211"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281F342F"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Apropriação de Obra</w:t>
            </w:r>
          </w:p>
        </w:tc>
      </w:tr>
      <w:tr w:rsidR="00A5591C" w:rsidRPr="00A5591C" w14:paraId="099A034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6DE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B5F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3E87271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1F3E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495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4EDEF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D07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715B70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B99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C42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351796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4EE5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273BC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B7791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5163E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93DC4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97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ED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8A66B6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3725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35CA5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2E9E2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4F795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45697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A4CA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FF79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8D3E8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494DF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1E492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78205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CAE4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4B61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03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D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2DFB18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14ED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06CBA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664BDE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9FFA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904CB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2E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D2E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2620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9098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3DFFE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1CE53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85D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5824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1F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B38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505961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FEF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6AC1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2C8B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AFB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7F464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8D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AA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42FA13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EBFF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53B1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8475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06C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A7AF7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B9F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D31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08A847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3AD50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18B46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5C3975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554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9C62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7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6C9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C3C32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4C652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6051D1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DE599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3A46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A8304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8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6862D2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23D1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6DBD2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EE33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2A36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E576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5E9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A4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29A73E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0047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550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3C587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DB7D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B922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6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BFB1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FFDA9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716AC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276CB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1140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8B64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72F93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FE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2EE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3D7927D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6BFB3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1EB2B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9BAD3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912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127B31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AD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4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E2DD9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0084C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09616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808E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146B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13B08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5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0A7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6FBC62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291D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662A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D83A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E27B0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DE5C2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2691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CB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3CFB88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8A23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23182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718D4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6DA8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D17C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BB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C1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0B4FF3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331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3A43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DCAB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A91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3C47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57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6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69C2203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75B7C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6BC171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7304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DAF6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F4125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96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7E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8B4AD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66E17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087FA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47CA3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8757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F2E0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4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0FB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6C5ED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235FB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C07F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39D9B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FED19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4ED3D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58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AB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08237D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480DE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EE75D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CECA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240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C3A150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AD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ACF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15F9C6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A40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260A8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1B4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1037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Operador</w:t>
            </w:r>
          </w:p>
        </w:tc>
      </w:tr>
      <w:tr w:rsidR="00A5591C" w:rsidRPr="00A5591C" w14:paraId="6775C7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44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7A8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677ED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8FF6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A35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E9E2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8C0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140170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75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FD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557F31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B9A4D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9AA26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F84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9DEF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AFD06D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48D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E7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144419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2946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D23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D1C3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787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37F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BE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ABF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50C2D1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5CE8A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46AD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0C877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A0E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3D7CB8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3F0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D23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9C999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603B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7529E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79AB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97EF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1DC55F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A74F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B5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4140A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FECB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67FC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4CBF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6488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2EC53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FFC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D0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41F6AC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2F4AEE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B6BC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45689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F025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C81D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3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D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81C6B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1566D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567D0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AA94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C27C3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75439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DD6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1D2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E049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5740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EB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6610A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6E4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24F95D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E3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6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4D9AE1E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49DA5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83B3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723E8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E0F3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346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05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34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523E1F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3438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75A39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FA7D5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A73F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758287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0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3E98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687F54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7C8A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67DC3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7760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32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AE305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831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B73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4F76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2E57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07445D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64CDF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CAA43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15349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524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3FC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1BA61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564B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9A3D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ECC4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E03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FF589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380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4F9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09264D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B326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845D7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A66D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F92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7F777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9A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B2F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711A5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B086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C021D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837E7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B092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0E8F57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C25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1F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92ADF0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CBB49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FA6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B590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CBAE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8E932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1DA7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B96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3072B2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650EF5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9EAE9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40A2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52288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AFA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00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05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645E00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54779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160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1E58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4E4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4F89224"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C80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002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03A1D4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725FD2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6118C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FC7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98B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3E90C8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0B6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1DB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62D4BE4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1695B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982B2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608B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2DD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C6703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92E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7B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4C2CD1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6E66D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796790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5147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359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0D253B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0CE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DD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F1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60882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6377BF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405A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2BE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531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E2B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17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71337E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5F8E1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85B1B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0A292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3C24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EF0C20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C2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CFC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36DD40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60FF8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514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41A6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3D2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4925873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50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EE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8368E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00D69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DA4A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18B74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F633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850B7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C01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BCC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AA561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05A6B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68C9A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AFA9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DDA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C4B4C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8F4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1B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705B40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7C0D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3BEA0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7CA4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B484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84015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05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890C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2A2D0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B1E5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16421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04F3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648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2455C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FF7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6D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FA170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1F77A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4B8CC8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2F8E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CEB0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ADBC0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80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1952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D77A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1D4A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469F8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3D10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6B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015A082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6F74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7D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2C18803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2FBE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36A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4F306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E28D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E19BB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71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E81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A8F6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38FFA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1DAFE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692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546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AB812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F88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31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A63AA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C8D34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0258D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3BAE07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383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1B90AC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9E1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229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B5B124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FD96A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2D8F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8CE2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A3D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54CE3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09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2E1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CB8F40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E75A6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128AE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7692E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DC0B7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2B35E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DCB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F8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236B3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78B6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7AE8E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5402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2319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87AEE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99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25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83C74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2552D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8BD60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42D0D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F674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98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1E6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B8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2E9ED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1E072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43EF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FA60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94B3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01A58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3A2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B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28F58F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305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57A3E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DCF8A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80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79CF8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6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01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0DB50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AEB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40AA9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BCD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D6A7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6D465E"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3F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57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895C8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2FA3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5FAFA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0184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72B3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7C732EC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31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81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03A24B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435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0D88DC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5688E7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8AC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3A8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D62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7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26FD9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F6B1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E0EE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D19DA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D8FB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04F40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7E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D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50DD3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52624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EB74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7750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3FBD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126B73E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7A4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70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3AEE3D7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0B7D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06F94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339C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4FE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6E7B6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A79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88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2BDAF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126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4681C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C9E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721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8943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02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8D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C4B4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E463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7B6E1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DF19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7572D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54B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ED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C3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451F76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30F53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DF49B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0BEE78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835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30B06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8B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86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6440A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438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58C4F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72A2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907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CD4AC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C8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CE5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03938A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E370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09CC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088F0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83EA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Paisagísticas</w:t>
            </w:r>
          </w:p>
        </w:tc>
      </w:tr>
      <w:tr w:rsidR="00A5591C" w:rsidRPr="00A5591C" w14:paraId="27F9B4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F0E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C7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25087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66E3D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1E330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76D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4CEAE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23B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98D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D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65314F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FC1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30949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0AA0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E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FBD2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2BB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2D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020B63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9FDF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6E723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7DED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0117D2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C0BD35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C1D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796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3646F2C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ADDC9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0981D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4F36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139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CBF4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77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8C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0A6A74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1143A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7024A0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82CA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4E45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62B5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B2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B7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4C62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666C0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5948A8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536619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F7DE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Alimentação </w:t>
            </w:r>
          </w:p>
        </w:tc>
      </w:tr>
      <w:tr w:rsidR="00A5591C" w:rsidRPr="00A5591C" w14:paraId="47BA1E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B1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8A1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5ACF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FDA3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B3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81C00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5562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3F57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27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DE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1EA63A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195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A7BD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AFD60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1A6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Linha De Transmissao</w:t>
            </w:r>
          </w:p>
        </w:tc>
      </w:tr>
      <w:tr w:rsidR="00A5591C" w:rsidRPr="00A5591C" w14:paraId="5D5CAA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C3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EEB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4C9DFF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46514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4C64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5298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5F20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B8879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4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79A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6F77D20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62C1C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F1B4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53BD8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3FAE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DB1E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7E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B5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07778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0FD6C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DA535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5F37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89DC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938AE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1B4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B3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78EC7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1A60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A158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75AC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8E7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9B94E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842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39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69771B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19610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B017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503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3F8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4D5461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75D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6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15AE77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61279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6B00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AA7BC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00650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F8E0C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38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FB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6971CEA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4E127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5E79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0E93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EE3ADC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4FC3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0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1A0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w:t>
            </w:r>
          </w:p>
        </w:tc>
        <w:tc>
          <w:tcPr>
            <w:tcW w:w="880" w:type="dxa"/>
            <w:tcBorders>
              <w:top w:val="nil"/>
              <w:left w:val="nil"/>
              <w:bottom w:val="single" w:sz="4" w:space="0" w:color="auto"/>
              <w:right w:val="single" w:sz="4" w:space="0" w:color="auto"/>
            </w:tcBorders>
            <w:shd w:val="clear" w:color="auto" w:fill="auto"/>
            <w:noWrap/>
            <w:vAlign w:val="bottom"/>
            <w:hideMark/>
          </w:tcPr>
          <w:p w14:paraId="27A69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E36E4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AD9E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53CB0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06A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4B7E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B2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01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88E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252CE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5D0E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7A677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4F4D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7EC76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367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71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5A2CC0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1DEB2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75F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FA90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7699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35435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6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A68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w:t>
            </w:r>
          </w:p>
        </w:tc>
        <w:tc>
          <w:tcPr>
            <w:tcW w:w="880" w:type="dxa"/>
            <w:tcBorders>
              <w:top w:val="nil"/>
              <w:left w:val="nil"/>
              <w:bottom w:val="single" w:sz="4" w:space="0" w:color="auto"/>
              <w:right w:val="single" w:sz="4" w:space="0" w:color="auto"/>
            </w:tcBorders>
            <w:shd w:val="clear" w:color="auto" w:fill="auto"/>
            <w:noWrap/>
            <w:vAlign w:val="bottom"/>
            <w:hideMark/>
          </w:tcPr>
          <w:p w14:paraId="7D1613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2E8D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4A317A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745B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869F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A589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8B2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285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245BC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FE8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7B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DDF6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F31E8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10F8BC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9F7E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7A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7C67C7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3451A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3ADBA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18ED7D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A065B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B9B8F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6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505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4E45E7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E03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67F17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4C5E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7EBC9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4074A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92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E46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7BA781D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42CD0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263FE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7B996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6D1A7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0014F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CE8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37C700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8604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0CB1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9542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FA910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1B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59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1F8FF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387468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64C9D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DB963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3CB2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34D2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58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CC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2AADB3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A89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62EF6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50860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7A99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2BB0BD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D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AE42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w:t>
            </w:r>
          </w:p>
        </w:tc>
        <w:tc>
          <w:tcPr>
            <w:tcW w:w="880" w:type="dxa"/>
            <w:tcBorders>
              <w:top w:val="nil"/>
              <w:left w:val="nil"/>
              <w:bottom w:val="single" w:sz="4" w:space="0" w:color="auto"/>
              <w:right w:val="single" w:sz="4" w:space="0" w:color="auto"/>
            </w:tcBorders>
            <w:shd w:val="clear" w:color="auto" w:fill="auto"/>
            <w:noWrap/>
            <w:vAlign w:val="bottom"/>
            <w:hideMark/>
          </w:tcPr>
          <w:p w14:paraId="4F482E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F27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E17D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03C9D9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A03F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B96D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F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FB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C0393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60495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79821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DE964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67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1ED2DC5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A2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D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54B03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09D33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080D4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019606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D091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EC2A2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C2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440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w:t>
            </w:r>
          </w:p>
        </w:tc>
        <w:tc>
          <w:tcPr>
            <w:tcW w:w="880" w:type="dxa"/>
            <w:tcBorders>
              <w:top w:val="nil"/>
              <w:left w:val="nil"/>
              <w:bottom w:val="single" w:sz="4" w:space="0" w:color="auto"/>
              <w:right w:val="single" w:sz="4" w:space="0" w:color="auto"/>
            </w:tcBorders>
            <w:shd w:val="clear" w:color="auto" w:fill="auto"/>
            <w:noWrap/>
            <w:vAlign w:val="bottom"/>
            <w:hideMark/>
          </w:tcPr>
          <w:p w14:paraId="384910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5FC0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052CA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326F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EA9E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3D376DF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D74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EA0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w:t>
            </w:r>
          </w:p>
        </w:tc>
        <w:tc>
          <w:tcPr>
            <w:tcW w:w="880" w:type="dxa"/>
            <w:tcBorders>
              <w:top w:val="nil"/>
              <w:left w:val="nil"/>
              <w:bottom w:val="single" w:sz="4" w:space="0" w:color="auto"/>
              <w:right w:val="single" w:sz="4" w:space="0" w:color="auto"/>
            </w:tcBorders>
            <w:shd w:val="clear" w:color="auto" w:fill="auto"/>
            <w:noWrap/>
            <w:vAlign w:val="bottom"/>
            <w:hideMark/>
          </w:tcPr>
          <w:p w14:paraId="395D49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4AE2E2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7D0CB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6C264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A5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5FE3B4DB" w14:textId="77777777" w:rsidTr="00A5591C">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837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F0F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w:t>
            </w:r>
          </w:p>
        </w:tc>
        <w:tc>
          <w:tcPr>
            <w:tcW w:w="880" w:type="dxa"/>
            <w:tcBorders>
              <w:top w:val="nil"/>
              <w:left w:val="nil"/>
              <w:bottom w:val="single" w:sz="4" w:space="0" w:color="auto"/>
              <w:right w:val="single" w:sz="4" w:space="0" w:color="auto"/>
            </w:tcBorders>
            <w:shd w:val="clear" w:color="auto" w:fill="auto"/>
            <w:noWrap/>
            <w:vAlign w:val="bottom"/>
            <w:hideMark/>
          </w:tcPr>
          <w:p w14:paraId="530974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CC6F8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684330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49F0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5285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A5591C" w:rsidRPr="00A5591C" w14:paraId="39FE8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E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A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w:t>
            </w:r>
          </w:p>
        </w:tc>
        <w:tc>
          <w:tcPr>
            <w:tcW w:w="880" w:type="dxa"/>
            <w:tcBorders>
              <w:top w:val="nil"/>
              <w:left w:val="nil"/>
              <w:bottom w:val="single" w:sz="4" w:space="0" w:color="auto"/>
              <w:right w:val="single" w:sz="4" w:space="0" w:color="auto"/>
            </w:tcBorders>
            <w:shd w:val="clear" w:color="auto" w:fill="auto"/>
            <w:noWrap/>
            <w:vAlign w:val="bottom"/>
            <w:hideMark/>
          </w:tcPr>
          <w:p w14:paraId="5D54EE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E4C7A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76FA1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7413D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D0B6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4FB378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1E5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97A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w:t>
            </w:r>
          </w:p>
        </w:tc>
        <w:tc>
          <w:tcPr>
            <w:tcW w:w="880" w:type="dxa"/>
            <w:tcBorders>
              <w:top w:val="nil"/>
              <w:left w:val="nil"/>
              <w:bottom w:val="single" w:sz="4" w:space="0" w:color="auto"/>
              <w:right w:val="single" w:sz="4" w:space="0" w:color="auto"/>
            </w:tcBorders>
            <w:shd w:val="clear" w:color="auto" w:fill="auto"/>
            <w:noWrap/>
            <w:vAlign w:val="bottom"/>
            <w:hideMark/>
          </w:tcPr>
          <w:p w14:paraId="1605D4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8C39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033E6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0D479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4E73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5E34B1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2474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18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w:t>
            </w:r>
          </w:p>
        </w:tc>
        <w:tc>
          <w:tcPr>
            <w:tcW w:w="880" w:type="dxa"/>
            <w:tcBorders>
              <w:top w:val="nil"/>
              <w:left w:val="nil"/>
              <w:bottom w:val="single" w:sz="4" w:space="0" w:color="auto"/>
              <w:right w:val="single" w:sz="4" w:space="0" w:color="auto"/>
            </w:tcBorders>
            <w:shd w:val="clear" w:color="auto" w:fill="auto"/>
            <w:noWrap/>
            <w:vAlign w:val="bottom"/>
            <w:hideMark/>
          </w:tcPr>
          <w:p w14:paraId="216B024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21431A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266D2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44336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DE4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399BF8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F5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5B2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4C9D7E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108A1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531BF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7243F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297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6AA10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77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FD6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24AD13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1ECC0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146E5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69192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1AA7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80F8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EE7F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8DE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w:t>
            </w:r>
          </w:p>
        </w:tc>
        <w:tc>
          <w:tcPr>
            <w:tcW w:w="880" w:type="dxa"/>
            <w:tcBorders>
              <w:top w:val="nil"/>
              <w:left w:val="nil"/>
              <w:bottom w:val="single" w:sz="4" w:space="0" w:color="auto"/>
              <w:right w:val="single" w:sz="4" w:space="0" w:color="auto"/>
            </w:tcBorders>
            <w:shd w:val="clear" w:color="auto" w:fill="auto"/>
            <w:noWrap/>
            <w:vAlign w:val="bottom"/>
            <w:hideMark/>
          </w:tcPr>
          <w:p w14:paraId="05D443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3B1E8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D2337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6B276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346E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3CF4AE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7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65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578B4F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67E7B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D5C2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2494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24B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0515C43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EB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9E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w:t>
            </w:r>
          </w:p>
        </w:tc>
        <w:tc>
          <w:tcPr>
            <w:tcW w:w="880" w:type="dxa"/>
            <w:tcBorders>
              <w:top w:val="nil"/>
              <w:left w:val="nil"/>
              <w:bottom w:val="single" w:sz="4" w:space="0" w:color="auto"/>
              <w:right w:val="single" w:sz="4" w:space="0" w:color="auto"/>
            </w:tcBorders>
            <w:shd w:val="clear" w:color="auto" w:fill="auto"/>
            <w:noWrap/>
            <w:vAlign w:val="bottom"/>
            <w:hideMark/>
          </w:tcPr>
          <w:p w14:paraId="7A07AF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3D9F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C426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A0E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AC46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1E0BFF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5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0B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44BD92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BC04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3024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A276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D6F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47BFBFF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672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624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766349C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A122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06B19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666DB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158C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48816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346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523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1F2F2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6F69B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5632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74FB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6E24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7A9F2FF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8E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892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44573E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20EFB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3DD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3A7B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F51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2173ED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F3A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29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534D7B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E903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E1D65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C11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13F1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D263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34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8AAB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E86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3A9B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31FF8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32BD0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17C4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2BB3F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A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8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w:t>
            </w:r>
          </w:p>
        </w:tc>
        <w:tc>
          <w:tcPr>
            <w:tcW w:w="880" w:type="dxa"/>
            <w:tcBorders>
              <w:top w:val="nil"/>
              <w:left w:val="nil"/>
              <w:bottom w:val="single" w:sz="4" w:space="0" w:color="auto"/>
              <w:right w:val="single" w:sz="4" w:space="0" w:color="auto"/>
            </w:tcBorders>
            <w:shd w:val="clear" w:color="auto" w:fill="auto"/>
            <w:noWrap/>
            <w:vAlign w:val="bottom"/>
            <w:hideMark/>
          </w:tcPr>
          <w:p w14:paraId="77A964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388A0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90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15124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965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 De Transporte De Passageiros - Locação De Automóveis Com Motorista</w:t>
            </w:r>
          </w:p>
        </w:tc>
      </w:tr>
      <w:tr w:rsidR="00A5591C" w:rsidRPr="00A5591C" w14:paraId="4BCF7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A3AF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CE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w:t>
            </w:r>
          </w:p>
        </w:tc>
        <w:tc>
          <w:tcPr>
            <w:tcW w:w="880" w:type="dxa"/>
            <w:tcBorders>
              <w:top w:val="nil"/>
              <w:left w:val="nil"/>
              <w:bottom w:val="single" w:sz="4" w:space="0" w:color="auto"/>
              <w:right w:val="single" w:sz="4" w:space="0" w:color="auto"/>
            </w:tcBorders>
            <w:shd w:val="clear" w:color="auto" w:fill="auto"/>
            <w:noWrap/>
            <w:vAlign w:val="bottom"/>
            <w:hideMark/>
          </w:tcPr>
          <w:p w14:paraId="2C8D9A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F6C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50864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DF5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48D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D002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42C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2F5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4DDC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C12B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4639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4C7C7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79E1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8C337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F75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96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371D42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885E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4CD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6B155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1CD2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6B583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42C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BE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07FFCB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290E7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2BF457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57D66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3711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Desenho Técnico Relacionados À Arquitetura E Engenharia</w:t>
            </w:r>
          </w:p>
        </w:tc>
      </w:tr>
      <w:tr w:rsidR="00A5591C" w:rsidRPr="00A5591C" w14:paraId="53EF85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B4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54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77D0A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1A2F66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277DA9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1AD4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E5DA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7F13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BFB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D6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4EC47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626A3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20027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93FF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425C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CD96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61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FF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178</w:t>
            </w:r>
          </w:p>
        </w:tc>
        <w:tc>
          <w:tcPr>
            <w:tcW w:w="880" w:type="dxa"/>
            <w:tcBorders>
              <w:top w:val="nil"/>
              <w:left w:val="nil"/>
              <w:bottom w:val="single" w:sz="4" w:space="0" w:color="auto"/>
              <w:right w:val="single" w:sz="4" w:space="0" w:color="auto"/>
            </w:tcBorders>
            <w:shd w:val="clear" w:color="auto" w:fill="auto"/>
            <w:noWrap/>
            <w:vAlign w:val="bottom"/>
            <w:hideMark/>
          </w:tcPr>
          <w:p w14:paraId="42150B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3C6C2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1D6CDF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74C436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DDD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C4792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21D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A13B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w:t>
            </w:r>
          </w:p>
        </w:tc>
        <w:tc>
          <w:tcPr>
            <w:tcW w:w="880" w:type="dxa"/>
            <w:tcBorders>
              <w:top w:val="nil"/>
              <w:left w:val="nil"/>
              <w:bottom w:val="single" w:sz="4" w:space="0" w:color="auto"/>
              <w:right w:val="single" w:sz="4" w:space="0" w:color="auto"/>
            </w:tcBorders>
            <w:shd w:val="clear" w:color="auto" w:fill="auto"/>
            <w:noWrap/>
            <w:vAlign w:val="bottom"/>
            <w:hideMark/>
          </w:tcPr>
          <w:p w14:paraId="556D9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83FF4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78A3B4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3B436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6E7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B1B3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83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AB7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192</w:t>
            </w:r>
          </w:p>
        </w:tc>
        <w:tc>
          <w:tcPr>
            <w:tcW w:w="880" w:type="dxa"/>
            <w:tcBorders>
              <w:top w:val="nil"/>
              <w:left w:val="nil"/>
              <w:bottom w:val="single" w:sz="4" w:space="0" w:color="auto"/>
              <w:right w:val="single" w:sz="4" w:space="0" w:color="auto"/>
            </w:tcBorders>
            <w:shd w:val="clear" w:color="auto" w:fill="auto"/>
            <w:noWrap/>
            <w:vAlign w:val="bottom"/>
            <w:hideMark/>
          </w:tcPr>
          <w:p w14:paraId="68F71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A6E3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296B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0B72B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C01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668061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84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F96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w:t>
            </w:r>
          </w:p>
        </w:tc>
        <w:tc>
          <w:tcPr>
            <w:tcW w:w="880" w:type="dxa"/>
            <w:tcBorders>
              <w:top w:val="nil"/>
              <w:left w:val="nil"/>
              <w:bottom w:val="single" w:sz="4" w:space="0" w:color="auto"/>
              <w:right w:val="single" w:sz="4" w:space="0" w:color="auto"/>
            </w:tcBorders>
            <w:shd w:val="clear" w:color="auto" w:fill="auto"/>
            <w:noWrap/>
            <w:vAlign w:val="bottom"/>
            <w:hideMark/>
          </w:tcPr>
          <w:p w14:paraId="7A4DC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4A0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4EF23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751F2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BA70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2EDC1B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DB8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65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w:t>
            </w:r>
          </w:p>
        </w:tc>
        <w:tc>
          <w:tcPr>
            <w:tcW w:w="880" w:type="dxa"/>
            <w:tcBorders>
              <w:top w:val="nil"/>
              <w:left w:val="nil"/>
              <w:bottom w:val="single" w:sz="4" w:space="0" w:color="auto"/>
              <w:right w:val="single" w:sz="4" w:space="0" w:color="auto"/>
            </w:tcBorders>
            <w:shd w:val="clear" w:color="auto" w:fill="auto"/>
            <w:noWrap/>
            <w:vAlign w:val="bottom"/>
            <w:hideMark/>
          </w:tcPr>
          <w:p w14:paraId="765755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671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026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5457BE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2B72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5B9DA0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09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3F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217</w:t>
            </w:r>
          </w:p>
        </w:tc>
        <w:tc>
          <w:tcPr>
            <w:tcW w:w="880" w:type="dxa"/>
            <w:tcBorders>
              <w:top w:val="nil"/>
              <w:left w:val="nil"/>
              <w:bottom w:val="single" w:sz="4" w:space="0" w:color="auto"/>
              <w:right w:val="single" w:sz="4" w:space="0" w:color="auto"/>
            </w:tcBorders>
            <w:shd w:val="clear" w:color="auto" w:fill="auto"/>
            <w:noWrap/>
            <w:vAlign w:val="bottom"/>
            <w:hideMark/>
          </w:tcPr>
          <w:p w14:paraId="2F4EF97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3C63F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7910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42DA6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A10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12782A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23D6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C3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14016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ACD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6B45E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73AEF2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955F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DCCF17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01A2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CE38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219</w:t>
            </w:r>
          </w:p>
        </w:tc>
        <w:tc>
          <w:tcPr>
            <w:tcW w:w="880" w:type="dxa"/>
            <w:tcBorders>
              <w:top w:val="nil"/>
              <w:left w:val="nil"/>
              <w:bottom w:val="single" w:sz="4" w:space="0" w:color="auto"/>
              <w:right w:val="single" w:sz="4" w:space="0" w:color="auto"/>
            </w:tcBorders>
            <w:shd w:val="clear" w:color="auto" w:fill="auto"/>
            <w:noWrap/>
            <w:vAlign w:val="bottom"/>
            <w:hideMark/>
          </w:tcPr>
          <w:p w14:paraId="7654D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0DF9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0D993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4A011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E3B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155ED8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575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A6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233</w:t>
            </w:r>
          </w:p>
        </w:tc>
        <w:tc>
          <w:tcPr>
            <w:tcW w:w="880" w:type="dxa"/>
            <w:tcBorders>
              <w:top w:val="nil"/>
              <w:left w:val="nil"/>
              <w:bottom w:val="single" w:sz="4" w:space="0" w:color="auto"/>
              <w:right w:val="single" w:sz="4" w:space="0" w:color="auto"/>
            </w:tcBorders>
            <w:shd w:val="clear" w:color="auto" w:fill="auto"/>
            <w:noWrap/>
            <w:vAlign w:val="bottom"/>
            <w:hideMark/>
          </w:tcPr>
          <w:p w14:paraId="2B6DAD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9B75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7A872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E7A75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FF0B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14085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AA9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B9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w:t>
            </w:r>
          </w:p>
        </w:tc>
        <w:tc>
          <w:tcPr>
            <w:tcW w:w="880" w:type="dxa"/>
            <w:tcBorders>
              <w:top w:val="nil"/>
              <w:left w:val="nil"/>
              <w:bottom w:val="single" w:sz="4" w:space="0" w:color="auto"/>
              <w:right w:val="single" w:sz="4" w:space="0" w:color="auto"/>
            </w:tcBorders>
            <w:shd w:val="clear" w:color="auto" w:fill="auto"/>
            <w:noWrap/>
            <w:vAlign w:val="bottom"/>
            <w:hideMark/>
          </w:tcPr>
          <w:p w14:paraId="3E1C3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BF3D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345B6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259B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1B5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FD1E0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D7B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786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2D6815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0CB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3C1DF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5D76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D927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26A827E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2EF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D59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6524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E461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531CA1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C6F1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CBB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1FD85E8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F4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7B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w:t>
            </w:r>
          </w:p>
        </w:tc>
        <w:tc>
          <w:tcPr>
            <w:tcW w:w="880" w:type="dxa"/>
            <w:tcBorders>
              <w:top w:val="nil"/>
              <w:left w:val="nil"/>
              <w:bottom w:val="single" w:sz="4" w:space="0" w:color="auto"/>
              <w:right w:val="single" w:sz="4" w:space="0" w:color="auto"/>
            </w:tcBorders>
            <w:shd w:val="clear" w:color="auto" w:fill="auto"/>
            <w:noWrap/>
            <w:vAlign w:val="bottom"/>
            <w:hideMark/>
          </w:tcPr>
          <w:p w14:paraId="3FEB1BF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99D0B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58D7CA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7F2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A8B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5CB5D3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AEDB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21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7CF3F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4CC7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1443A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03231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1ECD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6C1D0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E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02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w:t>
            </w:r>
          </w:p>
        </w:tc>
        <w:tc>
          <w:tcPr>
            <w:tcW w:w="880" w:type="dxa"/>
            <w:tcBorders>
              <w:top w:val="nil"/>
              <w:left w:val="nil"/>
              <w:bottom w:val="single" w:sz="4" w:space="0" w:color="auto"/>
              <w:right w:val="single" w:sz="4" w:space="0" w:color="auto"/>
            </w:tcBorders>
            <w:shd w:val="clear" w:color="auto" w:fill="auto"/>
            <w:noWrap/>
            <w:vAlign w:val="bottom"/>
            <w:hideMark/>
          </w:tcPr>
          <w:p w14:paraId="42A6D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50067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4B9DBF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DD73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A15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4E85A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887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A3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287</w:t>
            </w:r>
          </w:p>
        </w:tc>
        <w:tc>
          <w:tcPr>
            <w:tcW w:w="880" w:type="dxa"/>
            <w:tcBorders>
              <w:top w:val="nil"/>
              <w:left w:val="nil"/>
              <w:bottom w:val="single" w:sz="4" w:space="0" w:color="auto"/>
              <w:right w:val="single" w:sz="4" w:space="0" w:color="auto"/>
            </w:tcBorders>
            <w:shd w:val="clear" w:color="auto" w:fill="auto"/>
            <w:noWrap/>
            <w:vAlign w:val="bottom"/>
            <w:hideMark/>
          </w:tcPr>
          <w:p w14:paraId="28070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06C1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E0D0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504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D93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3F207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88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264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w:t>
            </w:r>
          </w:p>
        </w:tc>
        <w:tc>
          <w:tcPr>
            <w:tcW w:w="880" w:type="dxa"/>
            <w:tcBorders>
              <w:top w:val="nil"/>
              <w:left w:val="nil"/>
              <w:bottom w:val="single" w:sz="4" w:space="0" w:color="auto"/>
              <w:right w:val="single" w:sz="4" w:space="0" w:color="auto"/>
            </w:tcBorders>
            <w:shd w:val="clear" w:color="auto" w:fill="auto"/>
            <w:noWrap/>
            <w:vAlign w:val="bottom"/>
            <w:hideMark/>
          </w:tcPr>
          <w:p w14:paraId="3DE33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0F16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57267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A844A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3247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AB702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0F4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438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w:t>
            </w:r>
          </w:p>
        </w:tc>
        <w:tc>
          <w:tcPr>
            <w:tcW w:w="880" w:type="dxa"/>
            <w:tcBorders>
              <w:top w:val="nil"/>
              <w:left w:val="nil"/>
              <w:bottom w:val="single" w:sz="4" w:space="0" w:color="auto"/>
              <w:right w:val="single" w:sz="4" w:space="0" w:color="auto"/>
            </w:tcBorders>
            <w:shd w:val="clear" w:color="auto" w:fill="auto"/>
            <w:noWrap/>
            <w:vAlign w:val="bottom"/>
            <w:hideMark/>
          </w:tcPr>
          <w:p w14:paraId="5C5634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216B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C178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DF10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7C04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41D7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C0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954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w:t>
            </w:r>
          </w:p>
        </w:tc>
        <w:tc>
          <w:tcPr>
            <w:tcW w:w="880" w:type="dxa"/>
            <w:tcBorders>
              <w:top w:val="nil"/>
              <w:left w:val="nil"/>
              <w:bottom w:val="single" w:sz="4" w:space="0" w:color="auto"/>
              <w:right w:val="single" w:sz="4" w:space="0" w:color="auto"/>
            </w:tcBorders>
            <w:shd w:val="clear" w:color="auto" w:fill="auto"/>
            <w:noWrap/>
            <w:vAlign w:val="bottom"/>
            <w:hideMark/>
          </w:tcPr>
          <w:p w14:paraId="1E419D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63F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582263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3A618C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633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4E77C5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F2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B3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316</w:t>
            </w:r>
          </w:p>
        </w:tc>
        <w:tc>
          <w:tcPr>
            <w:tcW w:w="880" w:type="dxa"/>
            <w:tcBorders>
              <w:top w:val="nil"/>
              <w:left w:val="nil"/>
              <w:bottom w:val="single" w:sz="4" w:space="0" w:color="auto"/>
              <w:right w:val="single" w:sz="4" w:space="0" w:color="auto"/>
            </w:tcBorders>
            <w:shd w:val="clear" w:color="auto" w:fill="auto"/>
            <w:noWrap/>
            <w:vAlign w:val="bottom"/>
            <w:hideMark/>
          </w:tcPr>
          <w:p w14:paraId="0C97FAD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7DB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1A903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29B60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37B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90AA3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E78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5B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w:t>
            </w:r>
          </w:p>
        </w:tc>
        <w:tc>
          <w:tcPr>
            <w:tcW w:w="880" w:type="dxa"/>
            <w:tcBorders>
              <w:top w:val="nil"/>
              <w:left w:val="nil"/>
              <w:bottom w:val="single" w:sz="4" w:space="0" w:color="auto"/>
              <w:right w:val="single" w:sz="4" w:space="0" w:color="auto"/>
            </w:tcBorders>
            <w:shd w:val="clear" w:color="auto" w:fill="auto"/>
            <w:noWrap/>
            <w:vAlign w:val="bottom"/>
            <w:hideMark/>
          </w:tcPr>
          <w:p w14:paraId="42013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4735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17537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76821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D07A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30398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CF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C586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321</w:t>
            </w:r>
          </w:p>
        </w:tc>
        <w:tc>
          <w:tcPr>
            <w:tcW w:w="880" w:type="dxa"/>
            <w:tcBorders>
              <w:top w:val="nil"/>
              <w:left w:val="nil"/>
              <w:bottom w:val="single" w:sz="4" w:space="0" w:color="auto"/>
              <w:right w:val="single" w:sz="4" w:space="0" w:color="auto"/>
            </w:tcBorders>
            <w:shd w:val="clear" w:color="auto" w:fill="auto"/>
            <w:noWrap/>
            <w:vAlign w:val="bottom"/>
            <w:hideMark/>
          </w:tcPr>
          <w:p w14:paraId="72CCDE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74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6D1881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6023E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5FBD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77934F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8C9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544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w:t>
            </w:r>
          </w:p>
        </w:tc>
        <w:tc>
          <w:tcPr>
            <w:tcW w:w="880" w:type="dxa"/>
            <w:tcBorders>
              <w:top w:val="nil"/>
              <w:left w:val="nil"/>
              <w:bottom w:val="single" w:sz="4" w:space="0" w:color="auto"/>
              <w:right w:val="single" w:sz="4" w:space="0" w:color="auto"/>
            </w:tcBorders>
            <w:shd w:val="clear" w:color="auto" w:fill="auto"/>
            <w:noWrap/>
            <w:vAlign w:val="bottom"/>
            <w:hideMark/>
          </w:tcPr>
          <w:p w14:paraId="069FD0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C0EC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1D800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53C02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D83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117858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FD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667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848A6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6336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5D623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1C9EB5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63B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F55E0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2D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67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361</w:t>
            </w:r>
          </w:p>
        </w:tc>
        <w:tc>
          <w:tcPr>
            <w:tcW w:w="880" w:type="dxa"/>
            <w:tcBorders>
              <w:top w:val="nil"/>
              <w:left w:val="nil"/>
              <w:bottom w:val="single" w:sz="4" w:space="0" w:color="auto"/>
              <w:right w:val="single" w:sz="4" w:space="0" w:color="auto"/>
            </w:tcBorders>
            <w:shd w:val="clear" w:color="auto" w:fill="auto"/>
            <w:noWrap/>
            <w:vAlign w:val="bottom"/>
            <w:hideMark/>
          </w:tcPr>
          <w:p w14:paraId="2F4CF3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636A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6A599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938C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8CE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25BC7F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D6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D4B0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374</w:t>
            </w:r>
          </w:p>
        </w:tc>
        <w:tc>
          <w:tcPr>
            <w:tcW w:w="880" w:type="dxa"/>
            <w:tcBorders>
              <w:top w:val="nil"/>
              <w:left w:val="nil"/>
              <w:bottom w:val="single" w:sz="4" w:space="0" w:color="auto"/>
              <w:right w:val="single" w:sz="4" w:space="0" w:color="auto"/>
            </w:tcBorders>
            <w:shd w:val="clear" w:color="auto" w:fill="auto"/>
            <w:noWrap/>
            <w:vAlign w:val="bottom"/>
            <w:hideMark/>
          </w:tcPr>
          <w:p w14:paraId="4895D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8383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EE2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5CA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9E4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61B6D8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61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C6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w:t>
            </w:r>
          </w:p>
        </w:tc>
        <w:tc>
          <w:tcPr>
            <w:tcW w:w="880" w:type="dxa"/>
            <w:tcBorders>
              <w:top w:val="nil"/>
              <w:left w:val="nil"/>
              <w:bottom w:val="single" w:sz="4" w:space="0" w:color="auto"/>
              <w:right w:val="single" w:sz="4" w:space="0" w:color="auto"/>
            </w:tcBorders>
            <w:shd w:val="clear" w:color="auto" w:fill="auto"/>
            <w:noWrap/>
            <w:vAlign w:val="bottom"/>
            <w:hideMark/>
          </w:tcPr>
          <w:p w14:paraId="7DF34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7940A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407139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2B63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9B2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 Vassourao Gari De Nylon C/Cabo Reforcado</w:t>
            </w:r>
          </w:p>
        </w:tc>
      </w:tr>
      <w:tr w:rsidR="00A5591C" w:rsidRPr="00A5591C" w14:paraId="45FC60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A4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3E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428</w:t>
            </w:r>
          </w:p>
        </w:tc>
        <w:tc>
          <w:tcPr>
            <w:tcW w:w="880" w:type="dxa"/>
            <w:tcBorders>
              <w:top w:val="nil"/>
              <w:left w:val="nil"/>
              <w:bottom w:val="single" w:sz="4" w:space="0" w:color="auto"/>
              <w:right w:val="single" w:sz="4" w:space="0" w:color="auto"/>
            </w:tcBorders>
            <w:shd w:val="clear" w:color="auto" w:fill="auto"/>
            <w:noWrap/>
            <w:vAlign w:val="bottom"/>
            <w:hideMark/>
          </w:tcPr>
          <w:p w14:paraId="4EA730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EF51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B057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84A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736B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DFC94AF"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13F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209B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w:t>
            </w:r>
          </w:p>
        </w:tc>
        <w:tc>
          <w:tcPr>
            <w:tcW w:w="880" w:type="dxa"/>
            <w:tcBorders>
              <w:top w:val="nil"/>
              <w:left w:val="nil"/>
              <w:bottom w:val="single" w:sz="4" w:space="0" w:color="auto"/>
              <w:right w:val="single" w:sz="4" w:space="0" w:color="auto"/>
            </w:tcBorders>
            <w:shd w:val="clear" w:color="auto" w:fill="auto"/>
            <w:noWrap/>
            <w:vAlign w:val="bottom"/>
            <w:hideMark/>
          </w:tcPr>
          <w:p w14:paraId="5DF40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53E61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753A36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54DC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345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 Disco De Corte Ferro 14 X 1" Stanley, Distanciador Ponteira Mp1 5/16-1", Nivel Aluminio Starrett 14"X350 Amarelo</w:t>
            </w:r>
          </w:p>
        </w:tc>
      </w:tr>
      <w:tr w:rsidR="00A5591C" w:rsidRPr="00A5591C" w14:paraId="2CD5DA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E0EF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412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445</w:t>
            </w:r>
          </w:p>
        </w:tc>
        <w:tc>
          <w:tcPr>
            <w:tcW w:w="880" w:type="dxa"/>
            <w:tcBorders>
              <w:top w:val="nil"/>
              <w:left w:val="nil"/>
              <w:bottom w:val="single" w:sz="4" w:space="0" w:color="auto"/>
              <w:right w:val="single" w:sz="4" w:space="0" w:color="auto"/>
            </w:tcBorders>
            <w:shd w:val="clear" w:color="auto" w:fill="auto"/>
            <w:noWrap/>
            <w:vAlign w:val="bottom"/>
            <w:hideMark/>
          </w:tcPr>
          <w:p w14:paraId="5367A6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A6D4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5C5C8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423A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C9B2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D531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1F99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19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w:t>
            </w:r>
          </w:p>
        </w:tc>
        <w:tc>
          <w:tcPr>
            <w:tcW w:w="880" w:type="dxa"/>
            <w:tcBorders>
              <w:top w:val="nil"/>
              <w:left w:val="nil"/>
              <w:bottom w:val="single" w:sz="4" w:space="0" w:color="auto"/>
              <w:right w:val="single" w:sz="4" w:space="0" w:color="auto"/>
            </w:tcBorders>
            <w:shd w:val="clear" w:color="auto" w:fill="auto"/>
            <w:noWrap/>
            <w:vAlign w:val="bottom"/>
            <w:hideMark/>
          </w:tcPr>
          <w:p w14:paraId="05B6CE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107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01AA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403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D2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E01C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8A6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EE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w:t>
            </w:r>
          </w:p>
        </w:tc>
        <w:tc>
          <w:tcPr>
            <w:tcW w:w="880" w:type="dxa"/>
            <w:tcBorders>
              <w:top w:val="nil"/>
              <w:left w:val="nil"/>
              <w:bottom w:val="single" w:sz="4" w:space="0" w:color="auto"/>
              <w:right w:val="single" w:sz="4" w:space="0" w:color="auto"/>
            </w:tcBorders>
            <w:shd w:val="clear" w:color="auto" w:fill="auto"/>
            <w:noWrap/>
            <w:vAlign w:val="bottom"/>
            <w:hideMark/>
          </w:tcPr>
          <w:p w14:paraId="75B2BA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4B73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631A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945D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E84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B89B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C07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A496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470</w:t>
            </w:r>
          </w:p>
        </w:tc>
        <w:tc>
          <w:tcPr>
            <w:tcW w:w="880" w:type="dxa"/>
            <w:tcBorders>
              <w:top w:val="nil"/>
              <w:left w:val="nil"/>
              <w:bottom w:val="single" w:sz="4" w:space="0" w:color="auto"/>
              <w:right w:val="single" w:sz="4" w:space="0" w:color="auto"/>
            </w:tcBorders>
            <w:shd w:val="clear" w:color="auto" w:fill="auto"/>
            <w:noWrap/>
            <w:vAlign w:val="bottom"/>
            <w:hideMark/>
          </w:tcPr>
          <w:p w14:paraId="24333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D0DA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6F2BB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B8BE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CE98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B113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2D9F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49B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472</w:t>
            </w:r>
          </w:p>
        </w:tc>
        <w:tc>
          <w:tcPr>
            <w:tcW w:w="880" w:type="dxa"/>
            <w:tcBorders>
              <w:top w:val="nil"/>
              <w:left w:val="nil"/>
              <w:bottom w:val="single" w:sz="4" w:space="0" w:color="auto"/>
              <w:right w:val="single" w:sz="4" w:space="0" w:color="auto"/>
            </w:tcBorders>
            <w:shd w:val="clear" w:color="auto" w:fill="auto"/>
            <w:noWrap/>
            <w:vAlign w:val="bottom"/>
            <w:hideMark/>
          </w:tcPr>
          <w:p w14:paraId="719D2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4735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475742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9944D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752FA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B98A1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4D6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E8F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11B9CE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041F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E86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83B2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894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50056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4F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7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w:t>
            </w:r>
          </w:p>
        </w:tc>
        <w:tc>
          <w:tcPr>
            <w:tcW w:w="880" w:type="dxa"/>
            <w:tcBorders>
              <w:top w:val="nil"/>
              <w:left w:val="nil"/>
              <w:bottom w:val="single" w:sz="4" w:space="0" w:color="auto"/>
              <w:right w:val="single" w:sz="4" w:space="0" w:color="auto"/>
            </w:tcBorders>
            <w:shd w:val="clear" w:color="auto" w:fill="auto"/>
            <w:noWrap/>
            <w:vAlign w:val="bottom"/>
            <w:hideMark/>
          </w:tcPr>
          <w:p w14:paraId="7938A8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DAAF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735E3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003E0E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B991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B14C5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C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232C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6E6B00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A03BD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1C7AC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2CBDE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0F9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8858D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DE8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20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498</w:t>
            </w:r>
          </w:p>
        </w:tc>
        <w:tc>
          <w:tcPr>
            <w:tcW w:w="880" w:type="dxa"/>
            <w:tcBorders>
              <w:top w:val="nil"/>
              <w:left w:val="nil"/>
              <w:bottom w:val="single" w:sz="4" w:space="0" w:color="auto"/>
              <w:right w:val="single" w:sz="4" w:space="0" w:color="auto"/>
            </w:tcBorders>
            <w:shd w:val="clear" w:color="auto" w:fill="auto"/>
            <w:noWrap/>
            <w:vAlign w:val="bottom"/>
            <w:hideMark/>
          </w:tcPr>
          <w:p w14:paraId="3DA64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E9C0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338FA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99B3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AEE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563F7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8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452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3C4888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B08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200531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24760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3F6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B702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25F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42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541</w:t>
            </w:r>
          </w:p>
        </w:tc>
        <w:tc>
          <w:tcPr>
            <w:tcW w:w="880" w:type="dxa"/>
            <w:tcBorders>
              <w:top w:val="nil"/>
              <w:left w:val="nil"/>
              <w:bottom w:val="single" w:sz="4" w:space="0" w:color="auto"/>
              <w:right w:val="single" w:sz="4" w:space="0" w:color="auto"/>
            </w:tcBorders>
            <w:shd w:val="clear" w:color="auto" w:fill="auto"/>
            <w:noWrap/>
            <w:vAlign w:val="bottom"/>
            <w:hideMark/>
          </w:tcPr>
          <w:p w14:paraId="128C1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39E3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8B919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02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E874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F0FF4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44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D1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555</w:t>
            </w:r>
          </w:p>
        </w:tc>
        <w:tc>
          <w:tcPr>
            <w:tcW w:w="880" w:type="dxa"/>
            <w:tcBorders>
              <w:top w:val="nil"/>
              <w:left w:val="nil"/>
              <w:bottom w:val="single" w:sz="4" w:space="0" w:color="auto"/>
              <w:right w:val="single" w:sz="4" w:space="0" w:color="auto"/>
            </w:tcBorders>
            <w:shd w:val="clear" w:color="auto" w:fill="auto"/>
            <w:noWrap/>
            <w:vAlign w:val="bottom"/>
            <w:hideMark/>
          </w:tcPr>
          <w:p w14:paraId="0B772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4D7A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10418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C827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8E8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A79E9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D65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98FC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w:t>
            </w:r>
          </w:p>
        </w:tc>
        <w:tc>
          <w:tcPr>
            <w:tcW w:w="880" w:type="dxa"/>
            <w:tcBorders>
              <w:top w:val="nil"/>
              <w:left w:val="nil"/>
              <w:bottom w:val="single" w:sz="4" w:space="0" w:color="auto"/>
              <w:right w:val="single" w:sz="4" w:space="0" w:color="auto"/>
            </w:tcBorders>
            <w:shd w:val="clear" w:color="auto" w:fill="auto"/>
            <w:noWrap/>
            <w:vAlign w:val="bottom"/>
            <w:hideMark/>
          </w:tcPr>
          <w:p w14:paraId="62160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37F3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37738C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6F4B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DA6C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7C30F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0140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269B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567</w:t>
            </w:r>
          </w:p>
        </w:tc>
        <w:tc>
          <w:tcPr>
            <w:tcW w:w="880" w:type="dxa"/>
            <w:tcBorders>
              <w:top w:val="nil"/>
              <w:left w:val="nil"/>
              <w:bottom w:val="single" w:sz="4" w:space="0" w:color="auto"/>
              <w:right w:val="single" w:sz="4" w:space="0" w:color="auto"/>
            </w:tcBorders>
            <w:shd w:val="clear" w:color="auto" w:fill="auto"/>
            <w:noWrap/>
            <w:vAlign w:val="bottom"/>
            <w:hideMark/>
          </w:tcPr>
          <w:p w14:paraId="452C2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49284A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9C2D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25F3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7C25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207A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ED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16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w:t>
            </w:r>
          </w:p>
        </w:tc>
        <w:tc>
          <w:tcPr>
            <w:tcW w:w="880" w:type="dxa"/>
            <w:tcBorders>
              <w:top w:val="nil"/>
              <w:left w:val="nil"/>
              <w:bottom w:val="single" w:sz="4" w:space="0" w:color="auto"/>
              <w:right w:val="single" w:sz="4" w:space="0" w:color="auto"/>
            </w:tcBorders>
            <w:shd w:val="clear" w:color="auto" w:fill="auto"/>
            <w:noWrap/>
            <w:vAlign w:val="bottom"/>
            <w:hideMark/>
          </w:tcPr>
          <w:p w14:paraId="7234E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368A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1E500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63C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64ED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6CE7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F4F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0CB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582</w:t>
            </w:r>
          </w:p>
        </w:tc>
        <w:tc>
          <w:tcPr>
            <w:tcW w:w="880" w:type="dxa"/>
            <w:tcBorders>
              <w:top w:val="nil"/>
              <w:left w:val="nil"/>
              <w:bottom w:val="single" w:sz="4" w:space="0" w:color="auto"/>
              <w:right w:val="single" w:sz="4" w:space="0" w:color="auto"/>
            </w:tcBorders>
            <w:shd w:val="clear" w:color="auto" w:fill="auto"/>
            <w:noWrap/>
            <w:vAlign w:val="bottom"/>
            <w:hideMark/>
          </w:tcPr>
          <w:p w14:paraId="109239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4B02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04CBE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EB34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56B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A328F8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42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CC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612</w:t>
            </w:r>
          </w:p>
        </w:tc>
        <w:tc>
          <w:tcPr>
            <w:tcW w:w="880" w:type="dxa"/>
            <w:tcBorders>
              <w:top w:val="nil"/>
              <w:left w:val="nil"/>
              <w:bottom w:val="single" w:sz="4" w:space="0" w:color="auto"/>
              <w:right w:val="single" w:sz="4" w:space="0" w:color="auto"/>
            </w:tcBorders>
            <w:shd w:val="clear" w:color="auto" w:fill="auto"/>
            <w:noWrap/>
            <w:vAlign w:val="bottom"/>
            <w:hideMark/>
          </w:tcPr>
          <w:p w14:paraId="59D0B8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7319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04D0E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E349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2A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EDEE0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B99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F3C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617</w:t>
            </w:r>
          </w:p>
        </w:tc>
        <w:tc>
          <w:tcPr>
            <w:tcW w:w="880" w:type="dxa"/>
            <w:tcBorders>
              <w:top w:val="nil"/>
              <w:left w:val="nil"/>
              <w:bottom w:val="single" w:sz="4" w:space="0" w:color="auto"/>
              <w:right w:val="single" w:sz="4" w:space="0" w:color="auto"/>
            </w:tcBorders>
            <w:shd w:val="clear" w:color="auto" w:fill="auto"/>
            <w:noWrap/>
            <w:vAlign w:val="bottom"/>
            <w:hideMark/>
          </w:tcPr>
          <w:p w14:paraId="448C1D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E613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029B93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56AF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49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3764E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BC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A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w:t>
            </w:r>
          </w:p>
        </w:tc>
        <w:tc>
          <w:tcPr>
            <w:tcW w:w="880" w:type="dxa"/>
            <w:tcBorders>
              <w:top w:val="nil"/>
              <w:left w:val="nil"/>
              <w:bottom w:val="single" w:sz="4" w:space="0" w:color="auto"/>
              <w:right w:val="single" w:sz="4" w:space="0" w:color="auto"/>
            </w:tcBorders>
            <w:shd w:val="clear" w:color="auto" w:fill="auto"/>
            <w:noWrap/>
            <w:vAlign w:val="bottom"/>
            <w:hideMark/>
          </w:tcPr>
          <w:p w14:paraId="000562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A27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19F5F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D27A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06F1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59138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95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10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655</w:t>
            </w:r>
          </w:p>
        </w:tc>
        <w:tc>
          <w:tcPr>
            <w:tcW w:w="880" w:type="dxa"/>
            <w:tcBorders>
              <w:top w:val="nil"/>
              <w:left w:val="nil"/>
              <w:bottom w:val="single" w:sz="4" w:space="0" w:color="auto"/>
              <w:right w:val="single" w:sz="4" w:space="0" w:color="auto"/>
            </w:tcBorders>
            <w:shd w:val="clear" w:color="auto" w:fill="auto"/>
            <w:noWrap/>
            <w:vAlign w:val="bottom"/>
            <w:hideMark/>
          </w:tcPr>
          <w:p w14:paraId="7C4B73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A8C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6515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9E129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F971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B34D2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88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245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667CA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26DE4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38EFA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D436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B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51C45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419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1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725</w:t>
            </w:r>
          </w:p>
        </w:tc>
        <w:tc>
          <w:tcPr>
            <w:tcW w:w="880" w:type="dxa"/>
            <w:tcBorders>
              <w:top w:val="nil"/>
              <w:left w:val="nil"/>
              <w:bottom w:val="single" w:sz="4" w:space="0" w:color="auto"/>
              <w:right w:val="single" w:sz="4" w:space="0" w:color="auto"/>
            </w:tcBorders>
            <w:shd w:val="clear" w:color="auto" w:fill="auto"/>
            <w:noWrap/>
            <w:vAlign w:val="bottom"/>
            <w:hideMark/>
          </w:tcPr>
          <w:p w14:paraId="0BE84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6951D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041125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0E58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9292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10Mts Dni/3M</w:t>
            </w:r>
          </w:p>
        </w:tc>
      </w:tr>
      <w:tr w:rsidR="00A5591C" w:rsidRPr="00A5591C" w14:paraId="7BDCBBE0"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BB5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4DB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6191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C3FE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B950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F93D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89A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 Ponteira Bateria (Pequena/Cotbc014), Cb.Bat.12V.Mod.10 Verm. 25Mm.</w:t>
            </w:r>
          </w:p>
        </w:tc>
      </w:tr>
      <w:tr w:rsidR="00A5591C" w:rsidRPr="00A5591C" w14:paraId="4C42FD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07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DC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DC23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E282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15F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47E7D1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C96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6BEB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40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982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794</w:t>
            </w:r>
          </w:p>
        </w:tc>
        <w:tc>
          <w:tcPr>
            <w:tcW w:w="880" w:type="dxa"/>
            <w:tcBorders>
              <w:top w:val="nil"/>
              <w:left w:val="nil"/>
              <w:bottom w:val="single" w:sz="4" w:space="0" w:color="auto"/>
              <w:right w:val="single" w:sz="4" w:space="0" w:color="auto"/>
            </w:tcBorders>
            <w:shd w:val="clear" w:color="auto" w:fill="auto"/>
            <w:noWrap/>
            <w:vAlign w:val="bottom"/>
            <w:hideMark/>
          </w:tcPr>
          <w:p w14:paraId="58240D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3646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0F29A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4D3B8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E87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E6A4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C6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F2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796</w:t>
            </w:r>
          </w:p>
        </w:tc>
        <w:tc>
          <w:tcPr>
            <w:tcW w:w="880" w:type="dxa"/>
            <w:tcBorders>
              <w:top w:val="nil"/>
              <w:left w:val="nil"/>
              <w:bottom w:val="single" w:sz="4" w:space="0" w:color="auto"/>
              <w:right w:val="single" w:sz="4" w:space="0" w:color="auto"/>
            </w:tcBorders>
            <w:shd w:val="clear" w:color="auto" w:fill="auto"/>
            <w:noWrap/>
            <w:vAlign w:val="bottom"/>
            <w:hideMark/>
          </w:tcPr>
          <w:p w14:paraId="50E4D1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39D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47F45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046C3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62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CD916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4DF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C9D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795991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C331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4FAF3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11022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BFA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4C16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4B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488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w:t>
            </w:r>
          </w:p>
        </w:tc>
        <w:tc>
          <w:tcPr>
            <w:tcW w:w="880" w:type="dxa"/>
            <w:tcBorders>
              <w:top w:val="nil"/>
              <w:left w:val="nil"/>
              <w:bottom w:val="single" w:sz="4" w:space="0" w:color="auto"/>
              <w:right w:val="single" w:sz="4" w:space="0" w:color="auto"/>
            </w:tcBorders>
            <w:shd w:val="clear" w:color="auto" w:fill="auto"/>
            <w:noWrap/>
            <w:vAlign w:val="bottom"/>
            <w:hideMark/>
          </w:tcPr>
          <w:p w14:paraId="5BD298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9382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396DF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4B5036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8B3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1A72E0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1C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FAF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907</w:t>
            </w:r>
          </w:p>
        </w:tc>
        <w:tc>
          <w:tcPr>
            <w:tcW w:w="880" w:type="dxa"/>
            <w:tcBorders>
              <w:top w:val="nil"/>
              <w:left w:val="nil"/>
              <w:bottom w:val="single" w:sz="4" w:space="0" w:color="auto"/>
              <w:right w:val="single" w:sz="4" w:space="0" w:color="auto"/>
            </w:tcBorders>
            <w:shd w:val="clear" w:color="auto" w:fill="auto"/>
            <w:noWrap/>
            <w:vAlign w:val="bottom"/>
            <w:hideMark/>
          </w:tcPr>
          <w:p w14:paraId="7DA928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D70BE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49586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F56B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87A2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77DE08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23DE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0C8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930</w:t>
            </w:r>
          </w:p>
        </w:tc>
        <w:tc>
          <w:tcPr>
            <w:tcW w:w="880" w:type="dxa"/>
            <w:tcBorders>
              <w:top w:val="nil"/>
              <w:left w:val="nil"/>
              <w:bottom w:val="single" w:sz="4" w:space="0" w:color="auto"/>
              <w:right w:val="single" w:sz="4" w:space="0" w:color="auto"/>
            </w:tcBorders>
            <w:shd w:val="clear" w:color="auto" w:fill="auto"/>
            <w:noWrap/>
            <w:vAlign w:val="bottom"/>
            <w:hideMark/>
          </w:tcPr>
          <w:p w14:paraId="31FB3F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0EC742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D4DA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783C1F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D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93C3C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613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57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941</w:t>
            </w:r>
          </w:p>
        </w:tc>
        <w:tc>
          <w:tcPr>
            <w:tcW w:w="880" w:type="dxa"/>
            <w:tcBorders>
              <w:top w:val="nil"/>
              <w:left w:val="nil"/>
              <w:bottom w:val="single" w:sz="4" w:space="0" w:color="auto"/>
              <w:right w:val="single" w:sz="4" w:space="0" w:color="auto"/>
            </w:tcBorders>
            <w:shd w:val="clear" w:color="auto" w:fill="auto"/>
            <w:noWrap/>
            <w:vAlign w:val="bottom"/>
            <w:hideMark/>
          </w:tcPr>
          <w:p w14:paraId="43C5C6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56F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31830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52014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2B0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Obras De Arte Especiais</w:t>
            </w:r>
          </w:p>
        </w:tc>
      </w:tr>
      <w:tr w:rsidR="00A5591C" w:rsidRPr="00A5591C" w14:paraId="5552502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F5A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26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7574C5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1BC3E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46179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32D1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38E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5609BA3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D9AD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E6BB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7CB6D8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D905E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7685A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122F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B670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18FF9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2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1D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4738CEE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9654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E9D3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FF2B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2E0F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77B9B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29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E7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D51D0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6BA0C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6A733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0420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84DF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703A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07A8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E95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5FA6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F055B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984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BCA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4EC8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6B7E8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79E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1121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4A36E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388CC0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0AD14B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1A4E9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E52B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59E95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0D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64D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2FD403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3889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5B4665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6BE6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B772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13A3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8DA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163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4AB0387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5730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08DD4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2D3E9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2FCE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76A40F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A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DD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06EF6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BE19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5909DF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AD0A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B0B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23C93F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EDB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90A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7BDD49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3477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17091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244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BCE2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3A3B04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051B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C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3B6A6F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D566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7606C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DED2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1A04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52AE4A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2D9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5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316169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212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6F85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6DD4E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DAB0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69B37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66CD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D98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49AD581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A1A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02A305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43216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C40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54DD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BA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D46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1F9F4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D8A11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C54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0745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B3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65A394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D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889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726D2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1525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DECB1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706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7990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BD74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8C8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60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4A72F4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08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F358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53FFF6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AE59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3F8DFE6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2E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1E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265A6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75208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7B95B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9F09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FBB6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FD69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623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FE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4C884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2ED0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A616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5406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BBA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CFDDC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C2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563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0F1789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4FBFE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226DF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6F2CE9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129A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5A956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D0D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DE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015F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6205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24FF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059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465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9367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910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98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2793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5466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95A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CA0F5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FC3B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C1A4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015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B3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6E8CC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A437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88C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20A9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EA90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FDE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D07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90D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09C6A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56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53E27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9A4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7678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188209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A9A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5F7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31CDD7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0C167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56AC3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8462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A90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9A8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C641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DBB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1FE4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26947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27E89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216878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DE98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Material Informatica</w:t>
            </w:r>
          </w:p>
        </w:tc>
      </w:tr>
      <w:tr w:rsidR="00A5591C" w:rsidRPr="00A5591C" w14:paraId="2D52AA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992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D09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57356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7147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26B9C2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6F6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56BB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E33F8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577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32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35DA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293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3E4B7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84E3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64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AEF3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01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961F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143D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050A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02A6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652F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DEC3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922FD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7015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31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266DA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7FA87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412C18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53B6D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CE87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72569C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9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00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58D75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5828C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F69A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373E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7BF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AF7B3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575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8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7FE97F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3BE04E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27201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148EA0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39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Tratores Agrícolas</w:t>
            </w:r>
          </w:p>
        </w:tc>
      </w:tr>
      <w:tr w:rsidR="00A5591C" w:rsidRPr="00A5591C" w14:paraId="1883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B5A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02B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471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BD61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F6C3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26D13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E7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C8DD9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7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1C2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8808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6125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19C87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9D08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CC6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E6B631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B5A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8D7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2754C8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A950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434EF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47909F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0BC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09A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5A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3E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11917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14D4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47718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8A07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2BB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43CE3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39B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C1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2B058B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EB28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7136D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6069F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68F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766D83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21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8FA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01390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2DBA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3F8577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7E4A6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671A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01728D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594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A2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74895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3057B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1458B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BBB1D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54B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BDC3F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15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3CC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6EB0C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0FE4C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7A49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F666B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3A8A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9E5836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44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DA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04B0F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E7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0A1D2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ACD2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6E84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Primer Dupla Acao Azul 18 Lt Tot. Tributos R$ 290,45 Federal R$ 210,60 Estadual</w:t>
            </w:r>
          </w:p>
        </w:tc>
      </w:tr>
      <w:tr w:rsidR="00A5591C" w:rsidRPr="00A5591C" w14:paraId="2FC179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F89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D3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C29B0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5B55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18FC3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E6F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5A6A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Apoio À Agricultura Não Especificadas Anteriormente</w:t>
            </w:r>
          </w:p>
        </w:tc>
      </w:tr>
      <w:tr w:rsidR="00A5591C" w:rsidRPr="00A5591C" w14:paraId="70A620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ECA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815C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3CC59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3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67B16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B0C2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DB8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4F789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4C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9F3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67F28A3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ACBD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3EC55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C9E5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A523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2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444D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645E2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20D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5FEAB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B1BB4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E080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E672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58F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C7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1F0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22B6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4562A7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74B063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E0A9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12FF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3D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2DC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17E030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EA1B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6C536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57681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037F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39B6E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96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2631C6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E9B78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D6105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5E16C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22F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89A70B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AEB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7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49513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6243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67970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27347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57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6EA53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279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5E70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7019C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84C79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8E1A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03E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0A5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A9BD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8D1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0A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1D59056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B30E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F48D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47C166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75C9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7CB6CA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8B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0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5303D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5FEF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31FB4C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10AB2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B2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Dfr 19 Dancor</w:t>
            </w:r>
          </w:p>
        </w:tc>
      </w:tr>
      <w:tr w:rsidR="00A5591C" w:rsidRPr="00A5591C" w14:paraId="3BE9D4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1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FB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0F7CCC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1CF9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5491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E639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BC4D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99F5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83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5F19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7AC4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661A1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0A900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DBC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1750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39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F49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6F669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DCDD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D8AD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2984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B66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02A7F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1E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47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3F297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51542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BB59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169C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B90C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A4B0C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703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0B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DF8EE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1D5F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8D77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D1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32A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BEB7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EB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BC0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50191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E43C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ADEE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716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FE7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9969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860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3A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316C3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ED3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28704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734A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BDB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9350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16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D09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0869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6098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6564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6FFC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B2D4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1F48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85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DF6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6536B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FD797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0CE4B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D2EB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47E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778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BC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BE0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53A2E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AC6C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26944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225B7A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6A12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0321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87E6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588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4766A4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7B36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8B20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164A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AD1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Regulador Gas Blindado 505/01 Alianca</w:t>
            </w:r>
          </w:p>
        </w:tc>
      </w:tr>
      <w:tr w:rsidR="00A5591C" w:rsidRPr="00A5591C" w14:paraId="38A57B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A0A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BB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4B152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63559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47AED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BEE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043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Ar/Agua 1/2 Hr</w:t>
            </w:r>
          </w:p>
        </w:tc>
      </w:tr>
      <w:tr w:rsidR="00A5591C" w:rsidRPr="00A5591C" w14:paraId="74278C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D4F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E9D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740F9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BFF4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23156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5D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0A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Niple Duplo Ferro 2"</w:t>
            </w:r>
          </w:p>
        </w:tc>
      </w:tr>
      <w:tr w:rsidR="00A5591C" w:rsidRPr="00A5591C" w14:paraId="33EE2A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B2A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532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320E07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F308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855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BB5D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CACB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w:t>
            </w:r>
          </w:p>
        </w:tc>
      </w:tr>
      <w:tr w:rsidR="00A5591C" w:rsidRPr="00A5591C" w14:paraId="0D7A06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2F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5F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0CF1E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6E1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13E56C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386F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7B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w:t>
            </w:r>
          </w:p>
        </w:tc>
      </w:tr>
      <w:tr w:rsidR="00A5591C" w:rsidRPr="00A5591C" w14:paraId="13D36E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6D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9F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589837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2A8B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E939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0032C2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5C73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7FDB5E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D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7D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0797E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A97F6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62DD5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110D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B1E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Fg 1 Sede Plana Porca Louca X 5/8 Mt</w:t>
            </w:r>
          </w:p>
        </w:tc>
      </w:tr>
      <w:tr w:rsidR="00A5591C" w:rsidRPr="00A5591C" w14:paraId="35162D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83B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FE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266CC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527A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23E0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FA85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5DD0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Oleo Solvente 3/4P 300 Psi</w:t>
            </w:r>
          </w:p>
        </w:tc>
      </w:tr>
      <w:tr w:rsidR="00A5591C" w:rsidRPr="00A5591C" w14:paraId="41E090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DB7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97E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431F25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CF48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6B4E0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1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8D8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Capa 1" R2 Nv</w:t>
            </w:r>
          </w:p>
        </w:tc>
      </w:tr>
      <w:tr w:rsidR="00A5591C" w:rsidRPr="00A5591C" w14:paraId="621F27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11D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D4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7C1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3CD4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44B4A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29AFD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0D09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Relogio De Ponto </w:t>
            </w:r>
          </w:p>
        </w:tc>
      </w:tr>
      <w:tr w:rsidR="00A5591C" w:rsidRPr="00A5591C" w14:paraId="2B4A2F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AC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98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1F27B6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8AC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5449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6D8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EAC9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71FE7C3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0B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9A1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0B8E7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45723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E03AE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469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69AC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7366F5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0C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06D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093C0F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01BB3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21C80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1B7E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64C8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384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C6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FB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3FC94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274FF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19D5E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D4DA1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35A0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D4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CB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AB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257A3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D7AE7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F20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36D1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592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C8C67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101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E4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4A6A57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CAA4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5C38E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D599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9343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169E8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B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39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02473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2372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19B4A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25F3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782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8F3E8E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27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185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11F8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B00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4258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387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C23E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Tucanoodreno An Eco (Pead) 4&amp;Quot; (Rl 50) Preto</w:t>
            </w:r>
          </w:p>
        </w:tc>
      </w:tr>
      <w:tr w:rsidR="00A5591C" w:rsidRPr="00A5591C" w14:paraId="578FC2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B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60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2B37A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13887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40AE1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72621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DDEB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C7852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2A0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8F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06A92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235DD7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213EC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16C80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91F5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9A3DA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FE58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2C5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4FA72E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5BBD36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F08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993C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042F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CFBCB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0BD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CD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1AD2853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94E8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74C7E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33AC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9381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178D183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88A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EC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67940B1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57B1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4E64C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0A7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03D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30CD5EF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62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AE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2DE3EAE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BB6E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2CD76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3D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670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BD2C65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0A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DA5D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F47F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60BF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53D588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C7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B250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4AD21D7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0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080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6A6B98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CCDA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3912A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CD2E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C215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E699D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4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140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74C142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5277F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474A8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836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DCD1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4664CD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21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BD1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005E1A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5232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20AD6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7F58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5C7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C73C3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FA2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EC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7E113D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766F0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C562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020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536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36511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E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2A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5DF1791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3BFA6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3A63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4DE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623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7419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96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09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038834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B577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4F326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21DE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F21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746DDF7" w14:textId="77777777" w:rsidTr="00A5591C">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E6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B4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EACB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3E45D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1AD53C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75B3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78E0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lang w:eastAsia="pt-BR"/>
              </w:rPr>
              <w:br/>
              <w:t>Cord Np 40</w:t>
            </w:r>
          </w:p>
        </w:tc>
      </w:tr>
      <w:tr w:rsidR="00A5591C" w:rsidRPr="00A5591C" w14:paraId="1ACA6702" w14:textId="77777777" w:rsidTr="00A5591C">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E11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B9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338E5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75A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6C5B3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35BF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6B0C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A5591C" w:rsidRPr="00A5591C" w14:paraId="2315AE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E8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94C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57ECBF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307C7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3229C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2840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38F4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736B83A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54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71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03B1D5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84EE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67033E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7A1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E8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0A0314" w14:textId="77777777" w:rsidTr="00A5591C">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5DF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8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15CB7F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DA6A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68289D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93ED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1B8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A5591C" w:rsidRPr="00A5591C" w14:paraId="77EDA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24D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032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7206E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CE1C9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4D04E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030C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33E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Pc300 Sistema H</w:t>
            </w:r>
          </w:p>
        </w:tc>
      </w:tr>
      <w:tr w:rsidR="00A5591C" w:rsidRPr="00A5591C" w14:paraId="782DA8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D0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A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1CFA25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36DA6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609EBF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52F8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9CB0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A4BD75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429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33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18E7A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1F2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58C4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322D8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52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 De Toner Brother Tn 1060/1000</w:t>
            </w:r>
          </w:p>
        </w:tc>
      </w:tr>
      <w:tr w:rsidR="00A5591C" w:rsidRPr="00A5591C" w14:paraId="2552AE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923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25B3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5F6D2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95AF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32DB7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7AF2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302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3EF1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B5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5A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048400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700E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7CE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5F74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978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F94E2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CD64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A04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21CB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E0D0A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25604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7A8D8E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A1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Calandrado Aco 200Mm</w:t>
            </w:r>
          </w:p>
        </w:tc>
      </w:tr>
      <w:tr w:rsidR="00A5591C" w:rsidRPr="00A5591C" w14:paraId="1ED979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B6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98F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474A1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AF7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7C30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40AB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406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430F5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197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4B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0F21A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193A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F3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55CCC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D91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2D90D7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50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3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76EBE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526DB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57582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C16A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01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7958EA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86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281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49DDFA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63D32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362C3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5A3BA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1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9EF4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17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D57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611A8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CE3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2FE9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CA8E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5673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1C6B37F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9A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44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297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F86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2BA1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7D9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FC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4BBA2EC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EE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52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81905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2F4F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A7B7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3EDCF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D8C55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0A74681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06E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C06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216F6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93283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31E2E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B36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BC7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7A86C0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AD0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BB8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774AD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B98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22B54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F1D3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9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 Adesivo Pvc 75G Krona</w:t>
            </w:r>
          </w:p>
        </w:tc>
      </w:tr>
      <w:tr w:rsidR="00A5591C" w:rsidRPr="00A5591C" w14:paraId="6D1B260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B9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279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239AD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7696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7294B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4E1F2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956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 Bucha Sold Curta 85X75Mm Krona, Luva Sold 85Mm Krona</w:t>
            </w:r>
          </w:p>
        </w:tc>
      </w:tr>
      <w:tr w:rsidR="00A5591C" w:rsidRPr="00A5591C" w14:paraId="0DE75A1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8ED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FAB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36CC3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4680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36385E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B921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2C4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6828EF8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74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C3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2759B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4EC3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161BE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7F6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4369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73A6D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9C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01D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0187AF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D5CE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00B7C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97D4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3C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3A24D01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7DC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4900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279B8D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872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7BF2D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9B35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583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03EB60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0FD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1C8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60A8CF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73B8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1D03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CB0DF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CFD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4F26946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32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F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40B8CF1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EC7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6758D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8DB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AD79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9C2745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E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3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03BF33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92D30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35ADB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4469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922C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679E2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B9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54B8A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B229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87C9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AD4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3C39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6AD3CB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02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A6F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7EFC1A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28878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730AF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5ECB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777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71D739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001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9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43BF26E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7451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512CA4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8C12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819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95398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91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BA6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0A64D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A67E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601C9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315E5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2144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6D83D0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EA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088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2912E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6A27D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22B954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AF87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3C54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w:t>
            </w:r>
          </w:p>
        </w:tc>
      </w:tr>
      <w:tr w:rsidR="00A5591C" w:rsidRPr="00A5591C" w14:paraId="7304FA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92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E81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68C42D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1E0C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20D85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622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30B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426938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20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0744A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6EF91F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66407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2A84D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BA3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Trava Da Ponta Sistema H</w:t>
            </w:r>
          </w:p>
        </w:tc>
      </w:tr>
      <w:tr w:rsidR="00A5591C" w:rsidRPr="00A5591C" w14:paraId="44BE61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5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1B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009593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53F7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6DD6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A6D3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DF7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2186B7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BF46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8C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038F76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1B69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45E6D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441AF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A9073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55666A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94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11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3295107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BA4D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1F2F3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1CD0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5B5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BEE15F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CB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AC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55AB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2CD644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3301A5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13E7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86B5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 Anel Oring Metrico Nitrilica</w:t>
            </w:r>
          </w:p>
        </w:tc>
      </w:tr>
      <w:tr w:rsidR="00A5591C" w:rsidRPr="00A5591C" w14:paraId="73F117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E7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70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0BC7A1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49452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9229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FC13F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B78E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7C5C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1866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12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41D85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B921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6F565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E71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8FF5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5B36E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C1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6E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018C45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D5D2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79E3B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F732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CE26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14B3E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B33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1EA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78D68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EC17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7A403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DB07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8116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D76EF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9ED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62B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3B8DC4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A796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603F83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FA32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703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9E5AE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8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5F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3834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DA2D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1BE708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933F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F6BE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76738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622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7D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5B2BD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BDA8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495E20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1B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F76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DBEB8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EA1F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C56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65E21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D3FC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03C8B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6F90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88C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5897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C2E1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19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5CAA0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69E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3FB81A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4F01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400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FF96C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CB7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19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1FE8A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A86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442FA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3936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7B0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27D61C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5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CE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7AEE4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7495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2AB36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D67B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FA9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1CFD82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D3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36F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4C0AC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4B831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95B59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0813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5C5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B8B64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3E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80D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10FB27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E36E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A74B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9D9C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E33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6BBB3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BD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08C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3DE5C5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32E82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0EE887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99C34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98BD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0D82DA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7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DB9D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5F2E01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302B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97A0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A3FD9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FE1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D58080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5C4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A68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449CA0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7C1B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6E73C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A40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61A7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 Disco De Corte 2Telas 7X1/8X7/8 Star, Bolfo ( 500 Gr ) Bayer, Tela Galinh Agrotelas 1.80X50M (13Kg)</w:t>
            </w:r>
          </w:p>
        </w:tc>
      </w:tr>
      <w:tr w:rsidR="00A5591C" w:rsidRPr="00A5591C" w14:paraId="662F44E9"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8A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35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7E0A1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631C8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587CF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DD52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3CD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lang w:eastAsia="pt-BR"/>
              </w:rPr>
              <w:br/>
              <w:t>B, Mangueira Multi Uso Reforcada (3/8X4Mm), Tee Triplo 1 Azul</w:t>
            </w:r>
          </w:p>
        </w:tc>
      </w:tr>
      <w:tr w:rsidR="00A5591C" w:rsidRPr="00A5591C" w14:paraId="344160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39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B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7614C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7320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56A5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AB06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BC84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71E7FA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FE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B77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662A4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FE298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32F49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6C3E3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C7D2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7EA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A1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F8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0BD468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EC26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32DDB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F22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491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99E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CD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E1D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6A9F9B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8247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794D32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18D6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87A3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CC21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EBC6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373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4A289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1E18A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147E3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48809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3B37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496F7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8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CE0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396E6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A82B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3F9B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D4A39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C0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CBC1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0A4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CA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094C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F813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B4B8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0B2B9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11B7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616D98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AF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6FE9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5F63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4637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0BDF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31E23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72D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1C18D3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03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951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5AB79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F56C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4E89A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1261A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AEE8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082BE47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5D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679E5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0ED4E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AF46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3CF497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0E73E0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69B4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Tot. Tributos R$ 20,06 Federal</w:t>
            </w:r>
          </w:p>
        </w:tc>
      </w:tr>
      <w:tr w:rsidR="00A5591C" w:rsidRPr="00A5591C" w14:paraId="4081BF3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91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90C2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7A832B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5325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465559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5345F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E8647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473FBA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916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363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18E57A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368D3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6369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5CD62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36C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878BA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A1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0791F4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64C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058F3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2F04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D0EF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6FDED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1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E6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550BEE7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5C91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4EE66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945A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44A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4649906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8D2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9DC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702E7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1BBD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5F0D8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25C1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E45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Madeira E Artefatos</w:t>
            </w:r>
          </w:p>
        </w:tc>
      </w:tr>
      <w:tr w:rsidR="00A5591C" w:rsidRPr="00A5591C" w14:paraId="1554CF1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5E5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4C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14F52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C9B9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85D75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46EE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F3D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w:t>
            </w:r>
          </w:p>
        </w:tc>
      </w:tr>
      <w:tr w:rsidR="00A5591C" w:rsidRPr="00A5591C" w14:paraId="72B792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D14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74ACD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534C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7463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89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E6A0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640D0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8AE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E20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58DB4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EF5F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6DF73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13487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4599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112E60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46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EF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32B64C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9EBF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632C0D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C150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B984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 Centro 12 X 8</w:t>
            </w:r>
          </w:p>
        </w:tc>
      </w:tr>
      <w:tr w:rsidR="00A5591C" w:rsidRPr="00A5591C" w14:paraId="384E07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D8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60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55216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C864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4675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2EE27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D14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Embalagens</w:t>
            </w:r>
          </w:p>
        </w:tc>
      </w:tr>
      <w:tr w:rsidR="00A5591C" w:rsidRPr="00A5591C" w14:paraId="3EFB1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702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9CA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5A1E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523B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56E94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F6B6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F6F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Lixa Ferro Grao 080</w:t>
            </w:r>
          </w:p>
        </w:tc>
      </w:tr>
      <w:tr w:rsidR="00A5591C" w:rsidRPr="00A5591C" w14:paraId="38A946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9F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73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72D9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F62E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0AAA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E1D6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199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Espelho Retrov.Mb Ld.Le.</w:t>
            </w:r>
          </w:p>
        </w:tc>
      </w:tr>
      <w:tr w:rsidR="00A5591C" w:rsidRPr="00A5591C" w14:paraId="4EE1D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FB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C62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5BBFF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F071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7D681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DFDB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D6E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Combustiv.Original 2R0.127177J</w:t>
            </w:r>
          </w:p>
        </w:tc>
      </w:tr>
      <w:tr w:rsidR="00A5591C" w:rsidRPr="00A5591C" w14:paraId="2238621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DA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4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6124D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D1E5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707BF4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4E5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214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Suporte Estasbilizdor Diant.88Mm Mb1620</w:t>
            </w:r>
          </w:p>
        </w:tc>
      </w:tr>
      <w:tr w:rsidR="00A5591C" w:rsidRPr="00A5591C" w14:paraId="309DD1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70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4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D984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5FA4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1CBB1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07B0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6945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Polia Compressor Ar Volk.2Z0145285 Plast</w:t>
            </w:r>
          </w:p>
        </w:tc>
      </w:tr>
      <w:tr w:rsidR="00A5591C" w:rsidRPr="00A5591C" w14:paraId="3D35FC2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6E3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2B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5391B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8615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69753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361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17CD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w:t>
            </w:r>
          </w:p>
        </w:tc>
      </w:tr>
      <w:tr w:rsidR="00A5591C" w:rsidRPr="00A5591C" w14:paraId="2324635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67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EBA6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196D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9A24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15EC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3BDB76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564F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E4DC4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F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3DB60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EC3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7FC228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8F95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714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627FE32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66F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FDA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0BCD9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A691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3BA3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7082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198E9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4A7883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399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95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153023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2DA0D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324B3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0B16E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388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1CBEB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49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016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4686B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394D5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6760EF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E02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E3BCB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P777868 -Elem Filtrante Do Ar Tot. Tributos R$ 18,24 Federal R$ 20,30 Estadual</w:t>
            </w:r>
          </w:p>
        </w:tc>
      </w:tr>
      <w:tr w:rsidR="00A5591C" w:rsidRPr="00A5591C" w14:paraId="7E2361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100B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25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393158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350D3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6911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187C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88F4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07CE49E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6C5B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F3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1392F8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848A6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66300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5BEE2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87E7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2D3782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F52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7B9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16A4C6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A5A5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068DB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4ADFC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56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27161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A71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1A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7D4BC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475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690A7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46640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09F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7657A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56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9E8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4BA64F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644B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55AB8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12A14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6979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69ED7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B9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D08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307EF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2806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3E147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480D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BF9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46412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7A2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20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0B1F46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49D46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4634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04D2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E07E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83754A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267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B53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095E4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E83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442F7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B733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DCD4E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655F448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B7A3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0354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2FC97B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F889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16DF8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774BF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F13A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434F572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5C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9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54020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D017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6B6D4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599E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1539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3D362F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D06D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96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75CB5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4863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7C319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486A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BF8D3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1236BD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88B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2D3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6CC92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7B5D0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3A85D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E9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B704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277EB6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E1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7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2F4B1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E3C3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172B8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C632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2556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031D87B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23C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D3F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6A4F91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9EF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7AD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D061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3A7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7FCB5F5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EC1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530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248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C5A00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3CEC2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E13B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B52E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1058F1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62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94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0C81E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7A2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5E5208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0C2198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D102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09C0C0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D7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4E3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060B5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7B8E19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5726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61F0C6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700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DB1F1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85A0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81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7B5B3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5BB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3A501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EC7E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09B6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E91A8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7C3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4F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25DC3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BDE7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0F30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772C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DD01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4408C22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D05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AE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6AB5C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714B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21087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C20A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C01C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w:t>
            </w:r>
          </w:p>
        </w:tc>
      </w:tr>
      <w:tr w:rsidR="00A5591C" w:rsidRPr="00A5591C" w14:paraId="1A607F08"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E2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E75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30232D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089D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54543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3D728B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6456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Cabines, Carrocerias E Reboques Para Outros Veículos Automotores, Exceto Caminhões E Ônibus</w:t>
            </w:r>
          </w:p>
        </w:tc>
      </w:tr>
      <w:tr w:rsidR="00A5591C" w:rsidRPr="00A5591C" w14:paraId="3669B23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61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6AB79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F57A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015B79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D525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166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D972D9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78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3E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7F34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3518C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3A852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1FFA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C563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ACE6B8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D3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0444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42CCE9D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A3389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363EA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F4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6A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8A869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EF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6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68D8C6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F3DF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662D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7F45EC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9935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BD117B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D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55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59A02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53E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015D2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5343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7C8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6B433A9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6E4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7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63175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0C14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1140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91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004A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Máquinas E Equipamentos Para A Agricultura E Pecuária, Peças E Acessórios, Exceto Para Irrigação</w:t>
            </w:r>
          </w:p>
        </w:tc>
      </w:tr>
      <w:tr w:rsidR="00A5591C" w:rsidRPr="00A5591C" w14:paraId="64F89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2AD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5B6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0E0CF9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2D37E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26A3E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DB7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4DBA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14F30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9D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699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560D9A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2F4B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60D53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6E820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D94D2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578A46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088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7A4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0A83A6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7864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69A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4888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CF5E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Parabrisa Frontal - Volvo Nova - 1060X798</w:t>
            </w:r>
          </w:p>
        </w:tc>
      </w:tr>
      <w:tr w:rsidR="00A5591C" w:rsidRPr="00A5591C" w14:paraId="52BF8F8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8C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397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5135C2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67107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0949B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CC8D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F71A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Atividades De Vigilância E Segurança Privada</w:t>
            </w:r>
          </w:p>
        </w:tc>
      </w:tr>
      <w:tr w:rsidR="00A5591C" w:rsidRPr="00A5591C" w14:paraId="7B5A8F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18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2E6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4B4125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D50E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4440D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7968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28DA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EEE2D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66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E3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37F6BF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101CC0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3A1D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1410A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D83E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029617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36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FD4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03A22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FD7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9ACD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78B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E064B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E Equipamentos Para Uso Industrial; Partes E Peças</w:t>
            </w:r>
          </w:p>
        </w:tc>
      </w:tr>
      <w:tr w:rsidR="00A5591C" w:rsidRPr="00A5591C" w14:paraId="325CD70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0A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ACB2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FFAB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10317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EAFA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62ECC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29F9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Inversor De Freq Mono Vetorial 2Cv 220V If20-202-1</w:t>
            </w:r>
          </w:p>
        </w:tc>
      </w:tr>
      <w:tr w:rsidR="00A5591C" w:rsidRPr="00A5591C" w14:paraId="44D9A1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17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FD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07A15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14D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3E483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74CB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DBA8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60B73D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59F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7D5C8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2DDB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6ECD7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5AE0D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F616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360D1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685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52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1F157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8A3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150CB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4BAE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89ED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Luva Pvc Pr C/Rosca 3 Pvc Marca: Pvc</w:t>
            </w:r>
          </w:p>
        </w:tc>
      </w:tr>
      <w:tr w:rsidR="00A5591C" w:rsidRPr="00A5591C" w14:paraId="6C9D40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49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F7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7C156B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5CBB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7C7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31D9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12B13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6719AF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BC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088A5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F7EC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D487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1C3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4F64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22C89AB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E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D21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403A5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A14DE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2DAC0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AC354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F90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5D757F2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4A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83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EF49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ACC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7CE18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88DB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8507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6B63A3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9C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B2C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1D9901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1D8C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43BA38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A1037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273D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11C1D3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0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16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75913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EC09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1D8B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B8A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330C9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71AA2D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E00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2E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684594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0686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519BB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5C7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A9D7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Tubos E Acessórios De Material Plástico Para Uso Na Construção</w:t>
            </w:r>
          </w:p>
        </w:tc>
      </w:tr>
      <w:tr w:rsidR="00A5591C" w:rsidRPr="00A5591C" w14:paraId="5F7E03F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E2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24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04D94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E5E54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3E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4B5DA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3EEE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Outros Produtos Não Especificados Anteriormente</w:t>
            </w:r>
          </w:p>
        </w:tc>
      </w:tr>
      <w:tr w:rsidR="00A5591C" w:rsidRPr="00A5591C" w14:paraId="610E818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A0C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94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04E88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66DD3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0657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1B1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DF92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0BD9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C2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04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4836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0D0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A6C1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F018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5D6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3F9A9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ACBD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03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3ACD26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4C9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3C2F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19D57A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D087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D1834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FB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8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1B87B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8F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EE5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A7EE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2E7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03C56F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750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821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335541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B92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21F229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22B48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196DD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25472E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1E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7C4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0DF907E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5B0A3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48102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6445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19F7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211F2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E0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2A9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248B6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3472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C9D79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0500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CD96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w:t>
            </w:r>
          </w:p>
        </w:tc>
      </w:tr>
      <w:tr w:rsidR="00A5591C" w:rsidRPr="00A5591C" w14:paraId="306FEE0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9B8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06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BA86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7BE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EBD9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298216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B2E7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Máquinas E Equipamentos Para Uso Geral Não Especificados Anteriormente</w:t>
            </w:r>
          </w:p>
        </w:tc>
      </w:tr>
      <w:tr w:rsidR="00A5591C" w:rsidRPr="00A5591C" w14:paraId="76EA9AF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B9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863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4A1156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61D6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0117F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0B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B74B2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7A4863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47F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FD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1EADB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084F1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5C938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D6E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A5205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591CF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BEE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C99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25FC0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10AF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2CABE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E848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158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465F3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B85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DB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47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BD1C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4B0438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C0A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B720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227087F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2E5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8BC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2C9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290C84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043BD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1D43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BF85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EC991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DD9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3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48019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0C1B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21F355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F354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391A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F235F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D27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F3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05A55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A99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2F19F0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3951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E18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55DA3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67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72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51C50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F423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7A7A1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7DA8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4828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79094B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16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D5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537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EBA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1874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D349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3D9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768632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63C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12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5E2EA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F9A2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17BA0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66DC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029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4CC9C0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C47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A03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36D1CA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4FB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7347F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B459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8868C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6DFB14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71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1E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66B6C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DE25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3EEBA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D42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37A5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13E40C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FBB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04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6DF38B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338E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287ED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17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73A43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EA3E2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6F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F3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15D4F7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1D2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477B0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0BB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CC8CE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4F888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02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6E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2773F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6F2C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4B400E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83B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4869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D8142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9C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CA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5CA1D2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71A46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56011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2C24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F75B6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65BA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94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F07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3019C6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7EA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33E95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87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8A01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7532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BFA6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6F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1E02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9469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554B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4A1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20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9DC4C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99E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C4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40496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9FE1B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047B0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B2B0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534B8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498126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91D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C83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2DB9F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3070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0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C3D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F1A6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6137A2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071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4F1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072B2F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DBC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70482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D34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6F0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BB9849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2D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01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68112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7462A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07868E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05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5FA7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B9A35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04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7529A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9407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18DAA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85B0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B11D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1E7C5A7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BFF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8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571491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2806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99AE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1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BA05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62B02B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66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F963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45F2F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2A9A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40A9C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C95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6A4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C630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13C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01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68BCC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2CAAA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2A8E5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6F1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858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24ED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68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7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0804F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1D3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769484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BEB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1AD51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56ABAC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C51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E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2C637A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F677D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40492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9C04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C604C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26F7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8D3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FE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2BFB1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C10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3AB5EB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286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820F3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902524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EC5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53B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3F36CA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4125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3F2D9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2A63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FDB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8F0ED7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AC4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E8E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1BD54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0A0F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1B493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141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C2D8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F05A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D3E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535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6565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3AEF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B69E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22A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ACF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BD051D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CDA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E9F0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2FBFF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B46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6BF46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D6A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AB5CE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0B81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03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48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6C92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E3F1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47C2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685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06D8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B45139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391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9A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158D22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2822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363DE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31B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14912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A5BE3D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C0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240F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AAF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014169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B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8264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96FC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F5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04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12186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D518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4ADF0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2C5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64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401960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62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93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3577F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5F88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975B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403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1960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3286B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514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480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4CDD3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D8E6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3BCA0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16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3227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EC5F6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AC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D9A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0D5DB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F7B0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D267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E4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882A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4D48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85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19A67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2402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12A0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45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6E52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7BB4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2C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12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6A97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44EE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2C54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24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2E0C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85D4A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79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44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1C366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D13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184A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EE4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F56D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84F577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C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9D3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1DB5DC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4E63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6E8CBF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9C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A08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2FBA8E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DBD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EB2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57300A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913D8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756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7C2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80D8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0C785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CC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18F9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432D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AB6E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15697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40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79FC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AD752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58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D3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6DFFB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31AF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5E188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07EB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E148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6A65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43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C9F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F983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E486B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5B5F4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B4DC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58B70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7CA9B4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B89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422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198C4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61627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AF04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CA3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7F0A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C47B4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92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36110E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66DA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4FD5B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B3D3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CF28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77D4FF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F3E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1C9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35256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63DA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6AE5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919A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8E3D5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C4656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08D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D2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01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28D71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073D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B8D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32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0E5554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28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4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09D44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FC94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56CC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CD6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958D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B33F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0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70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4CF06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CFDD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190C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4B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7E8B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AF75C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8C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10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79DC73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94E7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270E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95AD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1AD6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5099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61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4954F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9B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52BEB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4A2D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AB831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E402E7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36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10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5223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5BD3A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61A7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2872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5404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1918AF2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2D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12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7E45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5341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3DFB9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E48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56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7E01E7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47D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54D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698FE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12EF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12D07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56E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AA0DA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152A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FC79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B0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31B7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A2B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A360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8E4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EB9D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5431B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71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60F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2B63F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4CCE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336799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7FA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3C09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A6F1A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2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64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02F2C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627D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327CC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CAC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A11D1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A1EE41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29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B0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CFCDA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5B5A3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2FA5B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722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D9F8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ACB109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216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99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5A15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6FF3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572B1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77B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D5E6E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CACED5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485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8E4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0A5A0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E3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5448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D20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9D1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9E3AC6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192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A42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2DAFF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25F8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6257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A15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4158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54507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58B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07C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655E97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8DBB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1FB03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745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5263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51CD84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2FA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20F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658D3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4824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44811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1CE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359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6D3527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2AC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91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35C97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C876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41652A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1EFA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C709A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D1BE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0F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3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4A944E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696D4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370E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749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FFC65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B4272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927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424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FFDEF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D83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0976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8D4C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9B137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1BF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4DC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6BE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091D4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C18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1590C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371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EFF31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B29C7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D7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936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01BE5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9487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4CA60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C07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74D4A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D230D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7B5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0D6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7DC40B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F1E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E4D3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595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4EAD3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251050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A9D7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B62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11C7A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2DF7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27A62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21D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9E93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2FF0F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B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17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552257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1859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E4AA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A621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5DC3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C14711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3D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EA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61514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FADA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60A9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71C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9891C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9E2F1B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436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5F92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307BEF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D969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438B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58B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CEBB7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4813C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0BC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950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0FF3D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1D1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2E6F0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B5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DA66B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9B80F3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0A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790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0336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A6626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1BD04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0DC0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3A63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E94D3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2C82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919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37E3D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AE97A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2A137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6F79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93C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180668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493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B3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09102D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9E01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64A5B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1D8C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99A5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BDD9BA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EA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3E3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7403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F5B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1394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8A2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E43D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3A83D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83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460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6CC5D5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90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517EA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D36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131E5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611DE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F7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743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23634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2EE5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7D451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88A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4D09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079440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5D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D4E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54AAC4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64F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EEAF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090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FB8D2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F64F41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327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F2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7FBCD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00D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15395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3BF5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B47DF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C99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5B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BDB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2A4735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8C9C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407D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C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1C46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8E2B6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223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902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512CC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B6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5747E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CFC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23C2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05A3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05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9280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5C6B1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FA14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7BF6E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957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5000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051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B18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3602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F6E6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86E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8CF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7821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AFCD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36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12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79E25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40E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2622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535E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016D3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4E94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3A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7DF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086FC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A57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06072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1B49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4D271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021FE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39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74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5382B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81B6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2F113F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BC27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45085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93F4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1BE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63D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201C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587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DEE4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F4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55B74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292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04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06D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4C2B6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56B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BC1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D48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F0D5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A406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1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A8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65A45E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CE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9C81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6CA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3769E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BD9E7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01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470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4389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C69E1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04EEC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AC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86528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C1C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091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180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3CB9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21A2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D65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DD9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0FC9A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D950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E23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8A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7F3D64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355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26570E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CDDE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8E80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FE7D6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F06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B2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191B3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3D7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28CFD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A8C5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AA9D1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4AD6E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09B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14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4552A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687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609A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D7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1AF14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0D47E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6D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82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03070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F5361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7CD3B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523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4DA728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2190F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5E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6D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0A4C08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1EAE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B7C05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901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2AF5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7AD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79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8B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49FC1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7F9EA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79B64A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43F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9948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B643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E95D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BB5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7DDBE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86C6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7152F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E18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2B96D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2D7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8E3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9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CBC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D6A97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D373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8CB4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3069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D93A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8ED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07C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023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58D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345F0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5BA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35EF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1918E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7C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DE5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5F1E64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EFDF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2C525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ED5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877A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118D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1CC8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349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27707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0749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334A3A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1C0E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C643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Allen 5/32 Gedore</w:t>
            </w:r>
          </w:p>
        </w:tc>
      </w:tr>
      <w:tr w:rsidR="00A5591C" w:rsidRPr="00A5591C" w14:paraId="24033BF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EA3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85E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40245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DE43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4869D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E76E7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8A70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45CF2E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209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7D6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6DEF0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69319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543E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BE2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676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Spda-Placa Aterramento Pin/Cb 70Mm 4Furo Exotermica Marca: Exotermica</w:t>
            </w:r>
          </w:p>
        </w:tc>
      </w:tr>
      <w:tr w:rsidR="00A5591C" w:rsidRPr="00A5591C" w14:paraId="7F4E2A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2A5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3E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521172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26EF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5F06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476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6F85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Miguelao 1 Prego</w:t>
            </w:r>
          </w:p>
        </w:tc>
      </w:tr>
      <w:tr w:rsidR="00A5591C" w:rsidRPr="00A5591C" w14:paraId="1E36184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AEA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375D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231C7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21D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2A823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14637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90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6BC1DF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4EC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517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4D88AA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EF3A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415A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DC17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A60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Trancada 0.4Mm Polipropileno</w:t>
            </w:r>
          </w:p>
        </w:tc>
      </w:tr>
      <w:tr w:rsidR="00A5591C" w:rsidRPr="00A5591C" w14:paraId="1AF16E1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B77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4652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15CFBB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5AB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CD649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3DEDB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956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D660E8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A3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25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F2B0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3FF5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438E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72E5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EFA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0DB62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74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9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67C19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82CA0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33114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8BD7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A7F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 Xadrez Bisnaga Vermelho, Xadrez Bisnaga Azul, Rolo La 23 Cm Anti Gota 773/10</w:t>
            </w:r>
          </w:p>
        </w:tc>
      </w:tr>
      <w:tr w:rsidR="00A5591C" w:rsidRPr="00A5591C" w14:paraId="45D0622C"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16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A8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0B86D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4F0AE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71954A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752D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0C60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 Lavatorio Plastico 36X26 Cm Branco Lv0*Br1, Sifao Sanfonado Universal Ssum*Br1, Torneira Lavat Alavanca Abs Cr Dd004, Torneira Jardim Alavanca Abs Cr Dm004, Engate Branco 30 Cm 1/2</w:t>
            </w:r>
          </w:p>
        </w:tc>
      </w:tr>
      <w:tr w:rsidR="00A5591C" w:rsidRPr="00A5591C" w14:paraId="433F51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314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525F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1F323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5B7E7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B27CF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4638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E3B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7CAF1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5F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093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634626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1536DF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752F31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2E997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ED1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Adaptador Interno 1.1/2&amp;Quot;</w:t>
            </w:r>
          </w:p>
        </w:tc>
      </w:tr>
      <w:tr w:rsidR="00A5591C" w:rsidRPr="00A5591C" w14:paraId="699FFD00" w14:textId="77777777" w:rsidTr="00A5591C">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555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96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67940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0A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12427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B441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0AD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A5591C" w:rsidRPr="00A5591C" w14:paraId="2D8503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9D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121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138173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837E3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430FC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F2D61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270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BFC7B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650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0D043E0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6CB4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FD2D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FCA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B4E6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8B694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16AD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B4D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6F89D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742D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7AF4F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88F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A84D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 039</w:t>
            </w:r>
          </w:p>
        </w:tc>
      </w:tr>
      <w:tr w:rsidR="00A5591C" w:rsidRPr="00A5591C" w14:paraId="2904C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8F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0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4F2E8C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47D2E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00CD5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D28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24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16Mm 100V Sil</w:t>
            </w:r>
          </w:p>
        </w:tc>
      </w:tr>
      <w:tr w:rsidR="00A5591C" w:rsidRPr="00A5591C" w14:paraId="022AF39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92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ADB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38651C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A00D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E6CC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E12B8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3368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5Lt Invicta Vermelha, Oculos Promocional</w:t>
            </w:r>
          </w:p>
        </w:tc>
      </w:tr>
      <w:tr w:rsidR="00A5591C" w:rsidRPr="00A5591C" w14:paraId="149F6A0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D0BF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5A04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737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91E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F15D7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74072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43F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Protetor Plug Silicone Freitas Ca- 18189, Protetor Concha Haste Platica Preta Agen</w:t>
            </w:r>
          </w:p>
        </w:tc>
      </w:tr>
      <w:tr w:rsidR="00A5591C" w:rsidRPr="00A5591C" w14:paraId="6A5996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2AF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06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7C6B1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2C93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6B93D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22DCB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B387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16 X 160Mm Irwin</w:t>
            </w:r>
          </w:p>
        </w:tc>
      </w:tr>
      <w:tr w:rsidR="00A5591C" w:rsidRPr="00A5591C" w14:paraId="02E910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E0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7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608D8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1CA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32333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1415B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849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04C14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1F1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EA1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5828E5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3FF1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B15F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5840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5DF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ABD015F" w14:textId="77777777" w:rsidTr="00A5591C">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B96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0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0A0A3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2A8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AF91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10CE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A186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A5591C" w:rsidRPr="00A5591C" w14:paraId="3851BC10" w14:textId="77777777" w:rsidTr="00A5591C">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7B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BA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15A6D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F35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009FB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A08C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DFBC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Ihp-1058 Bc Prolong - Haste Cobre Bc 5/8X3000Mm C/Rosca Intelli Marca: Intelli, Duto Corr Conduite Pead Am 3/4 50Mt Pead Div Marca: Pead Div</w:t>
            </w:r>
          </w:p>
        </w:tc>
      </w:tr>
      <w:tr w:rsidR="00A5591C" w:rsidRPr="00A5591C" w14:paraId="5D0DAC9C"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A888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B0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1F71E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F353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67C57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C91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75F3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 Abracadeira 1.1/2 (39-47), Registro Esfera Metal 1.1/2, Registro Esfera Metal 3/4, Adaptador Ferro Fundido 2, Adaptador Ferro Fundido 3/4, Mangote Azul 2, Joelho Soldavel 90 50Mm, Bucha Reducao Soldavel De 50 / 25, Adaptador Ferro Fundido 1</w:t>
            </w:r>
          </w:p>
        </w:tc>
      </w:tr>
      <w:tr w:rsidR="00A5591C" w:rsidRPr="00A5591C" w14:paraId="271987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3B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08218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92AD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4C53E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4AAB2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1CE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 Joelho Interno Pol. 1, Adaptador Interno Pol. 1</w:t>
            </w:r>
          </w:p>
        </w:tc>
      </w:tr>
      <w:tr w:rsidR="00A5591C" w:rsidRPr="00A5591C" w14:paraId="25D5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7FA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0A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865A6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EB5C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2FF08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75D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D62E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Spda-Placa Aterramento Pin/Cb 70Mm 4Furo Exotermica Marca: Exotermica</w:t>
            </w:r>
          </w:p>
        </w:tc>
      </w:tr>
      <w:tr w:rsidR="00A5591C" w:rsidRPr="00A5591C" w14:paraId="201A3F7F" w14:textId="77777777" w:rsidTr="00A5591C">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8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9C9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67B02F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D08D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06355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8344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80C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A5591C" w:rsidRPr="00A5591C" w14:paraId="1297F7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2A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B0C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6FA900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7BD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669A7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E48E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46DC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C081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A47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75D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36E18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466F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7A28D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0CE2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A138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6244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99C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6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D08B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E6A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69156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19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DE97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Pvc Pr C/Rosca Longa 90 2 Pvc Marca: Pvc, Luva Pvc Pr C/Rosca 2 Pvc Marca: Pvc</w:t>
            </w:r>
          </w:p>
        </w:tc>
      </w:tr>
      <w:tr w:rsidR="00A5591C" w:rsidRPr="00A5591C" w14:paraId="5B33D93C" w14:textId="77777777" w:rsidTr="00A5591C">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E5C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D2C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69242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A5967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2EB1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9C6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B98B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A5591C" w:rsidRPr="00A5591C" w14:paraId="5EA5E51D" w14:textId="77777777" w:rsidTr="00A5591C">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1B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5E6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701835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BCEAD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72D81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651B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2F82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A5591C" w:rsidRPr="00A5591C" w14:paraId="07637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36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576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6B588C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201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C3692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498F4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1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Pvc Pr C/Rosca 3 Pvc Marca: Pvc</w:t>
            </w:r>
          </w:p>
        </w:tc>
      </w:tr>
      <w:tr w:rsidR="00A5591C" w:rsidRPr="00A5591C" w14:paraId="6DB66A6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A6F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00BE5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9C2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21930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FAB9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7612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3B1CFDC"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C7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448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1A2AB7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D3E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4293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5B7BA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AC5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Broca Sdsplus 20 X 450 Dw, Gb Engate Macho Mod A 1 1/2 Rosc Int, Gb Engate Macho C/Escama, Abrac.(91.024) 14Mm 4457</w:t>
            </w:r>
          </w:p>
        </w:tc>
      </w:tr>
      <w:tr w:rsidR="00A5591C" w:rsidRPr="00A5591C" w14:paraId="6F3E517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FE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FC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6541C9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7D09B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08FB54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CE1C3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1FE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Curva Pvc Pr C/Rosca Longa 90 2 Pvc Marca: Pvc</w:t>
            </w:r>
          </w:p>
        </w:tc>
      </w:tr>
      <w:tr w:rsidR="00A5591C" w:rsidRPr="00A5591C" w14:paraId="2324D6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85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5B4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4DF3C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4BD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02036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7C8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11D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000602-Chapa Grossa A36 1" 25,4Mm</w:t>
            </w:r>
          </w:p>
        </w:tc>
      </w:tr>
      <w:tr w:rsidR="00A5591C" w:rsidRPr="00A5591C" w14:paraId="463756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AC8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B4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4D415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2F95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6293A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5E12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756F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000596-Chapa Grossa A36 5/8 16.00 Mm</w:t>
            </w:r>
          </w:p>
        </w:tc>
      </w:tr>
      <w:tr w:rsidR="00A5591C" w:rsidRPr="00A5591C" w14:paraId="48CBF0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C08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60A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38EB8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A38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239360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7F807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4F43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000474-Tubo Indl Red 1.1/2 # 1,20</w:t>
            </w:r>
          </w:p>
        </w:tc>
      </w:tr>
      <w:tr w:rsidR="00A5591C" w:rsidRPr="00A5591C" w14:paraId="5A027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D4B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7AF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0454C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2CE8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07E8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92F9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E5DA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000178-Ferro Cantoneira 3" X 1/4</w:t>
            </w:r>
          </w:p>
        </w:tc>
      </w:tr>
      <w:tr w:rsidR="00A5591C" w:rsidRPr="00A5591C" w14:paraId="3E7AD4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03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614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23DA2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2D1A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FC0B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C337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CE7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De Ar Primario     - Item 4</w:t>
            </w:r>
          </w:p>
        </w:tc>
      </w:tr>
      <w:tr w:rsidR="00A5591C" w:rsidRPr="00A5591C" w14:paraId="76183D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5B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45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5D69B8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BD2F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7E34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66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4744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41AF8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F55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DC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3BC97B2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B855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053FA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628F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01D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1637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B1C5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AF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8AA5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CA3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EE8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D2AD8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CAC7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2F66C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7D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6FD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26909C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7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4F7FD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5A1CC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2B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2FA0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AD7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04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7033B25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4C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43FF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8EF4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51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429AC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239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1F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1F088A0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5A36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07D5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148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50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04D33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A9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AE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4C5F1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7C21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B668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56D97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CC14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 17493102 Retentor</w:t>
            </w:r>
          </w:p>
        </w:tc>
      </w:tr>
      <w:tr w:rsidR="00A5591C" w:rsidRPr="00A5591C" w14:paraId="2CDCB38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3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6F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7B3BE8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44538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52FD52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442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3D5B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 20805349 Filtro Combustivel, 11110683 Filtro Primario, 14622355 Filtro, 15052786 Filtro Primario, 14689735 Filtro</w:t>
            </w:r>
          </w:p>
        </w:tc>
      </w:tr>
      <w:tr w:rsidR="00A5591C" w:rsidRPr="00A5591C" w14:paraId="07CAA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66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C3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6572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EBC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5547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8FB8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597A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1CCB58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94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C01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1595D8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A4B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3B286E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9342B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8315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 17473102 Pino</w:t>
            </w:r>
          </w:p>
        </w:tc>
      </w:tr>
      <w:tr w:rsidR="00A5591C" w:rsidRPr="00A5591C" w14:paraId="01B59C6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AC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05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51955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8ABB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1E7EA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ADCC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7A30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 20805349 Filtro Combustivel, 11110683 Filtro Primario, 14622355 Filtro, 17535679 Filtro De Oleo, 15052786 Filtro Primario</w:t>
            </w:r>
          </w:p>
        </w:tc>
      </w:tr>
      <w:tr w:rsidR="00A5591C" w:rsidRPr="00A5591C" w14:paraId="10A84CD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A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C6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58417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335E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2513E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08320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0C7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C835F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89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FEA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5376F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5B31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120A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E923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3E34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709BA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F9F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5E481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E53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66A7D5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C055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996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4A870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AD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E9E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45D3E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427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08AF7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E91AE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E170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AAD0A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4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4BD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55AA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789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4F20F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57F0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B931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129ECA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8E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57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3ED0A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6819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13FBF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8FA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5B9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2BE2FF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CD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9EF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6A7AE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7E23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0C07B7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F048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8C99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 Curva Pvc Soldavel 90 X 85 / A1B20701, Te Pvc Soldavel 85 / A1B92501</w:t>
            </w:r>
          </w:p>
        </w:tc>
      </w:tr>
      <w:tr w:rsidR="00A5591C" w:rsidRPr="00A5591C" w14:paraId="409435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687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A56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30A70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3CF2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F59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0EB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C0F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4508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347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EC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1CF82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72744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86DD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8360A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487F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CA5B57E"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995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CA7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325C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553C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1B13C6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0BB7B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7AE4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A5591C" w:rsidRPr="00A5591C" w14:paraId="13C01D3D"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0A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56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29EC8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16A80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1DD91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D6E9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69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 Luva Pvc Lr 50 X 1.1/2 / A1B21601, Te Pvc Soldavel Red 50 X 25 / A1B92603, Luva Pvc Lr 32 X 1 / A1B21603, Curva Pvc Soldavel 90 X 50 / A1B20704, Luva Pvc Lr 25 X 3/4 / A1B50202</w:t>
            </w:r>
          </w:p>
        </w:tc>
      </w:tr>
      <w:tr w:rsidR="00A5591C" w:rsidRPr="00A5591C" w14:paraId="76832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E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A8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14C58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807F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63B8C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24F2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1E19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2CDB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60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9B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12FEBC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19DB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299E42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7775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D3D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EC79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FA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7C4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10C886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7DAF6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263A9D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1C24D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D58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74EC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E7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40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59789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88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5AD9D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7337D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3E8A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57D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DB6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996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74A9E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5DA9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1D7DB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9F69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8F0B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9F1A4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9AC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AB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C37A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DBC2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76B9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5413A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510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673C1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BF50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9B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0E8CE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EE76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1EF48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E422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1B4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0D3C7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6C3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386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0C962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89E8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75510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4D8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836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6A80A0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4E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690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43F8D0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6F9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2BD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0A1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FFE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8F096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96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80F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BA22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69FB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8E45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98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9FF1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E87F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7F8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7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3E2E44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0119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0D33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32E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8FD4E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9CC5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632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4D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5F1C3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9B814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05FC1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35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437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8A3E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5F0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6B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4D4447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83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79E542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3B8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C8A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C5F2F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8A9C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B1A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131B6A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C10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11883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247F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35D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2E861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9D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14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116D0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E8D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07BD0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05ED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94E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622FD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EA6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475E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67F825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B34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A28FF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E7D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B2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F8A0E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50DE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8B4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FE43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FC5B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595AF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259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4DB7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F555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D5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F8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18D99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220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6C41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DAD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3A4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9551C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3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2BD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399F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4F2E4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5547DC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E7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994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79519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A96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18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47A11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935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5F8F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DEB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50D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3E97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FCA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8FF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12AF9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63656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93F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C71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878A84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48C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B96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52C2F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B965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2969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57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89A6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1DE36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C8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CA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3CF3C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FBC4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6418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F09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311A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1FD12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E3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AF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59245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2875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7DE05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0AD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A124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EF994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51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60F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1A7CA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65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0D2DE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ED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7CA6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5D82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CAD8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E9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2A833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60BB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0AD37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003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2444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9E1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5D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44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4B5134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5C7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47A17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CB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7C4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8507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EA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BF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C807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659A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57FC7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DCD9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7D9F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18BF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841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2123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F58B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9C216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5E9F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A53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24A2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C7100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44D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67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165775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434D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693BE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5B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9ED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E4D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D3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18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30AD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85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1FE7D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58A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16F5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AA44A8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73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E1C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0FEF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0A0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9B80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D1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9F6F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CC2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A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A5A6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1FFC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3CF25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C4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EA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3162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75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944D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3365B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F8EE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95D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554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A93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D994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97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29A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5563A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B96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3839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E6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459C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F848B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CF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D1CC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6D983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3A2E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1ADC5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946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0F5D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ED3EF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CA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E5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7EDFC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9C20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53808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C36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AFEA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A93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0E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05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10E9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8462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6768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001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551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A38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DB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34C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113021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7E8B0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5B3A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B44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DD9D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1B756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ED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E71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28E4D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48A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73B1A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85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6D64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23AB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720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AF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1741F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8E082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80CE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E203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A16E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077FD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43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B3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1286C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8D28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2054D8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0CE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D92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2472E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4D5A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8F2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0E6DA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0590C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344D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503C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289E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F8F74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28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5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009F7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1370F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3861F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6E6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E0BB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B02F8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5B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20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1A1EB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72E8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187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321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4E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0904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300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72E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776A42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8E4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6879C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1B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E5E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D203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F1C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D5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7389E7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7DC5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4FFCB3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83D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7432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735D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E9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889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4792A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0FEB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6AC8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EBD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5C13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F3FD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85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768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4CE60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0B01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6F65B5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1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2EB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F34C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8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D21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0B449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235C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482E0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F5D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C4E7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6FD0A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B7C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B9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24F91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341E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1B2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CB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7D46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DCC38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90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516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6ADAE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A925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0A697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EA3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F01E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2E1F3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D9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E83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4B6F75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DFAC0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7B61A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36A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3F2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39330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54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CC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224A5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79F4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998A5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51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8D6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40E1E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A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229B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50B43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C013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457DD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F9C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F5B4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CC0B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7F3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E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6CDC7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098A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B7E83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F8579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673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5894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DB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E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103C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8041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20791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905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787E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F781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470F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C2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379DDF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E932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2D5BCF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89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981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9A6A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2C0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E7B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3D5FE6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30E2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7234C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F39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9F1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97A8D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935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88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192855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6C1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3D465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66AA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A199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6945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905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CD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2726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B179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3296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72C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AEBB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7F7C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7B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4D1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08613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51496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51D9B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10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1DB3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01AD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E48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4A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6AE04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99DC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73EF5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F25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2D1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0EF9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A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3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807B5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AC41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107BA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A3D7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81F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43B33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68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0DF2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4F177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1A22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40EB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96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D4C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8A6B58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1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7858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5CF71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D41B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DC3CB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55C8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0054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CD053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E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E5A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0F2CD4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DCE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46766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64C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236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7C0DA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D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6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EAD6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06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8F72F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EF38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5B6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8923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E6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F314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01545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B14D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0A534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CA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F70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ECC32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258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7AA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8B4C1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95ECD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4F75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874E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E2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01C7E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6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DD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46B9F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8580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367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13DB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CB5E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6B6A0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5FB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39C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55BB0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CA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4DCAB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0AF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7B1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63CC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2B3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E59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4BB524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F343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1F5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1BA9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4EC1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CC69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03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B2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263B0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AC0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B70F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EB4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8E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7A503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34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91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1CECF7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9E1B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73A7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6D0D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B9A2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8FFA44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75D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28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10904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664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32EF4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855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ACC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B1A9B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4DD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A0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35582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031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AEC0F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1F7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FA6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34C4A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DEA9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26D6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77FEE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17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55641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E7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D04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5B7F5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E1B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ACA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516BC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5EE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679BD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709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9E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16BD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460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E3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D6F5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3C26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649AE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D7F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DA9A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49547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F5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B0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24B78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81B1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1D89A6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CBB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31B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2412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21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F2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2DCD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422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20F5F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D79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3F65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B1AC39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60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AAC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3B750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3E234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67FEE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AE1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1FC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EE4593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DB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79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707A6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3C46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3FCB7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50A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2B7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56E75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ED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7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08D015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1C51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0EF9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409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4C7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r>
      <w:tr w:rsidR="00A5591C" w:rsidRPr="00A5591C" w14:paraId="1758866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999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83E7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23434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6F724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22D3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0C0FD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0372D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ABD5A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90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0C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7C590E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F9BF9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DAEF7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C64C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E2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153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31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D0D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04742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77796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06E0A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74119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4F1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74AEE2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5E2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4DE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22551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6B40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327F7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5E394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8DC4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214AD55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5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A5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44FC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576E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570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EFC5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5913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Especializado De Equipamentos E Suprimentos De Informática</w:t>
            </w:r>
          </w:p>
        </w:tc>
      </w:tr>
      <w:tr w:rsidR="00A5591C" w:rsidRPr="00A5591C" w14:paraId="574E80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6A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46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326FEB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AD9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158F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C956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4092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Artigos De Escritório E De Papelaria</w:t>
            </w:r>
          </w:p>
        </w:tc>
      </w:tr>
      <w:tr w:rsidR="00A5591C" w:rsidRPr="00A5591C" w14:paraId="2A57DD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F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0E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483C88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546B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15A29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1A8F6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5080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3CCCF7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E3C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1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ABF53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8E38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B117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8E0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75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EBA9BA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460D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715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1743B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B17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7A750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5A9D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F9D40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64BC2D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14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30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149D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66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1A36F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4A9DD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49E3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Papel Ink 210X297 A4 500F 75G 10X1</w:t>
            </w:r>
          </w:p>
        </w:tc>
      </w:tr>
      <w:tr w:rsidR="00A5591C" w:rsidRPr="00A5591C" w14:paraId="77FEA8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B8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F25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6FBF5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4A6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08FC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6F30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3B9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7CE043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95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70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15C111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2ACA6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322DA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CBE76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6EF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640AD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39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9A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42E29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A305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7C424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67F1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430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134BA3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351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06C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6B3F7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BCD8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16267B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D6361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8D56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94FA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D99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7901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7C3D0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C39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F83B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EF6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D42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8E74C0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C11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BB4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19D7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989E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9A043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4BA4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4EC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1D10AC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BA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33F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6EAE5D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2527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20B45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C9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8994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2EA28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882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A5FC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4CCC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5E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2B0D0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2B0A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4EC5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1FB63A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210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9E7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6C817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3F08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50B1E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6C4C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1FC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4FCE4D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A3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1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369994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3CE8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39CFA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F2F6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C12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E1667AA"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416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75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2E7E8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4801D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0A6608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5820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40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A5591C" w:rsidRPr="00A5591C" w14:paraId="0E05E2A3"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38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B7092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8A006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3E38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B89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2F4F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A5591C" w:rsidRPr="00A5591C" w14:paraId="5B4B9D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42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F0E0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63D19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1616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3C6B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7C7C6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399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3B1A99"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F6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9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67B56C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36112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BB2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867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08CA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A5591C" w:rsidRPr="00A5591C" w14:paraId="48D443B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8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00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4887A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77E3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603C90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E70F2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E1FE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Cinta Nylon Carga Quality Fix 6 Ton. 4 Mt</w:t>
            </w:r>
          </w:p>
        </w:tc>
      </w:tr>
      <w:tr w:rsidR="00A5591C" w:rsidRPr="00A5591C" w14:paraId="39E66B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78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878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381367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B689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572F06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213B1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9E3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Colete Refletivo Plastcor Laranja C/ 1 Bolso Classe 2 Tam G, Lente Escura P/Mascara De Solda N.12</w:t>
            </w:r>
          </w:p>
        </w:tc>
      </w:tr>
      <w:tr w:rsidR="00A5591C" w:rsidRPr="00A5591C" w14:paraId="695763BF"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AB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47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1EF2A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DB627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300B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AADB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486BA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Virar Ferro Ciar / Sao Romao / Tenace 1/2, Chave Virar Ferro Ciar / Sao Romao / Tenace 5/16, Chave Virar Ferro Ciar / Sao Romao / Tenace 5/8, Chave Virar Ferro Sao Romao 3/4, Chave Virar Ferro Sao Romao 3/8, Mtx Chave Grifo Tipo Americano 1570655 - 24</w:t>
            </w:r>
          </w:p>
        </w:tc>
      </w:tr>
      <w:tr w:rsidR="00A5591C" w:rsidRPr="00A5591C" w14:paraId="4CD08A0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9A9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3C94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581145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9A80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F479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1CA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5FA8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45EBE79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4BD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DA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5AD34E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77DC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2F1BD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98D9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A10F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 Prego 17X21, Prego 17X27, Prego 18X27</w:t>
            </w:r>
          </w:p>
        </w:tc>
      </w:tr>
      <w:tr w:rsidR="00A5591C" w:rsidRPr="00A5591C" w14:paraId="11B164ED" w14:textId="77777777" w:rsidTr="00A5591C">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212B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1B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0E913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43FA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A3F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BFD0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29EE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A5591C" w:rsidRPr="00A5591C" w14:paraId="19CEF43E"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799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02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28DE3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EE6C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25D30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3279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6F6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A5591C" w:rsidRPr="00A5591C" w14:paraId="362CC20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CA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E87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5B5D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902BC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8FE5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FE48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4B9F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Cadeado Pado 30Mm, Cadeado Pado E/30Mm Especial</w:t>
            </w:r>
          </w:p>
        </w:tc>
      </w:tr>
      <w:tr w:rsidR="00A5591C" w:rsidRPr="00A5591C" w14:paraId="4030CAD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C0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E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7B054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387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5897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7EC5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62D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Lamina Serra Starrett Bs 1224</w:t>
            </w:r>
          </w:p>
        </w:tc>
      </w:tr>
      <w:tr w:rsidR="00A5591C" w:rsidRPr="00A5591C" w14:paraId="543B35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E3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963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4DBDC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3B4D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4CB007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8227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350C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P/Galinheiro Morlan F.23 1.80, Tela P/Viveiro Mm - Walsywa Fio 1.00M 26</w:t>
            </w:r>
          </w:p>
        </w:tc>
      </w:tr>
      <w:tr w:rsidR="00A5591C" w:rsidRPr="00A5591C" w14:paraId="3D30E78E"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815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BC2A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5EAE1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7D39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6C431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15C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FC75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Bota Borr Workflex 43Wfmpp6L C.Med S/Pt N.40 Preta C.A 37154, Bota Borr Workflex 43Wfmpp6L C.Med S/Pt N.41 Preta C.A 37154, Bota Borr Workflex 43Wfmpp6L C.Med S/Pt N.42 Preta C.A 37154</w:t>
            </w:r>
          </w:p>
        </w:tc>
      </w:tr>
      <w:tr w:rsidR="00A5591C" w:rsidRPr="00A5591C" w14:paraId="0E15AD5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300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FC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7C193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F72E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271BD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2EDA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DBF3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Distanciador Jer.Coplas Cone 3/4 Pt C/500</w:t>
            </w:r>
          </w:p>
        </w:tc>
      </w:tr>
      <w:tr w:rsidR="00A5591C" w:rsidRPr="00A5591C" w14:paraId="5576BA65"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75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A0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35C2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202E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3562C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A2D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69C4E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Engate Rapido Schweers Femea Er767 - 1/4, Espigao - Engate Rapido Rosca Femea Ad 767 F, Espigao Macho Schweers 1/4 P/ Mang. 1/4, Pulverizador Schweers Pl 02</w:t>
            </w:r>
          </w:p>
        </w:tc>
      </w:tr>
      <w:tr w:rsidR="00A5591C" w:rsidRPr="00A5591C" w14:paraId="7D040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D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CAF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B5A9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D7DE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02F2A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1C50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BE92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8C017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FD4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49D4D9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5B68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4745DC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1F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0C6B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 Trapo P/Limpeza</w:t>
            </w:r>
          </w:p>
        </w:tc>
      </w:tr>
      <w:tr w:rsidR="00A5591C" w:rsidRPr="00A5591C" w14:paraId="60621674"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216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0D4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7294C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A6F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347C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D0B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888B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 Avental De Raspa Tipo Barbeiro Ma, Cabo Madeira P/ Enxada Torneado 1.50, Cabo Madeira P/ Pa Torneado, Cinto P/ Eletricista Sao Marcos, Enxada Paraboni 2.5, Jogo Carvao Bosch Escova Gks 190 1619.P06.346-000</w:t>
            </w:r>
          </w:p>
        </w:tc>
      </w:tr>
      <w:tr w:rsidR="00A5591C" w:rsidRPr="00A5591C" w14:paraId="153D63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0444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7B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11A82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C418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78574C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2C6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AFB8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 Max 16 X 500Mm, Eletrodo Denver 46 3.25Mm</w:t>
            </w:r>
          </w:p>
        </w:tc>
      </w:tr>
      <w:tr w:rsidR="00A5591C" w:rsidRPr="00A5591C" w14:paraId="5798944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190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6915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3359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715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93D07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5636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99CE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 Mangueira Jardim Sup.Flexivel 1/2X2.5Mm Verde, Pa P/Lixo Metalica Cabo Pequeno</w:t>
            </w:r>
          </w:p>
        </w:tc>
      </w:tr>
      <w:tr w:rsidR="00A5591C" w:rsidRPr="00A5591C" w14:paraId="7035D68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E7F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E9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1EECCE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DBEF1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137B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1CD5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D2CF1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0F3838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4F3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308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427E8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D2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56ED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CEA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32D5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Catraca Robustec Jota Cinta 0.8T 3M Catraca Fechada</w:t>
            </w:r>
          </w:p>
        </w:tc>
      </w:tr>
      <w:tr w:rsidR="00A5591C" w:rsidRPr="00A5591C" w14:paraId="55D759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0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60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1B9FF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3028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7322E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CB82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E58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Max Ducha 4600W</w:t>
            </w:r>
          </w:p>
        </w:tc>
      </w:tr>
      <w:tr w:rsidR="00A5591C" w:rsidRPr="00A5591C" w14:paraId="132BDF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998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C49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35D298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B28C3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5F1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B4AC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580E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98D7D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34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A97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2EB2C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AE83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58FB4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B012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61F1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Refrig Rdc34 Duplex 276L Branco 220V</w:t>
            </w:r>
          </w:p>
        </w:tc>
      </w:tr>
      <w:tr w:rsidR="00A5591C" w:rsidRPr="00A5591C" w14:paraId="30E409A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F3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54B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396E1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4FCA1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170FC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53B30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4003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378963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3C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B9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3283E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939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75DC4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1DA26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3AA9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08A18A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3D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196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256BD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975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2DD63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0E1F5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4FD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6621AF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63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28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EECB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9862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7A8CC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6253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99C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429A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54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1444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7870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246CE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51799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40C04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08BC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FFCDD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8D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9DC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152E29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6FF1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4435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691A1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01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De Madeira Em Florestas Plantadas</w:t>
            </w:r>
          </w:p>
        </w:tc>
      </w:tr>
      <w:tr w:rsidR="00A5591C" w:rsidRPr="00A5591C" w14:paraId="0E30C0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8E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8CA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344B6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BE77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91E1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35D0B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8E89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7081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4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9C2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38649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59B8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A746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F521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5726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9466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276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3A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5921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55DC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ADE5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DA7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11A2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523DF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1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FC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73A38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3507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1DC7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1AFC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F34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F9302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18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D0AB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7947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C82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D472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CA450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B16C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ECDD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1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3A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35C26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EB618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E0C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C0E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B8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D9070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A9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D6F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01E6E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2F6A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077A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E4E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9AE8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521C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E5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7A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32824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BD67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D473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0B56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7EFF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ACDF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6E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12B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10ED1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2F13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94E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C74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6CE5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D270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42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47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68585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409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59E4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429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DD26D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0A9B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6D8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42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5314F5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0FA3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00EE4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116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5B4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E0909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E1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36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4847F8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119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9F3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A35F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512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F5E02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D35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E1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45D4E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4713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554C4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B308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9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Tipo E Pead Preto   3000Mm   Preto</w:t>
            </w:r>
          </w:p>
        </w:tc>
      </w:tr>
      <w:tr w:rsidR="00A5591C" w:rsidRPr="00A5591C" w14:paraId="3B462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12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561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6E76D4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C53C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2CAEF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E4DAE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0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D3D4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AF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7AB2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0119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1546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ED8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8610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17E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BE9DC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63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384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0D4D06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F0EF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5B487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56D7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B84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02582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3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8B3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60F6B9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4410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E6C1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3C86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8AF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61069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10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BE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43DABB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9534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4BDCC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6F172E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6B9A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54352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9B9B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B1E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4EE8E4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797EF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7ADB0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F3EDF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1E3E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w:t>
            </w:r>
          </w:p>
        </w:tc>
      </w:tr>
      <w:tr w:rsidR="00A5591C" w:rsidRPr="00A5591C" w14:paraId="51A3F6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F2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B0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621F7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CC6C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22168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58C1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5CB5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r>
      <w:tr w:rsidR="00A5591C" w:rsidRPr="00A5591C" w14:paraId="5AFEC1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92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09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2D6FF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CA71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70E5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ECF0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C1FC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6E09B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815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361EDB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8C76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75564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906B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17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6793EC4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C04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BF6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4F10B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E6087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68349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45BCC6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w:t>
            </w:r>
          </w:p>
        </w:tc>
      </w:tr>
      <w:tr w:rsidR="00A5591C" w:rsidRPr="00A5591C" w14:paraId="1AD284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C8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577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6F117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C123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31098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AE67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CA4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Gas Glp 13 Kg</w:t>
            </w:r>
          </w:p>
        </w:tc>
      </w:tr>
      <w:tr w:rsidR="00A5591C" w:rsidRPr="00A5591C" w14:paraId="08248D6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415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C4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13797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6391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482C5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86383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AC46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Pvc Laminado Todas As Cores</w:t>
            </w:r>
          </w:p>
        </w:tc>
      </w:tr>
      <w:tr w:rsidR="00A5591C" w:rsidRPr="00A5591C" w14:paraId="5D20BBD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505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E5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25CC2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3E21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3B97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6E35F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48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4CB6225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D3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31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577140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2EB9B2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506C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03BD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9B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7D4E3D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513D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EF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4A74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0863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38573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4A249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 Mt</w:t>
            </w:r>
          </w:p>
        </w:tc>
      </w:tr>
      <w:tr w:rsidR="00A5591C" w:rsidRPr="00A5591C" w14:paraId="1A833C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7B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F6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7B7EE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E1C2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9980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9968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9D6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P/Cabo De Aco (H) 3/4</w:t>
            </w:r>
          </w:p>
        </w:tc>
      </w:tr>
      <w:tr w:rsidR="00A5591C" w:rsidRPr="00A5591C" w14:paraId="6F5479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743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858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088A9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6F3F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19466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D32F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0C5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14CCDD6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C00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9F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90453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5FC4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ACF4D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DE3D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6AE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202DFD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605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1F72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16794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B3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672E5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970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2D4E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1F69A8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5B8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C33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730D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01DD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4594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D7B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5E1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 5/10Kg Usada</w:t>
            </w:r>
          </w:p>
        </w:tc>
      </w:tr>
      <w:tr w:rsidR="00A5591C" w:rsidRPr="00A5591C" w14:paraId="5118781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61A4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179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07988C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2462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57AF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5C19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DA8B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63668E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3AA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7687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92BF6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8D24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FCB9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17E3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67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 Monofasico 3/5 Cv Marg</w:t>
            </w:r>
          </w:p>
        </w:tc>
      </w:tr>
      <w:tr w:rsidR="00A5591C" w:rsidRPr="00A5591C" w14:paraId="249C2C1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8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303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423C5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F8D3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06907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F835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5ED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Biela 5.5 Hp Buffalo</w:t>
            </w:r>
          </w:p>
        </w:tc>
      </w:tr>
      <w:tr w:rsidR="00A5591C" w:rsidRPr="00A5591C" w14:paraId="7BB23F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55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A0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1619A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716FD9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B01D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87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B94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43163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CCC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8ABB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60407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3C07B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2A50C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396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7F7E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Retentor 7201</w:t>
            </w:r>
          </w:p>
        </w:tc>
      </w:tr>
      <w:tr w:rsidR="00A5591C" w:rsidRPr="00A5591C" w14:paraId="24E55D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B52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670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2BA57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071C8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DAA00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DE41E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844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Mangote Vibratorio 45 Mm</w:t>
            </w:r>
          </w:p>
        </w:tc>
      </w:tr>
      <w:tr w:rsidR="00A5591C" w:rsidRPr="00A5591C" w14:paraId="2DA28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C8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35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F4401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6F039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789BC4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0AC8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E8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B30FA1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D4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88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5676CE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6EB8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CB5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BE50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ED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w:t>
            </w:r>
          </w:p>
        </w:tc>
      </w:tr>
      <w:tr w:rsidR="00A5591C" w:rsidRPr="00A5591C" w14:paraId="1E62EF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72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9D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40370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A67A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66AB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182E8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7D3B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308DE2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57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97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67772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6111F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09DED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51FB6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AC7E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53F93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3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7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5E5802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172C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5A980B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15F3C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A692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B4607B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156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8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6008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C6B5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3CA24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39A61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10EC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3519 Dente De Corrente 3 8   Rapid Micro</w:t>
            </w:r>
          </w:p>
        </w:tc>
      </w:tr>
      <w:tr w:rsidR="00A5591C" w:rsidRPr="00A5591C" w14:paraId="6A733B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1A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FEE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49D979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371212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4B6400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567B7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A78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5004759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B82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2D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2EC14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5D1D0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335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05754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3C86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Roteador Wireless 300Mbps Tp-Link (Tl-Wr829N) * - Garantia Fabricante: 12 Meses</w:t>
            </w:r>
          </w:p>
        </w:tc>
      </w:tr>
      <w:tr w:rsidR="00A5591C" w:rsidRPr="00A5591C" w14:paraId="664135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F41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292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E2F1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344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0A8D57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6B560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E3D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Jcb 4C 10F</w:t>
            </w:r>
          </w:p>
        </w:tc>
      </w:tr>
      <w:tr w:rsidR="00A5591C" w:rsidRPr="00A5591C" w14:paraId="54DF73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F2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5E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D2D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6A4A1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381B8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132D55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7C1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Ed40204 Garfo De Aco Inox</w:t>
            </w:r>
          </w:p>
        </w:tc>
      </w:tr>
      <w:tr w:rsidR="00A5591C" w:rsidRPr="00A5591C" w14:paraId="05229D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565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512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7736F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BD9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0DECC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50343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F481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Soldavel 50Mm</w:t>
            </w:r>
          </w:p>
        </w:tc>
      </w:tr>
      <w:tr w:rsidR="00A5591C" w:rsidRPr="00A5591C" w14:paraId="3B75D2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1A4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F2EB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14C0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D93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12F5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1375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42E5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Tranc Multi Uso 3/8 Gas</w:t>
            </w:r>
          </w:p>
        </w:tc>
      </w:tr>
      <w:tr w:rsidR="00A5591C" w:rsidRPr="00A5591C" w14:paraId="227DA6B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0A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281F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A126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DA9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F7BA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597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Dosador De Agua Betoneira 500Lts C/ Logo</w:t>
            </w:r>
          </w:p>
        </w:tc>
      </w:tr>
      <w:tr w:rsidR="00A5591C" w:rsidRPr="00A5591C" w14:paraId="09EF9C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14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4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374ED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FA2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61D1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458AA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D40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L/M Perkins Tds/ Mwm Tds</w:t>
            </w:r>
          </w:p>
        </w:tc>
      </w:tr>
      <w:tr w:rsidR="00A5591C" w:rsidRPr="00A5591C" w14:paraId="4AA76D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20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FF43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22C2C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5EC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6EC36B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9FA98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CAF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1071B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2AE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A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7C247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E7D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41839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6FFD6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1A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Compensado Resinado 2,20X1,10X15Mm</w:t>
            </w:r>
          </w:p>
        </w:tc>
      </w:tr>
      <w:tr w:rsidR="00A5591C" w:rsidRPr="00A5591C" w14:paraId="7E248B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EDD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894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1C1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BFC5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5AD83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2A2B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8E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Sem. Ag. Braq. Decumbens 50</w:t>
            </w:r>
          </w:p>
        </w:tc>
      </w:tr>
      <w:tr w:rsidR="00A5591C" w:rsidRPr="00A5591C" w14:paraId="7A264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34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78EE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426A1D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C0D98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0A8F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C16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B6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A85067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9605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7B6F8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0016F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B72FA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4F7E0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45BB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1A6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Coalescente Velcon 100 - Ar Equipamentos</w:t>
            </w:r>
          </w:p>
        </w:tc>
      </w:tr>
      <w:tr w:rsidR="00A5591C" w:rsidRPr="00A5591C" w14:paraId="23D496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55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6037B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563B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212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B86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609C4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000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Isol Flexivel 2.5Mm X 750V Preto Rl 100Mts - Sil - Sil</w:t>
            </w:r>
          </w:p>
        </w:tc>
      </w:tr>
      <w:tr w:rsidR="00A5591C" w:rsidRPr="00A5591C" w14:paraId="388C64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E44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A5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18404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0B63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68662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312F71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1519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924229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E52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C03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0D9B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A570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7530A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7CC25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567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Ah8742</w:t>
            </w:r>
          </w:p>
        </w:tc>
      </w:tr>
      <w:tr w:rsidR="00A5591C" w:rsidRPr="00A5591C" w14:paraId="0DC52F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0A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049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2647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4196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E04CD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9556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FE95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21C7D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B9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8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D68D7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6A183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3E65B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FBC5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FF24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17A07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17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11E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3983F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62CAA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14A2E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9B62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2B2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936E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76A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1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CCE3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D3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D6DE6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C2AC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5B1D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w:t>
            </w:r>
          </w:p>
        </w:tc>
      </w:tr>
      <w:tr w:rsidR="00A5591C" w:rsidRPr="00A5591C" w14:paraId="6FC959E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C8E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15D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99E64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C8EE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2949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C43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DF3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79AD7B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C0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9E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FC04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ECF77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48173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D4C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83CF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w:t>
            </w:r>
          </w:p>
        </w:tc>
      </w:tr>
      <w:tr w:rsidR="00A5591C" w:rsidRPr="00A5591C" w14:paraId="2E2214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66DF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950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8D68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84C4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11B8B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68A3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E8A5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w:t>
            </w:r>
          </w:p>
        </w:tc>
      </w:tr>
      <w:tr w:rsidR="00A5591C" w:rsidRPr="00A5591C" w14:paraId="4DC886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221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4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1A8DB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45F49C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54250E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AF0E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DB9A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w:t>
            </w:r>
          </w:p>
        </w:tc>
      </w:tr>
      <w:tr w:rsidR="00A5591C" w:rsidRPr="00A5591C" w14:paraId="32011E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C3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27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8ECC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F4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62C9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39D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9700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w:t>
            </w:r>
          </w:p>
        </w:tc>
      </w:tr>
      <w:tr w:rsidR="00A5591C" w:rsidRPr="00A5591C" w14:paraId="62CA49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F6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A6F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99FD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452A7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11F6D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6F7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AD0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w:t>
            </w:r>
          </w:p>
        </w:tc>
      </w:tr>
      <w:tr w:rsidR="00A5591C" w:rsidRPr="00A5591C" w14:paraId="3EB0AE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0CB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4D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E0F7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95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69AF1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310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3866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w:t>
            </w:r>
          </w:p>
        </w:tc>
      </w:tr>
      <w:tr w:rsidR="00A5591C" w:rsidRPr="00A5591C" w14:paraId="4719B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E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C9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F538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989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7119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56D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3A1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50C7D0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65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A1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7BF8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9D4D4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4EE5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7460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578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Madeira P/ Ancinho</w:t>
            </w:r>
          </w:p>
        </w:tc>
      </w:tr>
      <w:tr w:rsidR="00A5591C" w:rsidRPr="00A5591C" w14:paraId="5667FD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8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144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C81D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D5CF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262D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5763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C3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Quadrada Atlas Grande 800/2</w:t>
            </w:r>
          </w:p>
        </w:tc>
      </w:tr>
      <w:tr w:rsidR="00A5591C" w:rsidRPr="00A5591C" w14:paraId="5123C7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2B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5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717AB1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F687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EAFB9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78E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7C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Bosch-Esmer.7" Gws 2200-180 2.200W</w:t>
            </w:r>
          </w:p>
        </w:tc>
      </w:tr>
      <w:tr w:rsidR="00A5591C" w:rsidRPr="00A5591C" w14:paraId="2875C5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B16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C1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468655C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2A950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331DE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C32B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582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FF725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768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32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3FD7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F1B5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DACC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2F19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561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w:t>
            </w:r>
          </w:p>
        </w:tc>
      </w:tr>
      <w:tr w:rsidR="00A5591C" w:rsidRPr="00A5591C" w14:paraId="273EE2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5B0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DAA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FBD29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F83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AE4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EFA2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D5A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5DC647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8E7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353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7B9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FFD6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37BA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5DD8B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24E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Liso N.18 Zinc.(80 M/K)1,24Mm</w:t>
            </w:r>
          </w:p>
        </w:tc>
      </w:tr>
      <w:tr w:rsidR="00A5591C" w:rsidRPr="00A5591C" w14:paraId="484CFD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D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B29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12E8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08086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DBA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6BB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954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1799C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EF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AE3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8A07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4C6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1D8F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C96B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A48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Esgoto 300 Plastubos</w:t>
            </w:r>
          </w:p>
        </w:tc>
      </w:tr>
      <w:tr w:rsidR="00A5591C" w:rsidRPr="00A5591C" w14:paraId="23681C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6C20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76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177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CB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1B73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CD11B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9D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911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153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34ED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77AC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C971F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4CA8F9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9751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3594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5582D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3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0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F64A5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1F54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33F7B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12E2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2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4BEAC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0F6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932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48424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C88F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2DD3C5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305DA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EBE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76AF87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F87B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74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63FFF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0453B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3B0F64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898A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467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F1A63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94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5A0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F488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C7B8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294DD1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95B51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515A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07BC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FE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1B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8394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9717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FE9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A0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3BC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60C8B1D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C0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FA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7906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A1D5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3293F0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0864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1E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Da Montagem Do Purificador De Ar Do</w:t>
            </w:r>
          </w:p>
        </w:tc>
      </w:tr>
      <w:tr w:rsidR="00A5591C" w:rsidRPr="00A5591C" w14:paraId="7BE738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AD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D1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2A549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B40C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4FBFE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04923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5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745AA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EE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8C9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DD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383143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4F71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8917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Cartao Topdata</w:t>
            </w:r>
          </w:p>
        </w:tc>
      </w:tr>
      <w:tr w:rsidR="00A5591C" w:rsidRPr="00A5591C" w14:paraId="338809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9532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00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4DD9B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429CA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2559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9BAA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8A7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Para Relogio Ponto 5 Topdata</w:t>
            </w:r>
          </w:p>
        </w:tc>
      </w:tr>
      <w:tr w:rsidR="00A5591C" w:rsidRPr="00A5591C" w14:paraId="6FDB63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D0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F1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6CC7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C84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3600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3EFC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70BB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DA06F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4E94B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3AA17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vAlign w:val="bottom"/>
            <w:hideMark/>
          </w:tcPr>
          <w:p w14:paraId="5FAFB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vAlign w:val="bottom"/>
            <w:hideMark/>
          </w:tcPr>
          <w:p w14:paraId="72DAC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4D93DB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9B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FD9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208D4BE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3EEE36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3A9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D3816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BBA9B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0EA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0737A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09D7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206A0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7A669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63CC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589AF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E24C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4345C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7A0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794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170982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351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53512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701CBA0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19193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7789C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7BD665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0C1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75194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2CF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024B35A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A56D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0F76FC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62C948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E793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66B606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5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5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5E9C38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A436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7739DF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25044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7099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52F03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3F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B827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BC208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3DBC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73C90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118B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F9C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1B85D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5E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6C1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FF22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294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c>
          <w:tcPr>
            <w:tcW w:w="4437" w:type="dxa"/>
            <w:tcBorders>
              <w:top w:val="nil"/>
              <w:left w:val="nil"/>
              <w:bottom w:val="single" w:sz="4" w:space="0" w:color="auto"/>
              <w:right w:val="single" w:sz="4" w:space="0" w:color="auto"/>
            </w:tcBorders>
            <w:shd w:val="clear" w:color="auto" w:fill="auto"/>
            <w:noWrap/>
            <w:vAlign w:val="bottom"/>
            <w:hideMark/>
          </w:tcPr>
          <w:p w14:paraId="1FBF8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11A16E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E1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B4EF7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DC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52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4D03C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468F0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8E29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78DC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C8ED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14BA3D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1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19D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976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B2D4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226F1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BBC5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307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78B97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AC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374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9DF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2560C3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268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DC78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BF1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50Mm</w:t>
            </w:r>
          </w:p>
        </w:tc>
      </w:tr>
      <w:tr w:rsidR="00A5591C" w:rsidRPr="00A5591C" w14:paraId="4280D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38BC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BB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395A03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E2FB9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37E33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2403C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61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7BCAD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56B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B62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18E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7DA5AF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83B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AD3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C26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Aco Carbono 1,2Mm 18Kg Vonder</w:t>
            </w:r>
          </w:p>
        </w:tc>
      </w:tr>
      <w:tr w:rsidR="00A5591C" w:rsidRPr="00A5591C" w14:paraId="27F5C6F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C7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62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7E4ABD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4606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27006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2EA5C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4A71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Adesivo Impressão Digital 0,28X0,15 - Frotas</w:t>
            </w:r>
          </w:p>
        </w:tc>
      </w:tr>
      <w:tr w:rsidR="00A5591C" w:rsidRPr="00A5591C" w14:paraId="251203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DEC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D001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3CDFE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3F06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97AC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17A4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14C6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C/ Cabeca 15X15 Triangulo</w:t>
            </w:r>
          </w:p>
        </w:tc>
      </w:tr>
      <w:tr w:rsidR="00A5591C" w:rsidRPr="00A5591C" w14:paraId="208604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4E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2A20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6820E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29F7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AC7F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39E8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2A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7B2B4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5E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69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7B720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F7B2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356E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481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4C50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4CC17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AF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02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1D89D1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B412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1CD90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D9F8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8628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Chata Comum (M) 1.1/2</w:t>
            </w:r>
          </w:p>
        </w:tc>
      </w:tr>
      <w:tr w:rsidR="00A5591C" w:rsidRPr="00A5591C" w14:paraId="24D2D3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B63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80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5AFB0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B8AFE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E5F8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2C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44F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Cartucho750E</w:t>
            </w:r>
          </w:p>
        </w:tc>
      </w:tr>
      <w:tr w:rsidR="00A5591C" w:rsidRPr="00A5591C" w14:paraId="4FB780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06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3F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63606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83F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56A12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0899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8D09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w:t>
            </w:r>
          </w:p>
        </w:tc>
      </w:tr>
      <w:tr w:rsidR="00A5591C" w:rsidRPr="00A5591C" w14:paraId="49CA284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46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91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474C51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5DFF9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C76E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49BC7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8170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4BDAB5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70A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2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11F04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B1F9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4FA0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73B2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7447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776B694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38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CF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4A07E4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D64A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6FCE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F7B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CFB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6AB6A37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CE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4E0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712EF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824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6DA1D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48F4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EBC3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6CDC69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A8F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5F40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6A2CB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0D5A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2FE42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F014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A5C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w:t>
            </w:r>
          </w:p>
        </w:tc>
      </w:tr>
      <w:tr w:rsidR="00A5591C" w:rsidRPr="00A5591C" w14:paraId="6C517C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C45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35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3F98B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03DD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400A9D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23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047D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5D80F2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06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904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28AB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DA37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37D9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494A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E2FF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23D96F9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4A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699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B37B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A00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E825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28D56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5FC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112036 Furad Bristol P/Stihl Fe 036 038 046 064 066 360</w:t>
            </w:r>
          </w:p>
        </w:tc>
      </w:tr>
      <w:tr w:rsidR="00A5591C" w:rsidRPr="00A5591C" w14:paraId="1E1A3C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9AFB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F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4B92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D42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E76A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9CF3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3A4F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DE7C6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B3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09E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195BB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FBE5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55E8C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47437F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84EF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(6,00 Br) Cantoneira 1/4X1.1/2</w:t>
            </w:r>
          </w:p>
        </w:tc>
      </w:tr>
      <w:tr w:rsidR="00A5591C" w:rsidRPr="00A5591C" w14:paraId="164AC1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AF4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E87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275B1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82E2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1DA45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4A4F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C55B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177FB7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F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CC23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4F68A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C6A5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17C24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37AC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FD9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3227F0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374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2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41CAD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DEEF4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73192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570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0E71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Espichadeira Arame Liso C/Cabo Galvani</w:t>
            </w:r>
          </w:p>
        </w:tc>
      </w:tr>
      <w:tr w:rsidR="00A5591C" w:rsidRPr="00A5591C" w14:paraId="546D54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50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4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3B9E4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2863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1683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557F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E07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2549A1A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496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E0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4471D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ED50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2E632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D27F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EDE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w:t>
            </w:r>
          </w:p>
        </w:tc>
      </w:tr>
      <w:tr w:rsidR="00A5591C" w:rsidRPr="00A5591C" w14:paraId="101F87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CB2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3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9D68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7151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FD4E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4B25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DDCD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531E7C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CC2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006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7554D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1C45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745A9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3B44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E73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1Mx50 Fio 24 (Morlan)</w:t>
            </w:r>
          </w:p>
        </w:tc>
      </w:tr>
      <w:tr w:rsidR="00A5591C" w:rsidRPr="00A5591C" w14:paraId="7EF6924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959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7C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30932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7E032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EEE3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63E759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54F2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Caixa De Ferramentas Marcon 550 (Metal)</w:t>
            </w:r>
          </w:p>
        </w:tc>
      </w:tr>
      <w:tr w:rsidR="00A5591C" w:rsidRPr="00A5591C" w14:paraId="72D019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56A7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5B2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DB1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66D11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313A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E619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3EEB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Belzer</w:t>
            </w:r>
          </w:p>
        </w:tc>
      </w:tr>
      <w:tr w:rsidR="00A5591C" w:rsidRPr="00A5591C" w14:paraId="47BA1D1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6B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F9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DD98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C3AF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3C7F9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61B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DB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w:t>
            </w:r>
          </w:p>
        </w:tc>
      </w:tr>
      <w:tr w:rsidR="00A5591C" w:rsidRPr="00A5591C" w14:paraId="6EF1D9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FBDA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ECD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230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E98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373AB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D5E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5355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Polie 2 X 3,5</w:t>
            </w:r>
          </w:p>
        </w:tc>
      </w:tr>
      <w:tr w:rsidR="00A5591C" w:rsidRPr="00A5591C" w14:paraId="09C37C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6E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1E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6340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1B8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574B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EA3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DF8A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w:t>
            </w:r>
          </w:p>
        </w:tc>
      </w:tr>
      <w:tr w:rsidR="00A5591C" w:rsidRPr="00A5591C" w14:paraId="2A1BB8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9CF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C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1E3E4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EAF9F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328901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4D0E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4646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4668EE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5E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12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F2E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7FA5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58EC9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07034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5AB1E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Painel Eletrico Superior 1000V - N00</w:t>
            </w:r>
          </w:p>
        </w:tc>
      </w:tr>
      <w:tr w:rsidR="00A5591C" w:rsidRPr="00A5591C" w14:paraId="5ADA7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935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F0C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76A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9454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213A3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BB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818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Acoplador Hidraulico Lub</w:t>
            </w:r>
          </w:p>
        </w:tc>
      </w:tr>
      <w:tr w:rsidR="00A5591C" w:rsidRPr="00A5591C" w14:paraId="7027CC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C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E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162A5C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2207D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638D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CE7D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16E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5F9133C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7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4D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59CB6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AFD91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CBE3C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492BA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BBD2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Relogio De Ponto Rep Idclass Bio Prox Ask</w:t>
            </w:r>
          </w:p>
        </w:tc>
      </w:tr>
      <w:tr w:rsidR="00A5591C" w:rsidRPr="00A5591C" w14:paraId="0304C0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7B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6E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4712E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FF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5927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876A0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07A9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0B9AC0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FC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7A2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37FF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C9CD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878D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F8B1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BB5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Propria Do Pre Filtro  Montado No 6003193610E</w:t>
            </w:r>
          </w:p>
        </w:tc>
      </w:tr>
      <w:tr w:rsidR="00A5591C" w:rsidRPr="00A5591C" w14:paraId="2BFBED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03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61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0564C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629E3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004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2995D0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2AF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Bico De Engraxadeira 1/8 4 Garras -Mix / Yamaguti</w:t>
            </w:r>
          </w:p>
        </w:tc>
      </w:tr>
      <w:tr w:rsidR="00A5591C" w:rsidRPr="00A5591C" w14:paraId="43588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2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EF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1A6D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7A8C6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00DC5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44D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00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C-3/16 Polegada Vonder</w:t>
            </w:r>
          </w:p>
        </w:tc>
      </w:tr>
      <w:tr w:rsidR="00A5591C" w:rsidRPr="00A5591C" w14:paraId="346132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64FD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D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1771A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E7278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08788B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138F2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9D0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Coxim Bomag - 06180100</w:t>
            </w:r>
          </w:p>
        </w:tc>
      </w:tr>
      <w:tr w:rsidR="00A5591C" w:rsidRPr="00A5591C" w14:paraId="6C7E3B9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84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92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75BD99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5AEB9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1B1AA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CB5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43F0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Big Bag 1.5 Tonelada</w:t>
            </w:r>
          </w:p>
        </w:tc>
      </w:tr>
      <w:tr w:rsidR="00A5591C" w:rsidRPr="00A5591C" w14:paraId="3E1AC4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0E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39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67C0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8B97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5C2CB2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39BDD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9CA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3/4 13F 5/8 - 5D9558M</w:t>
            </w:r>
          </w:p>
        </w:tc>
      </w:tr>
      <w:tr w:rsidR="00A5591C" w:rsidRPr="00A5591C" w14:paraId="108EED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90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B41E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72FC1B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C4B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31C97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19C53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8ACA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4040FA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B0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D0D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9E88B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9446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5FD97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423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50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De Aco Polido (E) 5/8</w:t>
            </w:r>
          </w:p>
        </w:tc>
      </w:tr>
      <w:tr w:rsidR="00A5591C" w:rsidRPr="00A5591C" w14:paraId="33FB3B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C3F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B6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6E8AF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488F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628C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64FA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AB70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7757F6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760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FC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CAA3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68576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7B1ED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A413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7AC1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 25Mm Krona Sc 1 Br</w:t>
            </w:r>
          </w:p>
        </w:tc>
      </w:tr>
      <w:tr w:rsidR="00A5591C" w:rsidRPr="00A5591C" w14:paraId="69F680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31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D3B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77C2C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05D46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4168A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83096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11E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w:t>
            </w:r>
          </w:p>
        </w:tc>
      </w:tr>
      <w:tr w:rsidR="00A5591C" w:rsidRPr="00A5591C" w14:paraId="05754B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AEB7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F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55C28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960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D6E9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74DC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5588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Sold Lr 50X1.1/2</w:t>
            </w:r>
          </w:p>
        </w:tc>
      </w:tr>
      <w:tr w:rsidR="00A5591C" w:rsidRPr="00A5591C" w14:paraId="13DEE5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D5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6019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11C77D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D25E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23616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AEEF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37A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5A6F59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10B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E4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56067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025F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443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086D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6E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 13 Quilos Vazio</w:t>
            </w:r>
          </w:p>
        </w:tc>
      </w:tr>
      <w:tr w:rsidR="00A5591C" w:rsidRPr="00A5591C" w14:paraId="3D25B23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AD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2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5A38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C7DE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6431F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C2617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51E7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Grupo Motor Gerador D21T053723 C40D6E41064646</w:t>
            </w:r>
          </w:p>
        </w:tc>
      </w:tr>
      <w:tr w:rsidR="00A5591C" w:rsidRPr="00A5591C" w14:paraId="56780A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33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C4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735CB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7AE39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1E15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CE8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2A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Branca Polip. 18Mm X 3/4</w:t>
            </w:r>
          </w:p>
        </w:tc>
      </w:tr>
      <w:tr w:rsidR="00A5591C" w:rsidRPr="00A5591C" w14:paraId="4127C3D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04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D3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6078F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C8016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8E79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A81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16C6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Ferro 14 X 1" Stanley</w:t>
            </w:r>
          </w:p>
        </w:tc>
      </w:tr>
      <w:tr w:rsidR="00A5591C" w:rsidRPr="00A5591C" w14:paraId="50E80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1F4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5B4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7114C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5AB4C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7973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0281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E4E3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004D30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BD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0BC1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8194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C64E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6D42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4F1A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21F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400059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A7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6B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D1B6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115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48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2D52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F62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w:t>
            </w:r>
          </w:p>
        </w:tc>
      </w:tr>
      <w:tr w:rsidR="00A5591C" w:rsidRPr="00A5591C" w14:paraId="227B76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10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31DA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488D7D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71DD5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4E8E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046D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0DD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Arco De Serra 12" Starrett</w:t>
            </w:r>
          </w:p>
        </w:tc>
      </w:tr>
      <w:tr w:rsidR="00A5591C" w:rsidRPr="00A5591C" w14:paraId="1BE929D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8A9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2B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FBE6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5EC66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9190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0B26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B5EA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Combustivel Com Separador De Agua 9652</w:t>
            </w:r>
          </w:p>
        </w:tc>
      </w:tr>
      <w:tr w:rsidR="00A5591C" w:rsidRPr="00A5591C" w14:paraId="61C544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A8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FBBD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4C85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351D8D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CC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C50E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2C6D41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F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38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20E6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DEF92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ADE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1C7CAD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60A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20 X 300 Cm (2,1)</w:t>
            </w:r>
          </w:p>
        </w:tc>
      </w:tr>
      <w:tr w:rsidR="00A5591C" w:rsidRPr="00A5591C" w14:paraId="665B33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8D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70A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2D914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FA46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3873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53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5E0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Milimetro P-8Mm Makita</w:t>
            </w:r>
          </w:p>
        </w:tc>
      </w:tr>
      <w:tr w:rsidR="00A5591C" w:rsidRPr="00A5591C" w14:paraId="36FDD4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C2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55B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5795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277D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6AADC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756D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0E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Metal</w:t>
            </w:r>
          </w:p>
        </w:tc>
      </w:tr>
      <w:tr w:rsidR="00A5591C" w:rsidRPr="00A5591C" w14:paraId="1D727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C9F7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00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1D69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F748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4523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00F7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03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Detergente Triel Neutro 5 Lts</w:t>
            </w:r>
          </w:p>
        </w:tc>
      </w:tr>
      <w:tr w:rsidR="00A5591C" w:rsidRPr="00A5591C" w14:paraId="7F9001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FDE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91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77139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1D83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184D4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C407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3B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w:t>
            </w:r>
          </w:p>
        </w:tc>
      </w:tr>
      <w:tr w:rsidR="00A5591C" w:rsidRPr="00A5591C" w14:paraId="31B087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934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C7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50C8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FEE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BF21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150F2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620D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6C8D4E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F7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34D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58963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4E95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7D3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E4B6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ECE2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Bosch-Esmer.4.1/2 Gws 6-115 670W S/ Maleta</w:t>
            </w:r>
          </w:p>
        </w:tc>
      </w:tr>
      <w:tr w:rsidR="00A5591C" w:rsidRPr="00A5591C" w14:paraId="11323B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DD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FD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65B2E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0E26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8DA2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344E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8AF05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7F9E3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2C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4D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53450F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B72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F31DD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1E1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1B05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2CF60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104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B5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464A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426E1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62B52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A794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F151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44D25D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AF5A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BB3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598E40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153E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9DA4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50D3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F65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25A64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C5E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A6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4A470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29B3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36EA3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52A7A6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36C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Pao Frances</w:t>
            </w:r>
          </w:p>
        </w:tc>
      </w:tr>
      <w:tr w:rsidR="00A5591C" w:rsidRPr="00A5591C" w14:paraId="442D8B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BB5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272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1E26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4D46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2D56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F2A5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4D5E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8474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2E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FC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F3B6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6010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1074E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55D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713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7D9B8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DD4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F0B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35F349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61E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3510E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4DEBF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32D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w:t>
            </w:r>
          </w:p>
        </w:tc>
      </w:tr>
      <w:tr w:rsidR="00A5591C" w:rsidRPr="00A5591C" w14:paraId="1B2581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88D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B2E6B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0EE73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78F0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257CD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106A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0E6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w:t>
            </w:r>
          </w:p>
        </w:tc>
      </w:tr>
      <w:tr w:rsidR="00A5591C" w:rsidRPr="00A5591C" w14:paraId="641A7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6B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3E5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254C1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688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0B220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2FA9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B9E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Blusao De Raspa Alseg</w:t>
            </w:r>
          </w:p>
        </w:tc>
      </w:tr>
      <w:tr w:rsidR="00A5591C" w:rsidRPr="00A5591C" w14:paraId="792E4B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D9B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E2E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ABF7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EBA80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73D7A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2A51D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5F46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6365660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0E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4656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06D54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E46A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8CC2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BB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0D90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w:t>
            </w:r>
          </w:p>
        </w:tc>
      </w:tr>
      <w:tr w:rsidR="00A5591C" w:rsidRPr="00A5591C" w14:paraId="2B5C981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084A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DF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50A70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38B8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0B4CE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FC77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5F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Saco Lixo 100 Lts Preto Ref. Bras. 2,5 Kg- 75X90</w:t>
            </w:r>
          </w:p>
        </w:tc>
      </w:tr>
      <w:tr w:rsidR="00A5591C" w:rsidRPr="00A5591C" w14:paraId="0F74AC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38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596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6A860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3178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28585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467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D60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w:t>
            </w:r>
          </w:p>
        </w:tc>
      </w:tr>
      <w:tr w:rsidR="00A5591C" w:rsidRPr="00A5591C" w14:paraId="253CBF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3C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F13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6BC21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FF7D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2648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554DB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6ADA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45138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B7E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2D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2C846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F916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37535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40CB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19BC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Dente Em Aco Fundido Proprio P Montar Na Cacamba De Trabalho Hekh40Ex</w:t>
            </w:r>
          </w:p>
        </w:tc>
      </w:tr>
      <w:tr w:rsidR="00A5591C" w:rsidRPr="00A5591C" w14:paraId="04AAA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92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E8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56514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638D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D580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ACB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879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14AF9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AF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8525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5EFB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DC65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3C02E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5BED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7994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Verg Ca50 10Mm Rt 12M 1T Nv</w:t>
            </w:r>
          </w:p>
        </w:tc>
      </w:tr>
      <w:tr w:rsidR="00A5591C" w:rsidRPr="00A5591C" w14:paraId="42E42A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599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C5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0A1CF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383F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876B5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D2507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AF5F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Raspa Comum Gb Luvas</w:t>
            </w:r>
          </w:p>
        </w:tc>
      </w:tr>
      <w:tr w:rsidR="00A5591C" w:rsidRPr="00A5591C" w14:paraId="66E0F6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DBD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5F2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1524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BD85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34A30B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DF43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5CD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De Borracha Vulcanizada Nao Endurecida Com Reforco 2A56211191</w:t>
            </w:r>
          </w:p>
        </w:tc>
      </w:tr>
      <w:tr w:rsidR="00A5591C" w:rsidRPr="00A5591C" w14:paraId="3F834A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27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9C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8C69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78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4DB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5B9E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C9B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5F3F87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A19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3B5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4D016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12C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6FE01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3AE0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17C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5B788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2D8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24F30E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B7F6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2A4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9B51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32C4AD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441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Armarios</w:t>
            </w:r>
          </w:p>
        </w:tc>
      </w:tr>
      <w:tr w:rsidR="00A5591C" w:rsidRPr="00A5591C" w14:paraId="29FD7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EEA9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DC9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2B068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3E07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460F3E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51DD51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21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Rotula - 87663317</w:t>
            </w:r>
          </w:p>
        </w:tc>
      </w:tr>
      <w:tr w:rsidR="00A5591C" w:rsidRPr="00A5591C" w14:paraId="333BA5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43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13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E92E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5AA8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7936F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D16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F95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59E8BC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D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BF8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6D796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669C1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CB33F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A2B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1F3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46B0B6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9F99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D2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0C51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474B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0D0A0E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5E4A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8AB0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Facao Tramontina 18 Cabo Madeira</w:t>
            </w:r>
          </w:p>
        </w:tc>
      </w:tr>
      <w:tr w:rsidR="00A5591C" w:rsidRPr="00A5591C" w14:paraId="2FF02E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CA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D5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867A2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C010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65565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379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7357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61FCA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2FF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95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5DDC57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9206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1BAB1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DB4F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FF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658A8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54E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5E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152C2F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B253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D295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5A86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E4A3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7AE8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05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E9F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4373D2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D68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2B269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3288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0E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4F284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92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63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CDF91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17EDC9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185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A78C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521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6CF2C9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3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D12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6A52C44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419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63C01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AD9B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711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Aluguel De Andaimes</w:t>
            </w:r>
          </w:p>
        </w:tc>
      </w:tr>
      <w:tr w:rsidR="00A5591C" w:rsidRPr="00A5591C" w14:paraId="363C86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E1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540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3477F0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8E1F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209E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0D61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B54C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63D0C9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97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C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A02</w:t>
            </w:r>
          </w:p>
        </w:tc>
        <w:tc>
          <w:tcPr>
            <w:tcW w:w="880" w:type="dxa"/>
            <w:tcBorders>
              <w:top w:val="nil"/>
              <w:left w:val="nil"/>
              <w:bottom w:val="single" w:sz="4" w:space="0" w:color="auto"/>
              <w:right w:val="single" w:sz="4" w:space="0" w:color="auto"/>
            </w:tcBorders>
            <w:shd w:val="clear" w:color="auto" w:fill="auto"/>
            <w:noWrap/>
            <w:vAlign w:val="bottom"/>
            <w:hideMark/>
          </w:tcPr>
          <w:p w14:paraId="732581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DD3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4156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1BA7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9BB3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3F2BE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2E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DE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30EC1B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CEEA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E270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7C0B6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F1B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9685E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80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822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4A575F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4EB2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1C142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CCF7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AFB9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009884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0E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B82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4DA64E2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00104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BB41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6053C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09A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66F22E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E2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C3C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459C56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9ABE8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300F8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0759F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3AC7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1B784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E7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D0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6E6C6BD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071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4504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3DC7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30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4469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4F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79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16D0C13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1919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CFCA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6A21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90B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AF9A3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6DE7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11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3C6CC5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33E7E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61B83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37260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D2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3F824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F20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24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4A8C0F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7A4013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72A1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5A363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189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AB71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CCB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72A1F0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84D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747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1E6E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887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FCBF9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B4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7AB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174B5C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133B2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75E97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D75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53E6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3D3541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4034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220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6E07AB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3745B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7B95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BAC4C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0D81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F24D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29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B78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66C078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0D22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8961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51C7C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7AD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65DBC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8AB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3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2173B7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F5C2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E1FD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7D3F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94A3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7A3CBD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21E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AF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5F05DD2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F0206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0BBC3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EFFFA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C1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D57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32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3F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56AA94B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9174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C55D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41CC9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F01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2D0CF6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FE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BC8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19ACB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3A7BB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7993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AFDE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E4A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64322C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52C8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5F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17E8E7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D0F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C749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10A7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C53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2935E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D3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1F9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4E1089C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81E2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70C8A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DC96F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39E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6F29C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EE4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A05D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6F399F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0A6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591EE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2B25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C18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17ECB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0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B5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6B167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EDF7E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4EF72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E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BCCF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80B6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46E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29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752EC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FD85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4ACC79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16C07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E9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Manta Pead</w:t>
            </w:r>
          </w:p>
        </w:tc>
      </w:tr>
      <w:tr w:rsidR="00A5591C" w:rsidRPr="00A5591C" w14:paraId="1FFD44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33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E6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0F9331F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CF12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A563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9C32C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1DF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BCE6D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2A9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978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3F6971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B313E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3B360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218D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B75F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79162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3C37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D3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4947EF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7BC8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4609E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51DC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C33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87198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781F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4B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19E11F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C718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5AE1A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70A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4A6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E998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0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20A2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0104F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6A2A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8796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5318B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B800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816FD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68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6E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50EC9B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0140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3C2AA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BFEEF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3F93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139F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F543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B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7D8778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5137E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9B05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E0DD8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2EF2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A81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CFC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6C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11CE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C07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2CE1E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8670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94B3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915E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B3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12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2CDC6A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EF062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06FB5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0B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3EC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D11E2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14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A44C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46186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228B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5E9F5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215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A46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872F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22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A5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0C8D44A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28EE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5F201D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E259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79AA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AFA26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C9D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3EB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95AF2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10AD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58F3A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6054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6893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9E8AA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ADE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C0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7922406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20D06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38B6DC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40E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4541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9631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EC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B44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4973D06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7B0E5D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711C4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3EA4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416A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6DD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BBF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CC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6E38C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28C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06539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00D3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66C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2BE83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6D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E89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477B95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B35D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0B4B0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82A8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6689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1EBF6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90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6DCE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158854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A205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351A46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4C157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FAF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DAE8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596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415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174C81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D1C16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69AA1A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DBC5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68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EFD8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3E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DA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11A4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8330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17F1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9BE2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0925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08607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605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4CD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38F48F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92C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39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23A8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412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8CA5A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8D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244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4DF418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601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095858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5E5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7ABD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332C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8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B62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21B1FC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34E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3CF1A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9B5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C713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4F638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C40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32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30AF1A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88BB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32E4D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FE1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74FC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8876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AB4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C9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492C50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0F0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0E909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D33A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3C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6C8C5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69C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FF8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026910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3A4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196098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9CC3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C93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1D526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555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C27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A42259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6A91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7F01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D866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133B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F0C90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282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05A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1461D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ED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3ECD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6CD7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FEBF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7AF1A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2C5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1E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6E55B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0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68DD7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3B0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ADDA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3D55A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A20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2B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245196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8FF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DA60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49F9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5E5A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53662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4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AAF2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102F8D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B64F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A590D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580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502F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A6FD2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8B0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9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5B92C4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8F7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240739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42767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D62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F6832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DECB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2E4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0E03D5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42DE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304C8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2FF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A9EF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A1C4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6EB9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EE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14B8EB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51F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7BFFF9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246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E72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6660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47B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4AA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09E23A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6F893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945A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0DB2A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081D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C231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8EA1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85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26AEF29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09DF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6AD7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8482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D3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78BD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F7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BBA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EBBBD8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362E7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5C7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9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401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A878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62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5B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610A0D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9ADB4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7EB6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C5E1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42C5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2F80D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34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5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D7864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EAEB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1ED98F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B64A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96A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E1A2C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2A7D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24FE05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5D5D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773694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FA5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1650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A1CC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25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D75A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39B9FE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F6E4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34211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751F9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108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9691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EF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7FF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3F3CDB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CB6C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2B98B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DA94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2EC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2982B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757B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D1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585C08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DBDE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59FE0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25C3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603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03E24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86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270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5C7FB3B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A1EE5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7E516E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4F81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9A79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2C50F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AD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4CF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BC80ED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4EE6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7A18C6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386E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01C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93D0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F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B8B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3EB98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E088E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595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2DC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8258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1F002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2A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B0C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2FFCCC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03776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AC61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C5EB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9345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381EC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B25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0B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2A5DDB6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B6C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192EBD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312FC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27EB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E17D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ED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E26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2EE10C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9CA7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36CB6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34F35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BA10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5408A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51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56A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9A144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0ABD7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21182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5D5B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22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5F7E37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FFD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DB4C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104CC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02194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733F8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86FB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A8B0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D00D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3568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4AC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76CC19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F03F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5FD3F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7F85DE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B33A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3853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9D7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F0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462D4E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166D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E658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386BA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A6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155F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E3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F9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4FFE6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EC3A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3201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0F3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FE3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1996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ECA9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39FD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77B659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98C7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DB91B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1620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38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30B68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31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AC5A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7A1438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74C07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65B4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46A08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02D7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6AE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B26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F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695D0DE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1EAA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12170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7AEC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DAEA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1B30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E3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36CF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0EBB82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4A903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A841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3E9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5D0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BBE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EFD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7E8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6C3D268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0FB6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758E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3817A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7EBA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AE9AB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98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DC5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7F1B40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3914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74A4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80A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AA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F1AE1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734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079F6B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9F03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5EE0D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36FE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1F9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29D2D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3AA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9E2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2FD35C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7D8B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1D4D2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34F50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60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D2BF5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DAF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661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35D865F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9CD9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70069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7BE4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21F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E848C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3DD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D0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4C9463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3A76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795AA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96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1883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4337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FA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88CA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70DE92E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25B7BF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5413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2BD76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574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E825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A13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92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05D3D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184F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03B6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D3FC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4B0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E6D08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A9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360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2942EE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7D10F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7A481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9B4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4BD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0218E6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E03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C3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1C8E28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C72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36933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499458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8F7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9A11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49A5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85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624A98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2B8A8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6130B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09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48E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75F80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E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DC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4AA9A4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921A7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4B2B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E84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E4A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48AE7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0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326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16D7E2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313B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5633F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D0AA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521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6112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9D0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07B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7FCCC4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D983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035220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0AEDE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8DA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269F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A3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1939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7DCDC9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ABEA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5ECD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468D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8D7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8962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B5C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6D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63F146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A2C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F695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BA2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D20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78FC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0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7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44BBDA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5B94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F7D1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CC135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2A3D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0E3C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843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AFFE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2EB477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C63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BD2A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A7C1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127A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9CF96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7AC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64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49944A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8F7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32510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8CCC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210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86F22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CB8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614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63627E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549C2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05FA9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F96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F72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E2465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AB9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C79B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309909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7A19F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073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0FF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4E9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E2C58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D7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4AB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79A43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741D29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1DD38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F53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133D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CA88CC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CE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3C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8FEA7F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C7F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472EB0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5356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86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091A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2E4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E9E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7AAA180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A69D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78B15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5F35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84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587F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49D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9E7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4846B8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C1EC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248F7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06B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FDE5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F7FCE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FA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97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168DD6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A6E1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B85B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46E0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26B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3576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1BD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2D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38638D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5E42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4360A8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6E3DB7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B10D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D78BDE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F2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B0F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29B1FB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2C11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3F641C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EA2DE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4880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10FEB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9F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2A90F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5C957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82F7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000F6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9734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74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6068D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E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5F112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74C1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A30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12CDEA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0A7C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981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bl>
    <w:p w14:paraId="6C773C07" w14:textId="77777777" w:rsidR="00D24445" w:rsidRPr="00802841" w:rsidRDefault="00D24445" w:rsidP="00802841">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36A20C02"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 xml:space="preserve">Anexo </w:t>
      </w:r>
      <w:r>
        <w:rPr>
          <w:rFonts w:ascii="Times New Roman" w:hAnsi="Times New Roman"/>
          <w:b/>
          <w:bCs/>
        </w:rPr>
        <w:t>X</w:t>
      </w:r>
    </w:p>
    <w:p w14:paraId="025803EF" w14:textId="77777777" w:rsidR="002D7169" w:rsidRDefault="002D7169" w:rsidP="00E36A1B">
      <w:pPr>
        <w:spacing w:after="0" w:line="360" w:lineRule="auto"/>
        <w:jc w:val="center"/>
        <w:rPr>
          <w:b/>
          <w:sz w:val="14"/>
          <w:szCs w:val="14"/>
        </w:rPr>
      </w:pPr>
      <w:bookmarkStart w:id="156" w:name="_Hlk68028801"/>
      <w:r w:rsidRPr="004535DD">
        <w:rPr>
          <w:b/>
          <w:sz w:val="14"/>
          <w:szCs w:val="14"/>
        </w:rPr>
        <w:t xml:space="preserve">CRONOGRAMA INDICATIVO </w:t>
      </w:r>
      <w:bookmarkEnd w:id="156"/>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A00CEA">
        <w:trPr>
          <w:gridAfter w:val="1"/>
          <w:wAfter w:w="78" w:type="dxa"/>
          <w:trHeight w:val="300"/>
          <w:jc w:val="center"/>
        </w:trPr>
        <w:tc>
          <w:tcPr>
            <w:tcW w:w="2400"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CGH Bernouli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A00CEA">
              <w:trPr>
                <w:trHeight w:val="300"/>
              </w:trPr>
              <w:tc>
                <w:tcPr>
                  <w:tcW w:w="2308"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CGH Ouvidor - cidade de Cumari,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A00CEA">
          <w:pgSz w:w="16839" w:h="11907" w:orient="landscape" w:code="9"/>
          <w:pgMar w:top="1588" w:right="1985" w:bottom="1588" w:left="1304" w:header="709" w:footer="227" w:gutter="0"/>
          <w:pgNumType w:start="1"/>
          <w:cols w:space="708"/>
          <w:titlePg/>
          <w:docGrid w:linePitch="360"/>
        </w:sectPr>
      </w:pPr>
    </w:p>
    <w:p w14:paraId="64CC91BB" w14:textId="01B37A54"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 xml:space="preserve">Anexo </w:t>
      </w:r>
      <w:r>
        <w:rPr>
          <w:rFonts w:ascii="Times New Roman" w:hAnsi="Times New Roman"/>
          <w:b/>
          <w:iCs/>
        </w:rPr>
        <w:t>XI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7"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7"/>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235F35AB"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t>ANEXO XII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CLINICA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657789">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6B41" w14:textId="77777777" w:rsidR="001F1FC2" w:rsidRDefault="001F1FC2" w:rsidP="00A17CE9">
      <w:pPr>
        <w:spacing w:after="0" w:line="240" w:lineRule="auto"/>
      </w:pPr>
      <w:r>
        <w:separator/>
      </w:r>
    </w:p>
  </w:endnote>
  <w:endnote w:type="continuationSeparator" w:id="0">
    <w:p w14:paraId="54341F43" w14:textId="77777777" w:rsidR="001F1FC2" w:rsidRDefault="001F1FC2"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C6BD" w14:textId="77777777" w:rsidR="001F1FC2" w:rsidRDefault="001F1FC2" w:rsidP="00A17CE9">
      <w:pPr>
        <w:spacing w:after="0" w:line="240" w:lineRule="auto"/>
      </w:pPr>
      <w:r>
        <w:separator/>
      </w:r>
    </w:p>
  </w:footnote>
  <w:footnote w:type="continuationSeparator" w:id="0">
    <w:p w14:paraId="6A8BB666" w14:textId="77777777" w:rsidR="001F1FC2" w:rsidRDefault="001F1FC2"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1"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3"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2306F4F"/>
    <w:multiLevelType w:val="hybridMultilevel"/>
    <w:tmpl w:val="FC169882"/>
    <w:lvl w:ilvl="0" w:tplc="15AA63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7"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3"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5"/>
  </w:num>
  <w:num w:numId="8" w16cid:durableId="1976326700">
    <w:abstractNumId w:val="101"/>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8"/>
  </w:num>
  <w:num w:numId="14" w16cid:durableId="1593782971">
    <w:abstractNumId w:val="106"/>
  </w:num>
  <w:num w:numId="15" w16cid:durableId="581530359">
    <w:abstractNumId w:val="69"/>
  </w:num>
  <w:num w:numId="16" w16cid:durableId="1877156881">
    <w:abstractNumId w:val="45"/>
  </w:num>
  <w:num w:numId="17" w16cid:durableId="1520511028">
    <w:abstractNumId w:val="107"/>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2"/>
  </w:num>
  <w:num w:numId="26" w16cid:durableId="1749645522">
    <w:abstractNumId w:val="74"/>
  </w:num>
  <w:num w:numId="27" w16cid:durableId="1992782380">
    <w:abstractNumId w:val="66"/>
  </w:num>
  <w:num w:numId="28" w16cid:durableId="1696929706">
    <w:abstractNumId w:val="95"/>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9"/>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3"/>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6"/>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4"/>
  </w:num>
  <w:num w:numId="94" w16cid:durableId="2006281020">
    <w:abstractNumId w:val="53"/>
  </w:num>
  <w:num w:numId="95" w16cid:durableId="2135903704">
    <w:abstractNumId w:val="97"/>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100"/>
  </w:num>
  <w:num w:numId="172" w16cid:durableId="328945990">
    <w:abstractNumId w:val="10"/>
  </w:num>
  <w:num w:numId="173" w16cid:durableId="1387685666">
    <w:abstractNumId w:val="74"/>
  </w:num>
  <w:num w:numId="174" w16cid:durableId="1412969081">
    <w:abstractNumId w:val="73"/>
  </w:num>
  <w:num w:numId="175" w16cid:durableId="594365023">
    <w:abstractNumId w:val="10"/>
  </w:num>
  <w:num w:numId="176" w16cid:durableId="1525286342">
    <w:abstractNumId w:val="10"/>
  </w:num>
  <w:num w:numId="177" w16cid:durableId="1396783447">
    <w:abstractNumId w:val="74"/>
  </w:num>
  <w:num w:numId="178" w16cid:durableId="1355764076">
    <w:abstractNumId w:val="74"/>
  </w:num>
  <w:num w:numId="179" w16cid:durableId="1328632198">
    <w:abstractNumId w:val="74"/>
  </w:num>
  <w:num w:numId="180" w16cid:durableId="1625959845">
    <w:abstractNumId w:val="74"/>
  </w:num>
  <w:num w:numId="181" w16cid:durableId="1720861056">
    <w:abstractNumId w:val="74"/>
  </w:num>
  <w:num w:numId="182" w16cid:durableId="1139567207">
    <w:abstractNumId w:val="74"/>
  </w:num>
  <w:num w:numId="183" w16cid:durableId="1040789410">
    <w:abstractNumId w:val="94"/>
  </w:num>
  <w:num w:numId="184" w16cid:durableId="671571881">
    <w:abstractNumId w:val="7"/>
    <w:lvlOverride w:ilvl="0">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4E26"/>
    <w:rsid w:val="00006213"/>
    <w:rsid w:val="00006327"/>
    <w:rsid w:val="00006FF3"/>
    <w:rsid w:val="00011ACD"/>
    <w:rsid w:val="00011E3D"/>
    <w:rsid w:val="0001399F"/>
    <w:rsid w:val="00013AB0"/>
    <w:rsid w:val="0001562D"/>
    <w:rsid w:val="000240E1"/>
    <w:rsid w:val="00024977"/>
    <w:rsid w:val="00025A52"/>
    <w:rsid w:val="00026563"/>
    <w:rsid w:val="00026C21"/>
    <w:rsid w:val="00027949"/>
    <w:rsid w:val="000308F3"/>
    <w:rsid w:val="0003283F"/>
    <w:rsid w:val="000336BB"/>
    <w:rsid w:val="00033A81"/>
    <w:rsid w:val="00033E97"/>
    <w:rsid w:val="000359D0"/>
    <w:rsid w:val="0004000B"/>
    <w:rsid w:val="00040D0F"/>
    <w:rsid w:val="0004290C"/>
    <w:rsid w:val="00044CA9"/>
    <w:rsid w:val="00046202"/>
    <w:rsid w:val="00051002"/>
    <w:rsid w:val="000532E6"/>
    <w:rsid w:val="00055CE3"/>
    <w:rsid w:val="00057268"/>
    <w:rsid w:val="00063D9A"/>
    <w:rsid w:val="000653EC"/>
    <w:rsid w:val="0006553A"/>
    <w:rsid w:val="00065DA7"/>
    <w:rsid w:val="00066B2A"/>
    <w:rsid w:val="000671A4"/>
    <w:rsid w:val="0006765B"/>
    <w:rsid w:val="0006786A"/>
    <w:rsid w:val="000708EE"/>
    <w:rsid w:val="000721BD"/>
    <w:rsid w:val="0007281B"/>
    <w:rsid w:val="000741D3"/>
    <w:rsid w:val="000744D9"/>
    <w:rsid w:val="00076173"/>
    <w:rsid w:val="000768A0"/>
    <w:rsid w:val="000769EF"/>
    <w:rsid w:val="00077408"/>
    <w:rsid w:val="00077F96"/>
    <w:rsid w:val="00080F8C"/>
    <w:rsid w:val="000828CC"/>
    <w:rsid w:val="000848AF"/>
    <w:rsid w:val="000849D8"/>
    <w:rsid w:val="0008668B"/>
    <w:rsid w:val="00087088"/>
    <w:rsid w:val="00090960"/>
    <w:rsid w:val="00090D66"/>
    <w:rsid w:val="0009394E"/>
    <w:rsid w:val="00094F62"/>
    <w:rsid w:val="00095221"/>
    <w:rsid w:val="000977AD"/>
    <w:rsid w:val="00097D47"/>
    <w:rsid w:val="000A26D4"/>
    <w:rsid w:val="000A32A6"/>
    <w:rsid w:val="000A32F9"/>
    <w:rsid w:val="000A3EF5"/>
    <w:rsid w:val="000A6827"/>
    <w:rsid w:val="000A7B5C"/>
    <w:rsid w:val="000B0372"/>
    <w:rsid w:val="000B0FB9"/>
    <w:rsid w:val="000B21F4"/>
    <w:rsid w:val="000B2995"/>
    <w:rsid w:val="000B30A1"/>
    <w:rsid w:val="000B3D54"/>
    <w:rsid w:val="000B3FA0"/>
    <w:rsid w:val="000B50D9"/>
    <w:rsid w:val="000B6382"/>
    <w:rsid w:val="000B7401"/>
    <w:rsid w:val="000B79EB"/>
    <w:rsid w:val="000C2831"/>
    <w:rsid w:val="000C5E19"/>
    <w:rsid w:val="000C735B"/>
    <w:rsid w:val="000D015E"/>
    <w:rsid w:val="000D221E"/>
    <w:rsid w:val="000D311B"/>
    <w:rsid w:val="000D3687"/>
    <w:rsid w:val="000D53A1"/>
    <w:rsid w:val="000D6A72"/>
    <w:rsid w:val="000E136E"/>
    <w:rsid w:val="000E2AFA"/>
    <w:rsid w:val="000E3091"/>
    <w:rsid w:val="000E63B6"/>
    <w:rsid w:val="000F16D8"/>
    <w:rsid w:val="000F6AD6"/>
    <w:rsid w:val="000F6C2E"/>
    <w:rsid w:val="00101291"/>
    <w:rsid w:val="001023C5"/>
    <w:rsid w:val="00103CCF"/>
    <w:rsid w:val="00104F55"/>
    <w:rsid w:val="00110963"/>
    <w:rsid w:val="0011154F"/>
    <w:rsid w:val="00113381"/>
    <w:rsid w:val="001145B4"/>
    <w:rsid w:val="0011645E"/>
    <w:rsid w:val="001172EE"/>
    <w:rsid w:val="00117B13"/>
    <w:rsid w:val="00117FDF"/>
    <w:rsid w:val="00121FE9"/>
    <w:rsid w:val="00122C63"/>
    <w:rsid w:val="00122E8F"/>
    <w:rsid w:val="00123319"/>
    <w:rsid w:val="00125056"/>
    <w:rsid w:val="001268F8"/>
    <w:rsid w:val="0013063B"/>
    <w:rsid w:val="0013380A"/>
    <w:rsid w:val="00135A1E"/>
    <w:rsid w:val="001361DF"/>
    <w:rsid w:val="001407C4"/>
    <w:rsid w:val="00140857"/>
    <w:rsid w:val="00142430"/>
    <w:rsid w:val="00142FE0"/>
    <w:rsid w:val="00143282"/>
    <w:rsid w:val="00143580"/>
    <w:rsid w:val="0014385D"/>
    <w:rsid w:val="00145D53"/>
    <w:rsid w:val="00145E51"/>
    <w:rsid w:val="00146F50"/>
    <w:rsid w:val="00150568"/>
    <w:rsid w:val="0015083E"/>
    <w:rsid w:val="00152E33"/>
    <w:rsid w:val="00153AAB"/>
    <w:rsid w:val="0015558B"/>
    <w:rsid w:val="00155D72"/>
    <w:rsid w:val="001578F6"/>
    <w:rsid w:val="00161008"/>
    <w:rsid w:val="00162652"/>
    <w:rsid w:val="00162E12"/>
    <w:rsid w:val="00165AC9"/>
    <w:rsid w:val="001668A3"/>
    <w:rsid w:val="0017027C"/>
    <w:rsid w:val="00170702"/>
    <w:rsid w:val="0017176B"/>
    <w:rsid w:val="001718D4"/>
    <w:rsid w:val="0018274E"/>
    <w:rsid w:val="00183D9B"/>
    <w:rsid w:val="0018463B"/>
    <w:rsid w:val="00184B5A"/>
    <w:rsid w:val="00187123"/>
    <w:rsid w:val="001913A3"/>
    <w:rsid w:val="001923CB"/>
    <w:rsid w:val="00192C5F"/>
    <w:rsid w:val="00194813"/>
    <w:rsid w:val="00195024"/>
    <w:rsid w:val="001954B5"/>
    <w:rsid w:val="001A3192"/>
    <w:rsid w:val="001A518D"/>
    <w:rsid w:val="001A5C47"/>
    <w:rsid w:val="001B0829"/>
    <w:rsid w:val="001B3189"/>
    <w:rsid w:val="001B46CF"/>
    <w:rsid w:val="001C208E"/>
    <w:rsid w:val="001C2C62"/>
    <w:rsid w:val="001C3537"/>
    <w:rsid w:val="001C4049"/>
    <w:rsid w:val="001C4A29"/>
    <w:rsid w:val="001C4FA5"/>
    <w:rsid w:val="001C54CA"/>
    <w:rsid w:val="001C596D"/>
    <w:rsid w:val="001C647C"/>
    <w:rsid w:val="001C6516"/>
    <w:rsid w:val="001D001A"/>
    <w:rsid w:val="001D0764"/>
    <w:rsid w:val="001D09CE"/>
    <w:rsid w:val="001D4D2C"/>
    <w:rsid w:val="001D554C"/>
    <w:rsid w:val="001D5D4D"/>
    <w:rsid w:val="001D6DED"/>
    <w:rsid w:val="001D7BA3"/>
    <w:rsid w:val="001F098D"/>
    <w:rsid w:val="001F1FC2"/>
    <w:rsid w:val="001F20CE"/>
    <w:rsid w:val="001F46C2"/>
    <w:rsid w:val="001F47A0"/>
    <w:rsid w:val="0020044B"/>
    <w:rsid w:val="002007E5"/>
    <w:rsid w:val="002017EF"/>
    <w:rsid w:val="00201FD5"/>
    <w:rsid w:val="00202965"/>
    <w:rsid w:val="00203B24"/>
    <w:rsid w:val="00203C52"/>
    <w:rsid w:val="00204381"/>
    <w:rsid w:val="00207EDE"/>
    <w:rsid w:val="0021173E"/>
    <w:rsid w:val="00211D0A"/>
    <w:rsid w:val="00211E09"/>
    <w:rsid w:val="00211ECC"/>
    <w:rsid w:val="00212579"/>
    <w:rsid w:val="00212838"/>
    <w:rsid w:val="0021286C"/>
    <w:rsid w:val="0021396C"/>
    <w:rsid w:val="0021564F"/>
    <w:rsid w:val="002172C3"/>
    <w:rsid w:val="00217618"/>
    <w:rsid w:val="00220B93"/>
    <w:rsid w:val="00220FF1"/>
    <w:rsid w:val="00221293"/>
    <w:rsid w:val="002222C9"/>
    <w:rsid w:val="00222693"/>
    <w:rsid w:val="00223A23"/>
    <w:rsid w:val="00223C94"/>
    <w:rsid w:val="00225503"/>
    <w:rsid w:val="00225BD8"/>
    <w:rsid w:val="00225EA0"/>
    <w:rsid w:val="002260ED"/>
    <w:rsid w:val="00227DF9"/>
    <w:rsid w:val="00230082"/>
    <w:rsid w:val="00230AF4"/>
    <w:rsid w:val="002359C2"/>
    <w:rsid w:val="002374FD"/>
    <w:rsid w:val="002402B4"/>
    <w:rsid w:val="002414BD"/>
    <w:rsid w:val="002418AC"/>
    <w:rsid w:val="00242DE1"/>
    <w:rsid w:val="00243198"/>
    <w:rsid w:val="002442FB"/>
    <w:rsid w:val="0024699B"/>
    <w:rsid w:val="00246E78"/>
    <w:rsid w:val="002471D7"/>
    <w:rsid w:val="002477B9"/>
    <w:rsid w:val="002539D0"/>
    <w:rsid w:val="00255051"/>
    <w:rsid w:val="00256063"/>
    <w:rsid w:val="00256E67"/>
    <w:rsid w:val="0026004A"/>
    <w:rsid w:val="00260477"/>
    <w:rsid w:val="00262F0B"/>
    <w:rsid w:val="002633E2"/>
    <w:rsid w:val="0026544C"/>
    <w:rsid w:val="002655BA"/>
    <w:rsid w:val="00273AAB"/>
    <w:rsid w:val="00273E6B"/>
    <w:rsid w:val="0027517F"/>
    <w:rsid w:val="00277B4F"/>
    <w:rsid w:val="0028070F"/>
    <w:rsid w:val="00280D0A"/>
    <w:rsid w:val="002818E7"/>
    <w:rsid w:val="00281A81"/>
    <w:rsid w:val="00281BE0"/>
    <w:rsid w:val="00284928"/>
    <w:rsid w:val="00284A94"/>
    <w:rsid w:val="00284E4A"/>
    <w:rsid w:val="00285C74"/>
    <w:rsid w:val="002861CA"/>
    <w:rsid w:val="00287A94"/>
    <w:rsid w:val="00290630"/>
    <w:rsid w:val="00291FA8"/>
    <w:rsid w:val="002A3A90"/>
    <w:rsid w:val="002A3FE3"/>
    <w:rsid w:val="002A434F"/>
    <w:rsid w:val="002A4EA2"/>
    <w:rsid w:val="002A6359"/>
    <w:rsid w:val="002A6B52"/>
    <w:rsid w:val="002B6453"/>
    <w:rsid w:val="002C0E9B"/>
    <w:rsid w:val="002C239B"/>
    <w:rsid w:val="002C3F60"/>
    <w:rsid w:val="002C422B"/>
    <w:rsid w:val="002C5C54"/>
    <w:rsid w:val="002C6121"/>
    <w:rsid w:val="002C70D3"/>
    <w:rsid w:val="002C72E7"/>
    <w:rsid w:val="002D326B"/>
    <w:rsid w:val="002D36EA"/>
    <w:rsid w:val="002D5225"/>
    <w:rsid w:val="002D6035"/>
    <w:rsid w:val="002D6855"/>
    <w:rsid w:val="002D7169"/>
    <w:rsid w:val="002E107E"/>
    <w:rsid w:val="002E17FC"/>
    <w:rsid w:val="002E1A73"/>
    <w:rsid w:val="002E2720"/>
    <w:rsid w:val="002E3561"/>
    <w:rsid w:val="002E3781"/>
    <w:rsid w:val="002E4FE8"/>
    <w:rsid w:val="002E7B42"/>
    <w:rsid w:val="002F03F2"/>
    <w:rsid w:val="002F0603"/>
    <w:rsid w:val="002F077D"/>
    <w:rsid w:val="002F0F42"/>
    <w:rsid w:val="002F1483"/>
    <w:rsid w:val="002F1C20"/>
    <w:rsid w:val="002F33CA"/>
    <w:rsid w:val="002F3468"/>
    <w:rsid w:val="002F3756"/>
    <w:rsid w:val="002F3DF4"/>
    <w:rsid w:val="002F4CAE"/>
    <w:rsid w:val="002F63E8"/>
    <w:rsid w:val="0030050F"/>
    <w:rsid w:val="003010BC"/>
    <w:rsid w:val="00303AED"/>
    <w:rsid w:val="00304A71"/>
    <w:rsid w:val="00311A5F"/>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39A6"/>
    <w:rsid w:val="003569E9"/>
    <w:rsid w:val="0035794E"/>
    <w:rsid w:val="00360D3E"/>
    <w:rsid w:val="00361755"/>
    <w:rsid w:val="00362BC1"/>
    <w:rsid w:val="00363A1D"/>
    <w:rsid w:val="00363BFF"/>
    <w:rsid w:val="00364FBF"/>
    <w:rsid w:val="003677E8"/>
    <w:rsid w:val="003707A2"/>
    <w:rsid w:val="003707DE"/>
    <w:rsid w:val="00371659"/>
    <w:rsid w:val="00372064"/>
    <w:rsid w:val="00375559"/>
    <w:rsid w:val="00375C33"/>
    <w:rsid w:val="003805BB"/>
    <w:rsid w:val="00380D79"/>
    <w:rsid w:val="00382038"/>
    <w:rsid w:val="00385EFC"/>
    <w:rsid w:val="0038691E"/>
    <w:rsid w:val="00386992"/>
    <w:rsid w:val="00387941"/>
    <w:rsid w:val="00390685"/>
    <w:rsid w:val="00392554"/>
    <w:rsid w:val="0039399F"/>
    <w:rsid w:val="0039464E"/>
    <w:rsid w:val="00394C14"/>
    <w:rsid w:val="00396087"/>
    <w:rsid w:val="00396DDA"/>
    <w:rsid w:val="003979B1"/>
    <w:rsid w:val="00397A29"/>
    <w:rsid w:val="00397C02"/>
    <w:rsid w:val="00397EBA"/>
    <w:rsid w:val="003A032F"/>
    <w:rsid w:val="003A079A"/>
    <w:rsid w:val="003A0D48"/>
    <w:rsid w:val="003A2FA1"/>
    <w:rsid w:val="003A32FF"/>
    <w:rsid w:val="003A5591"/>
    <w:rsid w:val="003A6BA1"/>
    <w:rsid w:val="003A73B2"/>
    <w:rsid w:val="003B0DE9"/>
    <w:rsid w:val="003B22B1"/>
    <w:rsid w:val="003B25FC"/>
    <w:rsid w:val="003B2F2F"/>
    <w:rsid w:val="003B45E2"/>
    <w:rsid w:val="003B5327"/>
    <w:rsid w:val="003B59C3"/>
    <w:rsid w:val="003C0052"/>
    <w:rsid w:val="003C0836"/>
    <w:rsid w:val="003C351F"/>
    <w:rsid w:val="003C3ADC"/>
    <w:rsid w:val="003D0B25"/>
    <w:rsid w:val="003D2C77"/>
    <w:rsid w:val="003D4F7E"/>
    <w:rsid w:val="003D5276"/>
    <w:rsid w:val="003D5AF3"/>
    <w:rsid w:val="003D6227"/>
    <w:rsid w:val="003D6996"/>
    <w:rsid w:val="003D7354"/>
    <w:rsid w:val="003E0436"/>
    <w:rsid w:val="003E097F"/>
    <w:rsid w:val="003E57B0"/>
    <w:rsid w:val="003E6746"/>
    <w:rsid w:val="003E6C96"/>
    <w:rsid w:val="003F36AE"/>
    <w:rsid w:val="003F409C"/>
    <w:rsid w:val="003F48CD"/>
    <w:rsid w:val="003F52DB"/>
    <w:rsid w:val="003F64EF"/>
    <w:rsid w:val="003F73F0"/>
    <w:rsid w:val="003F7711"/>
    <w:rsid w:val="00401006"/>
    <w:rsid w:val="0040288A"/>
    <w:rsid w:val="004033F5"/>
    <w:rsid w:val="004046BC"/>
    <w:rsid w:val="004055B2"/>
    <w:rsid w:val="00405D7C"/>
    <w:rsid w:val="0040640F"/>
    <w:rsid w:val="00407BFE"/>
    <w:rsid w:val="00411D06"/>
    <w:rsid w:val="0041274D"/>
    <w:rsid w:val="00412D81"/>
    <w:rsid w:val="00414A37"/>
    <w:rsid w:val="00415C13"/>
    <w:rsid w:val="00417928"/>
    <w:rsid w:val="0042134E"/>
    <w:rsid w:val="004218F8"/>
    <w:rsid w:val="004260B6"/>
    <w:rsid w:val="00426B8B"/>
    <w:rsid w:val="00431034"/>
    <w:rsid w:val="00431711"/>
    <w:rsid w:val="004317E9"/>
    <w:rsid w:val="0043355D"/>
    <w:rsid w:val="004343B4"/>
    <w:rsid w:val="004348C0"/>
    <w:rsid w:val="00435E4A"/>
    <w:rsid w:val="00436901"/>
    <w:rsid w:val="00436D5E"/>
    <w:rsid w:val="00437A30"/>
    <w:rsid w:val="00441D11"/>
    <w:rsid w:val="0044224C"/>
    <w:rsid w:val="00443DAB"/>
    <w:rsid w:val="00444F5F"/>
    <w:rsid w:val="0044519B"/>
    <w:rsid w:val="00450919"/>
    <w:rsid w:val="0045168F"/>
    <w:rsid w:val="00457123"/>
    <w:rsid w:val="00461D5E"/>
    <w:rsid w:val="00461F0A"/>
    <w:rsid w:val="00461F5C"/>
    <w:rsid w:val="00461FCF"/>
    <w:rsid w:val="00462CFA"/>
    <w:rsid w:val="00462D48"/>
    <w:rsid w:val="004636DB"/>
    <w:rsid w:val="00463D68"/>
    <w:rsid w:val="00464758"/>
    <w:rsid w:val="00464A2D"/>
    <w:rsid w:val="00465498"/>
    <w:rsid w:val="00466094"/>
    <w:rsid w:val="00466237"/>
    <w:rsid w:val="004674EA"/>
    <w:rsid w:val="00467CC3"/>
    <w:rsid w:val="00471169"/>
    <w:rsid w:val="00471A01"/>
    <w:rsid w:val="00474068"/>
    <w:rsid w:val="00481547"/>
    <w:rsid w:val="00482133"/>
    <w:rsid w:val="00483F8D"/>
    <w:rsid w:val="00490349"/>
    <w:rsid w:val="0049093E"/>
    <w:rsid w:val="00491022"/>
    <w:rsid w:val="00491525"/>
    <w:rsid w:val="0049184E"/>
    <w:rsid w:val="00492017"/>
    <w:rsid w:val="0049236B"/>
    <w:rsid w:val="004926C5"/>
    <w:rsid w:val="00492AC9"/>
    <w:rsid w:val="00493136"/>
    <w:rsid w:val="00494BFF"/>
    <w:rsid w:val="004951C8"/>
    <w:rsid w:val="004951D5"/>
    <w:rsid w:val="00495A9B"/>
    <w:rsid w:val="00497CCD"/>
    <w:rsid w:val="004A004C"/>
    <w:rsid w:val="004A1DB0"/>
    <w:rsid w:val="004A5324"/>
    <w:rsid w:val="004A5501"/>
    <w:rsid w:val="004A7328"/>
    <w:rsid w:val="004A7493"/>
    <w:rsid w:val="004B09D2"/>
    <w:rsid w:val="004B19C3"/>
    <w:rsid w:val="004B1D55"/>
    <w:rsid w:val="004B1F84"/>
    <w:rsid w:val="004B33A3"/>
    <w:rsid w:val="004B33E2"/>
    <w:rsid w:val="004B40F2"/>
    <w:rsid w:val="004B58F3"/>
    <w:rsid w:val="004B7D05"/>
    <w:rsid w:val="004B7E81"/>
    <w:rsid w:val="004C10FF"/>
    <w:rsid w:val="004C33C7"/>
    <w:rsid w:val="004C5B6C"/>
    <w:rsid w:val="004C603D"/>
    <w:rsid w:val="004D0B00"/>
    <w:rsid w:val="004D26F6"/>
    <w:rsid w:val="004D3F4E"/>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5A2D"/>
    <w:rsid w:val="00505DEC"/>
    <w:rsid w:val="005063F0"/>
    <w:rsid w:val="005064F2"/>
    <w:rsid w:val="00510D67"/>
    <w:rsid w:val="00512388"/>
    <w:rsid w:val="00512987"/>
    <w:rsid w:val="00514D66"/>
    <w:rsid w:val="00516D51"/>
    <w:rsid w:val="0051705C"/>
    <w:rsid w:val="0051770A"/>
    <w:rsid w:val="00521ABE"/>
    <w:rsid w:val="00524444"/>
    <w:rsid w:val="0052497E"/>
    <w:rsid w:val="0052772D"/>
    <w:rsid w:val="00530183"/>
    <w:rsid w:val="0053339E"/>
    <w:rsid w:val="005335CD"/>
    <w:rsid w:val="0053461C"/>
    <w:rsid w:val="005348F1"/>
    <w:rsid w:val="00535A28"/>
    <w:rsid w:val="00536163"/>
    <w:rsid w:val="005368F3"/>
    <w:rsid w:val="00537D6F"/>
    <w:rsid w:val="0054049F"/>
    <w:rsid w:val="0054073A"/>
    <w:rsid w:val="005422CD"/>
    <w:rsid w:val="00542847"/>
    <w:rsid w:val="0054586F"/>
    <w:rsid w:val="00547320"/>
    <w:rsid w:val="005473B2"/>
    <w:rsid w:val="0054766F"/>
    <w:rsid w:val="00551A09"/>
    <w:rsid w:val="00552653"/>
    <w:rsid w:val="00555916"/>
    <w:rsid w:val="00555B28"/>
    <w:rsid w:val="00556F8B"/>
    <w:rsid w:val="00557058"/>
    <w:rsid w:val="0055729D"/>
    <w:rsid w:val="00560555"/>
    <w:rsid w:val="00560A37"/>
    <w:rsid w:val="00561F4F"/>
    <w:rsid w:val="00562056"/>
    <w:rsid w:val="005635CE"/>
    <w:rsid w:val="0056504D"/>
    <w:rsid w:val="005671DD"/>
    <w:rsid w:val="005678A1"/>
    <w:rsid w:val="00570584"/>
    <w:rsid w:val="00571780"/>
    <w:rsid w:val="00571B30"/>
    <w:rsid w:val="00573F06"/>
    <w:rsid w:val="00573F64"/>
    <w:rsid w:val="00575123"/>
    <w:rsid w:val="00577AEB"/>
    <w:rsid w:val="005806E3"/>
    <w:rsid w:val="00580FDC"/>
    <w:rsid w:val="0058169D"/>
    <w:rsid w:val="0058252B"/>
    <w:rsid w:val="005828BF"/>
    <w:rsid w:val="0058365D"/>
    <w:rsid w:val="005844C2"/>
    <w:rsid w:val="005848EE"/>
    <w:rsid w:val="00590E0A"/>
    <w:rsid w:val="00593DDB"/>
    <w:rsid w:val="00593FB1"/>
    <w:rsid w:val="00594D5E"/>
    <w:rsid w:val="005960C0"/>
    <w:rsid w:val="00597DE2"/>
    <w:rsid w:val="005A0168"/>
    <w:rsid w:val="005A0D8E"/>
    <w:rsid w:val="005A4FD4"/>
    <w:rsid w:val="005A6228"/>
    <w:rsid w:val="005A6C7B"/>
    <w:rsid w:val="005A7F51"/>
    <w:rsid w:val="005B0CA8"/>
    <w:rsid w:val="005B1147"/>
    <w:rsid w:val="005B2406"/>
    <w:rsid w:val="005B306C"/>
    <w:rsid w:val="005B3371"/>
    <w:rsid w:val="005B6617"/>
    <w:rsid w:val="005C0DEE"/>
    <w:rsid w:val="005C1282"/>
    <w:rsid w:val="005C1527"/>
    <w:rsid w:val="005C421A"/>
    <w:rsid w:val="005C5CB1"/>
    <w:rsid w:val="005C7CA3"/>
    <w:rsid w:val="005D049A"/>
    <w:rsid w:val="005D10E9"/>
    <w:rsid w:val="005D18A5"/>
    <w:rsid w:val="005D1C46"/>
    <w:rsid w:val="005D331A"/>
    <w:rsid w:val="005D3CC0"/>
    <w:rsid w:val="005D47C9"/>
    <w:rsid w:val="005D635B"/>
    <w:rsid w:val="005D6B27"/>
    <w:rsid w:val="005E05C6"/>
    <w:rsid w:val="005E097A"/>
    <w:rsid w:val="005E4241"/>
    <w:rsid w:val="005E4FB9"/>
    <w:rsid w:val="005E5E7E"/>
    <w:rsid w:val="005E6695"/>
    <w:rsid w:val="005E7D76"/>
    <w:rsid w:val="005F0615"/>
    <w:rsid w:val="005F09F4"/>
    <w:rsid w:val="005F16C0"/>
    <w:rsid w:val="005F1D5D"/>
    <w:rsid w:val="005F1D8A"/>
    <w:rsid w:val="005F1DF4"/>
    <w:rsid w:val="005F1F03"/>
    <w:rsid w:val="005F4381"/>
    <w:rsid w:val="005F5C0D"/>
    <w:rsid w:val="005F71EF"/>
    <w:rsid w:val="005F726E"/>
    <w:rsid w:val="00601D02"/>
    <w:rsid w:val="006028B2"/>
    <w:rsid w:val="00605756"/>
    <w:rsid w:val="00605BC7"/>
    <w:rsid w:val="00605F84"/>
    <w:rsid w:val="00606377"/>
    <w:rsid w:val="00607E7E"/>
    <w:rsid w:val="00610276"/>
    <w:rsid w:val="006104ED"/>
    <w:rsid w:val="00611318"/>
    <w:rsid w:val="00613022"/>
    <w:rsid w:val="00615010"/>
    <w:rsid w:val="00616AE8"/>
    <w:rsid w:val="00616B4E"/>
    <w:rsid w:val="00617DEC"/>
    <w:rsid w:val="0062062D"/>
    <w:rsid w:val="00621D8D"/>
    <w:rsid w:val="00622FC2"/>
    <w:rsid w:val="006254BB"/>
    <w:rsid w:val="006269CB"/>
    <w:rsid w:val="00631FF4"/>
    <w:rsid w:val="006329F7"/>
    <w:rsid w:val="00633202"/>
    <w:rsid w:val="0063601D"/>
    <w:rsid w:val="00636D5E"/>
    <w:rsid w:val="00637A0B"/>
    <w:rsid w:val="00637D27"/>
    <w:rsid w:val="0064086F"/>
    <w:rsid w:val="00640D5F"/>
    <w:rsid w:val="00643668"/>
    <w:rsid w:val="006437FE"/>
    <w:rsid w:val="006444F0"/>
    <w:rsid w:val="00644DCB"/>
    <w:rsid w:val="006478C5"/>
    <w:rsid w:val="006502E0"/>
    <w:rsid w:val="00650999"/>
    <w:rsid w:val="00651283"/>
    <w:rsid w:val="00651560"/>
    <w:rsid w:val="006523EC"/>
    <w:rsid w:val="0065386F"/>
    <w:rsid w:val="00655278"/>
    <w:rsid w:val="00657789"/>
    <w:rsid w:val="00660F87"/>
    <w:rsid w:val="00661625"/>
    <w:rsid w:val="006637ED"/>
    <w:rsid w:val="00665AB6"/>
    <w:rsid w:val="00667733"/>
    <w:rsid w:val="00667E4A"/>
    <w:rsid w:val="006712F2"/>
    <w:rsid w:val="0067136D"/>
    <w:rsid w:val="00671F55"/>
    <w:rsid w:val="00672861"/>
    <w:rsid w:val="00673226"/>
    <w:rsid w:val="006740F9"/>
    <w:rsid w:val="006820A6"/>
    <w:rsid w:val="00684AE8"/>
    <w:rsid w:val="00685BB8"/>
    <w:rsid w:val="00687E76"/>
    <w:rsid w:val="00690BA7"/>
    <w:rsid w:val="006945EA"/>
    <w:rsid w:val="006A0204"/>
    <w:rsid w:val="006A2AFB"/>
    <w:rsid w:val="006A65AF"/>
    <w:rsid w:val="006A7172"/>
    <w:rsid w:val="006B0EAA"/>
    <w:rsid w:val="006B0F35"/>
    <w:rsid w:val="006B110C"/>
    <w:rsid w:val="006B61AB"/>
    <w:rsid w:val="006B66B2"/>
    <w:rsid w:val="006C06C5"/>
    <w:rsid w:val="006C1599"/>
    <w:rsid w:val="006C1E01"/>
    <w:rsid w:val="006C6E29"/>
    <w:rsid w:val="006D066A"/>
    <w:rsid w:val="006D1021"/>
    <w:rsid w:val="006D1390"/>
    <w:rsid w:val="006D1894"/>
    <w:rsid w:val="006D24F6"/>
    <w:rsid w:val="006D464B"/>
    <w:rsid w:val="006D4E87"/>
    <w:rsid w:val="006D4E9C"/>
    <w:rsid w:val="006D67CC"/>
    <w:rsid w:val="006D6F9A"/>
    <w:rsid w:val="006E2A54"/>
    <w:rsid w:val="006E2DE7"/>
    <w:rsid w:val="006E6676"/>
    <w:rsid w:val="006F1BE8"/>
    <w:rsid w:val="006F36BB"/>
    <w:rsid w:val="006F74EC"/>
    <w:rsid w:val="006F76FC"/>
    <w:rsid w:val="00701162"/>
    <w:rsid w:val="00701918"/>
    <w:rsid w:val="00703202"/>
    <w:rsid w:val="00705950"/>
    <w:rsid w:val="00705D36"/>
    <w:rsid w:val="00714935"/>
    <w:rsid w:val="00715AA9"/>
    <w:rsid w:val="00720F13"/>
    <w:rsid w:val="00721D5F"/>
    <w:rsid w:val="007244A4"/>
    <w:rsid w:val="007249EA"/>
    <w:rsid w:val="00725ED6"/>
    <w:rsid w:val="007272F2"/>
    <w:rsid w:val="007309B4"/>
    <w:rsid w:val="00732947"/>
    <w:rsid w:val="00734206"/>
    <w:rsid w:val="007345BD"/>
    <w:rsid w:val="00737ABD"/>
    <w:rsid w:val="00740D9D"/>
    <w:rsid w:val="00742838"/>
    <w:rsid w:val="007440C6"/>
    <w:rsid w:val="00745927"/>
    <w:rsid w:val="007465EE"/>
    <w:rsid w:val="00751E5B"/>
    <w:rsid w:val="00751E9B"/>
    <w:rsid w:val="00753B9E"/>
    <w:rsid w:val="007555D2"/>
    <w:rsid w:val="00762323"/>
    <w:rsid w:val="0076266D"/>
    <w:rsid w:val="0076287D"/>
    <w:rsid w:val="00765B2F"/>
    <w:rsid w:val="0076695C"/>
    <w:rsid w:val="00766D8F"/>
    <w:rsid w:val="007673DA"/>
    <w:rsid w:val="00770EFE"/>
    <w:rsid w:val="00771398"/>
    <w:rsid w:val="007721C3"/>
    <w:rsid w:val="00772EB7"/>
    <w:rsid w:val="00774AE7"/>
    <w:rsid w:val="0077549F"/>
    <w:rsid w:val="00776091"/>
    <w:rsid w:val="0077647B"/>
    <w:rsid w:val="00777E91"/>
    <w:rsid w:val="007806F6"/>
    <w:rsid w:val="00781A1E"/>
    <w:rsid w:val="00781CCD"/>
    <w:rsid w:val="007840F6"/>
    <w:rsid w:val="007846D2"/>
    <w:rsid w:val="00786594"/>
    <w:rsid w:val="007922A4"/>
    <w:rsid w:val="007938AB"/>
    <w:rsid w:val="0079647F"/>
    <w:rsid w:val="00796BE6"/>
    <w:rsid w:val="007A19A6"/>
    <w:rsid w:val="007A23D7"/>
    <w:rsid w:val="007A36E1"/>
    <w:rsid w:val="007A541C"/>
    <w:rsid w:val="007A553A"/>
    <w:rsid w:val="007A5F44"/>
    <w:rsid w:val="007B0D60"/>
    <w:rsid w:val="007B5141"/>
    <w:rsid w:val="007B6768"/>
    <w:rsid w:val="007B6CCA"/>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D7139"/>
    <w:rsid w:val="007E185C"/>
    <w:rsid w:val="007E4ACF"/>
    <w:rsid w:val="007E596B"/>
    <w:rsid w:val="007E7B9D"/>
    <w:rsid w:val="007F0680"/>
    <w:rsid w:val="007F133B"/>
    <w:rsid w:val="007F3201"/>
    <w:rsid w:val="007F438D"/>
    <w:rsid w:val="007F6C4F"/>
    <w:rsid w:val="007F763F"/>
    <w:rsid w:val="007F7BF8"/>
    <w:rsid w:val="007F7C8C"/>
    <w:rsid w:val="00801F6E"/>
    <w:rsid w:val="00802841"/>
    <w:rsid w:val="008047E2"/>
    <w:rsid w:val="008064E5"/>
    <w:rsid w:val="00806C9F"/>
    <w:rsid w:val="00807F38"/>
    <w:rsid w:val="008104C9"/>
    <w:rsid w:val="0081107D"/>
    <w:rsid w:val="00813BCC"/>
    <w:rsid w:val="00814603"/>
    <w:rsid w:val="00814914"/>
    <w:rsid w:val="0081773B"/>
    <w:rsid w:val="00817AC9"/>
    <w:rsid w:val="00820522"/>
    <w:rsid w:val="0082179A"/>
    <w:rsid w:val="0082235B"/>
    <w:rsid w:val="008223E1"/>
    <w:rsid w:val="00825857"/>
    <w:rsid w:val="00826AB4"/>
    <w:rsid w:val="0083377A"/>
    <w:rsid w:val="00835E3A"/>
    <w:rsid w:val="0084077B"/>
    <w:rsid w:val="00840F0D"/>
    <w:rsid w:val="008422CA"/>
    <w:rsid w:val="00843EB6"/>
    <w:rsid w:val="00845469"/>
    <w:rsid w:val="00850E90"/>
    <w:rsid w:val="00851CA4"/>
    <w:rsid w:val="00853EEA"/>
    <w:rsid w:val="008551E4"/>
    <w:rsid w:val="0085680B"/>
    <w:rsid w:val="00856E7E"/>
    <w:rsid w:val="008575D2"/>
    <w:rsid w:val="0086079B"/>
    <w:rsid w:val="0086109A"/>
    <w:rsid w:val="00861CF6"/>
    <w:rsid w:val="00862250"/>
    <w:rsid w:val="00862C65"/>
    <w:rsid w:val="008635B1"/>
    <w:rsid w:val="00863ACD"/>
    <w:rsid w:val="00864836"/>
    <w:rsid w:val="00864A99"/>
    <w:rsid w:val="0086572D"/>
    <w:rsid w:val="00870577"/>
    <w:rsid w:val="008717B6"/>
    <w:rsid w:val="00871FED"/>
    <w:rsid w:val="00872C6A"/>
    <w:rsid w:val="00877487"/>
    <w:rsid w:val="008774A1"/>
    <w:rsid w:val="0088109E"/>
    <w:rsid w:val="0088202E"/>
    <w:rsid w:val="00882460"/>
    <w:rsid w:val="00882F83"/>
    <w:rsid w:val="008839C2"/>
    <w:rsid w:val="008844C5"/>
    <w:rsid w:val="00884F63"/>
    <w:rsid w:val="00886403"/>
    <w:rsid w:val="00886836"/>
    <w:rsid w:val="008902C9"/>
    <w:rsid w:val="00890FBE"/>
    <w:rsid w:val="008914D4"/>
    <w:rsid w:val="00892C87"/>
    <w:rsid w:val="00894785"/>
    <w:rsid w:val="0089509E"/>
    <w:rsid w:val="00895CE1"/>
    <w:rsid w:val="00897C64"/>
    <w:rsid w:val="00897E7E"/>
    <w:rsid w:val="008A0121"/>
    <w:rsid w:val="008A0648"/>
    <w:rsid w:val="008A3AEB"/>
    <w:rsid w:val="008A3BAD"/>
    <w:rsid w:val="008A5FDE"/>
    <w:rsid w:val="008B0F78"/>
    <w:rsid w:val="008B2CDC"/>
    <w:rsid w:val="008B2DA0"/>
    <w:rsid w:val="008B2DA6"/>
    <w:rsid w:val="008B54CD"/>
    <w:rsid w:val="008B79CB"/>
    <w:rsid w:val="008C217D"/>
    <w:rsid w:val="008C260B"/>
    <w:rsid w:val="008C3D8E"/>
    <w:rsid w:val="008C3F54"/>
    <w:rsid w:val="008C4D40"/>
    <w:rsid w:val="008C56EC"/>
    <w:rsid w:val="008C6E88"/>
    <w:rsid w:val="008C7253"/>
    <w:rsid w:val="008C794C"/>
    <w:rsid w:val="008D19CB"/>
    <w:rsid w:val="008D3B32"/>
    <w:rsid w:val="008D4367"/>
    <w:rsid w:val="008D5D09"/>
    <w:rsid w:val="008D60A1"/>
    <w:rsid w:val="008D62D2"/>
    <w:rsid w:val="008D7FDC"/>
    <w:rsid w:val="008E6B3F"/>
    <w:rsid w:val="008E7177"/>
    <w:rsid w:val="008E7F97"/>
    <w:rsid w:val="008F0A65"/>
    <w:rsid w:val="008F0DBD"/>
    <w:rsid w:val="008F411E"/>
    <w:rsid w:val="008F57BC"/>
    <w:rsid w:val="0090037F"/>
    <w:rsid w:val="00903FC0"/>
    <w:rsid w:val="00905CEB"/>
    <w:rsid w:val="00906925"/>
    <w:rsid w:val="00910B27"/>
    <w:rsid w:val="0091419B"/>
    <w:rsid w:val="0091461E"/>
    <w:rsid w:val="00914FF7"/>
    <w:rsid w:val="00915997"/>
    <w:rsid w:val="009159A3"/>
    <w:rsid w:val="0091701F"/>
    <w:rsid w:val="00920800"/>
    <w:rsid w:val="009214F4"/>
    <w:rsid w:val="00922102"/>
    <w:rsid w:val="00922C1B"/>
    <w:rsid w:val="009252BF"/>
    <w:rsid w:val="00932471"/>
    <w:rsid w:val="00932B46"/>
    <w:rsid w:val="00934A0D"/>
    <w:rsid w:val="009366C1"/>
    <w:rsid w:val="009367D5"/>
    <w:rsid w:val="009379A0"/>
    <w:rsid w:val="00937BBF"/>
    <w:rsid w:val="00940875"/>
    <w:rsid w:val="00941BE5"/>
    <w:rsid w:val="009436EB"/>
    <w:rsid w:val="0094405A"/>
    <w:rsid w:val="00944E6D"/>
    <w:rsid w:val="0094574F"/>
    <w:rsid w:val="00946538"/>
    <w:rsid w:val="00954B6A"/>
    <w:rsid w:val="00954BEC"/>
    <w:rsid w:val="00955EEC"/>
    <w:rsid w:val="009560C2"/>
    <w:rsid w:val="00956745"/>
    <w:rsid w:val="00957E16"/>
    <w:rsid w:val="009605F3"/>
    <w:rsid w:val="00961649"/>
    <w:rsid w:val="00964A31"/>
    <w:rsid w:val="00964E9E"/>
    <w:rsid w:val="00965538"/>
    <w:rsid w:val="00965669"/>
    <w:rsid w:val="00974F8E"/>
    <w:rsid w:val="009751DD"/>
    <w:rsid w:val="009763A6"/>
    <w:rsid w:val="00976743"/>
    <w:rsid w:val="009773A0"/>
    <w:rsid w:val="0098558C"/>
    <w:rsid w:val="009871D3"/>
    <w:rsid w:val="009872C9"/>
    <w:rsid w:val="00987EF3"/>
    <w:rsid w:val="009908D8"/>
    <w:rsid w:val="00990950"/>
    <w:rsid w:val="009921F9"/>
    <w:rsid w:val="00994158"/>
    <w:rsid w:val="009971CA"/>
    <w:rsid w:val="009A140C"/>
    <w:rsid w:val="009A1C0F"/>
    <w:rsid w:val="009A1D25"/>
    <w:rsid w:val="009A3C7F"/>
    <w:rsid w:val="009A41C8"/>
    <w:rsid w:val="009A41ED"/>
    <w:rsid w:val="009A4852"/>
    <w:rsid w:val="009A53D7"/>
    <w:rsid w:val="009A7F83"/>
    <w:rsid w:val="009B11E2"/>
    <w:rsid w:val="009B18DC"/>
    <w:rsid w:val="009B2016"/>
    <w:rsid w:val="009B4119"/>
    <w:rsid w:val="009B4573"/>
    <w:rsid w:val="009B48A6"/>
    <w:rsid w:val="009B5AD7"/>
    <w:rsid w:val="009B6567"/>
    <w:rsid w:val="009B70DD"/>
    <w:rsid w:val="009C01B1"/>
    <w:rsid w:val="009C0219"/>
    <w:rsid w:val="009C1E96"/>
    <w:rsid w:val="009C6366"/>
    <w:rsid w:val="009C73B4"/>
    <w:rsid w:val="009D0231"/>
    <w:rsid w:val="009D2262"/>
    <w:rsid w:val="009D3980"/>
    <w:rsid w:val="009D4950"/>
    <w:rsid w:val="009D7872"/>
    <w:rsid w:val="009E041D"/>
    <w:rsid w:val="009E0A99"/>
    <w:rsid w:val="009E0E49"/>
    <w:rsid w:val="009E1723"/>
    <w:rsid w:val="009E4AF3"/>
    <w:rsid w:val="009E6BB7"/>
    <w:rsid w:val="009E6ECD"/>
    <w:rsid w:val="009F0CA6"/>
    <w:rsid w:val="009F4234"/>
    <w:rsid w:val="009F4647"/>
    <w:rsid w:val="009F4A66"/>
    <w:rsid w:val="009F63C3"/>
    <w:rsid w:val="009F695C"/>
    <w:rsid w:val="009F6E6C"/>
    <w:rsid w:val="00A00CEA"/>
    <w:rsid w:val="00A01B97"/>
    <w:rsid w:val="00A0226A"/>
    <w:rsid w:val="00A02DC3"/>
    <w:rsid w:val="00A03041"/>
    <w:rsid w:val="00A044B6"/>
    <w:rsid w:val="00A0513F"/>
    <w:rsid w:val="00A05D06"/>
    <w:rsid w:val="00A07F5B"/>
    <w:rsid w:val="00A11050"/>
    <w:rsid w:val="00A11A6F"/>
    <w:rsid w:val="00A12EDA"/>
    <w:rsid w:val="00A169C7"/>
    <w:rsid w:val="00A17CE9"/>
    <w:rsid w:val="00A214B5"/>
    <w:rsid w:val="00A21599"/>
    <w:rsid w:val="00A22613"/>
    <w:rsid w:val="00A233DD"/>
    <w:rsid w:val="00A23BD4"/>
    <w:rsid w:val="00A24057"/>
    <w:rsid w:val="00A263E8"/>
    <w:rsid w:val="00A273D4"/>
    <w:rsid w:val="00A27C5A"/>
    <w:rsid w:val="00A31CA2"/>
    <w:rsid w:val="00A32B58"/>
    <w:rsid w:val="00A34830"/>
    <w:rsid w:val="00A3674E"/>
    <w:rsid w:val="00A36812"/>
    <w:rsid w:val="00A3754C"/>
    <w:rsid w:val="00A37CAA"/>
    <w:rsid w:val="00A43CD3"/>
    <w:rsid w:val="00A4417D"/>
    <w:rsid w:val="00A4520D"/>
    <w:rsid w:val="00A45412"/>
    <w:rsid w:val="00A46B19"/>
    <w:rsid w:val="00A472F7"/>
    <w:rsid w:val="00A47BC2"/>
    <w:rsid w:val="00A524D6"/>
    <w:rsid w:val="00A52832"/>
    <w:rsid w:val="00A52EB0"/>
    <w:rsid w:val="00A53E89"/>
    <w:rsid w:val="00A55468"/>
    <w:rsid w:val="00A5565D"/>
    <w:rsid w:val="00A5591C"/>
    <w:rsid w:val="00A56CAF"/>
    <w:rsid w:val="00A6497D"/>
    <w:rsid w:val="00A65767"/>
    <w:rsid w:val="00A65AA2"/>
    <w:rsid w:val="00A6670B"/>
    <w:rsid w:val="00A66A7E"/>
    <w:rsid w:val="00A67109"/>
    <w:rsid w:val="00A67EAF"/>
    <w:rsid w:val="00A7038C"/>
    <w:rsid w:val="00A70CF5"/>
    <w:rsid w:val="00A727A6"/>
    <w:rsid w:val="00A728A9"/>
    <w:rsid w:val="00A75C04"/>
    <w:rsid w:val="00A75F2B"/>
    <w:rsid w:val="00A777C2"/>
    <w:rsid w:val="00A82729"/>
    <w:rsid w:val="00A83A7C"/>
    <w:rsid w:val="00A84D34"/>
    <w:rsid w:val="00A85B4B"/>
    <w:rsid w:val="00A8796B"/>
    <w:rsid w:val="00A943D7"/>
    <w:rsid w:val="00A979F5"/>
    <w:rsid w:val="00AA07C7"/>
    <w:rsid w:val="00AA119E"/>
    <w:rsid w:val="00AA14DE"/>
    <w:rsid w:val="00AA1DCF"/>
    <w:rsid w:val="00AA2E12"/>
    <w:rsid w:val="00AA41AF"/>
    <w:rsid w:val="00AA4A2F"/>
    <w:rsid w:val="00AA570A"/>
    <w:rsid w:val="00AA5B3B"/>
    <w:rsid w:val="00AA7886"/>
    <w:rsid w:val="00AB17E2"/>
    <w:rsid w:val="00AB3549"/>
    <w:rsid w:val="00AB43BF"/>
    <w:rsid w:val="00AB4842"/>
    <w:rsid w:val="00AB6D70"/>
    <w:rsid w:val="00AC0A44"/>
    <w:rsid w:val="00AC110D"/>
    <w:rsid w:val="00AC2106"/>
    <w:rsid w:val="00AC4923"/>
    <w:rsid w:val="00AC5743"/>
    <w:rsid w:val="00AC6294"/>
    <w:rsid w:val="00AC699F"/>
    <w:rsid w:val="00AD209B"/>
    <w:rsid w:val="00AD2B13"/>
    <w:rsid w:val="00AD2BA2"/>
    <w:rsid w:val="00AD775B"/>
    <w:rsid w:val="00AE157D"/>
    <w:rsid w:val="00AE412E"/>
    <w:rsid w:val="00AE692F"/>
    <w:rsid w:val="00AE736C"/>
    <w:rsid w:val="00AE7738"/>
    <w:rsid w:val="00AF1A20"/>
    <w:rsid w:val="00AF1DB0"/>
    <w:rsid w:val="00AF2CC9"/>
    <w:rsid w:val="00AF30EE"/>
    <w:rsid w:val="00AF38D6"/>
    <w:rsid w:val="00AF3FE9"/>
    <w:rsid w:val="00AF4DBE"/>
    <w:rsid w:val="00AF5217"/>
    <w:rsid w:val="00AF5BD9"/>
    <w:rsid w:val="00AF7CF6"/>
    <w:rsid w:val="00B0025D"/>
    <w:rsid w:val="00B04320"/>
    <w:rsid w:val="00B05F29"/>
    <w:rsid w:val="00B075B7"/>
    <w:rsid w:val="00B100E3"/>
    <w:rsid w:val="00B10189"/>
    <w:rsid w:val="00B107E3"/>
    <w:rsid w:val="00B10F1F"/>
    <w:rsid w:val="00B12F11"/>
    <w:rsid w:val="00B146A3"/>
    <w:rsid w:val="00B14DD7"/>
    <w:rsid w:val="00B157EE"/>
    <w:rsid w:val="00B16913"/>
    <w:rsid w:val="00B17153"/>
    <w:rsid w:val="00B17CBD"/>
    <w:rsid w:val="00B20E1E"/>
    <w:rsid w:val="00B2440C"/>
    <w:rsid w:val="00B2680A"/>
    <w:rsid w:val="00B275B2"/>
    <w:rsid w:val="00B32A7B"/>
    <w:rsid w:val="00B33BAB"/>
    <w:rsid w:val="00B346B9"/>
    <w:rsid w:val="00B34A8D"/>
    <w:rsid w:val="00B34DEE"/>
    <w:rsid w:val="00B35BFF"/>
    <w:rsid w:val="00B3616B"/>
    <w:rsid w:val="00B402E7"/>
    <w:rsid w:val="00B41EA3"/>
    <w:rsid w:val="00B43177"/>
    <w:rsid w:val="00B4558A"/>
    <w:rsid w:val="00B45A14"/>
    <w:rsid w:val="00B45C3C"/>
    <w:rsid w:val="00B46D4B"/>
    <w:rsid w:val="00B47453"/>
    <w:rsid w:val="00B50296"/>
    <w:rsid w:val="00B50DFB"/>
    <w:rsid w:val="00B52A87"/>
    <w:rsid w:val="00B533F5"/>
    <w:rsid w:val="00B53550"/>
    <w:rsid w:val="00B556E4"/>
    <w:rsid w:val="00B62DF0"/>
    <w:rsid w:val="00B6338F"/>
    <w:rsid w:val="00B64FB9"/>
    <w:rsid w:val="00B650B3"/>
    <w:rsid w:val="00B67033"/>
    <w:rsid w:val="00B67E83"/>
    <w:rsid w:val="00B701B2"/>
    <w:rsid w:val="00B70890"/>
    <w:rsid w:val="00B71B99"/>
    <w:rsid w:val="00B71C2D"/>
    <w:rsid w:val="00B71C55"/>
    <w:rsid w:val="00B74CC2"/>
    <w:rsid w:val="00B74CEF"/>
    <w:rsid w:val="00B752EA"/>
    <w:rsid w:val="00B75AB0"/>
    <w:rsid w:val="00B77208"/>
    <w:rsid w:val="00B772EB"/>
    <w:rsid w:val="00B773D4"/>
    <w:rsid w:val="00B77720"/>
    <w:rsid w:val="00B77B66"/>
    <w:rsid w:val="00B80017"/>
    <w:rsid w:val="00B81151"/>
    <w:rsid w:val="00B8566A"/>
    <w:rsid w:val="00B875A4"/>
    <w:rsid w:val="00B90592"/>
    <w:rsid w:val="00B9101E"/>
    <w:rsid w:val="00B91379"/>
    <w:rsid w:val="00B921FB"/>
    <w:rsid w:val="00B94193"/>
    <w:rsid w:val="00B94539"/>
    <w:rsid w:val="00B95316"/>
    <w:rsid w:val="00B97521"/>
    <w:rsid w:val="00B976DF"/>
    <w:rsid w:val="00BA1FCA"/>
    <w:rsid w:val="00BA2077"/>
    <w:rsid w:val="00BA44A6"/>
    <w:rsid w:val="00BA5C4E"/>
    <w:rsid w:val="00BA79A3"/>
    <w:rsid w:val="00BB04F2"/>
    <w:rsid w:val="00BB055C"/>
    <w:rsid w:val="00BB08D0"/>
    <w:rsid w:val="00BB123B"/>
    <w:rsid w:val="00BB13EE"/>
    <w:rsid w:val="00BB27F8"/>
    <w:rsid w:val="00BB3178"/>
    <w:rsid w:val="00BB774E"/>
    <w:rsid w:val="00BC044C"/>
    <w:rsid w:val="00BC135D"/>
    <w:rsid w:val="00BC1D2B"/>
    <w:rsid w:val="00BC244E"/>
    <w:rsid w:val="00BC31C3"/>
    <w:rsid w:val="00BC3410"/>
    <w:rsid w:val="00BC3D54"/>
    <w:rsid w:val="00BC3F81"/>
    <w:rsid w:val="00BC56DA"/>
    <w:rsid w:val="00BC5BB3"/>
    <w:rsid w:val="00BC6E47"/>
    <w:rsid w:val="00BC71E1"/>
    <w:rsid w:val="00BC74F7"/>
    <w:rsid w:val="00BD20F1"/>
    <w:rsid w:val="00BD2E5A"/>
    <w:rsid w:val="00BD3C64"/>
    <w:rsid w:val="00BD59DF"/>
    <w:rsid w:val="00BD6406"/>
    <w:rsid w:val="00BD6B7A"/>
    <w:rsid w:val="00BE0295"/>
    <w:rsid w:val="00BE3EDD"/>
    <w:rsid w:val="00BF5EA5"/>
    <w:rsid w:val="00BF6AF7"/>
    <w:rsid w:val="00C03D23"/>
    <w:rsid w:val="00C0567F"/>
    <w:rsid w:val="00C0624E"/>
    <w:rsid w:val="00C06688"/>
    <w:rsid w:val="00C1036C"/>
    <w:rsid w:val="00C1473D"/>
    <w:rsid w:val="00C14F73"/>
    <w:rsid w:val="00C15B09"/>
    <w:rsid w:val="00C15FC8"/>
    <w:rsid w:val="00C2105F"/>
    <w:rsid w:val="00C218B4"/>
    <w:rsid w:val="00C219AE"/>
    <w:rsid w:val="00C23D6C"/>
    <w:rsid w:val="00C2450D"/>
    <w:rsid w:val="00C2514A"/>
    <w:rsid w:val="00C2571C"/>
    <w:rsid w:val="00C2691D"/>
    <w:rsid w:val="00C307C5"/>
    <w:rsid w:val="00C30B8A"/>
    <w:rsid w:val="00C3136F"/>
    <w:rsid w:val="00C34333"/>
    <w:rsid w:val="00C34C94"/>
    <w:rsid w:val="00C420EC"/>
    <w:rsid w:val="00C421A6"/>
    <w:rsid w:val="00C4422C"/>
    <w:rsid w:val="00C45F9A"/>
    <w:rsid w:val="00C46F74"/>
    <w:rsid w:val="00C477FB"/>
    <w:rsid w:val="00C519E8"/>
    <w:rsid w:val="00C52066"/>
    <w:rsid w:val="00C52226"/>
    <w:rsid w:val="00C52F7F"/>
    <w:rsid w:val="00C539A3"/>
    <w:rsid w:val="00C54F2A"/>
    <w:rsid w:val="00C56E29"/>
    <w:rsid w:val="00C63D35"/>
    <w:rsid w:val="00C6433C"/>
    <w:rsid w:val="00C65592"/>
    <w:rsid w:val="00C661FE"/>
    <w:rsid w:val="00C66DA5"/>
    <w:rsid w:val="00C714BE"/>
    <w:rsid w:val="00C72576"/>
    <w:rsid w:val="00C72E86"/>
    <w:rsid w:val="00C734A8"/>
    <w:rsid w:val="00C76CC7"/>
    <w:rsid w:val="00C80CDE"/>
    <w:rsid w:val="00C81786"/>
    <w:rsid w:val="00C875D9"/>
    <w:rsid w:val="00C90692"/>
    <w:rsid w:val="00C9273C"/>
    <w:rsid w:val="00C93FB3"/>
    <w:rsid w:val="00C9677B"/>
    <w:rsid w:val="00C96EB6"/>
    <w:rsid w:val="00C97049"/>
    <w:rsid w:val="00CA14B3"/>
    <w:rsid w:val="00CA1FF7"/>
    <w:rsid w:val="00CA2681"/>
    <w:rsid w:val="00CA347B"/>
    <w:rsid w:val="00CA3703"/>
    <w:rsid w:val="00CA5675"/>
    <w:rsid w:val="00CA57EE"/>
    <w:rsid w:val="00CA5B26"/>
    <w:rsid w:val="00CB0E89"/>
    <w:rsid w:val="00CB2423"/>
    <w:rsid w:val="00CB2AA7"/>
    <w:rsid w:val="00CB3153"/>
    <w:rsid w:val="00CB37BA"/>
    <w:rsid w:val="00CB467B"/>
    <w:rsid w:val="00CB5F54"/>
    <w:rsid w:val="00CB61E5"/>
    <w:rsid w:val="00CC1E9E"/>
    <w:rsid w:val="00CC464E"/>
    <w:rsid w:val="00CC6579"/>
    <w:rsid w:val="00CD3F8F"/>
    <w:rsid w:val="00CD4394"/>
    <w:rsid w:val="00CD488B"/>
    <w:rsid w:val="00CD574F"/>
    <w:rsid w:val="00CD5D9E"/>
    <w:rsid w:val="00CD6C43"/>
    <w:rsid w:val="00CE1DCE"/>
    <w:rsid w:val="00CE2019"/>
    <w:rsid w:val="00CE255C"/>
    <w:rsid w:val="00CE262D"/>
    <w:rsid w:val="00CE2CF6"/>
    <w:rsid w:val="00CE561E"/>
    <w:rsid w:val="00CE5AD5"/>
    <w:rsid w:val="00CE76A5"/>
    <w:rsid w:val="00CE7EFD"/>
    <w:rsid w:val="00CF1426"/>
    <w:rsid w:val="00CF1EE4"/>
    <w:rsid w:val="00CF4BB7"/>
    <w:rsid w:val="00CF51C5"/>
    <w:rsid w:val="00CF5425"/>
    <w:rsid w:val="00CF5AEA"/>
    <w:rsid w:val="00D03B0F"/>
    <w:rsid w:val="00D054FE"/>
    <w:rsid w:val="00D06B45"/>
    <w:rsid w:val="00D06CF2"/>
    <w:rsid w:val="00D07082"/>
    <w:rsid w:val="00D1336F"/>
    <w:rsid w:val="00D13805"/>
    <w:rsid w:val="00D150C2"/>
    <w:rsid w:val="00D16799"/>
    <w:rsid w:val="00D16DBD"/>
    <w:rsid w:val="00D17C4D"/>
    <w:rsid w:val="00D20663"/>
    <w:rsid w:val="00D21918"/>
    <w:rsid w:val="00D22E81"/>
    <w:rsid w:val="00D24445"/>
    <w:rsid w:val="00D305EF"/>
    <w:rsid w:val="00D30D93"/>
    <w:rsid w:val="00D33BFC"/>
    <w:rsid w:val="00D352B5"/>
    <w:rsid w:val="00D36494"/>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56537"/>
    <w:rsid w:val="00D65928"/>
    <w:rsid w:val="00D65E19"/>
    <w:rsid w:val="00D66D5F"/>
    <w:rsid w:val="00D66D68"/>
    <w:rsid w:val="00D67DCB"/>
    <w:rsid w:val="00D700B5"/>
    <w:rsid w:val="00D744B1"/>
    <w:rsid w:val="00D80CF7"/>
    <w:rsid w:val="00D81D47"/>
    <w:rsid w:val="00D83FB0"/>
    <w:rsid w:val="00D91DA1"/>
    <w:rsid w:val="00D9337C"/>
    <w:rsid w:val="00D93F46"/>
    <w:rsid w:val="00D94042"/>
    <w:rsid w:val="00D9476C"/>
    <w:rsid w:val="00D947CD"/>
    <w:rsid w:val="00D95A67"/>
    <w:rsid w:val="00DA271F"/>
    <w:rsid w:val="00DA3149"/>
    <w:rsid w:val="00DA4F89"/>
    <w:rsid w:val="00DA629F"/>
    <w:rsid w:val="00DA6F78"/>
    <w:rsid w:val="00DA7BBF"/>
    <w:rsid w:val="00DB17D0"/>
    <w:rsid w:val="00DB24C9"/>
    <w:rsid w:val="00DB470A"/>
    <w:rsid w:val="00DB56AC"/>
    <w:rsid w:val="00DB63C5"/>
    <w:rsid w:val="00DB6499"/>
    <w:rsid w:val="00DB6B2C"/>
    <w:rsid w:val="00DC0600"/>
    <w:rsid w:val="00DC1CFA"/>
    <w:rsid w:val="00DC285D"/>
    <w:rsid w:val="00DC36A4"/>
    <w:rsid w:val="00DC482B"/>
    <w:rsid w:val="00DC5AEC"/>
    <w:rsid w:val="00DC5C3C"/>
    <w:rsid w:val="00DC656D"/>
    <w:rsid w:val="00DC6AC5"/>
    <w:rsid w:val="00DC762B"/>
    <w:rsid w:val="00DD0EE1"/>
    <w:rsid w:val="00DD2B91"/>
    <w:rsid w:val="00DD2CC1"/>
    <w:rsid w:val="00DD3B7C"/>
    <w:rsid w:val="00DD7CA0"/>
    <w:rsid w:val="00DE003E"/>
    <w:rsid w:val="00DE1F07"/>
    <w:rsid w:val="00DE2A67"/>
    <w:rsid w:val="00DE555B"/>
    <w:rsid w:val="00DE57BB"/>
    <w:rsid w:val="00DE7612"/>
    <w:rsid w:val="00DF2B2D"/>
    <w:rsid w:val="00DF3E1E"/>
    <w:rsid w:val="00DF4E5E"/>
    <w:rsid w:val="00DF5C34"/>
    <w:rsid w:val="00DF66A1"/>
    <w:rsid w:val="00DF6777"/>
    <w:rsid w:val="00DF76F8"/>
    <w:rsid w:val="00E005A1"/>
    <w:rsid w:val="00E00C87"/>
    <w:rsid w:val="00E0104C"/>
    <w:rsid w:val="00E01A20"/>
    <w:rsid w:val="00E01C6C"/>
    <w:rsid w:val="00E03191"/>
    <w:rsid w:val="00E034D8"/>
    <w:rsid w:val="00E0354C"/>
    <w:rsid w:val="00E03628"/>
    <w:rsid w:val="00E03CE2"/>
    <w:rsid w:val="00E055B8"/>
    <w:rsid w:val="00E062F4"/>
    <w:rsid w:val="00E06C9E"/>
    <w:rsid w:val="00E07416"/>
    <w:rsid w:val="00E078F3"/>
    <w:rsid w:val="00E07EA7"/>
    <w:rsid w:val="00E1040A"/>
    <w:rsid w:val="00E15ECF"/>
    <w:rsid w:val="00E168E6"/>
    <w:rsid w:val="00E17AF3"/>
    <w:rsid w:val="00E2238C"/>
    <w:rsid w:val="00E2265F"/>
    <w:rsid w:val="00E23072"/>
    <w:rsid w:val="00E244E8"/>
    <w:rsid w:val="00E25F89"/>
    <w:rsid w:val="00E2730A"/>
    <w:rsid w:val="00E306CF"/>
    <w:rsid w:val="00E309B7"/>
    <w:rsid w:val="00E3188B"/>
    <w:rsid w:val="00E342F2"/>
    <w:rsid w:val="00E3585E"/>
    <w:rsid w:val="00E36A1B"/>
    <w:rsid w:val="00E3768E"/>
    <w:rsid w:val="00E43D84"/>
    <w:rsid w:val="00E45CF9"/>
    <w:rsid w:val="00E46216"/>
    <w:rsid w:val="00E5103C"/>
    <w:rsid w:val="00E55089"/>
    <w:rsid w:val="00E55D1B"/>
    <w:rsid w:val="00E56726"/>
    <w:rsid w:val="00E60887"/>
    <w:rsid w:val="00E6215D"/>
    <w:rsid w:val="00E63444"/>
    <w:rsid w:val="00E659CF"/>
    <w:rsid w:val="00E6622F"/>
    <w:rsid w:val="00E67B5A"/>
    <w:rsid w:val="00E72D79"/>
    <w:rsid w:val="00E733B7"/>
    <w:rsid w:val="00E73406"/>
    <w:rsid w:val="00E747DD"/>
    <w:rsid w:val="00E754F6"/>
    <w:rsid w:val="00E75D9A"/>
    <w:rsid w:val="00E80004"/>
    <w:rsid w:val="00E8495C"/>
    <w:rsid w:val="00E84B21"/>
    <w:rsid w:val="00E8597A"/>
    <w:rsid w:val="00E8678F"/>
    <w:rsid w:val="00E872CC"/>
    <w:rsid w:val="00E902EC"/>
    <w:rsid w:val="00E90615"/>
    <w:rsid w:val="00E919DD"/>
    <w:rsid w:val="00E919FC"/>
    <w:rsid w:val="00E92637"/>
    <w:rsid w:val="00E94950"/>
    <w:rsid w:val="00E95583"/>
    <w:rsid w:val="00E956D9"/>
    <w:rsid w:val="00E958D1"/>
    <w:rsid w:val="00EA00CB"/>
    <w:rsid w:val="00EA4FAE"/>
    <w:rsid w:val="00EA56C3"/>
    <w:rsid w:val="00EA5A04"/>
    <w:rsid w:val="00EA7586"/>
    <w:rsid w:val="00EB0E60"/>
    <w:rsid w:val="00EB1A92"/>
    <w:rsid w:val="00EB1B7E"/>
    <w:rsid w:val="00EB2615"/>
    <w:rsid w:val="00EB27C1"/>
    <w:rsid w:val="00EB3789"/>
    <w:rsid w:val="00EB3793"/>
    <w:rsid w:val="00EB7050"/>
    <w:rsid w:val="00EB7AB8"/>
    <w:rsid w:val="00EB7C2F"/>
    <w:rsid w:val="00EC22AE"/>
    <w:rsid w:val="00EC271B"/>
    <w:rsid w:val="00EC33A1"/>
    <w:rsid w:val="00EC3CE1"/>
    <w:rsid w:val="00ED1169"/>
    <w:rsid w:val="00ED3215"/>
    <w:rsid w:val="00ED3BD4"/>
    <w:rsid w:val="00ED514A"/>
    <w:rsid w:val="00ED5EEF"/>
    <w:rsid w:val="00ED639B"/>
    <w:rsid w:val="00ED7791"/>
    <w:rsid w:val="00EE05B5"/>
    <w:rsid w:val="00EE1B78"/>
    <w:rsid w:val="00EE32E1"/>
    <w:rsid w:val="00EE518D"/>
    <w:rsid w:val="00EE602C"/>
    <w:rsid w:val="00EE66DD"/>
    <w:rsid w:val="00EE72D1"/>
    <w:rsid w:val="00EE7941"/>
    <w:rsid w:val="00EF061F"/>
    <w:rsid w:val="00EF0A45"/>
    <w:rsid w:val="00EF1240"/>
    <w:rsid w:val="00EF1FBD"/>
    <w:rsid w:val="00EF2EF8"/>
    <w:rsid w:val="00EF3B49"/>
    <w:rsid w:val="00EF3DB2"/>
    <w:rsid w:val="00EF5671"/>
    <w:rsid w:val="00EF6368"/>
    <w:rsid w:val="00EF75DB"/>
    <w:rsid w:val="00EF77C0"/>
    <w:rsid w:val="00F019A3"/>
    <w:rsid w:val="00F02396"/>
    <w:rsid w:val="00F03316"/>
    <w:rsid w:val="00F03508"/>
    <w:rsid w:val="00F07A9A"/>
    <w:rsid w:val="00F10B5E"/>
    <w:rsid w:val="00F11A18"/>
    <w:rsid w:val="00F1565D"/>
    <w:rsid w:val="00F2047A"/>
    <w:rsid w:val="00F2054F"/>
    <w:rsid w:val="00F2066F"/>
    <w:rsid w:val="00F20D53"/>
    <w:rsid w:val="00F21A3A"/>
    <w:rsid w:val="00F21C69"/>
    <w:rsid w:val="00F228DC"/>
    <w:rsid w:val="00F25571"/>
    <w:rsid w:val="00F258CA"/>
    <w:rsid w:val="00F26DED"/>
    <w:rsid w:val="00F31A0A"/>
    <w:rsid w:val="00F3233F"/>
    <w:rsid w:val="00F32532"/>
    <w:rsid w:val="00F32D29"/>
    <w:rsid w:val="00F34606"/>
    <w:rsid w:val="00F40ED0"/>
    <w:rsid w:val="00F4193B"/>
    <w:rsid w:val="00F42675"/>
    <w:rsid w:val="00F444D1"/>
    <w:rsid w:val="00F44869"/>
    <w:rsid w:val="00F4688F"/>
    <w:rsid w:val="00F4790E"/>
    <w:rsid w:val="00F51983"/>
    <w:rsid w:val="00F53946"/>
    <w:rsid w:val="00F53D05"/>
    <w:rsid w:val="00F566AF"/>
    <w:rsid w:val="00F568D0"/>
    <w:rsid w:val="00F56ADD"/>
    <w:rsid w:val="00F56E80"/>
    <w:rsid w:val="00F571AB"/>
    <w:rsid w:val="00F60ECD"/>
    <w:rsid w:val="00F67D59"/>
    <w:rsid w:val="00F700B9"/>
    <w:rsid w:val="00F71F93"/>
    <w:rsid w:val="00F73E23"/>
    <w:rsid w:val="00F74DAC"/>
    <w:rsid w:val="00F74FE5"/>
    <w:rsid w:val="00F75C65"/>
    <w:rsid w:val="00F761F9"/>
    <w:rsid w:val="00F80279"/>
    <w:rsid w:val="00F80B18"/>
    <w:rsid w:val="00F8286E"/>
    <w:rsid w:val="00F84530"/>
    <w:rsid w:val="00F84E57"/>
    <w:rsid w:val="00F85DA0"/>
    <w:rsid w:val="00F864A6"/>
    <w:rsid w:val="00F86D16"/>
    <w:rsid w:val="00F86E42"/>
    <w:rsid w:val="00F8719C"/>
    <w:rsid w:val="00F904EF"/>
    <w:rsid w:val="00F91D27"/>
    <w:rsid w:val="00F922F0"/>
    <w:rsid w:val="00F928FE"/>
    <w:rsid w:val="00F94391"/>
    <w:rsid w:val="00F95198"/>
    <w:rsid w:val="00F962A3"/>
    <w:rsid w:val="00F968C9"/>
    <w:rsid w:val="00FA0205"/>
    <w:rsid w:val="00FA046D"/>
    <w:rsid w:val="00FA0511"/>
    <w:rsid w:val="00FA1690"/>
    <w:rsid w:val="00FA18EA"/>
    <w:rsid w:val="00FA2B4E"/>
    <w:rsid w:val="00FA3682"/>
    <w:rsid w:val="00FA48F2"/>
    <w:rsid w:val="00FA49C8"/>
    <w:rsid w:val="00FA5C58"/>
    <w:rsid w:val="00FA6B4A"/>
    <w:rsid w:val="00FA6CCE"/>
    <w:rsid w:val="00FB132B"/>
    <w:rsid w:val="00FB1C1A"/>
    <w:rsid w:val="00FB6FEE"/>
    <w:rsid w:val="00FC39AC"/>
    <w:rsid w:val="00FC3F08"/>
    <w:rsid w:val="00FC45F2"/>
    <w:rsid w:val="00FC46BB"/>
    <w:rsid w:val="00FC4F7E"/>
    <w:rsid w:val="00FC72A4"/>
    <w:rsid w:val="00FC751F"/>
    <w:rsid w:val="00FD0583"/>
    <w:rsid w:val="00FD18A1"/>
    <w:rsid w:val="00FD1E44"/>
    <w:rsid w:val="00FD3A37"/>
    <w:rsid w:val="00FD3D67"/>
    <w:rsid w:val="00FD5346"/>
    <w:rsid w:val="00FD5585"/>
    <w:rsid w:val="00FE1DE2"/>
    <w:rsid w:val="00FE2076"/>
    <w:rsid w:val="00FE20FE"/>
    <w:rsid w:val="00FE4AF7"/>
    <w:rsid w:val="00FE5BC3"/>
    <w:rsid w:val="00FF19F3"/>
    <w:rsid w:val="00FF2A7A"/>
    <w:rsid w:val="00FF2F18"/>
    <w:rsid w:val="00FF3F6A"/>
    <w:rsid w:val="00FF5DF4"/>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58137570">
      <w:bodyDiv w:val="1"/>
      <w:marLeft w:val="0"/>
      <w:marRight w:val="0"/>
      <w:marTop w:val="0"/>
      <w:marBottom w:val="0"/>
      <w:divBdr>
        <w:top w:val="none" w:sz="0" w:space="0" w:color="auto"/>
        <w:left w:val="none" w:sz="0" w:space="0" w:color="auto"/>
        <w:bottom w:val="none" w:sz="0" w:space="0" w:color="auto"/>
        <w:right w:val="none" w:sz="0" w:space="0" w:color="auto"/>
      </w:divBdr>
    </w:div>
    <w:div w:id="98837531">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20299927">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474756327">
      <w:bodyDiv w:val="1"/>
      <w:marLeft w:val="0"/>
      <w:marRight w:val="0"/>
      <w:marTop w:val="0"/>
      <w:marBottom w:val="0"/>
      <w:divBdr>
        <w:top w:val="none" w:sz="0" w:space="0" w:color="auto"/>
        <w:left w:val="none" w:sz="0" w:space="0" w:color="auto"/>
        <w:bottom w:val="none" w:sz="0" w:space="0" w:color="auto"/>
        <w:right w:val="none" w:sz="0" w:space="0" w:color="auto"/>
      </w:divBdr>
    </w:div>
    <w:div w:id="500195459">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1254679">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276912747">
      <w:bodyDiv w:val="1"/>
      <w:marLeft w:val="0"/>
      <w:marRight w:val="0"/>
      <w:marTop w:val="0"/>
      <w:marBottom w:val="0"/>
      <w:divBdr>
        <w:top w:val="none" w:sz="0" w:space="0" w:color="auto"/>
        <w:left w:val="none" w:sz="0" w:space="0" w:color="auto"/>
        <w:bottom w:val="none" w:sz="0" w:space="0" w:color="auto"/>
        <w:right w:val="none" w:sz="0" w:space="0" w:color="auto"/>
      </w:divBdr>
    </w:div>
    <w:div w:id="1392383605">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872043">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16761357">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167</Pages>
  <Words>104552</Words>
  <Characters>564583</Characters>
  <Application>Microsoft Office Word</Application>
  <DocSecurity>0</DocSecurity>
  <Lines>4704</Lines>
  <Paragraphs>1335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54</cp:revision>
  <cp:lastPrinted>2022-08-05T17:12:00Z</cp:lastPrinted>
  <dcterms:created xsi:type="dcterms:W3CDTF">2022-08-15T13:10:00Z</dcterms:created>
  <dcterms:modified xsi:type="dcterms:W3CDTF">2022-08-15T14:32:00Z</dcterms:modified>
</cp:coreProperties>
</file>