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4340AA28"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r w:rsidR="00911337">
        <w:rPr>
          <w:sz w:val="22"/>
          <w:szCs w:val="22"/>
        </w:rPr>
        <w:t xml:space="preserve"> ou “</w:t>
      </w:r>
      <w:r w:rsidR="00911337" w:rsidRPr="00F46F66">
        <w:rPr>
          <w:sz w:val="22"/>
          <w:szCs w:val="22"/>
          <w:u w:val="single"/>
        </w:rPr>
        <w:t>Ouvidor</w:t>
      </w:r>
      <w:r w:rsidR="00911337">
        <w:rPr>
          <w:sz w:val="22"/>
          <w:szCs w:val="22"/>
        </w:rPr>
        <w:t>”</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34497F8A"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04A1C4E3"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6AE4C163"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Bernoulli Energia Ltda., inscrita no CNPJ/ME sob o nº </w:t>
      </w:r>
      <w:r w:rsidR="00CF121A" w:rsidRPr="00A81420">
        <w:rPr>
          <w:rFonts w:ascii="Times New Roman" w:hAnsi="Times New Roman"/>
          <w:color w:val="000000" w:themeColor="text1"/>
          <w:sz w:val="22"/>
          <w:szCs w:val="22"/>
        </w:rPr>
        <w:t>36.891.388/0001-05 (“</w:t>
      </w:r>
      <w:r w:rsidR="00CF121A" w:rsidRPr="00A81420">
        <w:rPr>
          <w:rFonts w:ascii="Times New Roman" w:hAnsi="Times New Roman"/>
          <w:color w:val="000000" w:themeColor="text1"/>
          <w:sz w:val="22"/>
          <w:szCs w:val="22"/>
          <w:u w:val="single"/>
        </w:rPr>
        <w:t>Bernoulli</w:t>
      </w:r>
      <w:r w:rsidR="00CF121A" w:rsidRPr="00A81420">
        <w:rPr>
          <w:rFonts w:ascii="Times New Roman" w:hAnsi="Times New Roman"/>
          <w:color w:val="000000" w:themeColor="text1"/>
          <w:sz w:val="22"/>
          <w:szCs w:val="22"/>
        </w:rPr>
        <w:t>”)</w:t>
      </w:r>
      <w:r w:rsidR="006C3957">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w:t>
      </w:r>
      <w:r w:rsidR="00911337">
        <w:rPr>
          <w:rFonts w:ascii="Times New Roman" w:hAnsi="Times New Roman"/>
          <w:color w:val="000000" w:themeColor="text1"/>
          <w:sz w:val="22"/>
          <w:szCs w:val="22"/>
        </w:rPr>
        <w:t>(</w:t>
      </w:r>
      <w:r w:rsidR="00CF121A" w:rsidRPr="00A81420">
        <w:rPr>
          <w:rFonts w:ascii="Times New Roman" w:hAnsi="Times New Roman"/>
          <w:color w:val="000000" w:themeColor="text1"/>
          <w:sz w:val="22"/>
          <w:szCs w:val="22"/>
        </w:rPr>
        <w:t>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Welt Energia Ltda., 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xml:space="preserve">” e, quando em conjunto com </w:t>
      </w:r>
      <w:r w:rsidR="00CF121A" w:rsidRPr="00A81420">
        <w:rPr>
          <w:rFonts w:ascii="Times New Roman" w:hAnsi="Times New Roman"/>
          <w:sz w:val="22"/>
          <w:szCs w:val="22"/>
        </w:rPr>
        <w:lastRenderedPageBreak/>
        <w:t>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38E5F687" w14:textId="77777777" w:rsidR="00F07738" w:rsidRDefault="00F07738" w:rsidP="00F46F66">
      <w:pPr>
        <w:pStyle w:val="PargrafodaLista"/>
        <w:rPr>
          <w:sz w:val="22"/>
          <w:szCs w:val="22"/>
        </w:rPr>
      </w:pPr>
    </w:p>
    <w:p w14:paraId="79C5947D" w14:textId="155F4998"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03970DB6"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4E5CA034"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2" w:name="_Hlk104561539"/>
      <w:r w:rsidR="00881986" w:rsidRPr="000D79C2">
        <w:rPr>
          <w:bCs/>
          <w:sz w:val="22"/>
          <w:szCs w:val="22"/>
        </w:rPr>
        <w:t>os créditos imobiliários oriundos das Notas Comerciais, representados pel</w:t>
      </w:r>
      <w:bookmarkEnd w:id="2"/>
      <w:r w:rsidR="00881986" w:rsidRPr="000D79C2">
        <w:rPr>
          <w:bCs/>
          <w:sz w:val="22"/>
          <w:szCs w:val="22"/>
        </w:rPr>
        <w:t xml:space="preserve">as CCI, aos certificados de recebíveis imobiliários </w:t>
      </w:r>
      <w:r w:rsidR="004F7DBC" w:rsidRPr="004F7DBC">
        <w:rPr>
          <w:bCs/>
          <w:sz w:val="22"/>
          <w:szCs w:val="22"/>
        </w:rPr>
        <w:t xml:space="preserve">das 1ª e 2ª Séries da </w:t>
      </w:r>
      <w:r w:rsidR="00881986" w:rsidRPr="000D79C2">
        <w:rPr>
          <w:bCs/>
          <w:sz w:val="22"/>
          <w:szCs w:val="22"/>
        </w:rPr>
        <w:t>33</w:t>
      </w:r>
      <w:r w:rsidR="00881986" w:rsidRPr="000D79C2">
        <w:rPr>
          <w:sz w:val="22"/>
          <w:szCs w:val="22"/>
        </w:rPr>
        <w:t xml:space="preserve">ª </w:t>
      </w:r>
      <w:r w:rsidR="00881986" w:rsidRPr="000D79C2">
        <w:rPr>
          <w:bCs/>
          <w:sz w:val="22"/>
          <w:szCs w:val="22"/>
        </w:rPr>
        <w:t>emissão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w:t>
      </w:r>
      <w:r w:rsidR="004F7DBC" w:rsidRPr="004F7DBC">
        <w:rPr>
          <w:bCs/>
          <w:i/>
          <w:sz w:val="22"/>
          <w:szCs w:val="22"/>
        </w:rPr>
        <w:t xml:space="preserve">das 1ª e 2ª Séries </w:t>
      </w:r>
      <w:r w:rsidR="00881986" w:rsidRPr="000D79C2">
        <w:rPr>
          <w:bCs/>
          <w:i/>
          <w:sz w:val="22"/>
          <w:szCs w:val="22"/>
        </w:rPr>
        <w:t xml:space="preserve">da </w:t>
      </w:r>
      <w:r w:rsidR="00881986" w:rsidRPr="000D79C2">
        <w:rPr>
          <w:i/>
          <w:iCs/>
          <w:sz w:val="22"/>
          <w:szCs w:val="22"/>
        </w:rPr>
        <w:t xml:space="preserve">33ª Emissão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692F62D8" w14:textId="77777777" w:rsidR="00F07738" w:rsidRDefault="00F07738" w:rsidP="00F46F66">
      <w:pPr>
        <w:pStyle w:val="PargrafodaLista"/>
        <w:rPr>
          <w:rFonts w:eastAsia="Arial"/>
          <w:color w:val="000000"/>
          <w:sz w:val="22"/>
          <w:szCs w:val="22"/>
        </w:rPr>
      </w:pP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55B87A7A"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3"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3"/>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 ceder fiduciariamente </w:t>
      </w:r>
      <w:r w:rsidR="00473C72" w:rsidRPr="00881986">
        <w:rPr>
          <w:bCs/>
          <w:sz w:val="22"/>
          <w:szCs w:val="22"/>
        </w:rPr>
        <w:t>a</w:t>
      </w:r>
      <w:r w:rsidR="00DE7738" w:rsidRPr="00881986">
        <w:rPr>
          <w:sz w:val="22"/>
          <w:szCs w:val="22"/>
        </w:rPr>
        <w:t>o Credora</w:t>
      </w:r>
      <w:r w:rsidRPr="00881986">
        <w:rPr>
          <w:bCs/>
          <w:sz w:val="22"/>
          <w:szCs w:val="22"/>
        </w:rPr>
        <w:t>, o montante equivalente a 100% (cem por cento) dos Recebíveis</w:t>
      </w:r>
      <w:r w:rsidR="002B32E6" w:rsidRPr="00881986">
        <w:rPr>
          <w:bCs/>
          <w:sz w:val="22"/>
          <w:szCs w:val="22"/>
        </w:rPr>
        <w:t xml:space="preserve"> </w:t>
      </w:r>
      <w:r w:rsidR="009F7C76" w:rsidRPr="00881986">
        <w:rPr>
          <w:bCs/>
          <w:sz w:val="22"/>
          <w:szCs w:val="22"/>
        </w:rPr>
        <w:t>(conforme abaixo definido)</w:t>
      </w:r>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qualquer recurso disponível nas Contas Vinculadas </w:t>
      </w:r>
      <w:r w:rsidRPr="00881986">
        <w:rPr>
          <w:sz w:val="22"/>
          <w:szCs w:val="22"/>
        </w:rPr>
        <w:lastRenderedPageBreak/>
        <w:t>(conforme definido a seguir);</w:t>
      </w:r>
    </w:p>
    <w:p w14:paraId="59EFF573" w14:textId="77777777" w:rsidR="00F07738" w:rsidRDefault="00F07738" w:rsidP="00F07738">
      <w:pPr>
        <w:pStyle w:val="PargrafodaLista"/>
        <w:rPr>
          <w:rFonts w:eastAsia="Arial"/>
          <w:color w:val="000000"/>
          <w:sz w:val="22"/>
          <w:szCs w:val="22"/>
        </w:rPr>
      </w:pPr>
    </w:p>
    <w:p w14:paraId="3D02C960" w14:textId="77777777" w:rsidR="00173FC6" w:rsidRDefault="00173FC6" w:rsidP="004E06F5">
      <w:pPr>
        <w:pStyle w:val="PargrafodaLista"/>
        <w:rPr>
          <w:rFonts w:eastAsia="Arial"/>
          <w:color w:val="000000"/>
          <w:sz w:val="22"/>
          <w:szCs w:val="22"/>
        </w:rPr>
      </w:pPr>
    </w:p>
    <w:p w14:paraId="5CA3D395" w14:textId="0B3AF6CD"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7D10A1" w:rsidRPr="007D10A1">
        <w:rPr>
          <w:rFonts w:eastAsia="Arial"/>
          <w:color w:val="000000"/>
          <w:sz w:val="22"/>
          <w:szCs w:val="22"/>
        </w:rPr>
        <w:t xml:space="preserve">100% (cem por cento) dos direitos creditórios presente e futuros, celebrados ou que venham a ser celebrados, decorrentes (i) </w:t>
      </w:r>
      <w:r w:rsidR="00C95408" w:rsidRPr="00C95408">
        <w:rPr>
          <w:rFonts w:eastAsia="Arial"/>
          <w:color w:val="000000"/>
          <w:sz w:val="22"/>
          <w:szCs w:val="22"/>
        </w:rPr>
        <w:t>de contratos de locação das Centrais Geradoras Hidrelétricas</w:t>
      </w:r>
      <w:r w:rsidR="007D10A1" w:rsidRPr="007D10A1">
        <w:rPr>
          <w:rFonts w:eastAsia="Arial"/>
          <w:color w:val="000000"/>
          <w:sz w:val="22"/>
          <w:szCs w:val="22"/>
        </w:rPr>
        <w:t>; (</w:t>
      </w:r>
      <w:proofErr w:type="spellStart"/>
      <w:r w:rsidR="007D10A1" w:rsidRPr="007D10A1">
        <w:rPr>
          <w:rFonts w:eastAsia="Arial"/>
          <w:color w:val="000000"/>
          <w:sz w:val="22"/>
          <w:szCs w:val="22"/>
        </w:rPr>
        <w:t>ii</w:t>
      </w:r>
      <w:proofErr w:type="spellEnd"/>
      <w:r w:rsidR="007D10A1" w:rsidRPr="007D10A1">
        <w:rPr>
          <w:rFonts w:eastAsia="Arial"/>
          <w:color w:val="000000"/>
          <w:sz w:val="22"/>
          <w:szCs w:val="22"/>
        </w:rPr>
        <w:t>) de contratos de locação ou arrendamento de parte do imóvel em posse da Bernoulli e/ou Ouvidor, para fins de aderir ao sistema de compensação de energia elétrica; e (</w:t>
      </w:r>
      <w:proofErr w:type="spellStart"/>
      <w:r w:rsidR="007D10A1" w:rsidRPr="007D10A1">
        <w:rPr>
          <w:rFonts w:eastAsia="Arial"/>
          <w:color w:val="000000"/>
          <w:sz w:val="22"/>
          <w:szCs w:val="22"/>
        </w:rPr>
        <w:t>iii</w:t>
      </w:r>
      <w:proofErr w:type="spellEnd"/>
      <w:r w:rsidR="007D10A1" w:rsidRPr="007D10A1">
        <w:rPr>
          <w:rFonts w:eastAsia="Arial"/>
          <w:color w:val="000000"/>
          <w:sz w:val="22"/>
          <w:szCs w:val="22"/>
        </w:rPr>
        <w:t xml:space="preserve">) de contratos de fornecimento de energia </w:t>
      </w:r>
      <w:r w:rsidR="00E87D60" w:rsidRPr="00E87D60">
        <w:rPr>
          <w:rFonts w:eastAsia="Arial"/>
          <w:color w:val="000000"/>
          <w:sz w:val="22"/>
          <w:szCs w:val="22"/>
        </w:rPr>
        <w:t>relacionados e a serem relacionados no Anexo I ao Contrato de Cessão Fiduciária, cedidos pela Bernoulli e pela Ouvidor em garantia das Obrigações Garantidas, incluindo seus eventuais e respectivos frutos, acessórios e rendimentos</w:t>
      </w:r>
      <w:r w:rsidR="007D10A1" w:rsidRPr="007D10A1">
        <w:rPr>
          <w:rFonts w:eastAsia="Arial"/>
          <w:color w:val="000000"/>
          <w:sz w:val="22"/>
          <w:szCs w:val="22"/>
        </w:rPr>
        <w:t>, relacionados e a serem relacionados no Anexo I ao Contrato de Cessão Fiduciária, cedidos pela Bernoulli e pela Ouvidor em garantia das Obrigações Garantidas, incluindo seus eventuais e respectivos frutos, acessórios e rendimentos</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EB56CE" w:rsidRPr="00EB56CE">
        <w:t xml:space="preserve"> </w:t>
      </w:r>
      <w:r w:rsidR="00EB56CE" w:rsidRPr="00EB56CE">
        <w:rPr>
          <w:bCs/>
          <w:sz w:val="22"/>
          <w:szCs w:val="22"/>
        </w:rPr>
        <w:t>na qualidade de fiduciantes, a Welt Geração Energética 01 Ltda., inscrita no CNPJ/ME sob o nº 31.550.039/0001-06,  o Consórcio Bernoulli 1 Energia, inscrito no CNPJ/ME sob o nº 41.607.233/0001-34, o Consórcio Bernoulli 2 Energia, inscrito no CNPJ/ME sob o nº 41.647.930/0001-19, o Consórcio Bernoulli 3 Energia, inscrito no CNPJ/ME sob o nº 41.647.323/0001-59, o Consórcio Bernoulli 4 Energia, inscrito no CNPJ/ME sob o nº 41.647.333/0001-94, o Consórcio Ouvidor 1 Energia, inscrito no CNPJ/ME sob o nº 41.647.922/0001-72, Consórcio Bernoulli 2 Energia, inscrito no CNPJ/ME sob o nº 41.607.231/0001-45, na qualidade de intervenientes anuentes</w:t>
      </w:r>
      <w:r w:rsidR="00DE7738" w:rsidRPr="00FA0FEB">
        <w:rPr>
          <w:bCs/>
          <w:sz w:val="22"/>
          <w:szCs w:val="22"/>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4" w:name="_Hlk101362128"/>
      <w:r w:rsidRPr="00D3069A">
        <w:rPr>
          <w:rFonts w:eastAsia="Arial"/>
          <w:color w:val="000000"/>
          <w:sz w:val="22"/>
          <w:szCs w:val="22"/>
        </w:rPr>
        <w:t>); (</w:t>
      </w:r>
      <w:proofErr w:type="spellStart"/>
      <w:r w:rsidRPr="00D3069A">
        <w:rPr>
          <w:rFonts w:eastAsia="Arial"/>
          <w:color w:val="000000"/>
          <w:sz w:val="22"/>
          <w:szCs w:val="22"/>
        </w:rPr>
        <w:t>ii</w:t>
      </w:r>
      <w:r w:rsidR="007C5DF4">
        <w:rPr>
          <w:rFonts w:eastAsia="Arial"/>
          <w:color w:val="000000"/>
          <w:sz w:val="22"/>
          <w:szCs w:val="22"/>
        </w:rPr>
        <w:t>i</w:t>
      </w:r>
      <w:proofErr w:type="spellEnd"/>
      <w:r w:rsidRPr="00D3069A">
        <w:rPr>
          <w:rFonts w:eastAsia="Arial"/>
          <w:color w:val="000000"/>
          <w:sz w:val="22"/>
          <w:szCs w:val="22"/>
        </w:rPr>
        <w:t xml:space="preserve">) alienação fiduciária da propriedade, do domínio resolúvel e da posse indireta de </w:t>
      </w:r>
      <w:bookmarkStart w:id="5" w:name="_Hlk101268129"/>
      <w:r w:rsidR="0001034E">
        <w:rPr>
          <w:rFonts w:eastAsia="Arial"/>
          <w:color w:val="000000"/>
          <w:sz w:val="22"/>
          <w:szCs w:val="22"/>
        </w:rPr>
        <w:t>da totalidade</w:t>
      </w:r>
      <w:r w:rsidR="00E20D87">
        <w:rPr>
          <w:rFonts w:eastAsia="Arial"/>
          <w:color w:val="000000"/>
          <w:sz w:val="22"/>
          <w:szCs w:val="22"/>
        </w:rPr>
        <w:t xml:space="preserve"> das</w:t>
      </w:r>
      <w:bookmarkEnd w:id="5"/>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proofErr w:type="spellStart"/>
      <w:r w:rsidR="00EA6FBD">
        <w:rPr>
          <w:rFonts w:eastAsia="Arial"/>
          <w:color w:val="000000"/>
          <w:sz w:val="22"/>
          <w:szCs w:val="22"/>
        </w:rPr>
        <w:t>iv</w:t>
      </w:r>
      <w:proofErr w:type="spellEnd"/>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4"/>
      <w:r w:rsidR="00A60E9D" w:rsidRPr="00A60E9D">
        <w:rPr>
          <w:rFonts w:eastAsia="Arial"/>
          <w:color w:val="000000"/>
          <w:sz w:val="22"/>
          <w:szCs w:val="22"/>
        </w:rPr>
        <w:t xml:space="preserve"> </w:t>
      </w:r>
    </w:p>
    <w:p w14:paraId="65A815B7" w14:textId="77777777" w:rsidR="00F07738" w:rsidRDefault="00F07738" w:rsidP="00F46F66">
      <w:pPr>
        <w:pStyle w:val="PargrafodaLista"/>
        <w:rPr>
          <w:rFonts w:eastAsia="Arial"/>
          <w:color w:val="000000"/>
          <w:sz w:val="22"/>
          <w:szCs w:val="22"/>
        </w:rPr>
      </w:pP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213F7416" w:rsidR="00235049" w:rsidRPr="00D41EF7" w:rsidRDefault="00F07738"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w:t>
      </w:r>
      <w:r w:rsidR="00235049">
        <w:rPr>
          <w:sz w:val="22"/>
          <w:szCs w:val="22"/>
        </w:rPr>
        <w:t>ntegram a Operação, entre outros, os seguintes instrumentos (“</w:t>
      </w:r>
      <w:r w:rsidR="00235049">
        <w:rPr>
          <w:sz w:val="22"/>
          <w:szCs w:val="22"/>
          <w:u w:val="single"/>
        </w:rPr>
        <w:t>Documentos da Operação</w:t>
      </w:r>
      <w:r w:rsidR="00235049">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w:t>
      </w:r>
      <w:r w:rsidR="006E31E3" w:rsidRPr="465A7477">
        <w:rPr>
          <w:sz w:val="22"/>
          <w:szCs w:val="22"/>
        </w:rPr>
        <w:lastRenderedPageBreak/>
        <w:t>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F46F66">
        <w:rPr>
          <w:sz w:val="22"/>
          <w:szCs w:val="22"/>
        </w:rPr>
        <w:t xml:space="preserve">(f) </w:t>
      </w:r>
      <w:r w:rsidR="00473C72" w:rsidRPr="00F46F66">
        <w:rPr>
          <w:sz w:val="22"/>
          <w:szCs w:val="22"/>
        </w:rPr>
        <w:t xml:space="preserve">o presente Contrato de Conta Vinculada; (g) </w:t>
      </w:r>
      <w:r>
        <w:rPr>
          <w:sz w:val="22"/>
          <w:szCs w:val="22"/>
        </w:rPr>
        <w:t xml:space="preserve">o </w:t>
      </w:r>
      <w:r w:rsidR="006E31E3" w:rsidRPr="00F46F66">
        <w:rPr>
          <w:sz w:val="22"/>
          <w:szCs w:val="22"/>
        </w:rPr>
        <w:t>“</w:t>
      </w:r>
      <w:r w:rsidR="006E31E3" w:rsidRPr="00F46F66">
        <w:rPr>
          <w:i/>
          <w:iCs/>
          <w:sz w:val="22"/>
          <w:szCs w:val="22"/>
        </w:rPr>
        <w:t>Contrato de Prestação de Serviço de Conta Vinculada e outras Avenças</w:t>
      </w:r>
      <w:r w:rsidR="006E31E3" w:rsidRPr="00F46F66">
        <w:rPr>
          <w:bCs/>
          <w:sz w:val="22"/>
          <w:szCs w:val="22"/>
        </w:rPr>
        <w:t>”</w:t>
      </w:r>
      <w:r w:rsidR="006E31E3" w:rsidRPr="00F46F66">
        <w:rPr>
          <w:sz w:val="22"/>
          <w:szCs w:val="22"/>
        </w:rPr>
        <w:t xml:space="preserve">, celebrado entre a Bernoulli, </w:t>
      </w:r>
      <w:r w:rsidR="00D4488C">
        <w:rPr>
          <w:sz w:val="22"/>
          <w:szCs w:val="22"/>
        </w:rPr>
        <w:t>QI SCD</w:t>
      </w:r>
      <w:r w:rsidR="006E31E3" w:rsidRPr="00F46F66">
        <w:rPr>
          <w:sz w:val="22"/>
          <w:szCs w:val="22"/>
        </w:rPr>
        <w:t xml:space="preserve"> e </w:t>
      </w:r>
      <w:r w:rsidR="00DE7738" w:rsidRPr="00F46F66">
        <w:rPr>
          <w:sz w:val="22"/>
          <w:szCs w:val="22"/>
        </w:rPr>
        <w:t xml:space="preserve">o Credor </w:t>
      </w:r>
      <w:r w:rsidR="006E31E3" w:rsidRPr="00F46F66">
        <w:rPr>
          <w:sz w:val="22"/>
          <w:szCs w:val="22"/>
        </w:rPr>
        <w:t>(“</w:t>
      </w:r>
      <w:r w:rsidR="006E31E3" w:rsidRPr="00F46F66">
        <w:rPr>
          <w:sz w:val="22"/>
          <w:szCs w:val="22"/>
          <w:u w:val="single"/>
        </w:rPr>
        <w:t>Contrato de Conta Vinculada Bernoulli</w:t>
      </w:r>
      <w:r w:rsidR="00D4488C">
        <w:rPr>
          <w:sz w:val="22"/>
          <w:szCs w:val="22"/>
          <w:u w:val="single"/>
        </w:rPr>
        <w:t>”</w:t>
      </w:r>
      <w:r w:rsidR="00473C72" w:rsidRPr="00F46F66" w:rsidDel="00DE7738">
        <w:rPr>
          <w:sz w:val="22"/>
          <w:szCs w:val="22"/>
        </w:rPr>
        <w:t xml:space="preserve"> </w:t>
      </w:r>
      <w:r w:rsidR="00473C72" w:rsidRPr="00F46F66">
        <w:rPr>
          <w:sz w:val="22"/>
          <w:szCs w:val="22"/>
        </w:rPr>
        <w:t xml:space="preserve">quando em conjunto com o Contrato de Conta Vinculada </w:t>
      </w:r>
      <w:r w:rsidR="003158CB">
        <w:rPr>
          <w:sz w:val="22"/>
          <w:szCs w:val="22"/>
        </w:rPr>
        <w:t>Ouvidor</w:t>
      </w:r>
      <w:r w:rsidR="003158CB" w:rsidRPr="00F46F66">
        <w:rPr>
          <w:sz w:val="22"/>
          <w:szCs w:val="22"/>
        </w:rPr>
        <w:t xml:space="preserve"> </w:t>
      </w:r>
      <w:r w:rsidR="00473C72" w:rsidRPr="00F46F66">
        <w:rPr>
          <w:sz w:val="22"/>
          <w:szCs w:val="22"/>
        </w:rPr>
        <w:t>os “</w:t>
      </w:r>
      <w:r w:rsidR="00473C72" w:rsidRPr="00F46F66">
        <w:rPr>
          <w:sz w:val="22"/>
          <w:szCs w:val="22"/>
          <w:u w:val="single"/>
        </w:rPr>
        <w:t>Contratos de Conta Vinculada</w:t>
      </w:r>
      <w:r w:rsidR="00473C72" w:rsidRPr="00F46F66">
        <w:rPr>
          <w:sz w:val="22"/>
          <w:szCs w:val="22"/>
        </w:rPr>
        <w:t>”)</w:t>
      </w:r>
      <w:r w:rsidR="006E31E3" w:rsidRPr="00F46F66">
        <w:rPr>
          <w:sz w:val="22"/>
          <w:szCs w:val="22"/>
        </w:rPr>
        <w:t xml:space="preserve">; </w:t>
      </w:r>
      <w:r w:rsidR="006E31E3">
        <w:rPr>
          <w:sz w:val="22"/>
          <w:szCs w:val="22"/>
        </w:rPr>
        <w:t xml:space="preserve">(h)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w:t>
      </w:r>
      <w:r w:rsidR="00EB56CE">
        <w:rPr>
          <w:sz w:val="22"/>
          <w:szCs w:val="22"/>
        </w:rPr>
        <w:t>das 1ª e 2ª Séries</w:t>
      </w:r>
      <w:r w:rsidR="006E31E3" w:rsidRPr="005E3A11">
        <w:rPr>
          <w:sz w:val="22"/>
          <w:szCs w:val="22"/>
        </w:rPr>
        <w:t xml:space="preserve"> 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PargrafodaLista"/>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586054CC"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8162CC">
        <w:rPr>
          <w:rFonts w:eastAsia="Arial"/>
          <w:color w:val="000000"/>
          <w:sz w:val="22"/>
          <w:szCs w:val="22"/>
        </w:rPr>
        <w:t>[</w:t>
      </w:r>
      <w:r w:rsidR="008162CC" w:rsidRPr="00102E1D">
        <w:rPr>
          <w:rFonts w:eastAsia="Arial"/>
          <w:color w:val="000000"/>
          <w:sz w:val="22"/>
          <w:szCs w:val="22"/>
          <w:highlight w:val="yellow"/>
        </w:rPr>
        <w:t>completar</w:t>
      </w:r>
      <w:r w:rsidR="008162CC">
        <w:rPr>
          <w:rFonts w:eastAsia="Arial"/>
          <w:color w:val="000000"/>
          <w:sz w:val="22"/>
          <w:szCs w:val="22"/>
        </w:rPr>
        <w:t>]</w:t>
      </w:r>
      <w:r w:rsidR="008162CC"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de </w:t>
      </w:r>
      <w:r>
        <w:rPr>
          <w:rFonts w:eastAsia="Arial"/>
          <w:color w:val="000000"/>
          <w:sz w:val="22"/>
          <w:szCs w:val="22"/>
        </w:rPr>
        <w:t xml:space="preserve"> </w:t>
      </w:r>
      <w:r w:rsidRPr="00F714BA">
        <w:rPr>
          <w:rFonts w:eastAsia="Arial"/>
          <w:color w:val="000000"/>
          <w:sz w:val="22"/>
          <w:szCs w:val="22"/>
        </w:rPr>
        <w:t>administração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Devedores,  deverão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0E84D173" w:rsidR="00BC6BE1" w:rsidRPr="00233635" w:rsidRDefault="00D60D6C"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Pr>
                <w:rFonts w:eastAsia="Arial"/>
                <w:b/>
                <w:sz w:val="22"/>
                <w:szCs w:val="22"/>
              </w:rPr>
              <w:t>35713-6</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6" w:name="_heading=h.gjdgxs" w:colFirst="0" w:colLast="0"/>
      <w:bookmarkEnd w:id="6"/>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7" w:name="_heading=h.30j0zll" w:colFirst="0" w:colLast="0"/>
      <w:bookmarkEnd w:id="7"/>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lastRenderedPageBreak/>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8" w:name="_heading=h.1fob9te" w:colFirst="0" w:colLast="0"/>
      <w:bookmarkEnd w:id="8"/>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9" w:name="_heading=h.3znysh7" w:colFirst="0" w:colLast="0"/>
      <w:bookmarkEnd w:id="9"/>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0" w:name="_heading=h.2et92p0" w:colFirst="0" w:colLast="0"/>
      <w:bookmarkEnd w:id="10"/>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25195705" w:rsidR="003447F7" w:rsidRDefault="00F3009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O</w:t>
      </w:r>
      <w:r w:rsidR="003447F7">
        <w:rPr>
          <w:rFonts w:eastAsia="Arial"/>
          <w:sz w:val="22"/>
        </w:rPr>
        <w:t xml:space="preserve"> Credor</w:t>
      </w:r>
      <w:r>
        <w:rPr>
          <w:rFonts w:eastAsia="Arial"/>
          <w:sz w:val="22"/>
        </w:rPr>
        <w:t xml:space="preserve"> fará</w:t>
      </w:r>
      <w:r w:rsidR="003447F7">
        <w:rPr>
          <w:rFonts w:eastAsia="Arial"/>
          <w:sz w:val="22"/>
        </w:rPr>
        <w:t>, via plataforma</w:t>
      </w:r>
      <w:r>
        <w:rPr>
          <w:rFonts w:eastAsia="Arial"/>
          <w:sz w:val="22"/>
        </w:rPr>
        <w:t xml:space="preserve"> da QI SCD</w:t>
      </w:r>
      <w:r w:rsidR="003447F7" w:rsidRPr="001B309F">
        <w:rPr>
          <w:rFonts w:eastAsia="Arial"/>
          <w:sz w:val="22"/>
        </w:rPr>
        <w:t xml:space="preserve">, a transferência dos </w:t>
      </w:r>
      <w:r w:rsidR="009D1B7D">
        <w:rPr>
          <w:rFonts w:eastAsia="Arial"/>
          <w:sz w:val="22"/>
        </w:rPr>
        <w:t>Recebíveis</w:t>
      </w:r>
      <w:r w:rsidR="003447F7" w:rsidRPr="001B309F">
        <w:rPr>
          <w:rFonts w:eastAsia="Arial"/>
          <w:sz w:val="22"/>
        </w:rPr>
        <w:t xml:space="preserve"> para a(s) Conta(s) Autorizada(s) discriminada(s) no Anexo I, sendo certo que qualquer alteração na Conta </w:t>
      </w:r>
      <w:r w:rsidR="003447F7">
        <w:rPr>
          <w:rFonts w:eastAsia="Arial"/>
          <w:sz w:val="22"/>
        </w:rPr>
        <w:t>de Livre Movimentação do Titular</w:t>
      </w:r>
      <w:r w:rsidR="00AD0B91">
        <w:rPr>
          <w:rFonts w:eastAsia="Arial"/>
          <w:sz w:val="22"/>
        </w:rPr>
        <w:t xml:space="preserve"> </w:t>
      </w:r>
      <w:r w:rsidR="00AD0B91">
        <w:rPr>
          <w:rFonts w:eastAsia="Arial"/>
          <w:sz w:val="22"/>
          <w:szCs w:val="22"/>
        </w:rPr>
        <w:t>(conforme identificada no Anexo I ao presente)</w:t>
      </w:r>
      <w:r w:rsidR="00AD0B91" w:rsidRPr="001B309F" w:rsidDel="000673BA">
        <w:rPr>
          <w:rFonts w:eastAsia="Arial"/>
          <w:sz w:val="22"/>
        </w:rPr>
        <w:t xml:space="preserve"> </w:t>
      </w:r>
      <w:r w:rsidR="003447F7" w:rsidRPr="001B309F">
        <w:rPr>
          <w:rFonts w:eastAsia="Arial"/>
          <w:sz w:val="22"/>
        </w:rPr>
        <w:t xml:space="preserve"> será implementada apenas no dia útil subsequente ao recebimento, pela QI SCD, da solicitação encaminhada pelo </w:t>
      </w:r>
      <w:r w:rsidR="001E61A8">
        <w:rPr>
          <w:rFonts w:eastAsia="Arial"/>
          <w:sz w:val="22"/>
        </w:rPr>
        <w:t>Credor</w:t>
      </w:r>
      <w:r w:rsidR="003447F7" w:rsidRPr="001B309F">
        <w:rPr>
          <w:rFonts w:eastAsia="Arial"/>
          <w:sz w:val="22"/>
        </w:rPr>
        <w:t>;</w:t>
      </w:r>
      <w:r w:rsidR="003447F7">
        <w:rPr>
          <w:rFonts w:eastAsia="Arial"/>
          <w:sz w:val="22"/>
        </w:rPr>
        <w:t xml:space="preserve"> </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714EB5A"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r w:rsidR="001E61A8">
        <w:rPr>
          <w:rFonts w:eastAsia="Arial"/>
          <w:sz w:val="22"/>
          <w:szCs w:val="22"/>
        </w:rPr>
        <w:t xml:space="preserve"> SCD</w:t>
      </w:r>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lastRenderedPageBreak/>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1" w:name="_heading=h.tyjcwt" w:colFirst="0" w:colLast="0"/>
      <w:bookmarkEnd w:id="11"/>
    </w:p>
    <w:p w14:paraId="564A0084" w14:textId="52B99C2C"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xml:space="preserve">, quais sejam: a Conta de Livre Movimentação do Titular </w:t>
      </w:r>
      <w:r w:rsidR="00D220E7">
        <w:rPr>
          <w:rFonts w:eastAsia="Arial"/>
          <w:color w:val="000000"/>
          <w:sz w:val="22"/>
          <w:szCs w:val="22"/>
        </w:rPr>
        <w:t>(indicada na linha "1” do Anexo I)</w:t>
      </w:r>
      <w:r w:rsidR="00F23454">
        <w:rPr>
          <w:rFonts w:eastAsia="Arial"/>
          <w:color w:val="000000"/>
          <w:sz w:val="22"/>
          <w:szCs w:val="22"/>
        </w:rPr>
        <w:t>,</w:t>
      </w:r>
      <w:r w:rsidR="00D220E7">
        <w:rPr>
          <w:rFonts w:eastAsia="Arial"/>
          <w:color w:val="000000"/>
          <w:sz w:val="22"/>
          <w:szCs w:val="22"/>
        </w:rPr>
        <w:t xml:space="preserve"> </w:t>
      </w:r>
      <w:r w:rsidR="00822973">
        <w:rPr>
          <w:rFonts w:eastAsia="Arial"/>
          <w:color w:val="000000"/>
          <w:sz w:val="22"/>
          <w:szCs w:val="22"/>
        </w:rPr>
        <w:t>a Conta do Patrimônio Separado</w:t>
      </w:r>
      <w:r w:rsidR="00D220E7">
        <w:rPr>
          <w:rFonts w:eastAsia="Arial"/>
          <w:color w:val="000000"/>
          <w:sz w:val="22"/>
          <w:szCs w:val="22"/>
        </w:rPr>
        <w:t xml:space="preserve"> (indicada na linha "2” do Anexo I)</w:t>
      </w:r>
      <w:r w:rsidR="00F23454">
        <w:rPr>
          <w:rFonts w:eastAsia="Arial"/>
          <w:color w:val="000000"/>
          <w:sz w:val="22"/>
          <w:szCs w:val="22"/>
        </w:rPr>
        <w:t xml:space="preserve"> e a Conta XP (indicada na linha "3” do Anexo I)</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w:t>
      </w:r>
      <w:proofErr w:type="spellStart"/>
      <w:r w:rsidRPr="00233635">
        <w:rPr>
          <w:rFonts w:eastAsia="Arial"/>
          <w:color w:val="000000"/>
          <w:sz w:val="22"/>
          <w:szCs w:val="22"/>
        </w:rPr>
        <w:t>ii</w:t>
      </w:r>
      <w:proofErr w:type="spellEnd"/>
      <w:r w:rsidRPr="00233635">
        <w:rPr>
          <w:rFonts w:eastAsia="Arial"/>
          <w:color w:val="000000"/>
          <w:sz w:val="22"/>
          <w:szCs w:val="22"/>
        </w:rPr>
        <w:t>)</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w:t>
      </w:r>
      <w:proofErr w:type="spellStart"/>
      <w:r w:rsidRPr="00233635">
        <w:rPr>
          <w:rFonts w:eastAsia="Arial"/>
          <w:color w:val="000000"/>
          <w:sz w:val="22"/>
          <w:szCs w:val="22"/>
        </w:rPr>
        <w:t>ii</w:t>
      </w:r>
      <w:proofErr w:type="spellEnd"/>
      <w:r w:rsidRPr="00233635">
        <w:rPr>
          <w:rFonts w:eastAsia="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841F584"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2" w:name="_heading=h.3dy6vkm" w:colFirst="0" w:colLast="0"/>
      <w:bookmarkEnd w:id="12"/>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3" w:name="_heading=h.1t3h5sf" w:colFirst="0" w:colLast="0"/>
      <w:bookmarkEnd w:id="13"/>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w:t>
      </w:r>
      <w:proofErr w:type="spellStart"/>
      <w:r w:rsidRPr="00233635">
        <w:rPr>
          <w:rFonts w:eastAsia="Arial"/>
          <w:color w:val="000000"/>
          <w:sz w:val="22"/>
          <w:szCs w:val="22"/>
        </w:rPr>
        <w:t>ii</w:t>
      </w:r>
      <w:proofErr w:type="spellEnd"/>
      <w:r w:rsidRPr="00233635">
        <w:rPr>
          <w:rFonts w:eastAsia="Arial"/>
          <w:color w:val="000000"/>
          <w:sz w:val="22"/>
          <w:szCs w:val="22"/>
        </w:rPr>
        <w:t>”,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acolhendo </w:t>
      </w:r>
      <w:r w:rsidR="009D1B7D">
        <w:rPr>
          <w:rFonts w:eastAsia="Arial"/>
          <w:color w:val="000000"/>
          <w:sz w:val="22"/>
          <w:szCs w:val="22"/>
        </w:rPr>
        <w:t>Recebíveis</w:t>
      </w:r>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lastRenderedPageBreak/>
        <w:t xml:space="preserve">A QI SCD não terá qualquer responsabilidade pela manutenção ou eventual inexistência de </w:t>
      </w:r>
      <w:r w:rsidR="009D1B7D">
        <w:rPr>
          <w:rFonts w:eastAsia="Arial"/>
          <w:sz w:val="22"/>
          <w:szCs w:val="22"/>
        </w:rPr>
        <w:t>Recebíveis</w:t>
      </w:r>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4" w:name="_heading=h.4d34og8" w:colFirst="0" w:colLast="0"/>
      <w:bookmarkEnd w:id="14"/>
      <w:r w:rsidRPr="00233635">
        <w:rPr>
          <w:rFonts w:eastAsia="Arial"/>
          <w:sz w:val="22"/>
          <w:szCs w:val="22"/>
        </w:rPr>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w:t>
      </w:r>
      <w:r w:rsidR="009D1B7D">
        <w:rPr>
          <w:rFonts w:eastAsia="Arial"/>
          <w:color w:val="000000"/>
          <w:sz w:val="22"/>
          <w:szCs w:val="22"/>
        </w:rPr>
        <w:t>Recebíveis</w:t>
      </w:r>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5" w:name="_heading=h.2s8eyo1" w:colFirst="0" w:colLast="0"/>
      <w:bookmarkEnd w:id="15"/>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lastRenderedPageBreak/>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6" w:name="_heading=h.17dp8vu" w:colFirst="0" w:colLast="0"/>
      <w:bookmarkEnd w:id="16"/>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31AAD500"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F476E0" w:rsidRPr="00F476E0">
        <w:rPr>
          <w:rFonts w:eastAsia="Arial"/>
          <w:color w:val="000000"/>
          <w:sz w:val="22"/>
          <w:szCs w:val="22"/>
        </w:rPr>
        <w:t xml:space="preserve">, respondendo nesse caso </w:t>
      </w:r>
      <w:r w:rsidR="00BA0B58">
        <w:rPr>
          <w:rFonts w:eastAsia="Arial"/>
          <w:color w:val="000000"/>
          <w:sz w:val="22"/>
          <w:szCs w:val="22"/>
        </w:rPr>
        <w:t>o</w:t>
      </w:r>
      <w:r w:rsidR="00F476E0" w:rsidRPr="00F476E0">
        <w:rPr>
          <w:rFonts w:eastAsia="Arial"/>
          <w:color w:val="000000"/>
          <w:sz w:val="22"/>
          <w:szCs w:val="22"/>
        </w:rPr>
        <w:t xml:space="preserve"> Credor pelos valores devidos no limite do Patrimônio Separado (conforme definido nos Documentos da Operação)</w:t>
      </w:r>
      <w:r w:rsidRPr="00233635">
        <w:rPr>
          <w:rFonts w:eastAsia="Arial"/>
          <w:color w:val="000000"/>
          <w:sz w:val="22"/>
          <w:szCs w:val="22"/>
        </w:rPr>
        <w:t>.</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w:t>
      </w:r>
      <w:r w:rsidRPr="00233635">
        <w:rPr>
          <w:rFonts w:eastAsia="Arial"/>
          <w:sz w:val="22"/>
          <w:szCs w:val="22"/>
        </w:rPr>
        <w:lastRenderedPageBreak/>
        <w:t xml:space="preserve">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w:t>
      </w:r>
      <w:proofErr w:type="spellStart"/>
      <w:r w:rsidRPr="00233635">
        <w:rPr>
          <w:rFonts w:eastAsia="Arial"/>
          <w:sz w:val="22"/>
          <w:szCs w:val="22"/>
        </w:rPr>
        <w:t>ii</w:t>
      </w:r>
      <w:proofErr w:type="spellEnd"/>
      <w:r w:rsidRPr="00233635">
        <w:rPr>
          <w:rFonts w:eastAsia="Arial"/>
          <w:sz w:val="22"/>
          <w:szCs w:val="22"/>
        </w:rPr>
        <w:t>)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7" w:name="_heading=h.3rdcrjn" w:colFirst="0" w:colLast="0"/>
      <w:bookmarkEnd w:id="17"/>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56F2C99D"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A04204">
        <w:rPr>
          <w:rFonts w:eastAsia="Arial"/>
          <w:sz w:val="22"/>
          <w:szCs w:val="22"/>
        </w:rPr>
        <w:t xml:space="preserve">5 (cinco) </w:t>
      </w:r>
      <w:r>
        <w:rPr>
          <w:rFonts w:eastAsia="Arial"/>
          <w:sz w:val="22"/>
          <w:szCs w:val="22"/>
        </w:rPr>
        <w:t>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313F8E">
        <w:rPr>
          <w:rFonts w:eastAsia="Arial"/>
          <w:sz w:val="22"/>
          <w:szCs w:val="22"/>
        </w:rPr>
        <w:t>, ou poderá realizar a liberação dos recursos à Conta de Livre Movimentação da Titular e solicitar o cancelamento da conta na plataforma da QI SCD</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8" w:name="_heading=h.26in1rg" w:colFirst="0" w:colLast="0"/>
      <w:bookmarkEnd w:id="18"/>
      <w:r w:rsidRPr="00233635">
        <w:rPr>
          <w:rFonts w:eastAsia="Arial"/>
          <w:sz w:val="22"/>
          <w:szCs w:val="22"/>
        </w:rPr>
        <w:t>O presente Instrumento poderá ser resilido, a qualquer momento: (i) pelo Titular, desde que autorizado pelo Credor; (</w:t>
      </w:r>
      <w:proofErr w:type="spellStart"/>
      <w:r w:rsidRPr="00233635">
        <w:rPr>
          <w:rFonts w:eastAsia="Arial"/>
          <w:sz w:val="22"/>
          <w:szCs w:val="22"/>
        </w:rPr>
        <w:t>ii</w:t>
      </w:r>
      <w:proofErr w:type="spellEnd"/>
      <w:r w:rsidRPr="00233635">
        <w:rPr>
          <w:rFonts w:eastAsia="Arial"/>
          <w:sz w:val="22"/>
          <w:szCs w:val="22"/>
        </w:rPr>
        <w:t>) pelo Credor, isoladamente; ou (</w:t>
      </w:r>
      <w:proofErr w:type="spellStart"/>
      <w:r w:rsidRPr="00233635">
        <w:rPr>
          <w:rFonts w:eastAsia="Arial"/>
          <w:sz w:val="22"/>
          <w:szCs w:val="22"/>
        </w:rPr>
        <w:t>iii</w:t>
      </w:r>
      <w:proofErr w:type="spellEnd"/>
      <w:r w:rsidRPr="00233635">
        <w:rPr>
          <w:rFonts w:eastAsia="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 a resilição for de iniciativa da QI SCD, nos termos da Cláusula 6.3, caberá a ela </w:t>
      </w:r>
      <w:proofErr w:type="spellStart"/>
      <w:r w:rsidRPr="00233635">
        <w:rPr>
          <w:rFonts w:eastAsia="Arial"/>
          <w:color w:val="000000"/>
          <w:sz w:val="22"/>
          <w:szCs w:val="22"/>
        </w:rPr>
        <w:t>fornecer</w:t>
      </w:r>
      <w:proofErr w:type="spellEnd"/>
      <w:r w:rsidRPr="00233635">
        <w:rPr>
          <w:rFonts w:eastAsia="Arial"/>
          <w:color w:val="000000"/>
          <w:sz w:val="22"/>
          <w:szCs w:val="22"/>
        </w:rPr>
        <w:t xml:space="preserve"> os extratos da Conta Fiduciária e receber a importância a que eventualmente </w:t>
      </w:r>
      <w:proofErr w:type="spellStart"/>
      <w:r w:rsidRPr="00233635">
        <w:rPr>
          <w:rFonts w:eastAsia="Arial"/>
          <w:color w:val="000000"/>
          <w:sz w:val="22"/>
          <w:szCs w:val="22"/>
        </w:rPr>
        <w:t>fizer</w:t>
      </w:r>
      <w:proofErr w:type="spellEnd"/>
      <w:r w:rsidRPr="00233635">
        <w:rPr>
          <w:rFonts w:eastAsia="Arial"/>
          <w:color w:val="000000"/>
          <w:sz w:val="22"/>
          <w:szCs w:val="22"/>
        </w:rPr>
        <w:t xml:space="preserve">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19" w:name="_heading=h.lnxbz9" w:colFirst="0" w:colLast="0"/>
      <w:bookmarkEnd w:id="19"/>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caso </w:t>
      </w:r>
      <w:r w:rsidR="009D1B7D">
        <w:rPr>
          <w:rFonts w:eastAsia="Arial"/>
          <w:color w:val="222222"/>
          <w:sz w:val="22"/>
          <w:szCs w:val="22"/>
          <w:highlight w:val="white"/>
        </w:rPr>
        <w:t>Recebíveis</w:t>
      </w:r>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w:t>
      </w:r>
      <w:r w:rsidRPr="00233635">
        <w:rPr>
          <w:rFonts w:eastAsia="Arial"/>
          <w:sz w:val="22"/>
          <w:szCs w:val="22"/>
        </w:rPr>
        <w:lastRenderedPageBreak/>
        <w:t>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0" w:name="_heading=h.35nkun2" w:colFirst="0" w:colLast="0"/>
      <w:bookmarkEnd w:id="20"/>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na </w:t>
      </w:r>
      <w:r w:rsidR="00D905DE">
        <w:rPr>
          <w:sz w:val="22"/>
          <w:szCs w:val="22"/>
        </w:rPr>
        <w:t xml:space="preserve"> captação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1" w:name="_heading=h.1ksv4uv" w:colFirst="0" w:colLast="0"/>
      <w:bookmarkEnd w:id="21"/>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w:t>
      </w:r>
      <w:proofErr w:type="spellStart"/>
      <w:r w:rsidR="00D30263" w:rsidRPr="00233635">
        <w:rPr>
          <w:rFonts w:eastAsia="Arial"/>
          <w:color w:val="000000"/>
          <w:sz w:val="22"/>
          <w:szCs w:val="22"/>
        </w:rPr>
        <w:t>ii</w:t>
      </w:r>
      <w:proofErr w:type="spellEnd"/>
      <w:r w:rsidR="00D30263" w:rsidRPr="00233635">
        <w:rPr>
          <w:rFonts w:eastAsia="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lastRenderedPageBreak/>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2" w:name="_heading=h.44sinio" w:colFirst="0" w:colLast="0"/>
      <w:bookmarkEnd w:id="22"/>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3" w:name="_heading=h.2jxsxqh" w:colFirst="0" w:colLast="0"/>
      <w:bookmarkEnd w:id="23"/>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099DF0EC" w14:textId="34A1F8A9"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5FF37B44"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B4E4F71"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58D5A4D9"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Cumari</w:t>
      </w:r>
      <w:r w:rsidRPr="00F478D6">
        <w:rPr>
          <w:sz w:val="22"/>
          <w:szCs w:val="22"/>
        </w:rPr>
        <w:t xml:space="preserve"> - GO</w:t>
      </w:r>
    </w:p>
    <w:p w14:paraId="7980C91E" w14:textId="0D7A6EFE"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057E6A33" w14:textId="6CBA75C5" w:rsidR="00BC6BE1" w:rsidRPr="00233635" w:rsidRDefault="00B0339B" w:rsidP="00233635">
      <w:pPr>
        <w:tabs>
          <w:tab w:val="left" w:pos="709"/>
          <w:tab w:val="left" w:pos="1701"/>
        </w:tabs>
        <w:spacing w:line="300" w:lineRule="auto"/>
        <w:ind w:left="851"/>
        <w:jc w:val="both"/>
        <w:rPr>
          <w:rFonts w:eastAsia="Arial"/>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4" w:name="_heading=h.z337ya" w:colFirst="0" w:colLast="0"/>
      <w:bookmarkEnd w:id="24"/>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lastRenderedPageBreak/>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575F5769" w:rsidR="0094361F" w:rsidRPr="00233635" w:rsidRDefault="0094361F" w:rsidP="00233635">
      <w:pPr>
        <w:tabs>
          <w:tab w:val="left" w:pos="1701"/>
        </w:tabs>
        <w:spacing w:line="300" w:lineRule="auto"/>
        <w:ind w:left="851"/>
        <w:jc w:val="both"/>
        <w:rPr>
          <w:rFonts w:eastAsia="Arial"/>
          <w:sz w:val="22"/>
          <w:szCs w:val="22"/>
        </w:rPr>
      </w:pP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5" w:name="_heading=h.3j2qqm3" w:colFirst="0" w:colLast="0"/>
      <w:bookmarkEnd w:id="25"/>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233635">
        <w:rPr>
          <w:rFonts w:eastAsia="Arial"/>
          <w:color w:val="000000"/>
          <w:sz w:val="22"/>
          <w:szCs w:val="22"/>
        </w:rPr>
        <w:t>ii</w:t>
      </w:r>
      <w:proofErr w:type="spellEnd"/>
      <w:r w:rsidRPr="00233635">
        <w:rPr>
          <w:rFonts w:eastAsia="Arial"/>
          <w:color w:val="000000"/>
          <w:sz w:val="22"/>
          <w:szCs w:val="22"/>
        </w:rPr>
        <w:t>) quando entregues pessoalmente à pessoa a ser notificada, mediante protocolo; (</w:t>
      </w:r>
      <w:proofErr w:type="spellStart"/>
      <w:r w:rsidRPr="00233635">
        <w:rPr>
          <w:rFonts w:eastAsia="Arial"/>
          <w:color w:val="000000"/>
          <w:sz w:val="22"/>
          <w:szCs w:val="22"/>
        </w:rPr>
        <w:t>iii</w:t>
      </w:r>
      <w:proofErr w:type="spellEnd"/>
      <w:r w:rsidRPr="00233635">
        <w:rPr>
          <w:rFonts w:eastAsia="Arial"/>
          <w:color w:val="000000"/>
          <w:sz w:val="22"/>
          <w:szCs w:val="22"/>
        </w:rPr>
        <w:t>) após 5 (cinco) dias contados da postagem de carta com aviso de recebimento à pessoa a ser notificada; ou (</w:t>
      </w:r>
      <w:proofErr w:type="spellStart"/>
      <w:r w:rsidRPr="00233635">
        <w:rPr>
          <w:rFonts w:eastAsia="Arial"/>
          <w:color w:val="000000"/>
          <w:sz w:val="22"/>
          <w:szCs w:val="22"/>
        </w:rPr>
        <w:t>iv</w:t>
      </w:r>
      <w:proofErr w:type="spellEnd"/>
      <w:r w:rsidRPr="00233635">
        <w:rPr>
          <w:rFonts w:eastAsia="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6" w:name="_heading=h.1y810tw" w:colFirst="0" w:colLast="0"/>
      <w:bookmarkEnd w:id="26"/>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233635">
        <w:rPr>
          <w:rFonts w:eastAsia="Arial"/>
          <w:color w:val="000000"/>
          <w:sz w:val="22"/>
          <w:szCs w:val="22"/>
        </w:rPr>
        <w:t>ii</w:t>
      </w:r>
      <w:proofErr w:type="spellEnd"/>
      <w:r w:rsidRPr="00233635">
        <w:rPr>
          <w:rFonts w:eastAsia="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2B6CC66B"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2674C1">
        <w:rPr>
          <w:rFonts w:eastAsia="Arial"/>
          <w:sz w:val="22"/>
          <w:szCs w:val="22"/>
        </w:rPr>
        <w:t>05 de agosto</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340BBB21"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tbl>
      <w:tblPr>
        <w:tblW w:w="4786" w:type="dxa"/>
        <w:jc w:val="center"/>
        <w:tblLook w:val="01E0" w:firstRow="1" w:lastRow="1" w:firstColumn="1" w:lastColumn="1" w:noHBand="0" w:noVBand="0"/>
      </w:tblPr>
      <w:tblGrid>
        <w:gridCol w:w="4786"/>
      </w:tblGrid>
      <w:tr w:rsidR="00A5007F" w:rsidRPr="000E6AA3" w14:paraId="6329F4CD" w14:textId="77777777" w:rsidTr="000E6AA3">
        <w:trPr>
          <w:jc w:val="center"/>
        </w:trPr>
        <w:tc>
          <w:tcPr>
            <w:tcW w:w="4786" w:type="dxa"/>
          </w:tcPr>
          <w:p w14:paraId="3999FA74"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______________________________</w:t>
            </w:r>
          </w:p>
        </w:tc>
      </w:tr>
      <w:tr w:rsidR="00A5007F" w:rsidRPr="000E6AA3" w14:paraId="42F169D0" w14:textId="77777777" w:rsidTr="000E6AA3">
        <w:trPr>
          <w:jc w:val="center"/>
        </w:trPr>
        <w:tc>
          <w:tcPr>
            <w:tcW w:w="4786" w:type="dxa"/>
          </w:tcPr>
          <w:p w14:paraId="5BA1534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Nome: Elvio José Machado</w:t>
            </w:r>
          </w:p>
          <w:p w14:paraId="5705DAA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CPF: 333.300.261-20</w:t>
            </w:r>
          </w:p>
          <w:p w14:paraId="16A35560"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e-mail: elvio.machado@weltenergia.com.br</w:t>
            </w:r>
          </w:p>
          <w:p w14:paraId="130F09A3"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 xml:space="preserve"> </w:t>
            </w:r>
          </w:p>
        </w:tc>
      </w:tr>
    </w:tbl>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2500FDEA" w14:textId="77777777" w:rsidR="00331734" w:rsidRDefault="00331734" w:rsidP="00502210">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331734" w:rsidRPr="00331734" w14:paraId="2A6CF4AE" w14:textId="77777777" w:rsidTr="00331734">
        <w:tc>
          <w:tcPr>
            <w:tcW w:w="4786" w:type="dxa"/>
            <w:hideMark/>
          </w:tcPr>
          <w:p w14:paraId="1018D035"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______________________________</w:t>
            </w:r>
          </w:p>
        </w:tc>
        <w:tc>
          <w:tcPr>
            <w:tcW w:w="4111" w:type="dxa"/>
            <w:hideMark/>
          </w:tcPr>
          <w:p w14:paraId="22F84B49"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______________________________</w:t>
            </w:r>
          </w:p>
        </w:tc>
      </w:tr>
      <w:tr w:rsidR="00331734" w:rsidRPr="00331734" w14:paraId="522BD26F" w14:textId="77777777" w:rsidTr="00331734">
        <w:tc>
          <w:tcPr>
            <w:tcW w:w="4786" w:type="dxa"/>
            <w:hideMark/>
          </w:tcPr>
          <w:p w14:paraId="30F383C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Nome: Pedro Paulo Oliveira de Moraes</w:t>
            </w:r>
          </w:p>
        </w:tc>
        <w:tc>
          <w:tcPr>
            <w:tcW w:w="4111" w:type="dxa"/>
            <w:hideMark/>
          </w:tcPr>
          <w:p w14:paraId="0913A84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Nome: Luisa Herkenhoff Mis</w:t>
            </w:r>
          </w:p>
        </w:tc>
      </w:tr>
      <w:tr w:rsidR="00331734" w:rsidRPr="00331734" w14:paraId="19E45ADE" w14:textId="77777777" w:rsidTr="00331734">
        <w:tc>
          <w:tcPr>
            <w:tcW w:w="4786" w:type="dxa"/>
            <w:hideMark/>
          </w:tcPr>
          <w:p w14:paraId="7634C4F6"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CPF: 222.043.388-93</w:t>
            </w:r>
          </w:p>
          <w:p w14:paraId="61750CFF"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e-mail: pedro@virgo.inc</w:t>
            </w:r>
          </w:p>
        </w:tc>
        <w:tc>
          <w:tcPr>
            <w:tcW w:w="4111" w:type="dxa"/>
            <w:hideMark/>
          </w:tcPr>
          <w:p w14:paraId="628087BF"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CPF: 122.277.507-74</w:t>
            </w:r>
          </w:p>
          <w:p w14:paraId="77E4A6E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e-mail: luisa.herkenhoss@virgo.inc</w:t>
            </w:r>
          </w:p>
        </w:tc>
      </w:tr>
    </w:tbl>
    <w:p w14:paraId="157CD89D" w14:textId="77777777" w:rsidR="00331734" w:rsidRDefault="00331734"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35A93833"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52E0580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E5010C">
        <w:rPr>
          <w:rFonts w:eastAsia="Arial"/>
          <w:sz w:val="22"/>
          <w:szCs w:val="22"/>
        </w:rPr>
        <w:t>l</w:t>
      </w:r>
      <w:r w:rsidR="001D7881">
        <w:rPr>
          <w:rFonts w:eastAsia="Arial"/>
          <w:sz w:val="22"/>
          <w:szCs w:val="22"/>
        </w:rPr>
        <w:t>05</w:t>
      </w:r>
      <w:r w:rsidR="006C2020">
        <w:rPr>
          <w:rFonts w:eastAsia="Arial"/>
          <w:sz w:val="22"/>
          <w:szCs w:val="22"/>
        </w:rPr>
        <w:t>/0</w:t>
      </w:r>
      <w:r w:rsidR="001D7881">
        <w:rPr>
          <w:rFonts w:eastAsia="Arial"/>
          <w:sz w:val="22"/>
          <w:szCs w:val="22"/>
        </w:rPr>
        <w:t>8</w:t>
      </w:r>
      <w:r w:rsidR="006C2020">
        <w:rPr>
          <w:rFonts w:eastAsia="Arial"/>
          <w:sz w:val="22"/>
          <w:szCs w:val="22"/>
        </w:rPr>
        <w:t>/</w:t>
      </w:r>
      <w:r w:rsidR="00181298">
        <w:rPr>
          <w:rFonts w:eastAsia="Arial"/>
          <w:sz w:val="22"/>
          <w:szCs w:val="22"/>
        </w:rPr>
        <w:t>2022</w:t>
      </w:r>
    </w:p>
    <w:p w14:paraId="229F1C86" w14:textId="21D9846A"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501"/>
        <w:gridCol w:w="2176"/>
        <w:gridCol w:w="2036"/>
        <w:gridCol w:w="2036"/>
      </w:tblGrid>
      <w:tr w:rsidR="00DB42D4" w:rsidRPr="00233635" w14:paraId="77D5BC05" w14:textId="39A6E7D9" w:rsidTr="00E5010C">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501"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176"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E5010C">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7E706C97" w:rsidR="00DB42D4" w:rsidRPr="00233635" w:rsidRDefault="00A5007F" w:rsidP="00E5010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ind w:left="-33"/>
              <w:jc w:val="both"/>
              <w:rPr>
                <w:rFonts w:eastAsia="Arial"/>
                <w:color w:val="000000"/>
                <w:sz w:val="22"/>
                <w:szCs w:val="22"/>
              </w:rPr>
            </w:pPr>
            <w:r>
              <w:rPr>
                <w:rFonts w:eastAsia="Arial"/>
                <w:sz w:val="22"/>
                <w:szCs w:val="22"/>
              </w:rPr>
              <w:t xml:space="preserve">Banco XP </w:t>
            </w:r>
            <w:r w:rsidR="00717011">
              <w:rPr>
                <w:rFonts w:eastAsia="Arial"/>
                <w:sz w:val="22"/>
                <w:szCs w:val="22"/>
              </w:rPr>
              <w:t>S.A.</w:t>
            </w:r>
          </w:p>
        </w:tc>
        <w:tc>
          <w:tcPr>
            <w:tcW w:w="1501" w:type="dxa"/>
            <w:shd w:val="clear" w:color="auto" w:fill="auto"/>
            <w:tcMar>
              <w:top w:w="0" w:type="dxa"/>
              <w:left w:w="108" w:type="dxa"/>
              <w:bottom w:w="0" w:type="dxa"/>
              <w:right w:w="108" w:type="dxa"/>
            </w:tcMar>
          </w:tcPr>
          <w:p w14:paraId="19B4EE9B" w14:textId="77777777" w:rsidR="00DB42D4" w:rsidRDefault="00463326"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CC: </w:t>
            </w:r>
            <w:r w:rsidR="00717011">
              <w:rPr>
                <w:rFonts w:eastAsia="Arial"/>
                <w:sz w:val="22"/>
                <w:szCs w:val="22"/>
              </w:rPr>
              <w:t>89464</w:t>
            </w:r>
            <w:r w:rsidR="00CA0660">
              <w:rPr>
                <w:rFonts w:eastAsia="Arial"/>
                <w:sz w:val="22"/>
                <w:szCs w:val="22"/>
              </w:rPr>
              <w:t>4</w:t>
            </w:r>
            <w:r w:rsidR="00717011">
              <w:rPr>
                <w:rFonts w:eastAsia="Arial"/>
                <w:sz w:val="22"/>
                <w:szCs w:val="22"/>
              </w:rPr>
              <w:t>-</w:t>
            </w:r>
            <w:r w:rsidR="00CA0660">
              <w:rPr>
                <w:rFonts w:eastAsia="Arial"/>
                <w:sz w:val="22"/>
                <w:szCs w:val="22"/>
              </w:rPr>
              <w:t>9</w:t>
            </w:r>
          </w:p>
          <w:p w14:paraId="7F374A40" w14:textId="4E20741E" w:rsidR="00463326" w:rsidRPr="00233635" w:rsidRDefault="00463326"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AG: 0001</w:t>
            </w:r>
          </w:p>
        </w:tc>
        <w:tc>
          <w:tcPr>
            <w:tcW w:w="2176" w:type="dxa"/>
          </w:tcPr>
          <w:p w14:paraId="07286D2B" w14:textId="3FA8ADCE" w:rsidR="00DB42D4" w:rsidRPr="00233635" w:rsidRDefault="00CA066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Ouvidor</w:t>
            </w:r>
            <w:r w:rsidR="00717011">
              <w:rPr>
                <w:rFonts w:eastAsia="Arial"/>
                <w:sz w:val="22"/>
                <w:szCs w:val="22"/>
              </w:rPr>
              <w:t xml:space="preserve"> Energia Ltda</w:t>
            </w:r>
          </w:p>
        </w:tc>
        <w:tc>
          <w:tcPr>
            <w:tcW w:w="2036" w:type="dxa"/>
          </w:tcPr>
          <w:p w14:paraId="34F0BE19" w14:textId="628B1DF3" w:rsidR="00DB42D4" w:rsidRPr="00233635" w:rsidRDefault="00911337"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BA75E8">
              <w:rPr>
                <w:sz w:val="22"/>
                <w:szCs w:val="22"/>
              </w:rPr>
              <w:t>36.889.539/0001-90</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F949A8" w:rsidRPr="00233635" w14:paraId="0EC79288" w14:textId="77777777" w:rsidTr="00E5010C">
        <w:trPr>
          <w:trHeight w:val="100"/>
          <w:jc w:val="center"/>
        </w:trPr>
        <w:tc>
          <w:tcPr>
            <w:tcW w:w="485" w:type="dxa"/>
            <w:tcBorders>
              <w:bottom w:val="single" w:sz="4" w:space="0" w:color="auto"/>
            </w:tcBorders>
          </w:tcPr>
          <w:p w14:paraId="4A63F6F7" w14:textId="1665182A" w:rsidR="00F949A8" w:rsidRDefault="00F949A8" w:rsidP="00F949A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2</w:t>
            </w:r>
          </w:p>
        </w:tc>
        <w:tc>
          <w:tcPr>
            <w:tcW w:w="2262" w:type="dxa"/>
            <w:tcBorders>
              <w:bottom w:val="single" w:sz="4" w:space="0" w:color="auto"/>
            </w:tcBorders>
            <w:shd w:val="clear" w:color="auto" w:fill="auto"/>
            <w:tcMar>
              <w:top w:w="0" w:type="dxa"/>
              <w:left w:w="108" w:type="dxa"/>
              <w:bottom w:w="0" w:type="dxa"/>
              <w:right w:w="108" w:type="dxa"/>
            </w:tcMar>
          </w:tcPr>
          <w:p w14:paraId="78064DB3" w14:textId="55518851" w:rsidR="00F949A8" w:rsidDel="00A5007F" w:rsidRDefault="00F949A8" w:rsidP="00E5010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ind w:left="-33"/>
              <w:jc w:val="both"/>
              <w:rPr>
                <w:rFonts w:eastAsia="Arial"/>
                <w:sz w:val="22"/>
                <w:szCs w:val="22"/>
              </w:rPr>
            </w:pPr>
            <w:r>
              <w:rPr>
                <w:rFonts w:eastAsia="Arial"/>
                <w:sz w:val="22"/>
                <w:szCs w:val="22"/>
              </w:rPr>
              <w:t>Itaú Unibanco S.A</w:t>
            </w:r>
            <w:r w:rsidR="006642DD">
              <w:rPr>
                <w:rFonts w:eastAsia="Arial"/>
                <w:sz w:val="22"/>
                <w:szCs w:val="22"/>
              </w:rPr>
              <w:t>.</w:t>
            </w:r>
          </w:p>
        </w:tc>
        <w:tc>
          <w:tcPr>
            <w:tcW w:w="1501" w:type="dxa"/>
            <w:tcBorders>
              <w:bottom w:val="single" w:sz="4" w:space="0" w:color="auto"/>
            </w:tcBorders>
            <w:shd w:val="clear" w:color="auto" w:fill="auto"/>
            <w:tcMar>
              <w:top w:w="0" w:type="dxa"/>
              <w:left w:w="108" w:type="dxa"/>
              <w:bottom w:w="0" w:type="dxa"/>
              <w:right w:w="108" w:type="dxa"/>
            </w:tcMar>
          </w:tcPr>
          <w:p w14:paraId="2779237E" w14:textId="2E92E8FB" w:rsidR="00F949A8" w:rsidRDefault="00F949A8" w:rsidP="00F949A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CC: </w:t>
            </w:r>
            <w:r w:rsidR="00767320">
              <w:rPr>
                <w:sz w:val="22"/>
                <w:szCs w:val="22"/>
              </w:rPr>
              <w:t>39895-1</w:t>
            </w:r>
          </w:p>
          <w:p w14:paraId="24DFC26B" w14:textId="30B99839" w:rsidR="00F949A8" w:rsidDel="00717011" w:rsidRDefault="00F949A8" w:rsidP="00F949A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Ag: </w:t>
            </w:r>
            <w:r>
              <w:rPr>
                <w:sz w:val="22"/>
                <w:szCs w:val="22"/>
              </w:rPr>
              <w:t>3100-5</w:t>
            </w:r>
          </w:p>
        </w:tc>
        <w:tc>
          <w:tcPr>
            <w:tcW w:w="2176" w:type="dxa"/>
            <w:tcBorders>
              <w:bottom w:val="single" w:sz="4" w:space="0" w:color="auto"/>
            </w:tcBorders>
          </w:tcPr>
          <w:p w14:paraId="3732360C" w14:textId="3AF1540C" w:rsidR="00F949A8" w:rsidDel="00717011" w:rsidRDefault="001D7881" w:rsidP="00E5010C">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BA28B4">
              <w:rPr>
                <w:sz w:val="22"/>
                <w:szCs w:val="22"/>
              </w:rPr>
              <w:t>Virgo Companhia de Securitização</w:t>
            </w:r>
          </w:p>
        </w:tc>
        <w:tc>
          <w:tcPr>
            <w:tcW w:w="2036" w:type="dxa"/>
            <w:tcBorders>
              <w:bottom w:val="single" w:sz="4" w:space="0" w:color="auto"/>
            </w:tcBorders>
          </w:tcPr>
          <w:p w14:paraId="1C504686" w14:textId="5732318A" w:rsidR="00F949A8" w:rsidRDefault="00F949A8" w:rsidP="00F949A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r w:rsidRPr="00362806">
              <w:rPr>
                <w:sz w:val="22"/>
                <w:szCs w:val="22"/>
              </w:rPr>
              <w:t>08.769.451/0001-08</w:t>
            </w:r>
          </w:p>
        </w:tc>
        <w:tc>
          <w:tcPr>
            <w:tcW w:w="2036" w:type="dxa"/>
            <w:tcBorders>
              <w:bottom w:val="single" w:sz="4" w:space="0" w:color="auto"/>
            </w:tcBorders>
          </w:tcPr>
          <w:p w14:paraId="4EAE4631" w14:textId="33F7177D" w:rsidR="00F949A8" w:rsidRDefault="00F949A8" w:rsidP="00F949A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0F5398" w14:paraId="34BE72C3" w14:textId="77777777" w:rsidTr="00E5010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
        </w:trPr>
        <w:tc>
          <w:tcPr>
            <w:tcW w:w="485" w:type="dxa"/>
            <w:tcBorders>
              <w:top w:val="single" w:sz="4" w:space="0" w:color="auto"/>
              <w:left w:val="single" w:sz="4" w:space="0" w:color="auto"/>
              <w:bottom w:val="single" w:sz="4" w:space="0" w:color="auto"/>
              <w:right w:val="single" w:sz="4" w:space="0" w:color="auto"/>
            </w:tcBorders>
          </w:tcPr>
          <w:p w14:paraId="20505D5D" w14:textId="649AE881" w:rsidR="000F5398" w:rsidRDefault="000F5398" w:rsidP="00940D6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3</w:t>
            </w:r>
          </w:p>
        </w:tc>
        <w:tc>
          <w:tcPr>
            <w:tcW w:w="2262" w:type="dxa"/>
            <w:tcBorders>
              <w:top w:val="single" w:sz="4" w:space="0" w:color="auto"/>
              <w:left w:val="single" w:sz="4" w:space="0" w:color="auto"/>
              <w:bottom w:val="single" w:sz="4" w:space="0" w:color="auto"/>
              <w:right w:val="single" w:sz="4" w:space="0" w:color="auto"/>
            </w:tcBorders>
          </w:tcPr>
          <w:p w14:paraId="461A6FEF" w14:textId="77777777" w:rsidR="000F5398" w:rsidDel="00A5007F" w:rsidRDefault="000F5398" w:rsidP="00940D6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Itaú Unibanco S.A.</w:t>
            </w:r>
          </w:p>
        </w:tc>
        <w:tc>
          <w:tcPr>
            <w:tcW w:w="1501" w:type="dxa"/>
            <w:tcBorders>
              <w:top w:val="single" w:sz="4" w:space="0" w:color="auto"/>
              <w:left w:val="single" w:sz="4" w:space="0" w:color="auto"/>
              <w:bottom w:val="single" w:sz="4" w:space="0" w:color="auto"/>
              <w:right w:val="single" w:sz="4" w:space="0" w:color="auto"/>
            </w:tcBorders>
          </w:tcPr>
          <w:p w14:paraId="7F44F1AC" w14:textId="12EFFB43" w:rsidR="000F5398" w:rsidRDefault="000F5398" w:rsidP="00940D6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CC: </w:t>
            </w:r>
            <w:r w:rsidR="00D825F7">
              <w:rPr>
                <w:sz w:val="22"/>
                <w:szCs w:val="22"/>
              </w:rPr>
              <w:t>2724</w:t>
            </w:r>
            <w:r w:rsidR="00370BBA">
              <w:rPr>
                <w:sz w:val="22"/>
                <w:szCs w:val="22"/>
              </w:rPr>
              <w:t>3-8</w:t>
            </w:r>
          </w:p>
          <w:p w14:paraId="12F84920" w14:textId="77777777" w:rsidR="000F5398" w:rsidDel="00717011" w:rsidRDefault="000F5398" w:rsidP="00940D6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Ag: </w:t>
            </w:r>
            <w:r>
              <w:rPr>
                <w:sz w:val="22"/>
                <w:szCs w:val="22"/>
              </w:rPr>
              <w:t>3100-5</w:t>
            </w:r>
          </w:p>
        </w:tc>
        <w:tc>
          <w:tcPr>
            <w:tcW w:w="2176" w:type="dxa"/>
            <w:tcBorders>
              <w:top w:val="single" w:sz="4" w:space="0" w:color="auto"/>
              <w:left w:val="single" w:sz="4" w:space="0" w:color="auto"/>
              <w:bottom w:val="single" w:sz="4" w:space="0" w:color="auto"/>
              <w:right w:val="single" w:sz="4" w:space="0" w:color="auto"/>
            </w:tcBorders>
          </w:tcPr>
          <w:p w14:paraId="5A1A0AFE" w14:textId="673F20CD" w:rsidR="000F5398" w:rsidDel="00717011" w:rsidRDefault="00370BBA" w:rsidP="00940D6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XP </w:t>
            </w:r>
            <w:r>
              <w:rPr>
                <w:sz w:val="22"/>
                <w:szCs w:val="22"/>
              </w:rPr>
              <w:t>Investimentos Corretora de Câmbio, Títulos e Valores Mobiliários S.A</w:t>
            </w:r>
            <w:r w:rsidR="006B4900">
              <w:rPr>
                <w:sz w:val="22"/>
                <w:szCs w:val="22"/>
              </w:rPr>
              <w:t>.</w:t>
            </w:r>
          </w:p>
        </w:tc>
        <w:tc>
          <w:tcPr>
            <w:tcW w:w="2036" w:type="dxa"/>
            <w:tcBorders>
              <w:top w:val="single" w:sz="4" w:space="0" w:color="auto"/>
              <w:left w:val="single" w:sz="4" w:space="0" w:color="auto"/>
              <w:bottom w:val="single" w:sz="4" w:space="0" w:color="auto"/>
              <w:right w:val="single" w:sz="4" w:space="0" w:color="auto"/>
            </w:tcBorders>
          </w:tcPr>
          <w:p w14:paraId="34249F38" w14:textId="4B7CE6A0" w:rsidR="000F5398" w:rsidRDefault="00370BBA" w:rsidP="00940D6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r>
              <w:rPr>
                <w:sz w:val="22"/>
                <w:szCs w:val="22"/>
              </w:rPr>
              <w:t>02.332.886/0011-78</w:t>
            </w:r>
          </w:p>
        </w:tc>
        <w:tc>
          <w:tcPr>
            <w:tcW w:w="2036" w:type="dxa"/>
            <w:tcBorders>
              <w:top w:val="single" w:sz="4" w:space="0" w:color="auto"/>
              <w:left w:val="single" w:sz="4" w:space="0" w:color="auto"/>
              <w:bottom w:val="single" w:sz="4" w:space="0" w:color="auto"/>
              <w:right w:val="single" w:sz="4" w:space="0" w:color="auto"/>
            </w:tcBorders>
          </w:tcPr>
          <w:p w14:paraId="7BFD053A" w14:textId="77777777" w:rsidR="000F5398" w:rsidRDefault="000F5398" w:rsidP="00940D62">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bl>
    <w:p w14:paraId="73B28EE8" w14:textId="77777777" w:rsidR="002218D9" w:rsidRPr="00233635" w:rsidRDefault="002218D9" w:rsidP="006B49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AEEE" w14:textId="77777777" w:rsidR="00135A67" w:rsidRDefault="00135A67">
      <w:r>
        <w:separator/>
      </w:r>
    </w:p>
  </w:endnote>
  <w:endnote w:type="continuationSeparator" w:id="0">
    <w:p w14:paraId="3FDBCB72" w14:textId="77777777" w:rsidR="00135A67" w:rsidRDefault="0013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46552" w14:textId="77777777" w:rsidR="00135A67" w:rsidRDefault="00135A67">
      <w:r>
        <w:separator/>
      </w:r>
    </w:p>
  </w:footnote>
  <w:footnote w:type="continuationSeparator" w:id="0">
    <w:p w14:paraId="332C0C0F" w14:textId="77777777" w:rsidR="00135A67" w:rsidRDefault="0013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822027">
    <w:abstractNumId w:val="10"/>
  </w:num>
  <w:num w:numId="2" w16cid:durableId="377165925">
    <w:abstractNumId w:val="11"/>
  </w:num>
  <w:num w:numId="3" w16cid:durableId="785150895">
    <w:abstractNumId w:val="8"/>
  </w:num>
  <w:num w:numId="4" w16cid:durableId="2138986498">
    <w:abstractNumId w:val="12"/>
  </w:num>
  <w:num w:numId="5" w16cid:durableId="981888089">
    <w:abstractNumId w:val="14"/>
  </w:num>
  <w:num w:numId="6" w16cid:durableId="448163335">
    <w:abstractNumId w:val="0"/>
  </w:num>
  <w:num w:numId="7" w16cid:durableId="1446731873">
    <w:abstractNumId w:val="6"/>
  </w:num>
  <w:num w:numId="8" w16cid:durableId="1725178719">
    <w:abstractNumId w:val="3"/>
  </w:num>
  <w:num w:numId="9" w16cid:durableId="666981120">
    <w:abstractNumId w:val="7"/>
  </w:num>
  <w:num w:numId="10" w16cid:durableId="1777677381">
    <w:abstractNumId w:val="2"/>
  </w:num>
  <w:num w:numId="11" w16cid:durableId="595599073">
    <w:abstractNumId w:val="15"/>
  </w:num>
  <w:num w:numId="12" w16cid:durableId="535852233">
    <w:abstractNumId w:val="4"/>
  </w:num>
  <w:num w:numId="13" w16cid:durableId="2059820491">
    <w:abstractNumId w:val="9"/>
  </w:num>
  <w:num w:numId="14" w16cid:durableId="1267343884">
    <w:abstractNumId w:val="5"/>
  </w:num>
  <w:num w:numId="15" w16cid:durableId="804470124">
    <w:abstractNumId w:val="1"/>
  </w:num>
  <w:num w:numId="16" w16cid:durableId="2037808648">
    <w:abstractNumId w:val="13"/>
  </w:num>
  <w:num w:numId="17" w16cid:durableId="1037699265">
    <w:abstractNumId w:val="13"/>
  </w:num>
  <w:num w:numId="18" w16cid:durableId="766002075">
    <w:abstractNumId w:val="13"/>
  </w:num>
  <w:num w:numId="19" w16cid:durableId="165564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1393D"/>
    <w:rsid w:val="00027DB4"/>
    <w:rsid w:val="00051193"/>
    <w:rsid w:val="00061334"/>
    <w:rsid w:val="000670C8"/>
    <w:rsid w:val="00075F61"/>
    <w:rsid w:val="00083A8D"/>
    <w:rsid w:val="00090C74"/>
    <w:rsid w:val="000A0E15"/>
    <w:rsid w:val="000A3C45"/>
    <w:rsid w:val="000A5C42"/>
    <w:rsid w:val="000C56A7"/>
    <w:rsid w:val="000C5EB0"/>
    <w:rsid w:val="000D7B5D"/>
    <w:rsid w:val="000E0519"/>
    <w:rsid w:val="000E2138"/>
    <w:rsid w:val="000E336D"/>
    <w:rsid w:val="000F1923"/>
    <w:rsid w:val="000F3D0A"/>
    <w:rsid w:val="000F5398"/>
    <w:rsid w:val="00102E1D"/>
    <w:rsid w:val="001124D3"/>
    <w:rsid w:val="00112FE5"/>
    <w:rsid w:val="00115F35"/>
    <w:rsid w:val="00120611"/>
    <w:rsid w:val="00126CAC"/>
    <w:rsid w:val="00132C0D"/>
    <w:rsid w:val="00135A67"/>
    <w:rsid w:val="0014475B"/>
    <w:rsid w:val="00157A6F"/>
    <w:rsid w:val="00167EB1"/>
    <w:rsid w:val="00170345"/>
    <w:rsid w:val="00170615"/>
    <w:rsid w:val="00173FC6"/>
    <w:rsid w:val="00181298"/>
    <w:rsid w:val="00181BD2"/>
    <w:rsid w:val="0018689B"/>
    <w:rsid w:val="00195CDE"/>
    <w:rsid w:val="001A7C24"/>
    <w:rsid w:val="001B2AED"/>
    <w:rsid w:val="001C2A4A"/>
    <w:rsid w:val="001D0300"/>
    <w:rsid w:val="001D192B"/>
    <w:rsid w:val="001D7881"/>
    <w:rsid w:val="001E0F26"/>
    <w:rsid w:val="001E4E2F"/>
    <w:rsid w:val="001E5A33"/>
    <w:rsid w:val="001E61A8"/>
    <w:rsid w:val="001F1867"/>
    <w:rsid w:val="001F37C1"/>
    <w:rsid w:val="001F7D6D"/>
    <w:rsid w:val="0020416F"/>
    <w:rsid w:val="00205703"/>
    <w:rsid w:val="002202BD"/>
    <w:rsid w:val="002218D9"/>
    <w:rsid w:val="00232E68"/>
    <w:rsid w:val="00233635"/>
    <w:rsid w:val="0023460E"/>
    <w:rsid w:val="00235049"/>
    <w:rsid w:val="002351B1"/>
    <w:rsid w:val="002418C8"/>
    <w:rsid w:val="00243CA6"/>
    <w:rsid w:val="002512A8"/>
    <w:rsid w:val="002540E7"/>
    <w:rsid w:val="00254F0C"/>
    <w:rsid w:val="002624F6"/>
    <w:rsid w:val="002674C1"/>
    <w:rsid w:val="00267579"/>
    <w:rsid w:val="00282082"/>
    <w:rsid w:val="00296F7D"/>
    <w:rsid w:val="002A3DAD"/>
    <w:rsid w:val="002B32E6"/>
    <w:rsid w:val="002B33D7"/>
    <w:rsid w:val="002B7116"/>
    <w:rsid w:val="002D1AE9"/>
    <w:rsid w:val="002D69CF"/>
    <w:rsid w:val="002E60C6"/>
    <w:rsid w:val="002F5628"/>
    <w:rsid w:val="00313F8E"/>
    <w:rsid w:val="003158CB"/>
    <w:rsid w:val="00331734"/>
    <w:rsid w:val="00340E3A"/>
    <w:rsid w:val="003447F7"/>
    <w:rsid w:val="0034685F"/>
    <w:rsid w:val="003501DB"/>
    <w:rsid w:val="00370BBA"/>
    <w:rsid w:val="003722C8"/>
    <w:rsid w:val="00377A6B"/>
    <w:rsid w:val="003803AF"/>
    <w:rsid w:val="00380FA9"/>
    <w:rsid w:val="0038371D"/>
    <w:rsid w:val="00387228"/>
    <w:rsid w:val="00387E2D"/>
    <w:rsid w:val="00395B55"/>
    <w:rsid w:val="003B172A"/>
    <w:rsid w:val="003B3472"/>
    <w:rsid w:val="003B7272"/>
    <w:rsid w:val="003E24AC"/>
    <w:rsid w:val="003E6C40"/>
    <w:rsid w:val="003F798F"/>
    <w:rsid w:val="004024F3"/>
    <w:rsid w:val="00406170"/>
    <w:rsid w:val="004122FB"/>
    <w:rsid w:val="004312E7"/>
    <w:rsid w:val="00444258"/>
    <w:rsid w:val="0044562F"/>
    <w:rsid w:val="00446762"/>
    <w:rsid w:val="004507DB"/>
    <w:rsid w:val="0045401E"/>
    <w:rsid w:val="00455418"/>
    <w:rsid w:val="00463326"/>
    <w:rsid w:val="00471E5B"/>
    <w:rsid w:val="00473C72"/>
    <w:rsid w:val="00474B57"/>
    <w:rsid w:val="00492797"/>
    <w:rsid w:val="00493AD8"/>
    <w:rsid w:val="004A68B9"/>
    <w:rsid w:val="004B076F"/>
    <w:rsid w:val="004D6C39"/>
    <w:rsid w:val="004D7011"/>
    <w:rsid w:val="004E06F5"/>
    <w:rsid w:val="004E0AC1"/>
    <w:rsid w:val="004E4AC9"/>
    <w:rsid w:val="004E7F89"/>
    <w:rsid w:val="004F3818"/>
    <w:rsid w:val="004F3C52"/>
    <w:rsid w:val="004F6AAE"/>
    <w:rsid w:val="004F7DBC"/>
    <w:rsid w:val="00502210"/>
    <w:rsid w:val="00511E21"/>
    <w:rsid w:val="00513439"/>
    <w:rsid w:val="00520413"/>
    <w:rsid w:val="00531486"/>
    <w:rsid w:val="005330D1"/>
    <w:rsid w:val="00534596"/>
    <w:rsid w:val="00540ED1"/>
    <w:rsid w:val="0055264C"/>
    <w:rsid w:val="00552BCC"/>
    <w:rsid w:val="005739D7"/>
    <w:rsid w:val="00593ACF"/>
    <w:rsid w:val="00597EC8"/>
    <w:rsid w:val="005A34D2"/>
    <w:rsid w:val="005B7682"/>
    <w:rsid w:val="005E13A5"/>
    <w:rsid w:val="005E3A11"/>
    <w:rsid w:val="005F606A"/>
    <w:rsid w:val="005F6382"/>
    <w:rsid w:val="00610083"/>
    <w:rsid w:val="00623988"/>
    <w:rsid w:val="00626D0C"/>
    <w:rsid w:val="006325BC"/>
    <w:rsid w:val="006348AA"/>
    <w:rsid w:val="00644DBF"/>
    <w:rsid w:val="00662588"/>
    <w:rsid w:val="006642DD"/>
    <w:rsid w:val="00665D5A"/>
    <w:rsid w:val="00665F70"/>
    <w:rsid w:val="00673749"/>
    <w:rsid w:val="00675A47"/>
    <w:rsid w:val="00682C2A"/>
    <w:rsid w:val="0068788E"/>
    <w:rsid w:val="00693F7A"/>
    <w:rsid w:val="006A1B3D"/>
    <w:rsid w:val="006A3EB0"/>
    <w:rsid w:val="006A7218"/>
    <w:rsid w:val="006B18FB"/>
    <w:rsid w:val="006B2975"/>
    <w:rsid w:val="006B4900"/>
    <w:rsid w:val="006C2020"/>
    <w:rsid w:val="006C3957"/>
    <w:rsid w:val="006D4C9B"/>
    <w:rsid w:val="006D5FF7"/>
    <w:rsid w:val="006D6167"/>
    <w:rsid w:val="006D69FB"/>
    <w:rsid w:val="006D71DF"/>
    <w:rsid w:val="006D7408"/>
    <w:rsid w:val="006E29B4"/>
    <w:rsid w:val="006E31E3"/>
    <w:rsid w:val="006E4FAF"/>
    <w:rsid w:val="006E68F6"/>
    <w:rsid w:val="00717011"/>
    <w:rsid w:val="0072664A"/>
    <w:rsid w:val="00746BBF"/>
    <w:rsid w:val="00767320"/>
    <w:rsid w:val="00790210"/>
    <w:rsid w:val="007A792B"/>
    <w:rsid w:val="007B5867"/>
    <w:rsid w:val="007C3D3B"/>
    <w:rsid w:val="007C5DF4"/>
    <w:rsid w:val="007D10A1"/>
    <w:rsid w:val="007E6535"/>
    <w:rsid w:val="00801E09"/>
    <w:rsid w:val="00806011"/>
    <w:rsid w:val="008144A0"/>
    <w:rsid w:val="008162CC"/>
    <w:rsid w:val="00822973"/>
    <w:rsid w:val="00822E53"/>
    <w:rsid w:val="00825FBC"/>
    <w:rsid w:val="008275FC"/>
    <w:rsid w:val="00837A1F"/>
    <w:rsid w:val="0084421B"/>
    <w:rsid w:val="00855DE1"/>
    <w:rsid w:val="00856E58"/>
    <w:rsid w:val="0087105C"/>
    <w:rsid w:val="00874340"/>
    <w:rsid w:val="008808CC"/>
    <w:rsid w:val="00881986"/>
    <w:rsid w:val="008844EB"/>
    <w:rsid w:val="0089372D"/>
    <w:rsid w:val="0089564C"/>
    <w:rsid w:val="00896D12"/>
    <w:rsid w:val="008A306E"/>
    <w:rsid w:val="008A7A32"/>
    <w:rsid w:val="008B557D"/>
    <w:rsid w:val="008D1070"/>
    <w:rsid w:val="008D3EC4"/>
    <w:rsid w:val="008D48A8"/>
    <w:rsid w:val="008E10E4"/>
    <w:rsid w:val="008F0FC2"/>
    <w:rsid w:val="0090289D"/>
    <w:rsid w:val="00903611"/>
    <w:rsid w:val="00905591"/>
    <w:rsid w:val="00907316"/>
    <w:rsid w:val="00910DF0"/>
    <w:rsid w:val="00911337"/>
    <w:rsid w:val="00911A0F"/>
    <w:rsid w:val="0091399A"/>
    <w:rsid w:val="00936A63"/>
    <w:rsid w:val="009408F3"/>
    <w:rsid w:val="00940A73"/>
    <w:rsid w:val="0094361F"/>
    <w:rsid w:val="00952563"/>
    <w:rsid w:val="009623D3"/>
    <w:rsid w:val="00976BED"/>
    <w:rsid w:val="009833BD"/>
    <w:rsid w:val="00995719"/>
    <w:rsid w:val="009D0B59"/>
    <w:rsid w:val="009D1B7D"/>
    <w:rsid w:val="009D73A7"/>
    <w:rsid w:val="009E6F65"/>
    <w:rsid w:val="009F7C76"/>
    <w:rsid w:val="009F7DFB"/>
    <w:rsid w:val="00A00360"/>
    <w:rsid w:val="00A04204"/>
    <w:rsid w:val="00A053E4"/>
    <w:rsid w:val="00A10E74"/>
    <w:rsid w:val="00A123F7"/>
    <w:rsid w:val="00A20779"/>
    <w:rsid w:val="00A2397A"/>
    <w:rsid w:val="00A27407"/>
    <w:rsid w:val="00A36CF8"/>
    <w:rsid w:val="00A45366"/>
    <w:rsid w:val="00A47A91"/>
    <w:rsid w:val="00A5007F"/>
    <w:rsid w:val="00A50A36"/>
    <w:rsid w:val="00A6090C"/>
    <w:rsid w:val="00A60E9D"/>
    <w:rsid w:val="00A648A9"/>
    <w:rsid w:val="00A65A9F"/>
    <w:rsid w:val="00A845D3"/>
    <w:rsid w:val="00A86B2D"/>
    <w:rsid w:val="00A939DA"/>
    <w:rsid w:val="00AA1635"/>
    <w:rsid w:val="00AC3114"/>
    <w:rsid w:val="00AC5F68"/>
    <w:rsid w:val="00AD0242"/>
    <w:rsid w:val="00AD0B91"/>
    <w:rsid w:val="00AD0B94"/>
    <w:rsid w:val="00AD274A"/>
    <w:rsid w:val="00AD5058"/>
    <w:rsid w:val="00AD5CD7"/>
    <w:rsid w:val="00AE79EF"/>
    <w:rsid w:val="00AF2E80"/>
    <w:rsid w:val="00B0339B"/>
    <w:rsid w:val="00B05090"/>
    <w:rsid w:val="00B06DAF"/>
    <w:rsid w:val="00B25E64"/>
    <w:rsid w:val="00B31E20"/>
    <w:rsid w:val="00B36796"/>
    <w:rsid w:val="00B57CD5"/>
    <w:rsid w:val="00B679EB"/>
    <w:rsid w:val="00B92A31"/>
    <w:rsid w:val="00BA0B58"/>
    <w:rsid w:val="00BA6190"/>
    <w:rsid w:val="00BB4469"/>
    <w:rsid w:val="00BC6BE1"/>
    <w:rsid w:val="00BC7245"/>
    <w:rsid w:val="00BE27EF"/>
    <w:rsid w:val="00C05E81"/>
    <w:rsid w:val="00C46AFA"/>
    <w:rsid w:val="00C476BF"/>
    <w:rsid w:val="00C54632"/>
    <w:rsid w:val="00C54F2B"/>
    <w:rsid w:val="00C55F63"/>
    <w:rsid w:val="00C60E90"/>
    <w:rsid w:val="00C70731"/>
    <w:rsid w:val="00C817BE"/>
    <w:rsid w:val="00C85521"/>
    <w:rsid w:val="00C901E4"/>
    <w:rsid w:val="00C94544"/>
    <w:rsid w:val="00C95408"/>
    <w:rsid w:val="00CA0660"/>
    <w:rsid w:val="00CA29AC"/>
    <w:rsid w:val="00CB4E38"/>
    <w:rsid w:val="00CC0575"/>
    <w:rsid w:val="00CC150F"/>
    <w:rsid w:val="00CC1FCC"/>
    <w:rsid w:val="00CD5D75"/>
    <w:rsid w:val="00CE0912"/>
    <w:rsid w:val="00CE749B"/>
    <w:rsid w:val="00CF121A"/>
    <w:rsid w:val="00CF446E"/>
    <w:rsid w:val="00D11055"/>
    <w:rsid w:val="00D1471B"/>
    <w:rsid w:val="00D17979"/>
    <w:rsid w:val="00D220E7"/>
    <w:rsid w:val="00D30263"/>
    <w:rsid w:val="00D3069A"/>
    <w:rsid w:val="00D33D6E"/>
    <w:rsid w:val="00D37432"/>
    <w:rsid w:val="00D41EF7"/>
    <w:rsid w:val="00D441A2"/>
    <w:rsid w:val="00D4488C"/>
    <w:rsid w:val="00D50661"/>
    <w:rsid w:val="00D521B2"/>
    <w:rsid w:val="00D57CE1"/>
    <w:rsid w:val="00D60D6C"/>
    <w:rsid w:val="00D64989"/>
    <w:rsid w:val="00D73A78"/>
    <w:rsid w:val="00D825F7"/>
    <w:rsid w:val="00D905DE"/>
    <w:rsid w:val="00DB42D4"/>
    <w:rsid w:val="00DB74E8"/>
    <w:rsid w:val="00DB7A2F"/>
    <w:rsid w:val="00DD7903"/>
    <w:rsid w:val="00DE7738"/>
    <w:rsid w:val="00DF562E"/>
    <w:rsid w:val="00DF592B"/>
    <w:rsid w:val="00DF618B"/>
    <w:rsid w:val="00DF632D"/>
    <w:rsid w:val="00E134BB"/>
    <w:rsid w:val="00E141C0"/>
    <w:rsid w:val="00E20D87"/>
    <w:rsid w:val="00E24792"/>
    <w:rsid w:val="00E404AD"/>
    <w:rsid w:val="00E5010C"/>
    <w:rsid w:val="00E54AAC"/>
    <w:rsid w:val="00E56271"/>
    <w:rsid w:val="00E648F4"/>
    <w:rsid w:val="00E66F99"/>
    <w:rsid w:val="00E71C13"/>
    <w:rsid w:val="00E72370"/>
    <w:rsid w:val="00E737CC"/>
    <w:rsid w:val="00E86498"/>
    <w:rsid w:val="00E87D60"/>
    <w:rsid w:val="00EA2239"/>
    <w:rsid w:val="00EA2736"/>
    <w:rsid w:val="00EA2A3F"/>
    <w:rsid w:val="00EA6FBD"/>
    <w:rsid w:val="00EB4BFA"/>
    <w:rsid w:val="00EB56CE"/>
    <w:rsid w:val="00EE2832"/>
    <w:rsid w:val="00EE7F73"/>
    <w:rsid w:val="00F07738"/>
    <w:rsid w:val="00F23454"/>
    <w:rsid w:val="00F30097"/>
    <w:rsid w:val="00F41114"/>
    <w:rsid w:val="00F41554"/>
    <w:rsid w:val="00F46F66"/>
    <w:rsid w:val="00F476E0"/>
    <w:rsid w:val="00F52A8C"/>
    <w:rsid w:val="00F67E34"/>
    <w:rsid w:val="00F764F9"/>
    <w:rsid w:val="00F82214"/>
    <w:rsid w:val="00F91BF6"/>
    <w:rsid w:val="00F92E7F"/>
    <w:rsid w:val="00F949A8"/>
    <w:rsid w:val="00FA0FEB"/>
    <w:rsid w:val="00FB3A07"/>
    <w:rsid w:val="00FB70CB"/>
    <w:rsid w:val="00FE3C49"/>
    <w:rsid w:val="00FF4296"/>
    <w:rsid w:val="00FF5871"/>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7716</Words>
  <Characters>41668</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Bianca Portella Crochiquia | Coelho Advogados</cp:lastModifiedBy>
  <cp:revision>3</cp:revision>
  <dcterms:created xsi:type="dcterms:W3CDTF">2022-08-04T17:35:00Z</dcterms:created>
  <dcterms:modified xsi:type="dcterms:W3CDTF">2022-08-04T17:36:00Z</dcterms:modified>
</cp:coreProperties>
</file>