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C3A2" w14:textId="23CB76AA" w:rsidR="00DC305F" w:rsidRPr="009B46A1" w:rsidRDefault="00DC305F" w:rsidP="009B46A1">
      <w:pPr>
        <w:spacing w:after="0"/>
        <w:jc w:val="center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</w:rPr>
        <w:t>RZK SOLAR 0</w:t>
      </w:r>
      <w:r w:rsidR="00D11F77" w:rsidRPr="009B46A1">
        <w:rPr>
          <w:b/>
          <w:bCs/>
          <w:sz w:val="20"/>
          <w:szCs w:val="20"/>
        </w:rPr>
        <w:t>2</w:t>
      </w:r>
      <w:r w:rsidRPr="009B46A1">
        <w:rPr>
          <w:b/>
          <w:bCs/>
          <w:sz w:val="20"/>
          <w:szCs w:val="20"/>
        </w:rPr>
        <w:t xml:space="preserve"> S.A.</w:t>
      </w:r>
    </w:p>
    <w:p w14:paraId="7D5AF91B" w14:textId="4F94235C" w:rsidR="00DC305F" w:rsidRPr="009B46A1" w:rsidRDefault="00DC305F" w:rsidP="009B46A1">
      <w:pPr>
        <w:spacing w:after="0"/>
        <w:jc w:val="center"/>
        <w:rPr>
          <w:sz w:val="20"/>
          <w:szCs w:val="20"/>
        </w:rPr>
      </w:pPr>
      <w:r w:rsidRPr="009B46A1">
        <w:rPr>
          <w:sz w:val="20"/>
          <w:szCs w:val="20"/>
        </w:rPr>
        <w:t xml:space="preserve">CNPJ/ME nº </w:t>
      </w:r>
      <w:r w:rsidR="00D11F77" w:rsidRPr="009B46A1">
        <w:rPr>
          <w:sz w:val="20"/>
          <w:szCs w:val="20"/>
        </w:rPr>
        <w:t>35.235.917/0001-50</w:t>
      </w:r>
    </w:p>
    <w:p w14:paraId="00BF501D" w14:textId="7BE7CE73" w:rsidR="00781196" w:rsidRPr="009B46A1" w:rsidRDefault="00DC305F" w:rsidP="009B46A1">
      <w:pPr>
        <w:spacing w:after="0"/>
        <w:jc w:val="center"/>
        <w:rPr>
          <w:sz w:val="20"/>
          <w:szCs w:val="20"/>
        </w:rPr>
      </w:pPr>
      <w:r w:rsidRPr="009B46A1">
        <w:rPr>
          <w:sz w:val="20"/>
          <w:szCs w:val="20"/>
        </w:rPr>
        <w:t xml:space="preserve">NIRE </w:t>
      </w:r>
      <w:r w:rsidR="008B79AF" w:rsidRPr="009B46A1">
        <w:rPr>
          <w:sz w:val="20"/>
          <w:szCs w:val="20"/>
        </w:rPr>
        <w:t>3530054352-1</w:t>
      </w:r>
    </w:p>
    <w:p w14:paraId="10A88895" w14:textId="2C8C7D3E" w:rsidR="00DC305F" w:rsidRPr="009B46A1" w:rsidRDefault="00DC305F" w:rsidP="009B46A1">
      <w:pPr>
        <w:spacing w:after="0"/>
        <w:jc w:val="center"/>
        <w:rPr>
          <w:b/>
          <w:bCs/>
          <w:sz w:val="20"/>
          <w:szCs w:val="20"/>
        </w:rPr>
      </w:pPr>
    </w:p>
    <w:p w14:paraId="24AD8772" w14:textId="1EC9486C" w:rsidR="00DC305F" w:rsidRPr="009B46A1" w:rsidRDefault="00DC305F" w:rsidP="009B46A1">
      <w:pPr>
        <w:spacing w:after="0"/>
        <w:jc w:val="center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</w:rPr>
        <w:t xml:space="preserve">ATA DA ASSEMBLEIA GERAL </w:t>
      </w:r>
      <w:r w:rsidR="00C470D5" w:rsidRPr="009B46A1">
        <w:rPr>
          <w:b/>
          <w:bCs/>
          <w:sz w:val="20"/>
          <w:szCs w:val="20"/>
        </w:rPr>
        <w:t>EXTRAORDINÁRIA</w:t>
      </w:r>
    </w:p>
    <w:p w14:paraId="73DD6C4C" w14:textId="5BB050CB" w:rsidR="00C470D5" w:rsidRPr="009B46A1" w:rsidRDefault="00C470D5" w:rsidP="009B46A1">
      <w:pPr>
        <w:spacing w:after="0"/>
        <w:jc w:val="center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</w:rPr>
        <w:t>REALIZADA EM</w:t>
      </w:r>
      <w:r w:rsidR="001C4AE3" w:rsidRPr="009B46A1">
        <w:rPr>
          <w:b/>
          <w:bCs/>
          <w:sz w:val="20"/>
          <w:szCs w:val="20"/>
        </w:rPr>
        <w:t xml:space="preserve"> </w:t>
      </w:r>
      <w:r w:rsidR="001C4AE3" w:rsidRPr="009B46A1">
        <w:rPr>
          <w:b/>
          <w:bCs/>
          <w:sz w:val="20"/>
          <w:szCs w:val="20"/>
          <w:highlight w:val="yellow"/>
        </w:rPr>
        <w:t>[•]</w:t>
      </w:r>
      <w:r w:rsidR="001C4AE3" w:rsidRPr="009B46A1">
        <w:rPr>
          <w:b/>
          <w:bCs/>
          <w:sz w:val="20"/>
          <w:szCs w:val="20"/>
        </w:rPr>
        <w:t xml:space="preserve"> DE AGOSTO DE 2022</w:t>
      </w:r>
    </w:p>
    <w:p w14:paraId="25743943" w14:textId="76C576C9" w:rsidR="008F13E4" w:rsidRPr="009B46A1" w:rsidRDefault="008F13E4" w:rsidP="009B46A1">
      <w:pPr>
        <w:spacing w:after="0"/>
        <w:jc w:val="center"/>
        <w:rPr>
          <w:b/>
          <w:bCs/>
          <w:sz w:val="20"/>
          <w:szCs w:val="20"/>
        </w:rPr>
      </w:pPr>
    </w:p>
    <w:p w14:paraId="106AF240" w14:textId="19DF6B7B" w:rsidR="008F13E4" w:rsidRPr="009B46A1" w:rsidRDefault="008F13E4" w:rsidP="009B46A1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DATA, HORÁRIO</w:t>
      </w:r>
      <w:r w:rsidR="005F5B0B" w:rsidRPr="009B46A1">
        <w:rPr>
          <w:b/>
          <w:bCs/>
          <w:sz w:val="20"/>
          <w:szCs w:val="20"/>
          <w:u w:val="single"/>
        </w:rPr>
        <w:t xml:space="preserve"> </w:t>
      </w:r>
      <w:r w:rsidRPr="009B46A1">
        <w:rPr>
          <w:b/>
          <w:bCs/>
          <w:sz w:val="20"/>
          <w:szCs w:val="20"/>
          <w:u w:val="single"/>
        </w:rPr>
        <w:t>E LOCAL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Realizada </w:t>
      </w:r>
      <w:r w:rsidR="00B27138" w:rsidRPr="009B46A1">
        <w:rPr>
          <w:sz w:val="20"/>
          <w:szCs w:val="20"/>
        </w:rPr>
        <w:t>e</w:t>
      </w:r>
      <w:r w:rsidRPr="009B46A1">
        <w:rPr>
          <w:sz w:val="20"/>
          <w:szCs w:val="20"/>
        </w:rPr>
        <w:t xml:space="preserve">m </w:t>
      </w:r>
      <w:r w:rsidR="007744A2" w:rsidRPr="009B46A1">
        <w:rPr>
          <w:sz w:val="20"/>
          <w:szCs w:val="20"/>
          <w:highlight w:val="yellow"/>
        </w:rPr>
        <w:t>[</w:t>
      </w:r>
      <w:r w:rsidR="001C4AE3" w:rsidRPr="009B46A1">
        <w:rPr>
          <w:sz w:val="20"/>
          <w:szCs w:val="20"/>
          <w:highlight w:val="yellow"/>
        </w:rPr>
        <w:t>•</w:t>
      </w:r>
      <w:r w:rsidR="007744A2" w:rsidRPr="009B46A1">
        <w:rPr>
          <w:sz w:val="20"/>
          <w:szCs w:val="20"/>
          <w:highlight w:val="yellow"/>
        </w:rPr>
        <w:t>]</w:t>
      </w:r>
      <w:r w:rsidR="007744A2" w:rsidRPr="009B46A1">
        <w:rPr>
          <w:sz w:val="20"/>
          <w:szCs w:val="20"/>
        </w:rPr>
        <w:t xml:space="preserve"> </w:t>
      </w:r>
      <w:r w:rsidR="00E332BC" w:rsidRPr="009B46A1">
        <w:rPr>
          <w:sz w:val="20"/>
          <w:szCs w:val="20"/>
        </w:rPr>
        <w:t xml:space="preserve">de </w:t>
      </w:r>
      <w:r w:rsidR="001C4AE3" w:rsidRPr="009B46A1">
        <w:rPr>
          <w:sz w:val="20"/>
          <w:szCs w:val="20"/>
        </w:rPr>
        <w:t xml:space="preserve">agosto </w:t>
      </w:r>
      <w:r w:rsidR="00CA2B59" w:rsidRPr="009B46A1">
        <w:rPr>
          <w:sz w:val="20"/>
          <w:szCs w:val="20"/>
        </w:rPr>
        <w:t>de 2022</w:t>
      </w:r>
      <w:r w:rsidRPr="009B46A1">
        <w:rPr>
          <w:sz w:val="20"/>
          <w:szCs w:val="20"/>
        </w:rPr>
        <w:t xml:space="preserve">, às </w:t>
      </w:r>
      <w:r w:rsidR="001C4AE3" w:rsidRPr="009B46A1">
        <w:rPr>
          <w:b/>
          <w:bCs/>
          <w:sz w:val="20"/>
          <w:szCs w:val="20"/>
          <w:highlight w:val="yellow"/>
        </w:rPr>
        <w:t>[•]</w:t>
      </w:r>
      <w:r w:rsidRPr="009B46A1">
        <w:rPr>
          <w:sz w:val="20"/>
          <w:szCs w:val="20"/>
        </w:rPr>
        <w:t>, na sede social da RZK SOLAR 0</w:t>
      </w:r>
      <w:r w:rsidR="001C4AE3" w:rsidRPr="009B46A1">
        <w:rPr>
          <w:sz w:val="20"/>
          <w:szCs w:val="20"/>
        </w:rPr>
        <w:t>2</w:t>
      </w:r>
      <w:r w:rsidRPr="009B46A1">
        <w:rPr>
          <w:sz w:val="20"/>
          <w:szCs w:val="20"/>
        </w:rPr>
        <w:t xml:space="preserve"> S.A. (“</w:t>
      </w:r>
      <w:r w:rsidR="001C4AE3" w:rsidRPr="009B46A1">
        <w:rPr>
          <w:sz w:val="20"/>
          <w:szCs w:val="20"/>
          <w:u w:val="single"/>
        </w:rPr>
        <w:t>Companhia</w:t>
      </w:r>
      <w:r w:rsidRPr="009B46A1">
        <w:rPr>
          <w:sz w:val="20"/>
          <w:szCs w:val="20"/>
        </w:rPr>
        <w:t xml:space="preserve">”), localizada na Cidade de São Paulo/SP, na Avenida Magalhães de Castro, nº 4.800, Torre II, 2º andar, sala </w:t>
      </w:r>
      <w:r w:rsidR="00BB6D66" w:rsidRPr="009B46A1">
        <w:rPr>
          <w:sz w:val="20"/>
          <w:szCs w:val="20"/>
        </w:rPr>
        <w:t>41</w:t>
      </w:r>
      <w:r w:rsidRPr="009B46A1">
        <w:rPr>
          <w:sz w:val="20"/>
          <w:szCs w:val="20"/>
        </w:rPr>
        <w:t>, Cidade Jardim, CEP 05676-120.</w:t>
      </w:r>
    </w:p>
    <w:p w14:paraId="0A3A4F29" w14:textId="77777777" w:rsidR="008F13E4" w:rsidRPr="009B46A1" w:rsidRDefault="008F13E4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65CD4B2F" w14:textId="11F014A1" w:rsidR="007A748D" w:rsidRPr="009B46A1" w:rsidRDefault="008F13E4" w:rsidP="009B46A1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CONVOCAÇÃO</w:t>
      </w:r>
      <w:r w:rsidR="007A748D" w:rsidRPr="009B46A1">
        <w:rPr>
          <w:b/>
          <w:bCs/>
          <w:sz w:val="20"/>
          <w:szCs w:val="20"/>
          <w:u w:val="single"/>
        </w:rPr>
        <w:t xml:space="preserve"> E PRESENÇA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Dispensada a convocação, </w:t>
      </w:r>
      <w:r w:rsidR="00E275CF" w:rsidRPr="009B46A1">
        <w:rPr>
          <w:sz w:val="20"/>
          <w:szCs w:val="20"/>
        </w:rPr>
        <w:t>nos termos do art. 124, § 4º da Lei nº 6.404, de 15 de dezembro de 1976 (“</w:t>
      </w:r>
      <w:r w:rsidR="00E275CF" w:rsidRPr="009B46A1">
        <w:rPr>
          <w:sz w:val="20"/>
          <w:szCs w:val="20"/>
          <w:u w:val="single"/>
        </w:rPr>
        <w:t>Lei das Sociedades por Ações</w:t>
      </w:r>
      <w:r w:rsidR="00E275CF" w:rsidRPr="009B46A1">
        <w:rPr>
          <w:sz w:val="20"/>
          <w:szCs w:val="20"/>
        </w:rPr>
        <w:t>”)</w:t>
      </w:r>
      <w:r w:rsidR="007A748D" w:rsidRPr="009B46A1">
        <w:rPr>
          <w:sz w:val="20"/>
          <w:szCs w:val="20"/>
        </w:rPr>
        <w:t xml:space="preserve">, </w:t>
      </w:r>
      <w:r w:rsidRPr="009B46A1">
        <w:rPr>
          <w:sz w:val="20"/>
          <w:szCs w:val="20"/>
        </w:rPr>
        <w:t>em razão da presença</w:t>
      </w:r>
      <w:r w:rsidR="007A748D" w:rsidRPr="009B46A1">
        <w:rPr>
          <w:sz w:val="20"/>
          <w:szCs w:val="20"/>
        </w:rPr>
        <w:t xml:space="preserve"> de todos os acionistas, representando a totalidade do capital social da Companhia.</w:t>
      </w:r>
    </w:p>
    <w:p w14:paraId="4E019B68" w14:textId="77777777" w:rsidR="008F13E4" w:rsidRPr="009B46A1" w:rsidRDefault="008F13E4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2240B8A2" w14:textId="0DCDF2E1" w:rsidR="008F13E4" w:rsidRPr="009B46A1" w:rsidRDefault="008F13E4" w:rsidP="009B46A1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MESA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Assumiu a presidência dos trabalhos </w:t>
      </w:r>
      <w:r w:rsidR="00E332BC" w:rsidRPr="009B46A1">
        <w:rPr>
          <w:sz w:val="20"/>
          <w:szCs w:val="20"/>
        </w:rPr>
        <w:t>[</w:t>
      </w:r>
      <w:r w:rsidR="009902F3" w:rsidRPr="009B46A1">
        <w:rPr>
          <w:sz w:val="20"/>
          <w:szCs w:val="20"/>
        </w:rPr>
        <w:t>o</w:t>
      </w:r>
      <w:r w:rsidRPr="009B46A1">
        <w:rPr>
          <w:sz w:val="20"/>
          <w:szCs w:val="20"/>
        </w:rPr>
        <w:t xml:space="preserve"> Sr. </w:t>
      </w:r>
      <w:r w:rsidR="002A3924" w:rsidRPr="009B46A1">
        <w:rPr>
          <w:sz w:val="20"/>
          <w:szCs w:val="20"/>
        </w:rPr>
        <w:t>João Pedro Correia Neves</w:t>
      </w:r>
      <w:r w:rsidR="00E332BC" w:rsidRPr="009B46A1">
        <w:rPr>
          <w:sz w:val="20"/>
          <w:szCs w:val="20"/>
        </w:rPr>
        <w:t>]</w:t>
      </w:r>
      <w:r w:rsidRPr="009B46A1">
        <w:rPr>
          <w:sz w:val="20"/>
          <w:szCs w:val="20"/>
        </w:rPr>
        <w:t xml:space="preserve">, e </w:t>
      </w:r>
      <w:r w:rsidR="00E332BC" w:rsidRPr="009B46A1">
        <w:rPr>
          <w:sz w:val="20"/>
          <w:szCs w:val="20"/>
        </w:rPr>
        <w:t>[</w:t>
      </w:r>
      <w:r w:rsidR="006F6429" w:rsidRPr="009B46A1">
        <w:rPr>
          <w:sz w:val="20"/>
          <w:szCs w:val="20"/>
        </w:rPr>
        <w:t xml:space="preserve">o Sr. Luiz Fernando </w:t>
      </w:r>
      <w:proofErr w:type="spellStart"/>
      <w:r w:rsidR="006F6429" w:rsidRPr="009B46A1">
        <w:rPr>
          <w:sz w:val="20"/>
          <w:szCs w:val="20"/>
        </w:rPr>
        <w:t>Marchesi</w:t>
      </w:r>
      <w:proofErr w:type="spellEnd"/>
      <w:r w:rsidR="006F6429" w:rsidRPr="009B46A1">
        <w:rPr>
          <w:sz w:val="20"/>
          <w:szCs w:val="20"/>
        </w:rPr>
        <w:t xml:space="preserve"> Serrano</w:t>
      </w:r>
      <w:r w:rsidR="00E332BC" w:rsidRPr="009B46A1">
        <w:rPr>
          <w:sz w:val="20"/>
          <w:szCs w:val="20"/>
        </w:rPr>
        <w:t>]</w:t>
      </w:r>
      <w:r w:rsidRPr="009B46A1">
        <w:rPr>
          <w:sz w:val="20"/>
          <w:szCs w:val="20"/>
        </w:rPr>
        <w:t>, como secretári</w:t>
      </w:r>
      <w:r w:rsidR="006F6429" w:rsidRPr="009B46A1">
        <w:rPr>
          <w:sz w:val="20"/>
          <w:szCs w:val="20"/>
        </w:rPr>
        <w:t>o</w:t>
      </w:r>
      <w:r w:rsidRPr="009B46A1">
        <w:rPr>
          <w:sz w:val="20"/>
          <w:szCs w:val="20"/>
        </w:rPr>
        <w:t>.</w:t>
      </w:r>
      <w:r w:rsidR="00AD5974" w:rsidRPr="009B46A1">
        <w:rPr>
          <w:sz w:val="20"/>
          <w:szCs w:val="20"/>
        </w:rPr>
        <w:t xml:space="preserve"> </w:t>
      </w:r>
    </w:p>
    <w:p w14:paraId="770E3FA3" w14:textId="49328847" w:rsidR="008F13E4" w:rsidRPr="009B46A1" w:rsidRDefault="008F13E4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0B2F6C34" w14:textId="7FCEEE72" w:rsidR="008F13E4" w:rsidRPr="009B46A1" w:rsidRDefault="008F13E4" w:rsidP="009B46A1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ORDEM DO DIA</w:t>
      </w:r>
      <w:r w:rsidRPr="009B46A1">
        <w:rPr>
          <w:b/>
          <w:bCs/>
          <w:sz w:val="20"/>
          <w:szCs w:val="20"/>
        </w:rPr>
        <w:t xml:space="preserve">: </w:t>
      </w:r>
      <w:r w:rsidRPr="009B46A1">
        <w:rPr>
          <w:sz w:val="20"/>
          <w:szCs w:val="20"/>
        </w:rPr>
        <w:t>Deliberar sobre</w:t>
      </w:r>
      <w:r w:rsidR="00FA692D" w:rsidRPr="009B46A1">
        <w:rPr>
          <w:sz w:val="20"/>
          <w:szCs w:val="20"/>
        </w:rPr>
        <w:t>:</w:t>
      </w:r>
      <w:r w:rsidRPr="009B46A1">
        <w:rPr>
          <w:sz w:val="20"/>
          <w:szCs w:val="20"/>
        </w:rPr>
        <w:t xml:space="preserve"> </w:t>
      </w:r>
      <w:r w:rsidR="00F061E6" w:rsidRPr="009B46A1">
        <w:rPr>
          <w:b/>
          <w:bCs/>
          <w:sz w:val="20"/>
          <w:szCs w:val="20"/>
        </w:rPr>
        <w:t>(</w:t>
      </w:r>
      <w:r w:rsidR="00BA37FF" w:rsidRPr="009B46A1">
        <w:rPr>
          <w:b/>
          <w:bCs/>
          <w:sz w:val="20"/>
          <w:szCs w:val="20"/>
        </w:rPr>
        <w:t>i</w:t>
      </w:r>
      <w:r w:rsidR="00F061E6" w:rsidRPr="009B46A1">
        <w:rPr>
          <w:b/>
          <w:bCs/>
          <w:sz w:val="20"/>
          <w:szCs w:val="20"/>
        </w:rPr>
        <w:t>)</w:t>
      </w:r>
      <w:r w:rsidR="00EB6C70" w:rsidRPr="009B46A1">
        <w:rPr>
          <w:sz w:val="20"/>
          <w:szCs w:val="20"/>
        </w:rPr>
        <w:t xml:space="preserve"> </w:t>
      </w:r>
      <w:r w:rsidR="00DA1FF2" w:rsidRPr="009B46A1">
        <w:rPr>
          <w:sz w:val="20"/>
          <w:szCs w:val="20"/>
        </w:rPr>
        <w:t xml:space="preserve">a aprovação dos termos e condições da </w:t>
      </w:r>
      <w:r w:rsidR="00F24774" w:rsidRPr="009B46A1">
        <w:rPr>
          <w:sz w:val="20"/>
          <w:szCs w:val="20"/>
        </w:rPr>
        <w:t xml:space="preserve">1ª (primeira) emissão de debêntures simples, não conversíveis em ações, em série única, </w:t>
      </w:r>
      <w:r w:rsidR="00F24774" w:rsidRPr="009B46A1">
        <w:rPr>
          <w:color w:val="000000" w:themeColor="text1"/>
          <w:sz w:val="20"/>
          <w:szCs w:val="20"/>
        </w:rPr>
        <w:t xml:space="preserve">da espécie com garantia real </w:t>
      </w:r>
      <w:r w:rsidR="00F24774" w:rsidRPr="009B46A1">
        <w:rPr>
          <w:sz w:val="20"/>
          <w:szCs w:val="20"/>
        </w:rPr>
        <w:t xml:space="preserve">e garantia </w:t>
      </w:r>
      <w:r w:rsidR="00BB6D66" w:rsidRPr="009B46A1">
        <w:rPr>
          <w:sz w:val="20"/>
          <w:szCs w:val="20"/>
        </w:rPr>
        <w:t xml:space="preserve">adicional </w:t>
      </w:r>
      <w:r w:rsidR="00F24774" w:rsidRPr="009B46A1">
        <w:rPr>
          <w:sz w:val="20"/>
          <w:szCs w:val="20"/>
        </w:rPr>
        <w:t xml:space="preserve">fidejussória, para colocação privada da </w:t>
      </w:r>
      <w:r w:rsidR="00442E6F" w:rsidRPr="009B46A1">
        <w:rPr>
          <w:sz w:val="20"/>
          <w:szCs w:val="20"/>
        </w:rPr>
        <w:t>Companhia</w:t>
      </w:r>
      <w:r w:rsidR="00DA1FF2" w:rsidRPr="009B46A1">
        <w:rPr>
          <w:sz w:val="20"/>
          <w:szCs w:val="20"/>
        </w:rPr>
        <w:t>, no montante de</w:t>
      </w:r>
      <w:r w:rsidR="009B78D4" w:rsidRPr="009B46A1">
        <w:rPr>
          <w:sz w:val="20"/>
          <w:szCs w:val="20"/>
        </w:rPr>
        <w:t xml:space="preserve"> até R$ </w:t>
      </w:r>
      <w:r w:rsidR="009B78D4" w:rsidRPr="009B46A1">
        <w:rPr>
          <w:sz w:val="20"/>
          <w:szCs w:val="20"/>
          <w:highlight w:val="yellow"/>
        </w:rPr>
        <w:t>[</w:t>
      </w:r>
      <w:r w:rsidR="009B78D4" w:rsidRPr="009B46A1">
        <w:rPr>
          <w:sz w:val="20"/>
          <w:szCs w:val="20"/>
          <w:highlight w:val="yellow"/>
        </w:rPr>
        <w:sym w:font="Symbol" w:char="F0B7"/>
      </w:r>
      <w:r w:rsidR="009B78D4" w:rsidRPr="009B46A1">
        <w:rPr>
          <w:sz w:val="20"/>
          <w:szCs w:val="20"/>
          <w:highlight w:val="yellow"/>
        </w:rPr>
        <w:t>]</w:t>
      </w:r>
      <w:r w:rsidR="009B78D4" w:rsidRPr="009B46A1">
        <w:rPr>
          <w:sz w:val="20"/>
          <w:szCs w:val="20"/>
        </w:rPr>
        <w:t xml:space="preserve"> (</w:t>
      </w:r>
      <w:r w:rsidR="009B78D4" w:rsidRPr="009B46A1">
        <w:rPr>
          <w:sz w:val="20"/>
          <w:szCs w:val="20"/>
          <w:highlight w:val="yellow"/>
        </w:rPr>
        <w:t>[</w:t>
      </w:r>
      <w:r w:rsidR="009B78D4" w:rsidRPr="009B46A1">
        <w:rPr>
          <w:sz w:val="20"/>
          <w:szCs w:val="20"/>
          <w:highlight w:val="yellow"/>
        </w:rPr>
        <w:sym w:font="Symbol" w:char="F0B7"/>
      </w:r>
      <w:r w:rsidR="009B78D4" w:rsidRPr="009B46A1">
        <w:rPr>
          <w:sz w:val="20"/>
          <w:szCs w:val="20"/>
          <w:highlight w:val="yellow"/>
        </w:rPr>
        <w:t>]</w:t>
      </w:r>
      <w:r w:rsidR="009B78D4" w:rsidRPr="009B46A1">
        <w:rPr>
          <w:sz w:val="20"/>
          <w:szCs w:val="20"/>
        </w:rPr>
        <w:t xml:space="preserve"> de reais), </w:t>
      </w:r>
      <w:r w:rsidR="00292579" w:rsidRPr="009B46A1">
        <w:rPr>
          <w:sz w:val="20"/>
          <w:szCs w:val="20"/>
        </w:rPr>
        <w:t>(”</w:t>
      </w:r>
      <w:r w:rsidR="00292579" w:rsidRPr="009B46A1">
        <w:rPr>
          <w:sz w:val="20"/>
          <w:szCs w:val="20"/>
          <w:u w:val="single"/>
        </w:rPr>
        <w:t>Emissão</w:t>
      </w:r>
      <w:r w:rsidR="00DA1FF2" w:rsidRPr="009B46A1">
        <w:rPr>
          <w:sz w:val="20"/>
          <w:szCs w:val="20"/>
        </w:rPr>
        <w:t>” e "</w:t>
      </w:r>
      <w:r w:rsidR="00DA1FF2" w:rsidRPr="009B46A1">
        <w:rPr>
          <w:sz w:val="20"/>
          <w:szCs w:val="20"/>
          <w:u w:val="single"/>
        </w:rPr>
        <w:t>Debêntures</w:t>
      </w:r>
      <w:r w:rsidR="00DA1FF2" w:rsidRPr="009B46A1">
        <w:rPr>
          <w:sz w:val="20"/>
          <w:szCs w:val="20"/>
        </w:rPr>
        <w:t xml:space="preserve">", respectivamente); </w:t>
      </w:r>
      <w:r w:rsidR="00DA1FF2" w:rsidRPr="009B46A1">
        <w:rPr>
          <w:b/>
          <w:bCs/>
          <w:sz w:val="20"/>
          <w:szCs w:val="20"/>
        </w:rPr>
        <w:t>(</w:t>
      </w:r>
      <w:r w:rsidR="00BA37FF" w:rsidRPr="009B46A1">
        <w:rPr>
          <w:b/>
          <w:bCs/>
          <w:sz w:val="20"/>
          <w:szCs w:val="20"/>
        </w:rPr>
        <w:t>ii</w:t>
      </w:r>
      <w:r w:rsidR="00DA1FF2" w:rsidRPr="009B46A1">
        <w:rPr>
          <w:b/>
          <w:bCs/>
          <w:sz w:val="20"/>
          <w:szCs w:val="20"/>
        </w:rPr>
        <w:t>)</w:t>
      </w:r>
      <w:r w:rsidR="00DA1FF2" w:rsidRPr="009B46A1">
        <w:rPr>
          <w:sz w:val="20"/>
          <w:szCs w:val="20"/>
        </w:rPr>
        <w:t xml:space="preserve"> </w:t>
      </w:r>
      <w:r w:rsidR="00C25545" w:rsidRPr="009B46A1">
        <w:rPr>
          <w:sz w:val="20"/>
          <w:szCs w:val="20"/>
        </w:rPr>
        <w:t>a</w:t>
      </w:r>
      <w:r w:rsidR="00077CCF" w:rsidRPr="009B46A1">
        <w:rPr>
          <w:sz w:val="20"/>
          <w:szCs w:val="20"/>
        </w:rPr>
        <w:t xml:space="preserve"> contratação e oferta de garantia de </w:t>
      </w:r>
      <w:r w:rsidR="00C25545" w:rsidRPr="009B46A1">
        <w:rPr>
          <w:sz w:val="20"/>
          <w:szCs w:val="20"/>
        </w:rPr>
        <w:t>outorga de fiança bancária com o objetivo de assegurar o fiel, pontual e integral cumprimento das obrigações principais e acessórias, assumidas pela Companhia no âmbito do “</w:t>
      </w:r>
      <w:r w:rsidR="00C25545" w:rsidRPr="009B46A1">
        <w:rPr>
          <w:i/>
          <w:iCs/>
          <w:sz w:val="20"/>
          <w:szCs w:val="20"/>
        </w:rPr>
        <w:t>Instrumento Particular de Escritura da 1ª (Primeira) Emissão de Debêntures Simples, não Conversíveis em Ações, em Série Única, da Espécie com Garantia Real e Garantia Adicional Fidejussória, para Colocação Privada da RZK Solar 02 S.A.</w:t>
      </w:r>
      <w:r w:rsidR="00C25545" w:rsidRPr="009B46A1">
        <w:rPr>
          <w:sz w:val="20"/>
          <w:szCs w:val="20"/>
        </w:rPr>
        <w:t>” (“</w:t>
      </w:r>
      <w:r w:rsidR="00C25545" w:rsidRPr="009B46A1">
        <w:rPr>
          <w:sz w:val="20"/>
          <w:szCs w:val="20"/>
          <w:u w:val="single"/>
        </w:rPr>
        <w:t>Escritura de Emissão</w:t>
      </w:r>
      <w:r w:rsidR="00C25545" w:rsidRPr="009B46A1">
        <w:rPr>
          <w:sz w:val="20"/>
          <w:szCs w:val="20"/>
        </w:rPr>
        <w:t>”);</w:t>
      </w:r>
      <w:del w:id="0" w:author="TozziniFreire Advogados" w:date="2022-08-26T12:20:00Z">
        <w:r w:rsidR="00C25545" w:rsidRPr="009B46A1" w:rsidDel="00F930D0">
          <w:rPr>
            <w:sz w:val="20"/>
            <w:szCs w:val="20"/>
          </w:rPr>
          <w:delText xml:space="preserve"> </w:delText>
        </w:r>
        <w:r w:rsidR="00F12AF9" w:rsidRPr="009B46A1" w:rsidDel="00F930D0">
          <w:rPr>
            <w:sz w:val="20"/>
            <w:szCs w:val="20"/>
          </w:rPr>
          <w:delText>e</w:delText>
        </w:r>
      </w:del>
      <w:r w:rsidR="00F12AF9" w:rsidRPr="009B46A1">
        <w:rPr>
          <w:sz w:val="20"/>
          <w:szCs w:val="20"/>
        </w:rPr>
        <w:t xml:space="preserve"> </w:t>
      </w:r>
      <w:ins w:id="1" w:author="TozziniFreire Advogados" w:date="2022-08-26T12:21:00Z">
        <w:r w:rsidR="00F930D0" w:rsidRPr="009B46A1">
          <w:rPr>
            <w:b/>
            <w:bCs/>
            <w:sz w:val="20"/>
            <w:szCs w:val="20"/>
            <w:rPrChange w:id="2" w:author="TozziniFreire Advogados" w:date="2022-08-26T12:21:00Z">
              <w:rPr>
                <w:sz w:val="20"/>
                <w:szCs w:val="20"/>
              </w:rPr>
            </w:rPrChange>
          </w:rPr>
          <w:t>(iii)</w:t>
        </w:r>
        <w:r w:rsidR="00F930D0" w:rsidRPr="009B46A1">
          <w:rPr>
            <w:sz w:val="20"/>
            <w:szCs w:val="20"/>
          </w:rPr>
          <w:t xml:space="preserve"> </w:t>
        </w:r>
      </w:ins>
      <w:ins w:id="3" w:author="TozziniFreire Advogados" w:date="2022-08-26T12:23:00Z">
        <w:r w:rsidR="009B46A1" w:rsidRPr="009B46A1">
          <w:rPr>
            <w:sz w:val="20"/>
            <w:szCs w:val="20"/>
          </w:rPr>
          <w:t>a</w:t>
        </w:r>
      </w:ins>
      <w:ins w:id="4" w:author="TozziniFreire Advogados" w:date="2022-08-26T12:21:00Z">
        <w:r w:rsidR="00F930D0" w:rsidRPr="009B46A1">
          <w:rPr>
            <w:sz w:val="20"/>
            <w:szCs w:val="20"/>
          </w:rPr>
          <w:t>provar a celebração, pela Companhia, de todos e quaisquer instrumentos necessários à emissão das Debêntures e a realização da Emissão e da Oferta</w:t>
        </w:r>
      </w:ins>
      <w:ins w:id="5" w:author="TozziniFreire Advogados" w:date="2022-08-26T12:22:00Z">
        <w:r w:rsidR="00F930D0" w:rsidRPr="009B46A1">
          <w:rPr>
            <w:sz w:val="20"/>
            <w:szCs w:val="20"/>
          </w:rPr>
          <w:t xml:space="preserve">; </w:t>
        </w:r>
        <w:r w:rsidR="00F930D0" w:rsidRPr="009B46A1">
          <w:rPr>
            <w:b/>
            <w:bCs/>
            <w:sz w:val="20"/>
            <w:szCs w:val="20"/>
            <w:rPrChange w:id="6" w:author="TozziniFreire Advogados" w:date="2022-08-26T12:22:00Z">
              <w:rPr>
                <w:sz w:val="20"/>
                <w:szCs w:val="20"/>
              </w:rPr>
            </w:rPrChange>
          </w:rPr>
          <w:t>(iv)</w:t>
        </w:r>
        <w:r w:rsidR="00F930D0" w:rsidRPr="009B46A1">
          <w:rPr>
            <w:b/>
            <w:bCs/>
            <w:sz w:val="20"/>
            <w:szCs w:val="20"/>
          </w:rPr>
          <w:t xml:space="preserve"> </w:t>
        </w:r>
      </w:ins>
      <w:ins w:id="7" w:author="TozziniFreire Advogados" w:date="2022-08-26T12:23:00Z">
        <w:r w:rsidR="00F930D0" w:rsidRPr="009B46A1">
          <w:rPr>
            <w:sz w:val="20"/>
            <w:szCs w:val="20"/>
          </w:rPr>
          <w:t>autorizar a Companhia e seus representantes a (</w:t>
        </w:r>
      </w:ins>
      <w:r w:rsidR="009B46A1">
        <w:rPr>
          <w:sz w:val="20"/>
          <w:szCs w:val="20"/>
        </w:rPr>
        <w:t>a</w:t>
      </w:r>
      <w:ins w:id="8" w:author="TozziniFreire Advogados" w:date="2022-08-26T12:23:00Z">
        <w:r w:rsidR="00F930D0" w:rsidRPr="009B46A1">
          <w:rPr>
            <w:sz w:val="20"/>
            <w:szCs w:val="20"/>
          </w:rPr>
          <w:t>) celebrar todos os documentos e seus eventuais aditamentos e praticar todos os atos necessários ou convenientes à realização da Emissão e da Oferta,</w:t>
        </w:r>
      </w:ins>
      <w:r w:rsidR="009B46A1">
        <w:rPr>
          <w:sz w:val="20"/>
          <w:szCs w:val="20"/>
        </w:rPr>
        <w:t xml:space="preserve"> </w:t>
      </w:r>
      <w:r w:rsidR="009B46A1" w:rsidRPr="009B46A1">
        <w:rPr>
          <w:sz w:val="20"/>
          <w:szCs w:val="20"/>
        </w:rPr>
        <w:t>e (b) contratar os prestadores de serviços necessários para a realização da Emissão e da Oferta</w:t>
      </w:r>
      <w:r w:rsidR="009B46A1">
        <w:rPr>
          <w:sz w:val="20"/>
          <w:szCs w:val="20"/>
        </w:rPr>
        <w:t xml:space="preserve">; </w:t>
      </w:r>
      <w:r w:rsidR="009B46A1" w:rsidRPr="009B46A1">
        <w:rPr>
          <w:b/>
          <w:bCs/>
          <w:sz w:val="20"/>
          <w:szCs w:val="20"/>
        </w:rPr>
        <w:t>(v)</w:t>
      </w:r>
      <w:r w:rsidR="009B46A1">
        <w:rPr>
          <w:b/>
          <w:bCs/>
          <w:sz w:val="20"/>
          <w:szCs w:val="20"/>
        </w:rPr>
        <w:t xml:space="preserve"> </w:t>
      </w:r>
      <w:r w:rsidR="009B46A1">
        <w:rPr>
          <w:sz w:val="20"/>
          <w:szCs w:val="20"/>
        </w:rPr>
        <w:t>a</w:t>
      </w:r>
      <w:ins w:id="9" w:author="Lefosse Advogados" w:date="2022-08-25T11:47:00Z">
        <w:r w:rsidR="009B46A1" w:rsidRPr="009B46A1">
          <w:rPr>
            <w:sz w:val="20"/>
            <w:szCs w:val="20"/>
            <w:rPrChange w:id="10" w:author="TozziniFreire Advogados" w:date="2022-08-26T12:15:00Z">
              <w:rPr/>
            </w:rPrChange>
          </w:rPr>
          <w:t xml:space="preserve">provar </w:t>
        </w:r>
      </w:ins>
      <w:r w:rsidR="009B46A1" w:rsidRPr="009B46A1">
        <w:rPr>
          <w:sz w:val="20"/>
          <w:szCs w:val="20"/>
          <w:rPrChange w:id="11" w:author="TozziniFreire Advogados" w:date="2022-08-26T12:15:00Z">
            <w:rPr/>
          </w:rPrChange>
        </w:rPr>
        <w:t xml:space="preserve">a </w:t>
      </w:r>
      <w:del w:id="12" w:author="Lefosse Advogados" w:date="2022-08-25T11:44:00Z">
        <w:r w:rsidR="009B46A1" w:rsidRPr="009B46A1" w:rsidDel="00D956F4">
          <w:rPr>
            <w:sz w:val="20"/>
            <w:szCs w:val="20"/>
            <w:rPrChange w:id="13" w:author="TozziniFreire Advogados" w:date="2022-08-26T12:15:00Z">
              <w:rPr/>
            </w:rPrChange>
          </w:rPr>
          <w:delText xml:space="preserve">outorga </w:delText>
        </w:r>
      </w:del>
      <w:ins w:id="14" w:author="Lefosse Advogados" w:date="2022-08-25T11:44:00Z">
        <w:r w:rsidR="009B46A1" w:rsidRPr="009B46A1">
          <w:rPr>
            <w:sz w:val="20"/>
            <w:szCs w:val="20"/>
            <w:rPrChange w:id="15" w:author="TozziniFreire Advogados" w:date="2022-08-26T12:15:00Z">
              <w:rPr/>
            </w:rPrChange>
          </w:rPr>
          <w:t xml:space="preserve">contratação </w:t>
        </w:r>
      </w:ins>
      <w:r w:rsidR="009B46A1" w:rsidRPr="009B46A1">
        <w:rPr>
          <w:sz w:val="20"/>
          <w:szCs w:val="20"/>
          <w:rPrChange w:id="16" w:author="TozziniFreire Advogados" w:date="2022-08-26T12:15:00Z">
            <w:rPr/>
          </w:rPrChange>
        </w:rPr>
        <w:t>de Fiança Bancária</w:t>
      </w:r>
      <w:del w:id="17" w:author="Luis Henrique Cavalleiro" w:date="2022-09-02T10:47:00Z">
        <w:r w:rsidR="009B46A1" w:rsidDel="007A1D6A">
          <w:rPr>
            <w:sz w:val="20"/>
            <w:szCs w:val="20"/>
          </w:rPr>
          <w:delText xml:space="preserve"> </w:delText>
        </w:r>
        <w:r w:rsidR="009B46A1" w:rsidRPr="009B46A1" w:rsidDel="007A1D6A">
          <w:rPr>
            <w:sz w:val="20"/>
            <w:szCs w:val="20"/>
            <w:highlight w:val="yellow"/>
          </w:rPr>
          <w:delText>[ponto sob discussão]</w:delText>
        </w:r>
      </w:del>
      <w:r w:rsidR="009B46A1">
        <w:rPr>
          <w:sz w:val="20"/>
          <w:szCs w:val="20"/>
        </w:rPr>
        <w:t xml:space="preserve">; e </w:t>
      </w:r>
      <w:r w:rsidR="00F12AF9" w:rsidRPr="009B46A1">
        <w:rPr>
          <w:b/>
          <w:bCs/>
          <w:sz w:val="20"/>
          <w:szCs w:val="20"/>
        </w:rPr>
        <w:t>(</w:t>
      </w:r>
      <w:r w:rsidR="009B46A1">
        <w:rPr>
          <w:b/>
          <w:bCs/>
          <w:sz w:val="20"/>
          <w:szCs w:val="20"/>
        </w:rPr>
        <w:t>vi</w:t>
      </w:r>
      <w:r w:rsidR="00F12AF9" w:rsidRPr="009B46A1">
        <w:rPr>
          <w:b/>
          <w:bCs/>
          <w:sz w:val="20"/>
          <w:szCs w:val="20"/>
        </w:rPr>
        <w:t>)</w:t>
      </w:r>
      <w:r w:rsidR="00F12AF9" w:rsidRPr="009B46A1">
        <w:rPr>
          <w:sz w:val="20"/>
          <w:szCs w:val="20"/>
        </w:rPr>
        <w:t xml:space="preserve"> autorização </w:t>
      </w:r>
      <w:r w:rsidR="00F969A7" w:rsidRPr="009B46A1">
        <w:rPr>
          <w:sz w:val="20"/>
          <w:szCs w:val="20"/>
        </w:rPr>
        <w:t xml:space="preserve">expressa para que a Diretoria da Companhia possa tomar todas </w:t>
      </w:r>
      <w:r w:rsidR="00B73C75" w:rsidRPr="009B46A1">
        <w:rPr>
          <w:sz w:val="20"/>
          <w:szCs w:val="20"/>
        </w:rPr>
        <w:t xml:space="preserve">e quaisquer providências necessárias </w:t>
      </w:r>
      <w:r w:rsidR="00DA1FF2" w:rsidRPr="009B46A1">
        <w:rPr>
          <w:sz w:val="20"/>
          <w:szCs w:val="20"/>
        </w:rPr>
        <w:t>à efetivação das deliberações tomadas de acordo com o itens (</w:t>
      </w:r>
      <w:r w:rsidR="00BA37FF" w:rsidRPr="009B46A1">
        <w:rPr>
          <w:sz w:val="20"/>
          <w:szCs w:val="20"/>
        </w:rPr>
        <w:t>i</w:t>
      </w:r>
      <w:r w:rsidR="00DA1FF2" w:rsidRPr="009B46A1">
        <w:rPr>
          <w:sz w:val="20"/>
          <w:szCs w:val="20"/>
        </w:rPr>
        <w:t>) e (</w:t>
      </w:r>
      <w:r w:rsidR="00BA37FF" w:rsidRPr="009B46A1">
        <w:rPr>
          <w:sz w:val="20"/>
          <w:szCs w:val="20"/>
        </w:rPr>
        <w:t>ii</w:t>
      </w:r>
      <w:r w:rsidR="00DA1FF2" w:rsidRPr="009B46A1">
        <w:rPr>
          <w:sz w:val="20"/>
          <w:szCs w:val="20"/>
        </w:rPr>
        <w:t>) acima, inclusive negociar e firmar quaisquer instrumentos, contratos, aditamentos e documentos relacionados à Emissão.</w:t>
      </w:r>
      <w:ins w:id="18" w:author="Lefosse Advogados" w:date="2022-08-25T11:54:00Z">
        <w:r w:rsidR="0083697E" w:rsidRPr="009B46A1">
          <w:rPr>
            <w:sz w:val="20"/>
            <w:szCs w:val="20"/>
          </w:rPr>
          <w:t xml:space="preserve"> </w:t>
        </w:r>
      </w:ins>
      <w:del w:id="19" w:author="Luis Henrique Cavalleiro" w:date="2022-09-02T10:47:00Z">
        <w:r w:rsidR="009B46A1" w:rsidRPr="009B46A1" w:rsidDel="007A1D6A">
          <w:rPr>
            <w:sz w:val="20"/>
            <w:szCs w:val="20"/>
            <w:highlight w:val="yellow"/>
          </w:rPr>
          <w:delText>[NOTA TF: RZK, por gentileza verificar se estão de acordo]</w:delText>
        </w:r>
      </w:del>
    </w:p>
    <w:p w14:paraId="6645A099" w14:textId="77777777" w:rsidR="008F13E4" w:rsidRPr="009B46A1" w:rsidRDefault="008F13E4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  <w:u w:val="single"/>
        </w:rPr>
      </w:pPr>
    </w:p>
    <w:p w14:paraId="0C8A9856" w14:textId="39971081" w:rsidR="000044DE" w:rsidRPr="009B46A1" w:rsidRDefault="008F13E4" w:rsidP="009B46A1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DELIBERAÇÕES</w:t>
      </w:r>
      <w:r w:rsidRPr="009B46A1">
        <w:rPr>
          <w:b/>
          <w:bCs/>
          <w:sz w:val="20"/>
          <w:szCs w:val="20"/>
        </w:rPr>
        <w:t xml:space="preserve">: </w:t>
      </w:r>
      <w:r w:rsidR="00C42991" w:rsidRPr="009B46A1">
        <w:rPr>
          <w:sz w:val="20"/>
          <w:szCs w:val="20"/>
        </w:rPr>
        <w:t>Inicialmente, foi aprovado pelos acionistas presentes, por unanimidade de votos, que a Ata desta Assembleia fosse lavrada sob a forma de sumário, nos termos do §1 do artigo 130 da Lei das Sociedades. Após a discussão das matérias objeto da ordem do dia, os acionistas presentes, por unanimidade de votos e sem quaisquer restrições, deliberaram o quanto segue:</w:t>
      </w:r>
    </w:p>
    <w:p w14:paraId="2DDA68DC" w14:textId="77777777" w:rsidR="000044DE" w:rsidRPr="009B46A1" w:rsidRDefault="000044DE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2813459D" w14:textId="41B61DEE" w:rsidR="008F13E4" w:rsidRPr="009B46A1" w:rsidRDefault="007250B6" w:rsidP="009B46A1">
      <w:pPr>
        <w:pStyle w:val="PargrafodaLista"/>
        <w:numPr>
          <w:ilvl w:val="1"/>
          <w:numId w:val="10"/>
        </w:numPr>
        <w:ind w:hanging="796"/>
        <w:jc w:val="both"/>
        <w:rPr>
          <w:sz w:val="20"/>
          <w:szCs w:val="20"/>
        </w:rPr>
      </w:pPr>
      <w:r w:rsidRPr="009B46A1">
        <w:rPr>
          <w:sz w:val="20"/>
          <w:szCs w:val="20"/>
        </w:rPr>
        <w:t xml:space="preserve">Aprovar a emissão, pela Companhia, de 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Pr="009B46A1">
        <w:rPr>
          <w:sz w:val="20"/>
          <w:szCs w:val="20"/>
        </w:rPr>
        <w:t xml:space="preserve"> (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Pr="009B46A1">
        <w:rPr>
          <w:sz w:val="20"/>
          <w:szCs w:val="20"/>
        </w:rPr>
        <w:t>) Debêntures da 1ª Emissão da Companhia,</w:t>
      </w:r>
      <w:r w:rsidR="00A756A5" w:rsidRPr="009B46A1">
        <w:rPr>
          <w:sz w:val="20"/>
          <w:szCs w:val="20"/>
        </w:rPr>
        <w:t xml:space="preserve"> </w:t>
      </w:r>
      <w:r w:rsidRPr="009B46A1">
        <w:rPr>
          <w:sz w:val="20"/>
          <w:szCs w:val="20"/>
        </w:rPr>
        <w:t xml:space="preserve">em </w:t>
      </w:r>
      <w:r w:rsidR="00A756A5" w:rsidRPr="009B46A1">
        <w:rPr>
          <w:sz w:val="20"/>
          <w:szCs w:val="20"/>
        </w:rPr>
        <w:t>série única</w:t>
      </w:r>
      <w:r w:rsidRPr="009B46A1">
        <w:rPr>
          <w:sz w:val="20"/>
          <w:szCs w:val="20"/>
        </w:rPr>
        <w:t xml:space="preserve">, perfazendo o montante total de até R$ 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="00A756A5" w:rsidRPr="009B46A1">
        <w:rPr>
          <w:sz w:val="20"/>
          <w:szCs w:val="20"/>
        </w:rPr>
        <w:t xml:space="preserve"> (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="00A756A5" w:rsidRPr="009B46A1">
        <w:rPr>
          <w:sz w:val="20"/>
          <w:szCs w:val="20"/>
        </w:rPr>
        <w:t>)</w:t>
      </w:r>
      <w:r w:rsidRPr="009B46A1">
        <w:rPr>
          <w:sz w:val="20"/>
          <w:szCs w:val="20"/>
        </w:rPr>
        <w:t xml:space="preserve">, para colocação privada perante a </w:t>
      </w:r>
      <w:r w:rsidR="00444EE0" w:rsidRPr="009B46A1">
        <w:rPr>
          <w:sz w:val="20"/>
          <w:szCs w:val="20"/>
        </w:rPr>
        <w:t xml:space="preserve">Virgo Companhia de Securitização </w:t>
      </w:r>
      <w:r w:rsidR="00192B3F" w:rsidRPr="009B46A1">
        <w:rPr>
          <w:sz w:val="20"/>
          <w:szCs w:val="20"/>
        </w:rPr>
        <w:t>(“</w:t>
      </w:r>
      <w:r w:rsidRPr="009B46A1">
        <w:rPr>
          <w:sz w:val="20"/>
          <w:szCs w:val="20"/>
          <w:u w:val="single"/>
        </w:rPr>
        <w:t>Securitizadora</w:t>
      </w:r>
      <w:r w:rsidR="00192B3F" w:rsidRPr="009B46A1">
        <w:rPr>
          <w:sz w:val="20"/>
          <w:szCs w:val="20"/>
        </w:rPr>
        <w:t>”)</w:t>
      </w:r>
      <w:r w:rsidRPr="009B46A1">
        <w:rPr>
          <w:sz w:val="20"/>
          <w:szCs w:val="20"/>
        </w:rPr>
        <w:t>, e a decorrente celebração do “</w:t>
      </w:r>
      <w:r w:rsidR="00A756A5" w:rsidRPr="009B46A1">
        <w:rPr>
          <w:i/>
          <w:iCs/>
          <w:sz w:val="20"/>
          <w:szCs w:val="20"/>
        </w:rPr>
        <w:t xml:space="preserve">Instrumento Particular de Escritura da 1ª (Primeira) </w:t>
      </w:r>
      <w:r w:rsidR="00A756A5" w:rsidRPr="009B46A1">
        <w:rPr>
          <w:i/>
          <w:iCs/>
          <w:sz w:val="20"/>
          <w:szCs w:val="20"/>
        </w:rPr>
        <w:lastRenderedPageBreak/>
        <w:t>Emissão de Debêntures Simples, Não Conversíveis em Ações, em Série Única, da Espécie com Garantia Real e Garantia Adicional Fidejussória, para Colocação Privada da RZK Solar 02 S.A.”</w:t>
      </w:r>
      <w:r w:rsidR="00A756A5" w:rsidRPr="009B46A1">
        <w:rPr>
          <w:sz w:val="20"/>
          <w:szCs w:val="20"/>
        </w:rPr>
        <w:t xml:space="preserve"> </w:t>
      </w:r>
      <w:r w:rsidRPr="009B46A1">
        <w:rPr>
          <w:sz w:val="20"/>
          <w:szCs w:val="20"/>
        </w:rPr>
        <w:t>(”</w:t>
      </w:r>
      <w:r w:rsidRPr="009B46A1">
        <w:rPr>
          <w:sz w:val="20"/>
          <w:szCs w:val="20"/>
          <w:u w:val="single"/>
        </w:rPr>
        <w:t>Escritura de Emissão</w:t>
      </w:r>
      <w:r w:rsidRPr="009B46A1">
        <w:rPr>
          <w:sz w:val="20"/>
          <w:szCs w:val="20"/>
        </w:rPr>
        <w:t>”), com as características descritas a seguir:</w:t>
      </w:r>
    </w:p>
    <w:p w14:paraId="71F7F590" w14:textId="77777777" w:rsidR="00A80904" w:rsidRPr="009B46A1" w:rsidRDefault="00A80904" w:rsidP="009B46A1">
      <w:pPr>
        <w:pStyle w:val="PargrafodaLista"/>
        <w:ind w:left="1080"/>
        <w:jc w:val="both"/>
        <w:rPr>
          <w:sz w:val="20"/>
          <w:szCs w:val="20"/>
        </w:rPr>
      </w:pPr>
    </w:p>
    <w:p w14:paraId="5DAA0EAE" w14:textId="40ED6FDA" w:rsidR="00774568" w:rsidRPr="009B46A1" w:rsidDel="00B01E67" w:rsidRDefault="00A82F81" w:rsidP="009B46A1">
      <w:pPr>
        <w:pStyle w:val="PargrafodaLista"/>
        <w:numPr>
          <w:ilvl w:val="0"/>
          <w:numId w:val="46"/>
        </w:numPr>
        <w:jc w:val="both"/>
        <w:rPr>
          <w:del w:id="20" w:author="TozziniFreire Advogados" w:date="2022-08-26T12:04:00Z"/>
          <w:sz w:val="20"/>
          <w:szCs w:val="20"/>
        </w:rPr>
      </w:pPr>
      <w:bookmarkStart w:id="21" w:name="_Hlk2010777"/>
      <w:del w:id="22" w:author="TozziniFreire Advogados" w:date="2022-08-26T10:46:00Z">
        <w:r w:rsidRPr="009B46A1" w:rsidDel="00EF3A75">
          <w:rPr>
            <w:b/>
            <w:bCs/>
            <w:sz w:val="20"/>
            <w:szCs w:val="20"/>
          </w:rPr>
          <w:delText xml:space="preserve">(i) </w:delText>
        </w:r>
      </w:del>
      <w:r w:rsidRPr="009B46A1">
        <w:rPr>
          <w:b/>
          <w:bCs/>
          <w:sz w:val="20"/>
          <w:szCs w:val="20"/>
        </w:rPr>
        <w:t xml:space="preserve">Número da Emissão. </w:t>
      </w:r>
      <w:r w:rsidRPr="009B46A1">
        <w:rPr>
          <w:sz w:val="20"/>
          <w:szCs w:val="20"/>
        </w:rPr>
        <w:t xml:space="preserve">As Debêntures representam a 1ª (primeira) emissão de debêntures da </w:t>
      </w:r>
      <w:r w:rsidR="00AA5144" w:rsidRPr="009B46A1">
        <w:rPr>
          <w:sz w:val="20"/>
          <w:szCs w:val="20"/>
        </w:rPr>
        <w:t xml:space="preserve">Companhia; </w:t>
      </w:r>
      <w:r w:rsidR="00AA5144" w:rsidRPr="009B46A1">
        <w:rPr>
          <w:b/>
          <w:bCs/>
          <w:sz w:val="20"/>
          <w:szCs w:val="20"/>
        </w:rPr>
        <w:t xml:space="preserve">(ii) </w:t>
      </w:r>
      <w:r w:rsidRPr="009B46A1">
        <w:rPr>
          <w:b/>
          <w:bCs/>
          <w:sz w:val="20"/>
          <w:szCs w:val="20"/>
        </w:rPr>
        <w:t xml:space="preserve">Valor Total da Emissão. </w:t>
      </w:r>
      <w:r w:rsidRPr="009B46A1">
        <w:rPr>
          <w:sz w:val="20"/>
          <w:szCs w:val="20"/>
        </w:rPr>
        <w:t>O valor total da Emissão será de até R$ [•] ([•] de reais), na Data de Emissão (conforme definida abaixo) (“</w:t>
      </w:r>
      <w:r w:rsidRPr="009B46A1">
        <w:rPr>
          <w:sz w:val="20"/>
          <w:szCs w:val="20"/>
          <w:u w:val="single"/>
        </w:rPr>
        <w:t>Valor Total da Emissão</w:t>
      </w:r>
      <w:r w:rsidRPr="009B46A1">
        <w:rPr>
          <w:sz w:val="20"/>
          <w:szCs w:val="20"/>
        </w:rPr>
        <w:t xml:space="preserve">”), podendo ser diminuída, observado o disposto na </w:t>
      </w:r>
      <w:r w:rsidR="00AA5144" w:rsidRPr="009B46A1">
        <w:rPr>
          <w:sz w:val="20"/>
          <w:szCs w:val="20"/>
        </w:rPr>
        <w:t xml:space="preserve">Escritura de Emissão; </w:t>
      </w:r>
      <w:r w:rsidR="00AA5144" w:rsidRPr="009B46A1">
        <w:rPr>
          <w:b/>
          <w:bCs/>
          <w:sz w:val="20"/>
          <w:szCs w:val="20"/>
        </w:rPr>
        <w:t>(iii) Quantidade.</w:t>
      </w:r>
      <w:r w:rsidR="00AA5144" w:rsidRPr="009B46A1">
        <w:rPr>
          <w:sz w:val="20"/>
          <w:szCs w:val="20"/>
        </w:rPr>
        <w:t xml:space="preserve"> Serão emitidas até [•] ([•]) Debêntures, na Data de Emissão, podendo ser diminuída, observado o disposto no item (ii) acima; </w:t>
      </w:r>
      <w:r w:rsidR="00AA5144" w:rsidRPr="009B46A1">
        <w:rPr>
          <w:b/>
          <w:bCs/>
          <w:sz w:val="20"/>
          <w:szCs w:val="20"/>
        </w:rPr>
        <w:t>(iv) Valor Nominal Unitário</w:t>
      </w:r>
      <w:r w:rsidR="00AA5144" w:rsidRPr="009B46A1">
        <w:rPr>
          <w:sz w:val="20"/>
          <w:szCs w:val="20"/>
        </w:rPr>
        <w:t>. As Debêntures terão valor nominal unitário de R$ 1.000,00 (mil reais), na Data de Emissão (“</w:t>
      </w:r>
      <w:r w:rsidR="00AA5144" w:rsidRPr="009B46A1">
        <w:rPr>
          <w:sz w:val="20"/>
          <w:szCs w:val="20"/>
          <w:u w:val="single"/>
        </w:rPr>
        <w:t>Valor Nominal Unitário</w:t>
      </w:r>
      <w:r w:rsidR="00AA5144" w:rsidRPr="009B46A1">
        <w:rPr>
          <w:sz w:val="20"/>
          <w:szCs w:val="20"/>
        </w:rPr>
        <w:t xml:space="preserve">”); </w:t>
      </w:r>
      <w:r w:rsidR="00AA5144" w:rsidRPr="009B46A1">
        <w:rPr>
          <w:b/>
          <w:bCs/>
          <w:sz w:val="20"/>
          <w:szCs w:val="20"/>
        </w:rPr>
        <w:t xml:space="preserve">(v) Séries. </w:t>
      </w:r>
      <w:r w:rsidR="00AA5144" w:rsidRPr="009B46A1">
        <w:rPr>
          <w:sz w:val="20"/>
          <w:szCs w:val="20"/>
        </w:rPr>
        <w:t xml:space="preserve">A Emissão será realizada em série única; </w:t>
      </w:r>
      <w:r w:rsidR="00AA5144" w:rsidRPr="009B46A1">
        <w:rPr>
          <w:b/>
          <w:bCs/>
          <w:sz w:val="20"/>
          <w:szCs w:val="20"/>
        </w:rPr>
        <w:t xml:space="preserve">(vi) Forma e comprovação de titularidade. </w:t>
      </w:r>
      <w:r w:rsidR="00AA5144" w:rsidRPr="009B46A1">
        <w:rPr>
          <w:sz w:val="20"/>
          <w:szCs w:val="20"/>
        </w:rPr>
        <w:t xml:space="preserve">As Debêntures serão emitidas sob a forma nominativa, escritural, sem emissão de certificados, sendo que, para todos os fins de direito, a titularidade das Debêntures será comprovada pela averbação no livro de registro das Debêntures da Emissora. Não serão emitidos certificados representativos das Debêntures; </w:t>
      </w:r>
      <w:r w:rsidR="00AA5144" w:rsidRPr="009B46A1">
        <w:rPr>
          <w:b/>
          <w:bCs/>
          <w:sz w:val="20"/>
          <w:szCs w:val="20"/>
        </w:rPr>
        <w:t>(vii)</w:t>
      </w:r>
      <w:r w:rsidR="007B10B4" w:rsidRPr="009B46A1">
        <w:rPr>
          <w:b/>
          <w:bCs/>
          <w:sz w:val="20"/>
          <w:szCs w:val="20"/>
        </w:rPr>
        <w:t xml:space="preserve"> </w:t>
      </w:r>
      <w:r w:rsidR="00AA5144" w:rsidRPr="009B46A1">
        <w:rPr>
          <w:b/>
          <w:bCs/>
          <w:sz w:val="20"/>
          <w:szCs w:val="20"/>
        </w:rPr>
        <w:t xml:space="preserve">Conversibilidade. </w:t>
      </w:r>
      <w:r w:rsidR="00AA5144" w:rsidRPr="009B46A1">
        <w:rPr>
          <w:sz w:val="20"/>
          <w:szCs w:val="20"/>
        </w:rPr>
        <w:t xml:space="preserve">As Debêntures serão simples, não conversíveis em ações de emissão da Emissora; </w:t>
      </w:r>
      <w:r w:rsidR="00AA5144" w:rsidRPr="009B46A1">
        <w:rPr>
          <w:b/>
          <w:bCs/>
          <w:sz w:val="20"/>
          <w:szCs w:val="20"/>
        </w:rPr>
        <w:t xml:space="preserve">(viii) Espécie. </w:t>
      </w:r>
      <w:r w:rsidR="00AA5144" w:rsidRPr="009B46A1">
        <w:rPr>
          <w:sz w:val="20"/>
          <w:szCs w:val="20"/>
        </w:rPr>
        <w:t>As Debêntures serão da espécie com garantia real, com garantia fidejussória adicional, nos termos do artigo 58, caput, da Lei das Sociedades por Ações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>(ix)</w:t>
      </w:r>
      <w:r w:rsidR="00BD667C" w:rsidRPr="009B46A1">
        <w:rPr>
          <w:sz w:val="20"/>
          <w:szCs w:val="20"/>
        </w:rPr>
        <w:t xml:space="preserve"> </w:t>
      </w:r>
      <w:r w:rsidR="00AA5144" w:rsidRPr="009B46A1">
        <w:rPr>
          <w:b/>
          <w:bCs/>
          <w:sz w:val="20"/>
          <w:szCs w:val="20"/>
        </w:rPr>
        <w:t>Data de Emissão</w:t>
      </w:r>
      <w:r w:rsidR="00AA5144" w:rsidRPr="009B46A1">
        <w:rPr>
          <w:sz w:val="20"/>
          <w:szCs w:val="20"/>
        </w:rPr>
        <w:t>. Para todos os efeitos legais, a data de emissão das Debêntures será [•] de [•] de 2022 (“</w:t>
      </w:r>
      <w:r w:rsidR="00AA5144" w:rsidRPr="009B46A1">
        <w:rPr>
          <w:sz w:val="20"/>
          <w:szCs w:val="20"/>
          <w:u w:val="single"/>
        </w:rPr>
        <w:t>Data de Emissão</w:t>
      </w:r>
      <w:r w:rsidR="00AA5144" w:rsidRPr="009B46A1">
        <w:rPr>
          <w:sz w:val="20"/>
          <w:szCs w:val="20"/>
        </w:rPr>
        <w:t>”)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 xml:space="preserve">(x) </w:t>
      </w:r>
      <w:r w:rsidR="00AA5144" w:rsidRPr="009B46A1">
        <w:rPr>
          <w:b/>
          <w:bCs/>
          <w:sz w:val="20"/>
          <w:szCs w:val="20"/>
        </w:rPr>
        <w:t>Prazo e Data de Vencimento</w:t>
      </w:r>
      <w:r w:rsidR="00AA5144" w:rsidRPr="009B46A1">
        <w:rPr>
          <w:sz w:val="20"/>
          <w:szCs w:val="20"/>
        </w:rPr>
        <w:t xml:space="preserve">. Ressalvadas as hipóteses de resgate antecipado e vencimento antecipado das obrigações decorrentes das Debêntures, nos termos previstos </w:t>
      </w:r>
      <w:r w:rsidR="00BD667C" w:rsidRPr="009B46A1">
        <w:rPr>
          <w:sz w:val="20"/>
          <w:szCs w:val="20"/>
        </w:rPr>
        <w:t xml:space="preserve">na </w:t>
      </w:r>
      <w:r w:rsidR="00AA5144" w:rsidRPr="009B46A1">
        <w:rPr>
          <w:sz w:val="20"/>
          <w:szCs w:val="20"/>
        </w:rPr>
        <w:t>Escritura de Emissão, o prazo das Debêntures será de [•] ([•]) dias contados da Data de Emissão, vencendo-se, portanto, em [•] de [•] de 2035 (“</w:t>
      </w:r>
      <w:r w:rsidR="00AA5144" w:rsidRPr="009B46A1">
        <w:rPr>
          <w:sz w:val="20"/>
          <w:szCs w:val="20"/>
          <w:u w:val="single"/>
        </w:rPr>
        <w:t>Data de Vencimento</w:t>
      </w:r>
      <w:r w:rsidR="00AA5144" w:rsidRPr="009B46A1">
        <w:rPr>
          <w:sz w:val="20"/>
          <w:szCs w:val="20"/>
        </w:rPr>
        <w:t>”)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 xml:space="preserve">(xi) </w:t>
      </w:r>
      <w:r w:rsidR="00AA5144" w:rsidRPr="009B46A1">
        <w:rPr>
          <w:b/>
          <w:bCs/>
          <w:sz w:val="20"/>
          <w:szCs w:val="20"/>
        </w:rPr>
        <w:t>Pagamento do Valor Nominal Unitário Atualizado</w:t>
      </w:r>
      <w:r w:rsidR="00AA5144" w:rsidRPr="009B46A1">
        <w:rPr>
          <w:sz w:val="20"/>
          <w:szCs w:val="20"/>
        </w:rPr>
        <w:t>. O Valor Nominal Unitário Atualizado das Debêntures, conforme o caso, será amortizado mensalmente nas datas previstas na tabela do Anexo III</w:t>
      </w:r>
      <w:r w:rsidR="00BD667C" w:rsidRPr="009B46A1">
        <w:rPr>
          <w:sz w:val="20"/>
          <w:szCs w:val="20"/>
        </w:rPr>
        <w:t xml:space="preserve"> da Escritura de Emissão</w:t>
      </w:r>
      <w:r w:rsidR="00AA5144" w:rsidRPr="009B46A1">
        <w:rPr>
          <w:sz w:val="20"/>
          <w:szCs w:val="20"/>
        </w:rPr>
        <w:t xml:space="preserve">, </w:t>
      </w:r>
      <w:r w:rsidR="00AA5144" w:rsidRPr="009B46A1">
        <w:rPr>
          <w:sz w:val="20"/>
          <w:szCs w:val="20"/>
          <w:highlight w:val="yellow"/>
        </w:rPr>
        <w:t>[após o período de carência que se encerra no 12º (décimo segundo) mês (inclusive) contado da Data de Emissão]</w:t>
      </w:r>
      <w:r w:rsidR="00AA5144" w:rsidRPr="009B46A1">
        <w:rPr>
          <w:sz w:val="20"/>
          <w:szCs w:val="20"/>
        </w:rPr>
        <w:t>, ressalvadas as hipóteses de resgate antecipado das Debêntures ou de vencimento antecipado das obrigações decorrentes das Debêntures, nos termos previstos na Escritura de Emissão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>(</w:t>
      </w:r>
      <w:proofErr w:type="spellStart"/>
      <w:r w:rsidR="00BD667C" w:rsidRPr="009B46A1">
        <w:rPr>
          <w:b/>
          <w:bCs/>
          <w:sz w:val="20"/>
          <w:szCs w:val="20"/>
        </w:rPr>
        <w:t>xii</w:t>
      </w:r>
      <w:proofErr w:type="spellEnd"/>
      <w:r w:rsidR="00BD667C" w:rsidRPr="009B46A1">
        <w:rPr>
          <w:b/>
          <w:bCs/>
          <w:sz w:val="20"/>
          <w:szCs w:val="20"/>
        </w:rPr>
        <w:t xml:space="preserve">) Atualização Monetária: </w:t>
      </w:r>
      <w:r w:rsidR="00BD667C" w:rsidRPr="009B46A1">
        <w:rPr>
          <w:sz w:val="20"/>
          <w:szCs w:val="20"/>
        </w:rPr>
        <w:t>O Valor Nominal Unitário ou o saldo do Valor Nominal Unitário das Debêntures, conforme o caso, será atualizado mensalmente pela variação do Índice de Preço ao Consumidor Amplo, divulgado pelo Instituto Brasileiro de Geografia e Estatística (“</w:t>
      </w:r>
      <w:r w:rsidR="00BD667C" w:rsidRPr="009B46A1">
        <w:rPr>
          <w:sz w:val="20"/>
          <w:szCs w:val="20"/>
          <w:u w:val="single"/>
        </w:rPr>
        <w:t>Atualização Monetária</w:t>
      </w:r>
      <w:r w:rsidR="00BD667C" w:rsidRPr="009B46A1">
        <w:rPr>
          <w:sz w:val="20"/>
          <w:szCs w:val="20"/>
        </w:rPr>
        <w:t>” e “</w:t>
      </w:r>
      <w:r w:rsidR="00BD667C" w:rsidRPr="009B46A1">
        <w:rPr>
          <w:sz w:val="20"/>
          <w:szCs w:val="20"/>
          <w:u w:val="single"/>
        </w:rPr>
        <w:t>IPCA</w:t>
      </w:r>
      <w:r w:rsidR="00BD667C" w:rsidRPr="009B46A1">
        <w:rPr>
          <w:sz w:val="20"/>
          <w:szCs w:val="20"/>
        </w:rPr>
        <w:t xml:space="preserve">”, respectivamente), calculado de forma exponencial e cumulativa </w:t>
      </w:r>
      <w:r w:rsidR="00BD667C" w:rsidRPr="009B46A1">
        <w:rPr>
          <w:i/>
          <w:iCs/>
          <w:sz w:val="20"/>
          <w:szCs w:val="20"/>
        </w:rPr>
        <w:t>pro rata temporis</w:t>
      </w:r>
      <w:r w:rsidR="00BD667C" w:rsidRPr="009B46A1">
        <w:rPr>
          <w:sz w:val="20"/>
          <w:szCs w:val="20"/>
        </w:rPr>
        <w:t xml:space="preserve"> por dias úteis, desde a primeira data de integralização dos CRI até a data do seu efetivo pagamento (“</w:t>
      </w:r>
      <w:r w:rsidR="00BD667C" w:rsidRPr="009B46A1">
        <w:rPr>
          <w:sz w:val="20"/>
          <w:szCs w:val="20"/>
          <w:u w:val="single"/>
        </w:rPr>
        <w:t>Valor Nominal Unitário Atualizado</w:t>
      </w:r>
      <w:r w:rsidR="00BD667C" w:rsidRPr="009B46A1">
        <w:rPr>
          <w:sz w:val="20"/>
          <w:szCs w:val="20"/>
        </w:rPr>
        <w:t>”), de acordo com a fórmula prevista na Escritura de Emissão, sendo o produto da atualização incorporado automaticamente ao Valor Nominal Unitário ou saldo do Valor Nominal Unitário das Debêntures, conforme aplicável</w:t>
      </w:r>
      <w:r w:rsidR="00316B02" w:rsidRPr="009B46A1">
        <w:rPr>
          <w:sz w:val="20"/>
          <w:szCs w:val="20"/>
        </w:rPr>
        <w:t xml:space="preserve">; </w:t>
      </w:r>
      <w:r w:rsidR="00316B02" w:rsidRPr="009B46A1">
        <w:rPr>
          <w:b/>
          <w:bCs/>
          <w:sz w:val="20"/>
          <w:szCs w:val="20"/>
        </w:rPr>
        <w:t>(xiii) Remuneração:</w:t>
      </w:r>
      <w:r w:rsidR="00316B02" w:rsidRPr="009B46A1">
        <w:rPr>
          <w:sz w:val="20"/>
          <w:szCs w:val="20"/>
        </w:rPr>
        <w:t xml:space="preserve"> Sem prejuízo da Atualização Monetária, as Debêntures farão jus a juros remuneratórios, incidentes sobre o Valor Nominal Unitário Atualizado das Debêntures ou seu </w:t>
      </w:r>
      <w:r w:rsidR="00316B02" w:rsidRPr="009B46A1">
        <w:rPr>
          <w:sz w:val="20"/>
          <w:szCs w:val="20"/>
        </w:rPr>
        <w:lastRenderedPageBreak/>
        <w:t xml:space="preserve">saldo, conforme o caso, equivalente a </w:t>
      </w:r>
      <w:r w:rsidR="00316B02" w:rsidRPr="009B46A1">
        <w:rPr>
          <w:sz w:val="20"/>
          <w:szCs w:val="20"/>
          <w:highlight w:val="yellow"/>
          <w:rPrChange w:id="23" w:author="TozziniFreire Advogados" w:date="2022-08-26T11:57:00Z">
            <w:rPr>
              <w:sz w:val="20"/>
              <w:szCs w:val="20"/>
            </w:rPr>
          </w:rPrChange>
        </w:rPr>
        <w:t>[•]%</w:t>
      </w:r>
      <w:r w:rsidR="00316B02" w:rsidRPr="009B46A1">
        <w:rPr>
          <w:sz w:val="20"/>
          <w:szCs w:val="20"/>
        </w:rPr>
        <w:t xml:space="preserve"> (</w:t>
      </w:r>
      <w:r w:rsidR="00316B02" w:rsidRPr="009B46A1">
        <w:rPr>
          <w:sz w:val="20"/>
          <w:szCs w:val="20"/>
          <w:highlight w:val="yellow"/>
          <w:rPrChange w:id="24" w:author="TozziniFreire Advogados" w:date="2022-08-26T11:57:00Z">
            <w:rPr>
              <w:sz w:val="20"/>
              <w:szCs w:val="20"/>
            </w:rPr>
          </w:rPrChange>
        </w:rPr>
        <w:t>[•]</w:t>
      </w:r>
      <w:r w:rsidR="00316B02" w:rsidRPr="009B46A1">
        <w:rPr>
          <w:sz w:val="20"/>
          <w:szCs w:val="20"/>
        </w:rPr>
        <w:t xml:space="preserve"> por cento) ao ano, base 252 (duzentos e cinquenta e dois) Dias Úteis, calculados de forma exponencial e cumulativa p</w:t>
      </w:r>
      <w:r w:rsidR="00316B02" w:rsidRPr="009B46A1">
        <w:rPr>
          <w:i/>
          <w:iCs/>
          <w:sz w:val="20"/>
          <w:szCs w:val="20"/>
        </w:rPr>
        <w:t>ro rata temporis</w:t>
      </w:r>
      <w:r w:rsidR="00316B02" w:rsidRPr="009B46A1">
        <w:rPr>
          <w:sz w:val="20"/>
          <w:szCs w:val="20"/>
        </w:rPr>
        <w:t xml:space="preserve"> por Dias Úteis decorridos durante o respectivo Período de Capitalização (conforme definido na Escritura de Emissão) (“</w:t>
      </w:r>
      <w:r w:rsidR="00316B02" w:rsidRPr="009B46A1">
        <w:rPr>
          <w:sz w:val="20"/>
          <w:szCs w:val="20"/>
          <w:u w:val="single"/>
        </w:rPr>
        <w:t>Remuneração</w:t>
      </w:r>
      <w:r w:rsidR="00316B02" w:rsidRPr="009B46A1">
        <w:rPr>
          <w:sz w:val="20"/>
          <w:szCs w:val="20"/>
        </w:rPr>
        <w:t xml:space="preserve">”), desde a primeira data de integralização dos CRI ou desde a Data de Pagamento imediatamente anterior, conforme o caso, até a data do efetivo pagamento; </w:t>
      </w:r>
      <w:r w:rsidR="00316B02" w:rsidRPr="009B46A1">
        <w:rPr>
          <w:b/>
          <w:bCs/>
          <w:sz w:val="20"/>
          <w:szCs w:val="20"/>
        </w:rPr>
        <w:t>(xiii) Repactuação Programada.</w:t>
      </w:r>
      <w:r w:rsidR="00316B02" w:rsidRPr="009B46A1">
        <w:rPr>
          <w:sz w:val="20"/>
          <w:szCs w:val="20"/>
        </w:rPr>
        <w:t xml:space="preserve"> Não haverá repactuação programada; </w:t>
      </w:r>
      <w:ins w:id="25" w:author="TozziniFreire Advogados" w:date="2022-08-26T11:07:00Z">
        <w:r w:rsidR="00774397" w:rsidRPr="009B46A1">
          <w:rPr>
            <w:b/>
            <w:bCs/>
            <w:sz w:val="20"/>
            <w:szCs w:val="20"/>
            <w:rPrChange w:id="26" w:author="TozziniFreire Advogados" w:date="2022-08-26T11:57:00Z">
              <w:rPr>
                <w:sz w:val="20"/>
                <w:szCs w:val="20"/>
              </w:rPr>
            </w:rPrChange>
          </w:rPr>
          <w:t>(</w:t>
        </w:r>
        <w:proofErr w:type="spellStart"/>
        <w:r w:rsidR="00774397" w:rsidRPr="009B46A1">
          <w:rPr>
            <w:b/>
            <w:bCs/>
            <w:sz w:val="20"/>
            <w:szCs w:val="20"/>
            <w:rPrChange w:id="27" w:author="TozziniFreire Advogados" w:date="2022-08-26T11:57:00Z">
              <w:rPr>
                <w:sz w:val="20"/>
                <w:szCs w:val="20"/>
              </w:rPr>
            </w:rPrChange>
          </w:rPr>
          <w:t>xiv</w:t>
        </w:r>
        <w:proofErr w:type="spellEnd"/>
        <w:r w:rsidR="00774397" w:rsidRPr="009B46A1">
          <w:rPr>
            <w:b/>
            <w:bCs/>
            <w:sz w:val="20"/>
            <w:szCs w:val="20"/>
            <w:rPrChange w:id="28" w:author="TozziniFreire Advogados" w:date="2022-08-26T11:57:00Z">
              <w:rPr>
                <w:sz w:val="20"/>
                <w:szCs w:val="20"/>
              </w:rPr>
            </w:rPrChange>
          </w:rPr>
          <w:t>)</w:t>
        </w:r>
      </w:ins>
      <w:ins w:id="29" w:author="TozziniFreire Advogados" w:date="2022-08-26T11:09:00Z">
        <w:r w:rsidR="00774397" w:rsidRPr="009B46A1">
          <w:rPr>
            <w:b/>
            <w:bCs/>
            <w:sz w:val="20"/>
            <w:szCs w:val="20"/>
            <w:rPrChange w:id="30" w:author="TozziniFreire Advogados" w:date="2022-08-26T11:57:00Z">
              <w:rPr>
                <w:sz w:val="20"/>
                <w:szCs w:val="20"/>
              </w:rPr>
            </w:rPrChange>
          </w:rPr>
          <w:t xml:space="preserve"> Amortização Extraordinária Obrigatória</w:t>
        </w:r>
      </w:ins>
      <w:ins w:id="31" w:author="TozziniFreire Advogados" w:date="2022-08-26T11:20:00Z">
        <w:r w:rsidR="00CB7A4E" w:rsidRPr="009B46A1">
          <w:rPr>
            <w:b/>
            <w:bCs/>
            <w:sz w:val="20"/>
            <w:szCs w:val="20"/>
          </w:rPr>
          <w:t>.</w:t>
        </w:r>
      </w:ins>
      <w:ins w:id="32" w:author="TozziniFreire Advogados" w:date="2022-08-26T11:09:00Z">
        <w:r w:rsidR="00774397" w:rsidRPr="009B46A1">
          <w:rPr>
            <w:sz w:val="20"/>
            <w:szCs w:val="20"/>
          </w:rPr>
          <w:t xml:space="preserve"> </w:t>
        </w:r>
      </w:ins>
      <w:ins w:id="33" w:author="TozziniFreire Advogados" w:date="2022-08-26T11:11:00Z">
        <w:r w:rsidR="005D3164" w:rsidRPr="009B46A1">
          <w:rPr>
            <w:sz w:val="20"/>
            <w:szCs w:val="20"/>
          </w:rPr>
          <w:t>A totalidade do fluxo de caixa disponível</w:t>
        </w:r>
      </w:ins>
      <w:ins w:id="34" w:author="TozziniFreire Advogados" w:date="2022-08-26T11:12:00Z">
        <w:r w:rsidR="005D3164" w:rsidRPr="009B46A1">
          <w:rPr>
            <w:sz w:val="20"/>
            <w:szCs w:val="20"/>
          </w:rPr>
          <w:t xml:space="preserve"> deverá ser, obrigatoriamente, direcionada para a amortização extraordinária obrigatória das Debêntures</w:t>
        </w:r>
      </w:ins>
      <w:ins w:id="35" w:author="TozziniFreire Advogados" w:date="2022-08-26T11:14:00Z">
        <w:r w:rsidR="005D3164" w:rsidRPr="009B46A1">
          <w:rPr>
            <w:sz w:val="20"/>
            <w:szCs w:val="20"/>
          </w:rPr>
          <w:t>, observado o limite de 98,00% (noventa e oito por cento) do Valor Nominal Unitário ou do saldo do Valor Nominal Unitário</w:t>
        </w:r>
        <w:r w:rsidR="00422AA1" w:rsidRPr="009B46A1">
          <w:rPr>
            <w:sz w:val="20"/>
            <w:szCs w:val="20"/>
          </w:rPr>
          <w:t>, sempre que o ICSD, for inferior a 1,20x, hipótese em que haverá amortização extraordinária obrigatória (conforme definido na Escritura d</w:t>
        </w:r>
      </w:ins>
      <w:ins w:id="36" w:author="TozziniFreire Advogados" w:date="2022-08-26T11:15:00Z">
        <w:r w:rsidR="00422AA1" w:rsidRPr="009B46A1">
          <w:rPr>
            <w:sz w:val="20"/>
            <w:szCs w:val="20"/>
          </w:rPr>
          <w:t xml:space="preserve">e Emissão); </w:t>
        </w:r>
        <w:r w:rsidR="00422AA1" w:rsidRPr="009B46A1">
          <w:rPr>
            <w:b/>
            <w:bCs/>
            <w:sz w:val="20"/>
            <w:szCs w:val="20"/>
            <w:rPrChange w:id="37" w:author="TozziniFreire Advogados" w:date="2022-08-26T11:57:00Z">
              <w:rPr/>
            </w:rPrChange>
          </w:rPr>
          <w:t>(xv) Resgate Antecipado Facultativo</w:t>
        </w:r>
      </w:ins>
      <w:ins w:id="38" w:author="TozziniFreire Advogados" w:date="2022-08-26T11:20:00Z">
        <w:r w:rsidR="00CB7A4E" w:rsidRPr="009B46A1">
          <w:rPr>
            <w:b/>
            <w:bCs/>
            <w:sz w:val="20"/>
            <w:szCs w:val="20"/>
          </w:rPr>
          <w:t>.</w:t>
        </w:r>
      </w:ins>
      <w:ins w:id="39" w:author="TozziniFreire Advogados" w:date="2022-08-26T11:15:00Z">
        <w:r w:rsidR="00422AA1" w:rsidRPr="009B46A1">
          <w:rPr>
            <w:b/>
            <w:bCs/>
            <w:sz w:val="20"/>
            <w:szCs w:val="20"/>
          </w:rPr>
          <w:t xml:space="preserve"> </w:t>
        </w:r>
      </w:ins>
      <w:ins w:id="40" w:author="TozziniFreire Advogados" w:date="2022-08-26T11:16:00Z">
        <w:r w:rsidR="00422AA1" w:rsidRPr="009B46A1">
          <w:rPr>
            <w:sz w:val="20"/>
            <w:szCs w:val="20"/>
          </w:rPr>
          <w:t xml:space="preserve">Haverá resgate antecipado a partir do 36º (trigésimo sexto) mês, a critério exclusivo </w:t>
        </w:r>
      </w:ins>
      <w:ins w:id="41" w:author="TozziniFreire Advogados" w:date="2022-08-26T11:17:00Z">
        <w:r w:rsidR="00422AA1" w:rsidRPr="009B46A1">
          <w:rPr>
            <w:sz w:val="20"/>
            <w:szCs w:val="20"/>
          </w:rPr>
          <w:t>da Companhia</w:t>
        </w:r>
        <w:r w:rsidR="00D835AC" w:rsidRPr="009B46A1">
          <w:rPr>
            <w:sz w:val="20"/>
            <w:szCs w:val="20"/>
          </w:rPr>
          <w:t xml:space="preserve"> e, independentemente de aprovação dos Debenturistas</w:t>
        </w:r>
      </w:ins>
      <w:ins w:id="42" w:author="TozziniFreire Advogados" w:date="2022-08-26T11:18:00Z">
        <w:r w:rsidR="00D835AC" w:rsidRPr="009B46A1">
          <w:rPr>
            <w:sz w:val="20"/>
            <w:szCs w:val="20"/>
          </w:rPr>
          <w:t xml:space="preserve"> (sendo vedado o resgate parcial), com o consequente cancelamento de tais Debêntures</w:t>
        </w:r>
      </w:ins>
      <w:ins w:id="43" w:author="TozziniFreire Advogados" w:date="2022-08-26T11:19:00Z">
        <w:r w:rsidR="00D835AC" w:rsidRPr="009B46A1">
          <w:rPr>
            <w:sz w:val="20"/>
            <w:szCs w:val="20"/>
          </w:rPr>
          <w:t xml:space="preserve">, respeitando os termos e condições previstos na Escritura de Emissão; </w:t>
        </w:r>
        <w:r w:rsidR="00D835AC" w:rsidRPr="009B46A1">
          <w:rPr>
            <w:b/>
            <w:bCs/>
            <w:sz w:val="20"/>
            <w:szCs w:val="20"/>
            <w:rPrChange w:id="44" w:author="TozziniFreire Advogados" w:date="2022-08-26T11:57:00Z">
              <w:rPr/>
            </w:rPrChange>
          </w:rPr>
          <w:t>(xvi) Resgate Ante</w:t>
        </w:r>
      </w:ins>
      <w:ins w:id="45" w:author="TozziniFreire Advogados" w:date="2022-08-26T11:20:00Z">
        <w:r w:rsidR="00D835AC" w:rsidRPr="009B46A1">
          <w:rPr>
            <w:b/>
            <w:bCs/>
            <w:sz w:val="20"/>
            <w:szCs w:val="20"/>
            <w:rPrChange w:id="46" w:author="TozziniFreire Advogados" w:date="2022-08-26T11:57:00Z">
              <w:rPr/>
            </w:rPrChange>
          </w:rPr>
          <w:t>cipado Obrigatório</w:t>
        </w:r>
        <w:r w:rsidR="00CB7A4E" w:rsidRPr="009B46A1">
          <w:rPr>
            <w:b/>
            <w:bCs/>
            <w:sz w:val="20"/>
            <w:szCs w:val="20"/>
          </w:rPr>
          <w:t>.</w:t>
        </w:r>
        <w:r w:rsidR="00D835AC" w:rsidRPr="009B46A1">
          <w:rPr>
            <w:b/>
            <w:bCs/>
            <w:sz w:val="20"/>
            <w:szCs w:val="20"/>
          </w:rPr>
          <w:t xml:space="preserve"> </w:t>
        </w:r>
        <w:r w:rsidR="00CB7A4E" w:rsidRPr="009B46A1">
          <w:rPr>
            <w:sz w:val="20"/>
            <w:szCs w:val="20"/>
          </w:rPr>
          <w:t xml:space="preserve">Haverá </w:t>
        </w:r>
      </w:ins>
      <w:ins w:id="47" w:author="TozziniFreire Advogados" w:date="2022-08-26T11:21:00Z">
        <w:r w:rsidR="00CB7A4E" w:rsidRPr="009B46A1">
          <w:rPr>
            <w:sz w:val="20"/>
            <w:szCs w:val="20"/>
          </w:rPr>
          <w:t xml:space="preserve">o resgate antecipado obrigatório total das Debêntures na </w:t>
        </w:r>
      </w:ins>
      <w:ins w:id="48" w:author="TozziniFreire Advogados" w:date="2022-08-26T11:22:00Z">
        <w:r w:rsidR="00CB7A4E" w:rsidRPr="009B46A1">
          <w:rPr>
            <w:sz w:val="20"/>
            <w:szCs w:val="20"/>
          </w:rPr>
          <w:t xml:space="preserve">hipótese de não averbação da construção de cada </w:t>
        </w:r>
      </w:ins>
      <w:ins w:id="49" w:author="TozziniFreire Advogados" w:date="2022-08-26T11:24:00Z">
        <w:r w:rsidR="00771AED" w:rsidRPr="009B46A1">
          <w:rPr>
            <w:sz w:val="20"/>
            <w:szCs w:val="20"/>
          </w:rPr>
          <w:t>um dos projeto</w:t>
        </w:r>
      </w:ins>
      <w:ins w:id="50" w:author="TozziniFreire Advogados" w:date="2022-08-26T11:25:00Z">
        <w:r w:rsidR="00771AED" w:rsidRPr="009B46A1">
          <w:rPr>
            <w:sz w:val="20"/>
            <w:szCs w:val="20"/>
          </w:rPr>
          <w:t>s indicados na Escritura de Emissão (“</w:t>
        </w:r>
        <w:r w:rsidR="00771AED" w:rsidRPr="009B46A1">
          <w:rPr>
            <w:sz w:val="20"/>
            <w:szCs w:val="20"/>
            <w:u w:val="single"/>
            <w:rPrChange w:id="51" w:author="TozziniFreire Advogados" w:date="2022-08-26T11:57:00Z">
              <w:rPr/>
            </w:rPrChange>
          </w:rPr>
          <w:t>Empreendimentos Alvo”</w:t>
        </w:r>
        <w:r w:rsidR="00771AED" w:rsidRPr="009B46A1">
          <w:rPr>
            <w:sz w:val="20"/>
            <w:szCs w:val="20"/>
          </w:rPr>
          <w:t>)</w:t>
        </w:r>
      </w:ins>
      <w:ins w:id="52" w:author="TozziniFreire Advogados" w:date="2022-08-26T11:27:00Z">
        <w:r w:rsidR="004055B0" w:rsidRPr="009B46A1">
          <w:rPr>
            <w:sz w:val="20"/>
            <w:szCs w:val="20"/>
          </w:rPr>
          <w:t xml:space="preserve">; </w:t>
        </w:r>
        <w:r w:rsidR="004055B0" w:rsidRPr="009B46A1">
          <w:rPr>
            <w:b/>
            <w:bCs/>
            <w:sz w:val="20"/>
            <w:szCs w:val="20"/>
            <w:rPrChange w:id="53" w:author="TozziniFreire Advogados" w:date="2022-08-26T11:57:00Z">
              <w:rPr/>
            </w:rPrChange>
          </w:rPr>
          <w:t>(xvii)</w:t>
        </w:r>
        <w:r w:rsidR="004055B0" w:rsidRPr="009B46A1">
          <w:rPr>
            <w:b/>
            <w:bCs/>
            <w:sz w:val="20"/>
            <w:szCs w:val="20"/>
          </w:rPr>
          <w:t xml:space="preserve"> </w:t>
        </w:r>
      </w:ins>
      <w:ins w:id="54" w:author="TozziniFreire Advogados" w:date="2022-08-26T11:28:00Z">
        <w:r w:rsidR="004055B0" w:rsidRPr="009B46A1">
          <w:rPr>
            <w:b/>
            <w:bCs/>
            <w:sz w:val="20"/>
            <w:szCs w:val="20"/>
          </w:rPr>
          <w:t xml:space="preserve">Vencimento Antecipado Automático. </w:t>
        </w:r>
      </w:ins>
      <w:ins w:id="55" w:author="TozziniFreire Advogados" w:date="2022-08-26T11:30:00Z">
        <w:r w:rsidR="004661A3" w:rsidRPr="009B46A1">
          <w:rPr>
            <w:sz w:val="20"/>
            <w:szCs w:val="20"/>
          </w:rPr>
          <w:t xml:space="preserve">Haverá vencimento antecipado automático nas hipóteses de (1) </w:t>
        </w:r>
      </w:ins>
      <w:ins w:id="56" w:author="TozziniFreire Advogados" w:date="2022-08-26T11:31:00Z">
        <w:r w:rsidR="004661A3" w:rsidRPr="009B46A1">
          <w:rPr>
            <w:sz w:val="20"/>
            <w:szCs w:val="20"/>
          </w:rPr>
          <w:t xml:space="preserve">inadimplemento das obrigações assumidas pela Companhia </w:t>
        </w:r>
      </w:ins>
      <w:ins w:id="57" w:author="TozziniFreire Advogados" w:date="2022-08-26T11:32:00Z">
        <w:r w:rsidR="004661A3" w:rsidRPr="009B46A1">
          <w:rPr>
            <w:sz w:val="20"/>
            <w:szCs w:val="20"/>
          </w:rPr>
          <w:t>e</w:t>
        </w:r>
      </w:ins>
      <w:ins w:id="58" w:author="TozziniFreire Advogados" w:date="2022-08-26T11:31:00Z">
        <w:r w:rsidR="004661A3" w:rsidRPr="009B46A1">
          <w:rPr>
            <w:sz w:val="20"/>
            <w:szCs w:val="20"/>
          </w:rPr>
          <w:t xml:space="preserve"> pela RZK Energia S.A. </w:t>
        </w:r>
      </w:ins>
      <w:ins w:id="59" w:author="TozziniFreire Advogados" w:date="2022-08-26T11:32:00Z">
        <w:r w:rsidR="004661A3" w:rsidRPr="009B46A1">
          <w:rPr>
            <w:sz w:val="20"/>
            <w:szCs w:val="20"/>
          </w:rPr>
          <w:t xml:space="preserve">de qualquer obrigação pecuniária relativa às Debêntures prevista </w:t>
        </w:r>
      </w:ins>
      <w:ins w:id="60" w:author="TozziniFreire Advogados" w:date="2022-08-26T11:33:00Z">
        <w:r w:rsidR="004661A3" w:rsidRPr="009B46A1">
          <w:rPr>
            <w:sz w:val="20"/>
            <w:szCs w:val="20"/>
          </w:rPr>
          <w:t>na Escritura de Emissão</w:t>
        </w:r>
      </w:ins>
      <w:ins w:id="61" w:author="TozziniFreire Advogados" w:date="2022-08-26T11:39:00Z">
        <w:r w:rsidR="00006524" w:rsidRPr="009B46A1">
          <w:rPr>
            <w:sz w:val="20"/>
            <w:szCs w:val="20"/>
          </w:rPr>
          <w:t xml:space="preserve"> não sanado no prazo de 2 (dois) </w:t>
        </w:r>
      </w:ins>
      <w:ins w:id="62" w:author="TozziniFreire Advogados" w:date="2022-08-26T11:41:00Z">
        <w:r w:rsidR="00006524" w:rsidRPr="009B46A1">
          <w:rPr>
            <w:sz w:val="20"/>
            <w:szCs w:val="20"/>
          </w:rPr>
          <w:t>D</w:t>
        </w:r>
      </w:ins>
      <w:ins w:id="63" w:author="TozziniFreire Advogados" w:date="2022-08-26T11:39:00Z">
        <w:r w:rsidR="00006524" w:rsidRPr="009B46A1">
          <w:rPr>
            <w:sz w:val="20"/>
            <w:szCs w:val="20"/>
          </w:rPr>
          <w:t xml:space="preserve">ias </w:t>
        </w:r>
      </w:ins>
      <w:ins w:id="64" w:author="TozziniFreire Advogados" w:date="2022-08-26T11:41:00Z">
        <w:r w:rsidR="00006524" w:rsidRPr="009B46A1">
          <w:rPr>
            <w:sz w:val="20"/>
            <w:szCs w:val="20"/>
          </w:rPr>
          <w:t>Ú</w:t>
        </w:r>
      </w:ins>
      <w:ins w:id="65" w:author="TozziniFreire Advogados" w:date="2022-08-26T11:39:00Z">
        <w:r w:rsidR="00006524" w:rsidRPr="009B46A1">
          <w:rPr>
            <w:sz w:val="20"/>
            <w:szCs w:val="20"/>
          </w:rPr>
          <w:t>teis, con</w:t>
        </w:r>
      </w:ins>
      <w:ins w:id="66" w:author="TozziniFreire Advogados" w:date="2022-08-26T11:40:00Z">
        <w:r w:rsidR="00006524" w:rsidRPr="009B46A1">
          <w:rPr>
            <w:sz w:val="20"/>
            <w:szCs w:val="20"/>
          </w:rPr>
          <w:t>tados no respectivo inadimplemento</w:t>
        </w:r>
      </w:ins>
      <w:ins w:id="67" w:author="TozziniFreire Advogados" w:date="2022-08-26T11:33:00Z">
        <w:r w:rsidR="00C638C2" w:rsidRPr="009B46A1">
          <w:rPr>
            <w:sz w:val="20"/>
            <w:szCs w:val="20"/>
          </w:rPr>
          <w:t xml:space="preserve">; (2) não utilização dos recursos obtidos no âmbito da Emissão pela Companhia; (3) </w:t>
        </w:r>
      </w:ins>
      <w:ins w:id="68" w:author="TozziniFreire Advogados" w:date="2022-08-26T11:34:00Z">
        <w:r w:rsidR="00C638C2" w:rsidRPr="009B46A1">
          <w:rPr>
            <w:sz w:val="20"/>
            <w:szCs w:val="20"/>
          </w:rPr>
          <w:t>invalidade, ineficácia, nulidade ou inexequibilidade da Escritura de Emissão (e/ou de qualquer de suas disposições), da Carta Fiança (e/ou de qualquer de suas disposições), da Fiança Corporativa (e/ou de qualquer de suas disposições), do Contrato de Cessão Fiduciária de Recebíveis (e/ou de qualquer de suas disposições) e/ou do Contrato de Alienação Fiduciária de Ações (e/ou de qualquer de suas disposições), incluindo seus eventuais aditamentos (“</w:t>
        </w:r>
        <w:r w:rsidR="00C638C2" w:rsidRPr="009B46A1">
          <w:rPr>
            <w:sz w:val="20"/>
            <w:szCs w:val="20"/>
            <w:u w:val="single"/>
            <w:rPrChange w:id="69" w:author="TozziniFreire Advogados" w:date="2022-08-26T11:57:00Z">
              <w:rPr/>
            </w:rPrChange>
          </w:rPr>
          <w:t>Documentos da</w:t>
        </w:r>
      </w:ins>
      <w:ins w:id="70" w:author="TozziniFreire Advogados" w:date="2022-08-26T11:35:00Z">
        <w:r w:rsidR="00C638C2" w:rsidRPr="009B46A1">
          <w:rPr>
            <w:sz w:val="20"/>
            <w:szCs w:val="20"/>
            <w:u w:val="single"/>
            <w:rPrChange w:id="71" w:author="TozziniFreire Advogados" w:date="2022-08-26T11:57:00Z">
              <w:rPr/>
            </w:rPrChange>
          </w:rPr>
          <w:t xml:space="preserve"> Operação</w:t>
        </w:r>
        <w:r w:rsidR="00C638C2" w:rsidRPr="009B46A1">
          <w:rPr>
            <w:sz w:val="20"/>
            <w:szCs w:val="20"/>
          </w:rPr>
          <w:t>”); (4) questionamento judicial de quaisquer Documentos da Operação</w:t>
        </w:r>
      </w:ins>
      <w:ins w:id="72" w:author="TozziniFreire Advogados" w:date="2022-08-26T11:36:00Z">
        <w:r w:rsidR="00C638C2" w:rsidRPr="009B46A1">
          <w:rPr>
            <w:sz w:val="20"/>
            <w:szCs w:val="20"/>
          </w:rPr>
          <w:t xml:space="preserve"> por qualquer das partes relacionadas; </w:t>
        </w:r>
      </w:ins>
      <w:ins w:id="73" w:author="TozziniFreire Advogados" w:date="2022-08-26T11:37:00Z">
        <w:r w:rsidR="00CE28EB" w:rsidRPr="009B46A1">
          <w:rPr>
            <w:sz w:val="20"/>
            <w:szCs w:val="20"/>
          </w:rPr>
          <w:t xml:space="preserve">e </w:t>
        </w:r>
      </w:ins>
      <w:ins w:id="74" w:author="TozziniFreire Advogados" w:date="2022-08-26T11:36:00Z">
        <w:r w:rsidR="00C638C2" w:rsidRPr="009B46A1">
          <w:rPr>
            <w:sz w:val="20"/>
            <w:szCs w:val="20"/>
          </w:rPr>
          <w:t xml:space="preserve">(5) </w:t>
        </w:r>
      </w:ins>
      <w:ins w:id="75" w:author="TozziniFreire Advogados" w:date="2022-08-26T11:37:00Z">
        <w:r w:rsidR="00CE28EB" w:rsidRPr="009B46A1">
          <w:rPr>
            <w:sz w:val="20"/>
            <w:szCs w:val="20"/>
          </w:rPr>
          <w:t xml:space="preserve">demais condições estabelecidas nos termos da Escritura de Emissão; </w:t>
        </w:r>
        <w:r w:rsidR="00CE28EB" w:rsidRPr="009B46A1">
          <w:rPr>
            <w:b/>
            <w:bCs/>
            <w:sz w:val="20"/>
            <w:szCs w:val="20"/>
            <w:rPrChange w:id="76" w:author="TozziniFreire Advogados" w:date="2022-08-26T11:57:00Z">
              <w:rPr/>
            </w:rPrChange>
          </w:rPr>
          <w:t>(xviii)</w:t>
        </w:r>
      </w:ins>
      <w:ins w:id="77" w:author="TozziniFreire Advogados" w:date="2022-08-26T11:38:00Z">
        <w:r w:rsidR="00CE28EB" w:rsidRPr="009B46A1">
          <w:rPr>
            <w:b/>
            <w:bCs/>
            <w:sz w:val="20"/>
            <w:szCs w:val="20"/>
            <w:rPrChange w:id="78" w:author="TozziniFreire Advogados" w:date="2022-08-26T11:57:00Z">
              <w:rPr/>
            </w:rPrChange>
          </w:rPr>
          <w:t xml:space="preserve"> Vencimento Antecipado Não Automático.</w:t>
        </w:r>
        <w:r w:rsidR="00CE28EB" w:rsidRPr="009B46A1">
          <w:rPr>
            <w:b/>
            <w:bCs/>
            <w:sz w:val="20"/>
            <w:szCs w:val="20"/>
          </w:rPr>
          <w:t xml:space="preserve"> </w:t>
        </w:r>
        <w:r w:rsidR="00CE28EB" w:rsidRPr="009B46A1">
          <w:rPr>
            <w:sz w:val="20"/>
            <w:szCs w:val="20"/>
          </w:rPr>
          <w:t xml:space="preserve">Haverá vencimento antecipado não automático nas </w:t>
        </w:r>
      </w:ins>
      <w:ins w:id="79" w:author="TozziniFreire Advogados" w:date="2022-08-26T11:40:00Z">
        <w:r w:rsidR="00006524" w:rsidRPr="009B46A1">
          <w:rPr>
            <w:sz w:val="20"/>
            <w:szCs w:val="20"/>
          </w:rPr>
          <w:t>hipóteses</w:t>
        </w:r>
      </w:ins>
      <w:ins w:id="80" w:author="TozziniFreire Advogados" w:date="2022-08-26T11:38:00Z">
        <w:r w:rsidR="00CE28EB" w:rsidRPr="009B46A1">
          <w:rPr>
            <w:sz w:val="20"/>
            <w:szCs w:val="20"/>
          </w:rPr>
          <w:t xml:space="preserve"> de </w:t>
        </w:r>
      </w:ins>
      <w:ins w:id="81" w:author="TozziniFreire Advogados" w:date="2022-08-26T11:41:00Z">
        <w:r w:rsidR="00006524" w:rsidRPr="009B46A1">
          <w:rPr>
            <w:sz w:val="20"/>
            <w:szCs w:val="20"/>
          </w:rPr>
          <w:t>(1</w:t>
        </w:r>
      </w:ins>
      <w:ins w:id="82" w:author="TozziniFreire Advogados" w:date="2022-08-26T11:40:00Z">
        <w:r w:rsidR="00006524" w:rsidRPr="009B46A1">
          <w:rPr>
            <w:sz w:val="20"/>
            <w:szCs w:val="20"/>
          </w:rPr>
          <w:t xml:space="preserve">) inadimplemento das obrigações assumidas pela Companhia e pela RZK Energia S.A. de qualquer obrigação pecuniária relativa às Debêntures prevista na Escritura de Emissão </w:t>
        </w:r>
      </w:ins>
      <w:ins w:id="83" w:author="TozziniFreire Advogados" w:date="2022-08-26T11:41:00Z">
        <w:r w:rsidR="00006524" w:rsidRPr="009B46A1">
          <w:rPr>
            <w:sz w:val="20"/>
            <w:szCs w:val="20"/>
          </w:rPr>
          <w:t>não sanado, por meio de esclarecimento aceitável à Securitizadora ou comprovação de sua regularização, no prazo de 5 (cinco) Dias Úteis contados da data do respectivo inadimplemento</w:t>
        </w:r>
      </w:ins>
      <w:ins w:id="84" w:author="TozziniFreire Advogados" w:date="2022-08-26T11:42:00Z">
        <w:r w:rsidR="00006524" w:rsidRPr="009B46A1">
          <w:rPr>
            <w:sz w:val="20"/>
            <w:szCs w:val="20"/>
          </w:rPr>
          <w:t xml:space="preserve">; (2) </w:t>
        </w:r>
      </w:ins>
      <w:ins w:id="85" w:author="TozziniFreire Advogados" w:date="2022-08-26T11:43:00Z">
        <w:r w:rsidR="00DB5446" w:rsidRPr="009B46A1">
          <w:rPr>
            <w:sz w:val="20"/>
            <w:szCs w:val="20"/>
          </w:rPr>
          <w:t>questionamento judicial dos contratos dos Empreendimentos Alvo que cause qualquer efeito adverso relevante</w:t>
        </w:r>
      </w:ins>
      <w:ins w:id="86" w:author="TozziniFreire Advogados" w:date="2022-08-26T11:44:00Z">
        <w:r w:rsidR="00DB5446" w:rsidRPr="009B46A1">
          <w:rPr>
            <w:sz w:val="20"/>
            <w:szCs w:val="20"/>
          </w:rPr>
          <w:t>; (3) comprovação de que qualquer das declarações prestadas pela Companhia e/ou Fiduciantes,</w:t>
        </w:r>
      </w:ins>
      <w:ins w:id="87" w:author="TozziniFreire Advogados" w:date="2022-08-26T11:45:00Z">
        <w:r w:rsidR="00DB5446" w:rsidRPr="009B46A1">
          <w:rPr>
            <w:sz w:val="20"/>
            <w:szCs w:val="20"/>
          </w:rPr>
          <w:t xml:space="preserve"> prestadas no âmbito dos Documentos da Operação</w:t>
        </w:r>
      </w:ins>
      <w:ins w:id="88" w:author="TozziniFreire Advogados" w:date="2022-08-26T11:44:00Z">
        <w:r w:rsidR="00DB5446" w:rsidRPr="009B46A1">
          <w:rPr>
            <w:sz w:val="20"/>
            <w:szCs w:val="20"/>
          </w:rPr>
          <w:t xml:space="preserve"> esteja inc</w:t>
        </w:r>
      </w:ins>
      <w:ins w:id="89" w:author="TozziniFreire Advogados" w:date="2022-08-26T11:45:00Z">
        <w:r w:rsidR="00DB5446" w:rsidRPr="009B46A1">
          <w:rPr>
            <w:sz w:val="20"/>
            <w:szCs w:val="20"/>
          </w:rPr>
          <w:t xml:space="preserve">orreta e/ou omissa; </w:t>
        </w:r>
      </w:ins>
      <w:ins w:id="90" w:author="TozziniFreire Advogados" w:date="2022-08-26T11:46:00Z">
        <w:r w:rsidR="007F73C8" w:rsidRPr="009B46A1">
          <w:rPr>
            <w:sz w:val="20"/>
            <w:szCs w:val="20"/>
          </w:rPr>
          <w:t xml:space="preserve">e (4) demais condições estabelecidas nos termos da Escritura de Emissão; </w:t>
        </w:r>
      </w:ins>
      <w:ins w:id="91" w:author="Lefosse Advogados" w:date="2022-09-01T17:54:00Z">
        <w:r w:rsidR="00937693" w:rsidRPr="00DC711A">
          <w:rPr>
            <w:sz w:val="20"/>
            <w:szCs w:val="20"/>
            <w:highlight w:val="yellow"/>
          </w:rPr>
          <w:t xml:space="preserve">[Nota Lefosse: Sugerimos manter redação genérica de </w:t>
        </w:r>
        <w:r w:rsidR="00937693" w:rsidRPr="00DC711A">
          <w:rPr>
            <w:sz w:val="20"/>
            <w:szCs w:val="20"/>
            <w:highlight w:val="yellow"/>
          </w:rPr>
          <w:lastRenderedPageBreak/>
          <w:t>vencimento antecipado: as Debêntures estarão sujeitas às hipóteses de vencimento antecipado, conforme definidas na Escritura de Emissão]</w:t>
        </w:r>
        <w:r w:rsidR="00937693" w:rsidRPr="008D1E04">
          <w:rPr>
            <w:sz w:val="20"/>
            <w:szCs w:val="20"/>
          </w:rPr>
          <w:t xml:space="preserve"> </w:t>
        </w:r>
      </w:ins>
      <w:ins w:id="92" w:author="TozziniFreire Advogados" w:date="2022-08-26T11:46:00Z">
        <w:r w:rsidR="007F73C8" w:rsidRPr="009B46A1">
          <w:rPr>
            <w:b/>
            <w:bCs/>
            <w:sz w:val="20"/>
            <w:szCs w:val="20"/>
            <w:rPrChange w:id="93" w:author="TozziniFreire Advogados" w:date="2022-08-26T11:57:00Z">
              <w:rPr/>
            </w:rPrChange>
          </w:rPr>
          <w:t>(xix)</w:t>
        </w:r>
      </w:ins>
      <w:ins w:id="94" w:author="TozziniFreire Advogados" w:date="2022-08-26T11:48:00Z">
        <w:r w:rsidR="005B64EB" w:rsidRPr="009B46A1">
          <w:rPr>
            <w:b/>
            <w:bCs/>
            <w:sz w:val="20"/>
            <w:szCs w:val="20"/>
          </w:rPr>
          <w:t xml:space="preserve"> </w:t>
        </w:r>
      </w:ins>
      <w:ins w:id="95" w:author="TozziniFreire Advogados" w:date="2022-08-26T11:50:00Z">
        <w:r w:rsidR="005B64EB" w:rsidRPr="009B46A1">
          <w:rPr>
            <w:b/>
            <w:bCs/>
            <w:sz w:val="20"/>
            <w:szCs w:val="20"/>
          </w:rPr>
          <w:t xml:space="preserve">Direito ao Recebimento dos Pagamentos. </w:t>
        </w:r>
        <w:r w:rsidR="005B64EB" w:rsidRPr="009B46A1">
          <w:rPr>
            <w:sz w:val="20"/>
            <w:szCs w:val="20"/>
          </w:rPr>
          <w:t>Farão jus ao recebimento de qualquer valor devido à Securiti</w:t>
        </w:r>
      </w:ins>
      <w:ins w:id="96" w:author="TozziniFreire Advogados" w:date="2022-08-26T11:51:00Z">
        <w:r w:rsidR="005B64EB" w:rsidRPr="009B46A1">
          <w:rPr>
            <w:sz w:val="20"/>
            <w:szCs w:val="20"/>
          </w:rPr>
          <w:t>zadora, aqueles que forem Debenturistas no encerramento do Dia Útil imediatamente anterior à respectiva data de pagamento</w:t>
        </w:r>
      </w:ins>
      <w:ins w:id="97" w:author="TozziniFreire Advogados" w:date="2022-08-26T11:52:00Z">
        <w:r w:rsidR="001F63FF" w:rsidRPr="009B46A1">
          <w:rPr>
            <w:sz w:val="20"/>
            <w:szCs w:val="20"/>
          </w:rPr>
          <w:t xml:space="preserve">; </w:t>
        </w:r>
        <w:r w:rsidR="001F63FF" w:rsidRPr="009B46A1">
          <w:rPr>
            <w:b/>
            <w:bCs/>
            <w:sz w:val="20"/>
            <w:szCs w:val="20"/>
            <w:rPrChange w:id="98" w:author="TozziniFreire Advogados" w:date="2022-08-26T11:57:00Z">
              <w:rPr/>
            </w:rPrChange>
          </w:rPr>
          <w:t xml:space="preserve">(xx) </w:t>
        </w:r>
      </w:ins>
      <w:ins w:id="99" w:author="TozziniFreire Advogados" w:date="2022-08-26T11:54:00Z">
        <w:r w:rsidR="001F63FF" w:rsidRPr="009B46A1">
          <w:rPr>
            <w:b/>
            <w:bCs/>
            <w:sz w:val="20"/>
            <w:szCs w:val="20"/>
            <w:rPrChange w:id="100" w:author="TozziniFreire Advogados" w:date="2022-08-26T11:57:00Z">
              <w:rPr/>
            </w:rPrChange>
          </w:rPr>
          <w:t>Local de Pagamento.</w:t>
        </w:r>
        <w:r w:rsidR="001F63FF" w:rsidRPr="009B46A1">
          <w:rPr>
            <w:b/>
            <w:bCs/>
            <w:sz w:val="20"/>
            <w:szCs w:val="20"/>
          </w:rPr>
          <w:t xml:space="preserve"> </w:t>
        </w:r>
        <w:r w:rsidR="001F63FF" w:rsidRPr="009B46A1">
          <w:rPr>
            <w:sz w:val="20"/>
            <w:szCs w:val="20"/>
          </w:rPr>
          <w:t xml:space="preserve">Os pagamentos referentes às Debêntures e a quaisquer outros valores eventualmente devidos pela Companhia </w:t>
        </w:r>
        <w:r w:rsidR="00B25986" w:rsidRPr="009B46A1">
          <w:rPr>
            <w:sz w:val="20"/>
            <w:szCs w:val="20"/>
          </w:rPr>
          <w:t>nos ter</w:t>
        </w:r>
      </w:ins>
      <w:ins w:id="101" w:author="TozziniFreire Advogados" w:date="2022-08-26T11:55:00Z">
        <w:r w:rsidR="00B25986" w:rsidRPr="009B46A1">
          <w:rPr>
            <w:sz w:val="20"/>
            <w:szCs w:val="20"/>
          </w:rPr>
          <w:t>mos dos da Escritura de Emissão e demais Documentos da Operação, serão realizados pela Companhia na conta corrente de titularidade da Securitizadora</w:t>
        </w:r>
      </w:ins>
      <w:ins w:id="102" w:author="TozziniFreire Advogados" w:date="2022-08-26T11:56:00Z">
        <w:r w:rsidR="00B25986" w:rsidRPr="009B46A1">
          <w:rPr>
            <w:sz w:val="20"/>
            <w:szCs w:val="20"/>
          </w:rPr>
          <w:t xml:space="preserve"> indicada na Escritura de Emissão; </w:t>
        </w:r>
        <w:r w:rsidR="00B25986" w:rsidRPr="009B46A1">
          <w:rPr>
            <w:b/>
            <w:bCs/>
            <w:sz w:val="20"/>
            <w:szCs w:val="20"/>
            <w:rPrChange w:id="103" w:author="TozziniFreire Advogados" w:date="2022-08-26T11:57:00Z">
              <w:rPr/>
            </w:rPrChange>
          </w:rPr>
          <w:t>(xxi)</w:t>
        </w:r>
        <w:r w:rsidR="00B25986" w:rsidRPr="009B46A1">
          <w:rPr>
            <w:b/>
            <w:bCs/>
            <w:sz w:val="20"/>
            <w:szCs w:val="20"/>
          </w:rPr>
          <w:t xml:space="preserve"> </w:t>
        </w:r>
        <w:r w:rsidR="00B25986" w:rsidRPr="009B46A1">
          <w:rPr>
            <w:b/>
            <w:bCs/>
            <w:sz w:val="20"/>
            <w:szCs w:val="20"/>
            <w:rPrChange w:id="104" w:author="TozziniFreire Advogados" w:date="2022-08-26T11:57:00Z">
              <w:rPr/>
            </w:rPrChange>
          </w:rPr>
          <w:t>Prorrogação de Prazos.</w:t>
        </w:r>
        <w:r w:rsidR="00B25986" w:rsidRPr="009B46A1">
          <w:rPr>
            <w:b/>
            <w:bCs/>
            <w:sz w:val="20"/>
            <w:szCs w:val="20"/>
          </w:rPr>
          <w:t xml:space="preserve"> </w:t>
        </w:r>
      </w:ins>
      <w:ins w:id="105" w:author="TozziniFreire Advogados" w:date="2022-08-26T11:57:00Z">
        <w:r w:rsidR="00B25986" w:rsidRPr="009B46A1">
          <w:rPr>
            <w:sz w:val="20"/>
            <w:szCs w:val="20"/>
          </w:rPr>
          <w:t>Considerar-se-ão automaticamente prorrogados os prazos referentes ao pagamento de qualquer obrigação prevista na Escritura de Emissão até o 1º (primeiro) Dia Útil subsequente, se o seu vencimento coincidir com dia que não seja Dia Útil, não sendo devido qualquer acréscimo aos valores a serem pagos.</w:t>
        </w:r>
      </w:ins>
      <w:ins w:id="106" w:author="TozziniFreire Advogados" w:date="2022-08-26T11:07:00Z">
        <w:r w:rsidR="00774397" w:rsidRPr="009B46A1">
          <w:rPr>
            <w:sz w:val="20"/>
            <w:szCs w:val="20"/>
          </w:rPr>
          <w:t xml:space="preserve"> </w:t>
        </w:r>
      </w:ins>
      <w:r w:rsidR="00BA4614" w:rsidRPr="009B46A1">
        <w:rPr>
          <w:b/>
          <w:bCs/>
          <w:sz w:val="20"/>
          <w:szCs w:val="20"/>
        </w:rPr>
        <w:t>(</w:t>
      </w:r>
      <w:r w:rsidR="00316B02" w:rsidRPr="009B46A1">
        <w:rPr>
          <w:b/>
          <w:bCs/>
          <w:sz w:val="20"/>
          <w:szCs w:val="20"/>
        </w:rPr>
        <w:t>x</w:t>
      </w:r>
      <w:ins w:id="107" w:author="TozziniFreire Advogados" w:date="2022-08-26T11:57:00Z">
        <w:r w:rsidR="00B25986" w:rsidRPr="009B46A1">
          <w:rPr>
            <w:b/>
            <w:bCs/>
            <w:sz w:val="20"/>
            <w:szCs w:val="20"/>
          </w:rPr>
          <w:t>xii</w:t>
        </w:r>
      </w:ins>
      <w:del w:id="108" w:author="TozziniFreire Advogados" w:date="2022-08-26T11:57:00Z">
        <w:r w:rsidR="00BA4614" w:rsidRPr="009B46A1" w:rsidDel="00B25986">
          <w:rPr>
            <w:b/>
            <w:bCs/>
            <w:sz w:val="20"/>
            <w:szCs w:val="20"/>
          </w:rPr>
          <w:delText>i</w:delText>
        </w:r>
        <w:r w:rsidR="00316B02" w:rsidRPr="009B46A1" w:rsidDel="00B25986">
          <w:rPr>
            <w:b/>
            <w:bCs/>
            <w:sz w:val="20"/>
            <w:szCs w:val="20"/>
          </w:rPr>
          <w:delText>v</w:delText>
        </w:r>
      </w:del>
      <w:r w:rsidR="00BA4614" w:rsidRPr="009B46A1">
        <w:rPr>
          <w:b/>
          <w:bCs/>
          <w:sz w:val="20"/>
          <w:szCs w:val="20"/>
        </w:rPr>
        <w:t>) Debenturista.</w:t>
      </w:r>
      <w:r w:rsidR="00BA4614" w:rsidRPr="009B46A1">
        <w:rPr>
          <w:sz w:val="20"/>
          <w:szCs w:val="20"/>
        </w:rPr>
        <w:t xml:space="preserve"> As Debêntures serão subscritas </w:t>
      </w:r>
      <w:r w:rsidR="000F5E8E" w:rsidRPr="009B46A1">
        <w:rPr>
          <w:sz w:val="20"/>
          <w:szCs w:val="20"/>
        </w:rPr>
        <w:t xml:space="preserve">Securitizadora </w:t>
      </w:r>
      <w:r w:rsidR="00BA4614" w:rsidRPr="009B46A1">
        <w:rPr>
          <w:sz w:val="20"/>
          <w:szCs w:val="20"/>
        </w:rPr>
        <w:t>ou qualquer pessoa que venha a ser titular das Debêntures a qualquer tempo doravante denominado “</w:t>
      </w:r>
      <w:r w:rsidR="00BA4614" w:rsidRPr="009B46A1">
        <w:rPr>
          <w:sz w:val="20"/>
          <w:szCs w:val="20"/>
          <w:u w:val="single"/>
        </w:rPr>
        <w:t>Debenturista</w:t>
      </w:r>
      <w:r w:rsidR="00BA4614" w:rsidRPr="009B46A1">
        <w:rPr>
          <w:sz w:val="20"/>
          <w:szCs w:val="20"/>
        </w:rPr>
        <w:t xml:space="preserve">”; </w:t>
      </w:r>
      <w:r w:rsidR="00BA4614" w:rsidRPr="009B46A1">
        <w:rPr>
          <w:b/>
          <w:bCs/>
          <w:sz w:val="20"/>
          <w:szCs w:val="20"/>
        </w:rPr>
        <w:t>(</w:t>
      </w:r>
      <w:r w:rsidR="00316B02" w:rsidRPr="009B46A1">
        <w:rPr>
          <w:b/>
          <w:bCs/>
          <w:sz w:val="20"/>
          <w:szCs w:val="20"/>
        </w:rPr>
        <w:t>x</w:t>
      </w:r>
      <w:ins w:id="109" w:author="TozziniFreire Advogados" w:date="2022-08-26T11:57:00Z">
        <w:r w:rsidR="00BC42FB" w:rsidRPr="009B46A1">
          <w:rPr>
            <w:b/>
            <w:bCs/>
            <w:sz w:val="20"/>
            <w:szCs w:val="20"/>
          </w:rPr>
          <w:t>xiii</w:t>
        </w:r>
      </w:ins>
      <w:del w:id="110" w:author="TozziniFreire Advogados" w:date="2022-08-26T11:57:00Z">
        <w:r w:rsidR="00316B02" w:rsidRPr="009B46A1" w:rsidDel="00BC42FB">
          <w:rPr>
            <w:b/>
            <w:bCs/>
            <w:sz w:val="20"/>
            <w:szCs w:val="20"/>
          </w:rPr>
          <w:delText>v</w:delText>
        </w:r>
      </w:del>
      <w:r w:rsidR="00BA4614" w:rsidRPr="009B46A1">
        <w:rPr>
          <w:b/>
          <w:bCs/>
          <w:sz w:val="20"/>
          <w:szCs w:val="20"/>
        </w:rPr>
        <w:t>) Colocação e negociação</w:t>
      </w:r>
      <w:ins w:id="111" w:author="TozziniFreire Advogados" w:date="2022-08-26T11:11:00Z">
        <w:r w:rsidR="005D3164" w:rsidRPr="009B46A1">
          <w:rPr>
            <w:b/>
            <w:bCs/>
            <w:sz w:val="20"/>
            <w:szCs w:val="20"/>
          </w:rPr>
          <w:t>:</w:t>
        </w:r>
      </w:ins>
      <w:del w:id="112" w:author="TozziniFreire Advogados" w:date="2022-08-26T11:11:00Z">
        <w:r w:rsidR="00BA4614" w:rsidRPr="009B46A1" w:rsidDel="005D3164">
          <w:rPr>
            <w:b/>
            <w:bCs/>
            <w:sz w:val="20"/>
            <w:szCs w:val="20"/>
          </w:rPr>
          <w:delText>.</w:delText>
        </w:r>
      </w:del>
      <w:r w:rsidR="00BA4614" w:rsidRPr="009B46A1">
        <w:rPr>
          <w:b/>
          <w:bCs/>
          <w:sz w:val="20"/>
          <w:szCs w:val="20"/>
        </w:rPr>
        <w:t xml:space="preserve"> </w:t>
      </w:r>
      <w:r w:rsidR="00BA4614" w:rsidRPr="009B46A1">
        <w:rPr>
          <w:sz w:val="20"/>
          <w:szCs w:val="20"/>
        </w:rPr>
        <w:t xml:space="preserve">As Debêntures serão objeto de colocação privada junto à Debenturista, sem que haja (1) intermediação de instituições integrantes do sistema de distribuição de valores mobiliários; e/ou (2) realização de qualquer esforço de venda perante investidores indeterminados; </w:t>
      </w:r>
      <w:ins w:id="113" w:author="TozziniFreire Advogados" w:date="2022-08-26T12:02:00Z">
        <w:r w:rsidR="005E5486" w:rsidRPr="009B46A1">
          <w:rPr>
            <w:b/>
            <w:bCs/>
            <w:sz w:val="20"/>
            <w:szCs w:val="20"/>
            <w:rPrChange w:id="114" w:author="TozziniFreire Advogados" w:date="2022-08-26T12:02:00Z">
              <w:rPr>
                <w:sz w:val="20"/>
                <w:szCs w:val="20"/>
              </w:rPr>
            </w:rPrChange>
          </w:rPr>
          <w:t>(</w:t>
        </w:r>
        <w:proofErr w:type="spellStart"/>
        <w:r w:rsidR="005E5486" w:rsidRPr="009B46A1">
          <w:rPr>
            <w:b/>
            <w:bCs/>
            <w:sz w:val="20"/>
            <w:szCs w:val="20"/>
            <w:rPrChange w:id="115" w:author="TozziniFreire Advogados" w:date="2022-08-26T12:02:00Z">
              <w:rPr>
                <w:sz w:val="20"/>
                <w:szCs w:val="20"/>
              </w:rPr>
            </w:rPrChange>
          </w:rPr>
          <w:t>xxiv</w:t>
        </w:r>
        <w:proofErr w:type="spellEnd"/>
        <w:r w:rsidR="005E5486" w:rsidRPr="009B46A1">
          <w:rPr>
            <w:b/>
            <w:bCs/>
            <w:sz w:val="20"/>
            <w:szCs w:val="20"/>
            <w:rPrChange w:id="116" w:author="TozziniFreire Advogados" w:date="2022-08-26T12:02:00Z">
              <w:rPr>
                <w:sz w:val="20"/>
                <w:szCs w:val="20"/>
              </w:rPr>
            </w:rPrChange>
          </w:rPr>
          <w:t>)</w:t>
        </w:r>
        <w:r w:rsidR="005E5486" w:rsidRPr="009B46A1">
          <w:rPr>
            <w:sz w:val="20"/>
            <w:szCs w:val="20"/>
          </w:rPr>
          <w:t xml:space="preserve"> </w:t>
        </w:r>
        <w:r w:rsidR="005E5486" w:rsidRPr="009B46A1">
          <w:rPr>
            <w:b/>
            <w:bCs/>
            <w:sz w:val="20"/>
            <w:szCs w:val="20"/>
            <w:rPrChange w:id="117" w:author="TozziniFreire Advogados" w:date="2022-08-26T12:02:00Z">
              <w:rPr>
                <w:sz w:val="20"/>
                <w:szCs w:val="20"/>
              </w:rPr>
            </w:rPrChange>
          </w:rPr>
          <w:t>Prazo de subscrição.</w:t>
        </w:r>
        <w:r w:rsidR="005E5486" w:rsidRPr="009B46A1">
          <w:rPr>
            <w:b/>
            <w:bCs/>
            <w:sz w:val="20"/>
            <w:szCs w:val="20"/>
          </w:rPr>
          <w:t xml:space="preserve"> </w:t>
        </w:r>
        <w:r w:rsidR="005E5486" w:rsidRPr="009B46A1">
          <w:rPr>
            <w:sz w:val="20"/>
            <w:szCs w:val="20"/>
          </w:rPr>
          <w:t>As Debêntures serão subscritas a qualquer momento at</w:t>
        </w:r>
      </w:ins>
      <w:ins w:id="118" w:author="TozziniFreire Advogados" w:date="2022-08-26T12:03:00Z">
        <w:r w:rsidR="005E5486" w:rsidRPr="009B46A1">
          <w:rPr>
            <w:sz w:val="20"/>
            <w:szCs w:val="20"/>
          </w:rPr>
          <w:t xml:space="preserve">é o encerramento da </w:t>
        </w:r>
      </w:ins>
      <w:ins w:id="119" w:author="TozziniFreire Advogados" w:date="2022-08-26T12:09:00Z">
        <w:r w:rsidR="00034852" w:rsidRPr="009B46A1">
          <w:rPr>
            <w:sz w:val="20"/>
            <w:szCs w:val="20"/>
          </w:rPr>
          <w:t>Oferta</w:t>
        </w:r>
      </w:ins>
      <w:ins w:id="120" w:author="TozziniFreire Advogados" w:date="2022-08-26T12:03:00Z">
        <w:r w:rsidR="005E5486" w:rsidRPr="009B46A1">
          <w:rPr>
            <w:sz w:val="20"/>
            <w:szCs w:val="20"/>
          </w:rPr>
          <w:t>;</w:t>
        </w:r>
      </w:ins>
      <w:ins w:id="121" w:author="TozziniFreire Advogados" w:date="2022-08-26T12:02:00Z">
        <w:r w:rsidR="005E5486" w:rsidRPr="009B46A1">
          <w:rPr>
            <w:sz w:val="20"/>
            <w:szCs w:val="20"/>
          </w:rPr>
          <w:t xml:space="preserve">  </w:t>
        </w:r>
      </w:ins>
      <w:r w:rsidR="00BA4614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22" w:author="TozziniFreire Advogados" w:date="2022-08-26T11:58:00Z">
        <w:r w:rsidR="00BC42FB" w:rsidRPr="009B46A1">
          <w:rPr>
            <w:b/>
            <w:bCs/>
            <w:sz w:val="20"/>
            <w:szCs w:val="20"/>
          </w:rPr>
          <w:t>xv</w:t>
        </w:r>
      </w:ins>
      <w:proofErr w:type="spellEnd"/>
      <w:del w:id="123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vi</w:delText>
        </w:r>
      </w:del>
      <w:r w:rsidR="00BA4614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b/>
          <w:bCs/>
          <w:sz w:val="20"/>
          <w:szCs w:val="20"/>
        </w:rPr>
        <w:t xml:space="preserve">Garantias: </w:t>
      </w:r>
      <w:r w:rsidR="00410162" w:rsidRPr="009B46A1">
        <w:rPr>
          <w:sz w:val="20"/>
          <w:szCs w:val="20"/>
        </w:rPr>
        <w:t xml:space="preserve">As Debêntures serão garantidas por </w:t>
      </w:r>
      <w:r w:rsidR="00410162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24" w:author="TozziniFreire Advogados" w:date="2022-08-26T11:58:00Z">
        <w:r w:rsidR="00BC42FB" w:rsidRPr="009B46A1">
          <w:rPr>
            <w:b/>
            <w:bCs/>
            <w:sz w:val="20"/>
            <w:szCs w:val="20"/>
          </w:rPr>
          <w:t>xv</w:t>
        </w:r>
      </w:ins>
      <w:del w:id="125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vi</w:delText>
        </w:r>
      </w:del>
      <w:r w:rsidR="00410162" w:rsidRPr="009B46A1">
        <w:rPr>
          <w:b/>
          <w:bCs/>
          <w:sz w:val="20"/>
          <w:szCs w:val="20"/>
        </w:rPr>
        <w:t>.A</w:t>
      </w:r>
      <w:proofErr w:type="spellEnd"/>
      <w:r w:rsidR="00410162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sz w:val="20"/>
          <w:szCs w:val="20"/>
        </w:rPr>
        <w:t>fiança bancária contratada junto ao "[•]", nos termos do “[•]” (“</w:t>
      </w:r>
      <w:r w:rsidR="00410162" w:rsidRPr="009B46A1">
        <w:rPr>
          <w:sz w:val="20"/>
          <w:szCs w:val="20"/>
          <w:u w:val="single"/>
        </w:rPr>
        <w:t>Carta Fiança</w:t>
      </w:r>
      <w:r w:rsidR="00410162" w:rsidRPr="009B46A1">
        <w:rPr>
          <w:sz w:val="20"/>
          <w:szCs w:val="20"/>
        </w:rPr>
        <w:t>”) [celebrado em [•] de [•] de 2022 / a ser celebrado], entre a Emissora e o [•] (“</w:t>
      </w:r>
      <w:r w:rsidR="00410162" w:rsidRPr="009B46A1">
        <w:rPr>
          <w:sz w:val="20"/>
          <w:szCs w:val="20"/>
          <w:u w:val="single"/>
        </w:rPr>
        <w:t>Fiança Bancária</w:t>
      </w:r>
      <w:r w:rsidR="00410162" w:rsidRPr="009B46A1">
        <w:rPr>
          <w:sz w:val="20"/>
          <w:szCs w:val="20"/>
        </w:rPr>
        <w:t xml:space="preserve">”); </w:t>
      </w:r>
      <w:del w:id="126" w:author="Luis Henrique Cavalleiro" w:date="2022-09-02T10:48:00Z">
        <w:r w:rsidR="00F01776" w:rsidRPr="007A1D6A" w:rsidDel="007A1D6A">
          <w:rPr>
            <w:sz w:val="20"/>
            <w:szCs w:val="20"/>
            <w:rPrChange w:id="127" w:author="Luis Henrique Cavalleiro" w:date="2022-09-02T10:48:00Z">
              <w:rPr>
                <w:sz w:val="20"/>
                <w:szCs w:val="20"/>
                <w:highlight w:val="yellow"/>
              </w:rPr>
            </w:rPrChange>
          </w:rPr>
          <w:delText>[</w:delText>
        </w:r>
      </w:del>
      <w:r w:rsidR="00344096" w:rsidRPr="007A1D6A">
        <w:rPr>
          <w:b/>
          <w:bCs/>
          <w:sz w:val="20"/>
          <w:szCs w:val="20"/>
          <w:rPrChange w:id="128" w:author="Luis Henrique Cavalleiro" w:date="2022-09-02T10:48:00Z">
            <w:rPr>
              <w:b/>
              <w:bCs/>
              <w:sz w:val="20"/>
              <w:szCs w:val="20"/>
              <w:highlight w:val="yellow"/>
            </w:rPr>
          </w:rPrChange>
        </w:rPr>
        <w:t>(</w:t>
      </w:r>
      <w:proofErr w:type="spellStart"/>
      <w:r w:rsidR="00344096" w:rsidRPr="007A1D6A">
        <w:rPr>
          <w:b/>
          <w:bCs/>
          <w:sz w:val="20"/>
          <w:szCs w:val="20"/>
          <w:rPrChange w:id="129" w:author="Luis Henrique Cavalleiro" w:date="2022-09-02T10:48:00Z">
            <w:rPr>
              <w:b/>
              <w:bCs/>
              <w:sz w:val="20"/>
              <w:szCs w:val="20"/>
              <w:highlight w:val="yellow"/>
            </w:rPr>
          </w:rPrChange>
        </w:rPr>
        <w:t>x</w:t>
      </w:r>
      <w:ins w:id="130" w:author="TozziniFreire Advogados" w:date="2022-08-26T11:58:00Z">
        <w:r w:rsidR="00BC42FB" w:rsidRPr="007A1D6A">
          <w:rPr>
            <w:b/>
            <w:bCs/>
            <w:sz w:val="20"/>
            <w:szCs w:val="20"/>
            <w:rPrChange w:id="131" w:author="Luis Henrique Cavalleiro" w:date="2022-09-02T10:48:00Z">
              <w:rPr>
                <w:b/>
                <w:bCs/>
                <w:sz w:val="20"/>
                <w:szCs w:val="20"/>
                <w:highlight w:val="yellow"/>
              </w:rPr>
            </w:rPrChange>
          </w:rPr>
          <w:t>x</w:t>
        </w:r>
      </w:ins>
      <w:del w:id="132" w:author="TozziniFreire Advogados" w:date="2022-08-26T11:58:00Z">
        <w:r w:rsidR="00344096" w:rsidRPr="007A1D6A" w:rsidDel="00BC42FB">
          <w:rPr>
            <w:b/>
            <w:bCs/>
            <w:sz w:val="20"/>
            <w:szCs w:val="20"/>
            <w:rPrChange w:id="133" w:author="Luis Henrique Cavalleiro" w:date="2022-09-02T10:48:00Z">
              <w:rPr>
                <w:b/>
                <w:bCs/>
                <w:sz w:val="20"/>
                <w:szCs w:val="20"/>
                <w:highlight w:val="yellow"/>
              </w:rPr>
            </w:rPrChange>
          </w:rPr>
          <w:delText>v</w:delText>
        </w:r>
      </w:del>
      <w:del w:id="134" w:author="TozziniFreire Advogados" w:date="2022-08-26T12:04:00Z">
        <w:r w:rsidR="00344096" w:rsidRPr="007A1D6A" w:rsidDel="00B01E67">
          <w:rPr>
            <w:b/>
            <w:bCs/>
            <w:sz w:val="20"/>
            <w:szCs w:val="20"/>
            <w:rPrChange w:id="135" w:author="Luis Henrique Cavalleiro" w:date="2022-09-02T10:48:00Z">
              <w:rPr>
                <w:b/>
                <w:bCs/>
                <w:sz w:val="20"/>
                <w:szCs w:val="20"/>
                <w:highlight w:val="yellow"/>
              </w:rPr>
            </w:rPrChange>
          </w:rPr>
          <w:delText>i</w:delText>
        </w:r>
      </w:del>
      <w:ins w:id="136" w:author="TozziniFreire Advogados" w:date="2022-08-26T11:58:00Z">
        <w:r w:rsidR="00BC42FB" w:rsidRPr="007A1D6A">
          <w:rPr>
            <w:b/>
            <w:bCs/>
            <w:sz w:val="20"/>
            <w:szCs w:val="20"/>
            <w:rPrChange w:id="137" w:author="Luis Henrique Cavalleiro" w:date="2022-09-02T10:48:00Z">
              <w:rPr>
                <w:b/>
                <w:bCs/>
                <w:sz w:val="20"/>
                <w:szCs w:val="20"/>
                <w:highlight w:val="yellow"/>
              </w:rPr>
            </w:rPrChange>
          </w:rPr>
          <w:t>v</w:t>
        </w:r>
      </w:ins>
      <w:r w:rsidR="00344096" w:rsidRPr="007A1D6A">
        <w:rPr>
          <w:b/>
          <w:bCs/>
          <w:sz w:val="20"/>
          <w:szCs w:val="20"/>
          <w:rPrChange w:id="138" w:author="Luis Henrique Cavalleiro" w:date="2022-09-02T10:48:00Z">
            <w:rPr>
              <w:b/>
              <w:bCs/>
              <w:sz w:val="20"/>
              <w:szCs w:val="20"/>
              <w:highlight w:val="yellow"/>
            </w:rPr>
          </w:rPrChange>
        </w:rPr>
        <w:t>.B</w:t>
      </w:r>
      <w:proofErr w:type="spellEnd"/>
      <w:r w:rsidR="00344096" w:rsidRPr="007A1D6A">
        <w:rPr>
          <w:b/>
          <w:bCs/>
          <w:sz w:val="20"/>
          <w:szCs w:val="20"/>
          <w:rPrChange w:id="139" w:author="Luis Henrique Cavalleiro" w:date="2022-09-02T10:48:00Z">
            <w:rPr>
              <w:b/>
              <w:bCs/>
              <w:sz w:val="20"/>
              <w:szCs w:val="20"/>
              <w:highlight w:val="yellow"/>
            </w:rPr>
          </w:rPrChange>
        </w:rPr>
        <w:t xml:space="preserve">) </w:t>
      </w:r>
      <w:r w:rsidR="00344096" w:rsidRPr="007A1D6A">
        <w:rPr>
          <w:sz w:val="20"/>
          <w:szCs w:val="20"/>
          <w:rPrChange w:id="140" w:author="Luis Henrique Cavalleiro" w:date="2022-09-02T10:48:00Z">
            <w:rPr>
              <w:sz w:val="20"/>
              <w:szCs w:val="20"/>
              <w:highlight w:val="yellow"/>
            </w:rPr>
          </w:rPrChange>
        </w:rPr>
        <w:t xml:space="preserve">fiança outorgada pela RZK Energia S.A., até o </w:t>
      </w:r>
      <w:proofErr w:type="spellStart"/>
      <w:r w:rsidR="00344096" w:rsidRPr="007A1D6A">
        <w:rPr>
          <w:i/>
          <w:iCs/>
          <w:sz w:val="20"/>
          <w:szCs w:val="20"/>
          <w:rPrChange w:id="141" w:author="Luis Henrique Cavalleiro" w:date="2022-09-02T10:48:00Z">
            <w:rPr>
              <w:i/>
              <w:iCs/>
              <w:sz w:val="20"/>
              <w:szCs w:val="20"/>
              <w:highlight w:val="yellow"/>
            </w:rPr>
          </w:rPrChange>
        </w:rPr>
        <w:t>Completion</w:t>
      </w:r>
      <w:proofErr w:type="spellEnd"/>
      <w:r w:rsidR="00344096" w:rsidRPr="007A1D6A">
        <w:rPr>
          <w:i/>
          <w:iCs/>
          <w:sz w:val="20"/>
          <w:szCs w:val="20"/>
          <w:rPrChange w:id="142" w:author="Luis Henrique Cavalleiro" w:date="2022-09-02T10:48:00Z">
            <w:rPr>
              <w:i/>
              <w:iCs/>
              <w:sz w:val="20"/>
              <w:szCs w:val="20"/>
              <w:highlight w:val="yellow"/>
            </w:rPr>
          </w:rPrChange>
        </w:rPr>
        <w:t xml:space="preserve"> </w:t>
      </w:r>
      <w:r w:rsidR="00344096" w:rsidRPr="007A1D6A">
        <w:rPr>
          <w:sz w:val="20"/>
          <w:szCs w:val="20"/>
          <w:rPrChange w:id="143" w:author="Luis Henrique Cavalleiro" w:date="2022-09-02T10:48:00Z">
            <w:rPr>
              <w:sz w:val="20"/>
              <w:szCs w:val="20"/>
              <w:highlight w:val="yellow"/>
            </w:rPr>
          </w:rPrChange>
        </w:rPr>
        <w:t>Financeiro, conforme definido na Escritura de Emissão (“</w:t>
      </w:r>
      <w:r w:rsidR="00344096" w:rsidRPr="007A1D6A">
        <w:rPr>
          <w:sz w:val="20"/>
          <w:szCs w:val="20"/>
          <w:u w:val="single"/>
          <w:rPrChange w:id="144" w:author="Luis Henrique Cavalleiro" w:date="2022-09-02T10:48:00Z">
            <w:rPr>
              <w:sz w:val="20"/>
              <w:szCs w:val="20"/>
              <w:highlight w:val="yellow"/>
              <w:u w:val="single"/>
            </w:rPr>
          </w:rPrChange>
        </w:rPr>
        <w:t>Fiança RZK Energia</w:t>
      </w:r>
      <w:r w:rsidR="00344096" w:rsidRPr="007A1D6A">
        <w:rPr>
          <w:sz w:val="20"/>
          <w:szCs w:val="20"/>
          <w:rPrChange w:id="145" w:author="Luis Henrique Cavalleiro" w:date="2022-09-02T10:48:00Z">
            <w:rPr>
              <w:sz w:val="20"/>
              <w:szCs w:val="20"/>
              <w:highlight w:val="yellow"/>
            </w:rPr>
          </w:rPrChange>
        </w:rPr>
        <w:t>”);</w:t>
      </w:r>
      <w:del w:id="146" w:author="Luis Henrique Cavalleiro" w:date="2022-09-02T10:48:00Z">
        <w:r w:rsidR="00F01776" w:rsidRPr="009B46A1" w:rsidDel="007A1D6A">
          <w:rPr>
            <w:sz w:val="20"/>
            <w:szCs w:val="20"/>
            <w:highlight w:val="yellow"/>
          </w:rPr>
          <w:delText>]</w:delText>
        </w:r>
      </w:del>
      <w:r w:rsidR="00344096" w:rsidRPr="009B46A1">
        <w:rPr>
          <w:sz w:val="20"/>
          <w:szCs w:val="20"/>
        </w:rPr>
        <w:t xml:space="preserve"> </w:t>
      </w:r>
      <w:r w:rsidR="00410162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47" w:author="TozziniFreire Advogados" w:date="2022-08-26T11:58:00Z">
        <w:r w:rsidR="00BC42FB" w:rsidRPr="009B46A1">
          <w:rPr>
            <w:b/>
            <w:bCs/>
            <w:sz w:val="20"/>
            <w:szCs w:val="20"/>
          </w:rPr>
          <w:t>x</w:t>
        </w:r>
      </w:ins>
      <w:del w:id="148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</w:delText>
        </w:r>
      </w:del>
      <w:del w:id="149" w:author="TozziniFreire Advogados" w:date="2022-08-26T12:04:00Z">
        <w:r w:rsidR="00410162" w:rsidRPr="009B46A1" w:rsidDel="00B01E67">
          <w:rPr>
            <w:b/>
            <w:bCs/>
            <w:sz w:val="20"/>
            <w:szCs w:val="20"/>
          </w:rPr>
          <w:delText>i</w:delText>
        </w:r>
      </w:del>
      <w:ins w:id="150" w:author="TozziniFreire Advogados" w:date="2022-08-26T11:58:00Z">
        <w:r w:rsidR="00BC42FB" w:rsidRPr="009B46A1">
          <w:rPr>
            <w:b/>
            <w:bCs/>
            <w:sz w:val="20"/>
            <w:szCs w:val="20"/>
          </w:rPr>
          <w:t>v</w:t>
        </w:r>
      </w:ins>
      <w:r w:rsidR="00410162" w:rsidRPr="009B46A1">
        <w:rPr>
          <w:b/>
          <w:bCs/>
          <w:sz w:val="20"/>
          <w:szCs w:val="20"/>
        </w:rPr>
        <w:t>.</w:t>
      </w:r>
      <w:r w:rsidR="00344096" w:rsidRPr="009B46A1">
        <w:rPr>
          <w:b/>
          <w:bCs/>
          <w:sz w:val="20"/>
          <w:szCs w:val="20"/>
        </w:rPr>
        <w:t>C</w:t>
      </w:r>
      <w:proofErr w:type="spellEnd"/>
      <w:r w:rsidR="00410162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sz w:val="20"/>
          <w:szCs w:val="20"/>
        </w:rPr>
        <w:t>cessão fiduciária de recebíveis</w:t>
      </w:r>
      <w:ins w:id="151" w:author="TozziniFreire Advogados" w:date="2022-08-26T10:24:00Z">
        <w:r w:rsidR="0084159E" w:rsidRPr="009B46A1">
          <w:rPr>
            <w:sz w:val="20"/>
            <w:szCs w:val="20"/>
          </w:rPr>
          <w:t xml:space="preserve"> constituída pela</w:t>
        </w:r>
      </w:ins>
      <w:ins w:id="152" w:author="TozziniFreire Advogados" w:date="2022-08-26T10:34:00Z">
        <w:r w:rsidR="001E7782" w:rsidRPr="009B46A1">
          <w:rPr>
            <w:sz w:val="20"/>
            <w:szCs w:val="20"/>
          </w:rPr>
          <w:t>s</w:t>
        </w:r>
      </w:ins>
      <w:ins w:id="153" w:author="TozziniFreire Advogados" w:date="2022-08-26T10:24:00Z">
        <w:r w:rsidR="0084159E" w:rsidRPr="009B46A1">
          <w:rPr>
            <w:sz w:val="20"/>
            <w:szCs w:val="20"/>
          </w:rPr>
          <w:t xml:space="preserve"> USINA ÁGATA SPE LTDA., inscrita no CNPJ/ME sob o nº 35.850.899/0001-16, USINA ENSEADA SPE LTDA., inscrita no CNPJ/ME sob o nº 36.211.527/0001-02, USINA RUBI SPE LTDA.,  inscrita no CNPJ/ME sob o nº 35.854.717/0001-85, USINA JACARANDÁ SPE LTDA., inscrita no CNPJ/ME sob o nº 29.937.518/0001-38, USINA MARINA SPE LTDA., inscrita no CNPJ/ME do  nº 32.156.691/0001-03</w:t>
        </w:r>
      </w:ins>
      <w:ins w:id="154" w:author="TozziniFreire Advogados" w:date="2022-08-26T10:25:00Z">
        <w:r w:rsidR="0084159E" w:rsidRPr="009B46A1">
          <w:rPr>
            <w:sz w:val="20"/>
            <w:szCs w:val="20"/>
          </w:rPr>
          <w:t xml:space="preserve"> e, RZK Energia</w:t>
        </w:r>
      </w:ins>
      <w:ins w:id="155" w:author="TozziniFreire Advogados" w:date="2022-08-26T10:38:00Z">
        <w:r w:rsidR="00375662" w:rsidRPr="009B46A1">
          <w:rPr>
            <w:sz w:val="20"/>
            <w:szCs w:val="20"/>
          </w:rPr>
          <w:t xml:space="preserve"> S.A.</w:t>
        </w:r>
      </w:ins>
      <w:ins w:id="156" w:author="TozziniFreire Advogados" w:date="2022-08-26T10:24:00Z">
        <w:r w:rsidR="0084159E" w:rsidRPr="009B46A1">
          <w:rPr>
            <w:sz w:val="20"/>
            <w:szCs w:val="20"/>
          </w:rPr>
          <w:t xml:space="preserve"> (“</w:t>
        </w:r>
        <w:r w:rsidR="0084159E" w:rsidRPr="009B46A1">
          <w:rPr>
            <w:sz w:val="20"/>
            <w:szCs w:val="20"/>
            <w:u w:val="single"/>
          </w:rPr>
          <w:t>Fiduciantes</w:t>
        </w:r>
        <w:r w:rsidR="0084159E" w:rsidRPr="009B46A1">
          <w:rPr>
            <w:sz w:val="20"/>
            <w:szCs w:val="20"/>
          </w:rPr>
          <w:t>”)</w:t>
        </w:r>
      </w:ins>
      <w:ins w:id="157" w:author="TozziniFreire Advogados" w:date="2022-08-26T10:25:00Z">
        <w:r w:rsidR="0084159E" w:rsidRPr="009B46A1">
          <w:rPr>
            <w:sz w:val="20"/>
            <w:szCs w:val="20"/>
          </w:rPr>
          <w:t xml:space="preserve">, </w:t>
        </w:r>
      </w:ins>
      <w:ins w:id="158" w:author="TozziniFreire Advogados" w:date="2022-08-26T10:32:00Z">
        <w:r w:rsidR="00371B31" w:rsidRPr="009B46A1">
          <w:rPr>
            <w:sz w:val="20"/>
            <w:szCs w:val="20"/>
          </w:rPr>
          <w:t>em garantia ao cumprimento integral das Obrigações Garantidas (conforme defin</w:t>
        </w:r>
      </w:ins>
      <w:ins w:id="159" w:author="TozziniFreire Advogados" w:date="2022-08-26T10:33:00Z">
        <w:r w:rsidR="00371B31" w:rsidRPr="009B46A1">
          <w:rPr>
            <w:sz w:val="20"/>
            <w:szCs w:val="20"/>
          </w:rPr>
          <w:t>ido no Contrato de Cessão Fiduciária de Recebíveis)</w:t>
        </w:r>
      </w:ins>
      <w:ins w:id="160" w:author="Lefosse Advogados" w:date="2022-08-25T11:39:00Z">
        <w:del w:id="161" w:author="TozziniFreire Advogados" w:date="2022-08-26T10:32:00Z">
          <w:r w:rsidR="00D956F4" w:rsidRPr="009B46A1" w:rsidDel="00371B31">
            <w:rPr>
              <w:sz w:val="20"/>
              <w:szCs w:val="20"/>
            </w:rPr>
            <w:delText xml:space="preserve"> [</w:delText>
          </w:r>
        </w:del>
        <w:del w:id="162" w:author="TozziniFreire Advogados" w:date="2022-08-26T10:33:00Z">
          <w:r w:rsidR="00D956F4" w:rsidRPr="009B46A1" w:rsidDel="00371B31">
            <w:rPr>
              <w:b/>
              <w:bCs/>
              <w:sz w:val="20"/>
              <w:szCs w:val="20"/>
              <w:highlight w:val="yellow"/>
              <w:rPrChange w:id="163" w:author="TozziniFreire Advogados" w:date="2022-08-26T11:57:00Z">
                <w:rPr>
                  <w:sz w:val="20"/>
                  <w:szCs w:val="20"/>
                </w:rPr>
              </w:rPrChange>
            </w:rPr>
            <w:delText>Nota Lefosse: Sugerimos incluir informações da CF de Recebíveis</w:delText>
          </w:r>
        </w:del>
      </w:ins>
      <w:ins w:id="164" w:author="Lefosse Advogados" w:date="2022-08-25T11:46:00Z">
        <w:del w:id="165" w:author="TozziniFreire Advogados" w:date="2022-08-26T10:33:00Z">
          <w:r w:rsidR="006F5AE0" w:rsidRPr="009B46A1" w:rsidDel="00371B31">
            <w:rPr>
              <w:b/>
              <w:bCs/>
              <w:sz w:val="20"/>
              <w:szCs w:val="20"/>
              <w:highlight w:val="yellow"/>
              <w:rPrChange w:id="166" w:author="TozziniFreire Advogados" w:date="2022-08-26T11:57:00Z">
                <w:rPr>
                  <w:b/>
                  <w:bCs/>
                  <w:sz w:val="20"/>
                  <w:szCs w:val="20"/>
                </w:rPr>
              </w:rPrChange>
            </w:rPr>
            <w:delText xml:space="preserve"> e quem está constituindo</w:delText>
          </w:r>
        </w:del>
      </w:ins>
      <w:ins w:id="167" w:author="Lefosse Advogados" w:date="2022-08-25T11:39:00Z">
        <w:del w:id="168" w:author="TozziniFreire Advogados" w:date="2022-08-26T10:33:00Z">
          <w:r w:rsidR="00D956F4" w:rsidRPr="009B46A1" w:rsidDel="00371B31">
            <w:rPr>
              <w:sz w:val="20"/>
              <w:szCs w:val="20"/>
            </w:rPr>
            <w:delText>]</w:delText>
          </w:r>
        </w:del>
      </w:ins>
      <w:r w:rsidR="00410162" w:rsidRPr="009B46A1">
        <w:rPr>
          <w:sz w:val="20"/>
          <w:szCs w:val="20"/>
        </w:rPr>
        <w:t xml:space="preserve">; e </w:t>
      </w:r>
      <w:r w:rsidR="00410162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69" w:author="TozziniFreire Advogados" w:date="2022-08-26T11:58:00Z">
        <w:r w:rsidR="00BC42FB" w:rsidRPr="009B46A1">
          <w:rPr>
            <w:b/>
            <w:bCs/>
            <w:sz w:val="20"/>
            <w:szCs w:val="20"/>
          </w:rPr>
          <w:t>x</w:t>
        </w:r>
      </w:ins>
      <w:del w:id="170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</w:delText>
        </w:r>
      </w:del>
      <w:del w:id="171" w:author="TozziniFreire Advogados" w:date="2022-08-26T12:04:00Z">
        <w:r w:rsidR="00410162" w:rsidRPr="009B46A1" w:rsidDel="00B01E67">
          <w:rPr>
            <w:b/>
            <w:bCs/>
            <w:sz w:val="20"/>
            <w:szCs w:val="20"/>
          </w:rPr>
          <w:delText>i</w:delText>
        </w:r>
      </w:del>
      <w:ins w:id="172" w:author="TozziniFreire Advogados" w:date="2022-08-26T11:58:00Z">
        <w:r w:rsidR="00BC42FB" w:rsidRPr="009B46A1">
          <w:rPr>
            <w:b/>
            <w:bCs/>
            <w:sz w:val="20"/>
            <w:szCs w:val="20"/>
          </w:rPr>
          <w:t>v</w:t>
        </w:r>
      </w:ins>
      <w:r w:rsidR="00410162" w:rsidRPr="009B46A1">
        <w:rPr>
          <w:b/>
          <w:bCs/>
          <w:sz w:val="20"/>
          <w:szCs w:val="20"/>
        </w:rPr>
        <w:t>.</w:t>
      </w:r>
      <w:r w:rsidR="00344096" w:rsidRPr="009B46A1">
        <w:rPr>
          <w:b/>
          <w:bCs/>
          <w:sz w:val="20"/>
          <w:szCs w:val="20"/>
        </w:rPr>
        <w:t>D</w:t>
      </w:r>
      <w:proofErr w:type="spellEnd"/>
      <w:r w:rsidR="00410162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sz w:val="20"/>
          <w:szCs w:val="20"/>
        </w:rPr>
        <w:t>alienação fiduciária</w:t>
      </w:r>
      <w:del w:id="173" w:author="TozziniFreire Advogados" w:date="2022-08-26T10:39:00Z">
        <w:r w:rsidR="00410162" w:rsidRPr="009B46A1" w:rsidDel="00375662">
          <w:rPr>
            <w:sz w:val="20"/>
            <w:szCs w:val="20"/>
          </w:rPr>
          <w:delText xml:space="preserve"> de ações de emissão da Companhia</w:delText>
        </w:r>
      </w:del>
      <w:ins w:id="174" w:author="TozziniFreire Advogados" w:date="2022-08-26T10:38:00Z">
        <w:r w:rsidR="00375662" w:rsidRPr="009B46A1">
          <w:rPr>
            <w:sz w:val="20"/>
            <w:szCs w:val="20"/>
          </w:rPr>
          <w:t xml:space="preserve">, </w:t>
        </w:r>
      </w:ins>
      <w:ins w:id="175" w:author="TozziniFreire Advogados" w:date="2022-08-26T10:42:00Z">
        <w:r w:rsidR="004E7A20" w:rsidRPr="009B46A1">
          <w:rPr>
            <w:sz w:val="20"/>
            <w:szCs w:val="20"/>
          </w:rPr>
          <w:t>outorgada</w:t>
        </w:r>
      </w:ins>
      <w:ins w:id="176" w:author="TozziniFreire Advogados" w:date="2022-08-26T10:38:00Z">
        <w:r w:rsidR="00375662" w:rsidRPr="009B46A1">
          <w:rPr>
            <w:sz w:val="20"/>
            <w:szCs w:val="20"/>
          </w:rPr>
          <w:t xml:space="preserve"> pela RZK Energia S.A.</w:t>
        </w:r>
      </w:ins>
      <w:ins w:id="177" w:author="TozziniFreire Advogados" w:date="2022-08-26T10:39:00Z">
        <w:r w:rsidR="00375662" w:rsidRPr="009B46A1">
          <w:rPr>
            <w:sz w:val="20"/>
            <w:szCs w:val="20"/>
          </w:rPr>
          <w:t xml:space="preserve"> da totalidade das ações </w:t>
        </w:r>
      </w:ins>
      <w:ins w:id="178" w:author="TozziniFreire Advogados" w:date="2022-08-26T10:40:00Z">
        <w:r w:rsidR="00375662" w:rsidRPr="009B46A1">
          <w:rPr>
            <w:sz w:val="20"/>
            <w:szCs w:val="20"/>
          </w:rPr>
          <w:t>representativas de 100% (cem por</w:t>
        </w:r>
      </w:ins>
      <w:ins w:id="179" w:author="TozziniFreire Advogados" w:date="2022-08-26T10:41:00Z">
        <w:r w:rsidR="004E7A20" w:rsidRPr="009B46A1">
          <w:rPr>
            <w:sz w:val="20"/>
            <w:szCs w:val="20"/>
          </w:rPr>
          <w:t xml:space="preserve"> </w:t>
        </w:r>
      </w:ins>
      <w:ins w:id="180" w:author="TozziniFreire Advogados" w:date="2022-08-26T10:40:00Z">
        <w:r w:rsidR="00375662" w:rsidRPr="009B46A1">
          <w:rPr>
            <w:sz w:val="20"/>
            <w:szCs w:val="20"/>
          </w:rPr>
          <w:t>cento) do capital social to</w:t>
        </w:r>
        <w:r w:rsidR="004E7A20" w:rsidRPr="009B46A1">
          <w:rPr>
            <w:sz w:val="20"/>
            <w:szCs w:val="20"/>
          </w:rPr>
          <w:t>tal e votante da Companhia,</w:t>
        </w:r>
      </w:ins>
      <w:ins w:id="181" w:author="TozziniFreire Advogados" w:date="2022-08-26T10:43:00Z">
        <w:r w:rsidR="007D0C12" w:rsidRPr="009B46A1">
          <w:rPr>
            <w:sz w:val="20"/>
            <w:szCs w:val="20"/>
          </w:rPr>
          <w:t xml:space="preserve"> incluindo mas não se limitando à totalidade da Participação Societária, </w:t>
        </w:r>
      </w:ins>
      <w:ins w:id="182" w:author="TozziniFreire Advogados" w:date="2022-08-26T10:46:00Z">
        <w:r w:rsidR="007D0C12" w:rsidRPr="009B46A1">
          <w:rPr>
            <w:sz w:val="20"/>
            <w:szCs w:val="20"/>
          </w:rPr>
          <w:t xml:space="preserve">bem como </w:t>
        </w:r>
        <w:r w:rsidR="00EF3A75" w:rsidRPr="009B46A1">
          <w:rPr>
            <w:sz w:val="20"/>
            <w:szCs w:val="20"/>
          </w:rPr>
          <w:t>qualquer direito atribuído, direta ou indiretamente</w:t>
        </w:r>
      </w:ins>
      <w:ins w:id="183" w:author="TozziniFreire Advogados" w:date="2022-08-26T10:48:00Z">
        <w:r w:rsidR="00EF3A75" w:rsidRPr="009B46A1">
          <w:rPr>
            <w:sz w:val="20"/>
            <w:szCs w:val="20"/>
          </w:rPr>
          <w:t xml:space="preserve"> e rendimentos</w:t>
        </w:r>
      </w:ins>
      <w:ins w:id="184" w:author="TozziniFreire Advogados" w:date="2022-08-26T10:47:00Z">
        <w:r w:rsidR="00EF3A75" w:rsidRPr="009B46A1">
          <w:rPr>
            <w:sz w:val="20"/>
            <w:szCs w:val="20"/>
          </w:rPr>
          <w:t xml:space="preserve"> </w:t>
        </w:r>
      </w:ins>
      <w:ins w:id="185" w:author="TozziniFreire Advogados" w:date="2022-08-26T10:48:00Z">
        <w:r w:rsidR="00EF3A75" w:rsidRPr="009B46A1">
          <w:rPr>
            <w:sz w:val="20"/>
            <w:szCs w:val="20"/>
          </w:rPr>
          <w:t>relacionadas</w:t>
        </w:r>
      </w:ins>
      <w:ins w:id="186" w:author="TozziniFreire Advogados" w:date="2022-08-26T10:47:00Z">
        <w:r w:rsidR="00EF3A75" w:rsidRPr="009B46A1">
          <w:rPr>
            <w:sz w:val="20"/>
            <w:szCs w:val="20"/>
          </w:rPr>
          <w:t xml:space="preserve"> à Participação Societária</w:t>
        </w:r>
      </w:ins>
      <w:ins w:id="187" w:author="TozziniFreire Advogados" w:date="2022-08-26T10:50:00Z">
        <w:r w:rsidR="00C17E99" w:rsidRPr="009B46A1">
          <w:rPr>
            <w:sz w:val="20"/>
            <w:szCs w:val="20"/>
          </w:rPr>
          <w:t xml:space="preserve"> da RZK Energia S.A. em face da Companhia</w:t>
        </w:r>
      </w:ins>
      <w:ins w:id="188" w:author="TozziniFreire Advogados" w:date="2022-08-26T10:51:00Z">
        <w:r w:rsidR="00C17E99" w:rsidRPr="009B46A1">
          <w:rPr>
            <w:sz w:val="20"/>
            <w:szCs w:val="20"/>
          </w:rPr>
          <w:t xml:space="preserve">; </w:t>
        </w:r>
      </w:ins>
      <w:ins w:id="189" w:author="Lefosse Advogados" w:date="2022-08-25T11:39:00Z">
        <w:del w:id="190" w:author="TozziniFreire Advogados" w:date="2022-08-26T10:51:00Z">
          <w:r w:rsidR="00D956F4" w:rsidRPr="009B46A1" w:rsidDel="00C17E99">
            <w:rPr>
              <w:sz w:val="20"/>
              <w:szCs w:val="20"/>
            </w:rPr>
            <w:delText xml:space="preserve"> [</w:delText>
          </w:r>
          <w:r w:rsidR="00D956F4" w:rsidRPr="009B46A1" w:rsidDel="00C17E99">
            <w:rPr>
              <w:b/>
              <w:bCs/>
              <w:sz w:val="20"/>
              <w:szCs w:val="20"/>
              <w:highlight w:val="yellow"/>
            </w:rPr>
            <w:delText xml:space="preserve">Nota Lefosse: Sugerimos incluir informações </w:delText>
          </w:r>
          <w:r w:rsidR="00D956F4" w:rsidRPr="009B46A1" w:rsidDel="00C17E99">
            <w:rPr>
              <w:b/>
              <w:bCs/>
              <w:sz w:val="20"/>
              <w:szCs w:val="20"/>
              <w:highlight w:val="yellow"/>
              <w:rPrChange w:id="191" w:author="TozziniFreire Advogados" w:date="2022-08-26T11:57:00Z">
                <w:rPr>
                  <w:b/>
                  <w:bCs/>
                  <w:sz w:val="20"/>
                  <w:szCs w:val="20"/>
                </w:rPr>
              </w:rPrChange>
            </w:rPr>
            <w:delText>acerca de quem está outorgando a AF, além de demais informações</w:delText>
          </w:r>
        </w:del>
      </w:ins>
      <w:ins w:id="192" w:author="Lefosse Advogados" w:date="2022-08-25T11:45:00Z">
        <w:del w:id="193" w:author="TozziniFreire Advogados" w:date="2022-08-26T10:51:00Z">
          <w:r w:rsidR="006F5AE0" w:rsidRPr="009B46A1" w:rsidDel="00C17E99">
            <w:rPr>
              <w:b/>
              <w:bCs/>
              <w:sz w:val="20"/>
              <w:szCs w:val="20"/>
              <w:highlight w:val="yellow"/>
              <w:rPrChange w:id="194" w:author="TozziniFreire Advogados" w:date="2022-08-26T11:57:00Z">
                <w:rPr>
                  <w:b/>
                  <w:bCs/>
                  <w:sz w:val="20"/>
                  <w:szCs w:val="20"/>
                </w:rPr>
              </w:rPrChange>
            </w:rPr>
            <w:delText xml:space="preserve"> da garantia</w:delText>
          </w:r>
        </w:del>
      </w:ins>
      <w:ins w:id="195" w:author="Lefosse Advogados" w:date="2022-08-25T11:39:00Z">
        <w:del w:id="196" w:author="TozziniFreire Advogados" w:date="2022-08-26T10:51:00Z">
          <w:r w:rsidR="00D956F4" w:rsidRPr="009B46A1" w:rsidDel="00C17E99">
            <w:rPr>
              <w:b/>
              <w:bCs/>
              <w:sz w:val="20"/>
              <w:szCs w:val="20"/>
            </w:rPr>
            <w:delText>]</w:delText>
          </w:r>
        </w:del>
      </w:ins>
      <w:del w:id="197" w:author="TozziniFreire Advogados" w:date="2022-08-26T10:51:00Z">
        <w:r w:rsidR="00410162" w:rsidRPr="009B46A1" w:rsidDel="00C17E99">
          <w:rPr>
            <w:sz w:val="20"/>
            <w:szCs w:val="20"/>
          </w:rPr>
          <w:delText xml:space="preserve">; </w:delText>
        </w:r>
      </w:del>
      <w:r w:rsidR="000F5E8E" w:rsidRPr="009B46A1">
        <w:rPr>
          <w:sz w:val="20"/>
          <w:szCs w:val="20"/>
        </w:rPr>
        <w:t xml:space="preserve">e </w:t>
      </w:r>
      <w:r w:rsidR="000F5E8E" w:rsidRPr="009B46A1">
        <w:rPr>
          <w:b/>
          <w:bCs/>
          <w:sz w:val="20"/>
          <w:szCs w:val="20"/>
        </w:rPr>
        <w:t>(</w:t>
      </w:r>
      <w:proofErr w:type="spellStart"/>
      <w:r w:rsidR="000F5E8E" w:rsidRPr="009B46A1">
        <w:rPr>
          <w:b/>
          <w:bCs/>
          <w:sz w:val="20"/>
          <w:szCs w:val="20"/>
        </w:rPr>
        <w:t>x</w:t>
      </w:r>
      <w:ins w:id="198" w:author="TozziniFreire Advogados" w:date="2022-08-26T11:58:00Z">
        <w:r w:rsidR="00BC42FB" w:rsidRPr="009B46A1">
          <w:rPr>
            <w:b/>
            <w:bCs/>
            <w:sz w:val="20"/>
            <w:szCs w:val="20"/>
          </w:rPr>
          <w:t>x</w:t>
        </w:r>
      </w:ins>
      <w:ins w:id="199" w:author="TozziniFreire Advogados" w:date="2022-08-26T11:59:00Z">
        <w:r w:rsidR="00BC42FB" w:rsidRPr="009B46A1">
          <w:rPr>
            <w:b/>
            <w:bCs/>
            <w:sz w:val="20"/>
            <w:szCs w:val="20"/>
          </w:rPr>
          <w:t>v</w:t>
        </w:r>
      </w:ins>
      <w:ins w:id="200" w:author="TozziniFreire Advogados" w:date="2022-08-26T12:04:00Z">
        <w:r w:rsidR="00B01E67" w:rsidRPr="009B46A1">
          <w:rPr>
            <w:b/>
            <w:bCs/>
            <w:sz w:val="20"/>
            <w:szCs w:val="20"/>
          </w:rPr>
          <w:t>i</w:t>
        </w:r>
      </w:ins>
      <w:proofErr w:type="spellEnd"/>
      <w:del w:id="201" w:author="TozziniFreire Advogados" w:date="2022-08-26T11:59:00Z">
        <w:r w:rsidR="000F5E8E" w:rsidRPr="009B46A1" w:rsidDel="00BC42FB">
          <w:rPr>
            <w:b/>
            <w:bCs/>
            <w:sz w:val="20"/>
            <w:szCs w:val="20"/>
          </w:rPr>
          <w:delText>vii</w:delText>
        </w:r>
      </w:del>
      <w:r w:rsidR="000F5E8E" w:rsidRPr="009B46A1">
        <w:rPr>
          <w:b/>
          <w:bCs/>
          <w:sz w:val="20"/>
          <w:szCs w:val="20"/>
        </w:rPr>
        <w:t>) Demais Condições:</w:t>
      </w:r>
      <w:r w:rsidR="000F5E8E" w:rsidRPr="009B46A1">
        <w:rPr>
          <w:sz w:val="20"/>
          <w:szCs w:val="20"/>
        </w:rPr>
        <w:t xml:space="preserve"> Todas as demais condições e regras específicas a respeito da </w:t>
      </w:r>
      <w:r w:rsidR="00F23B42" w:rsidRPr="009B46A1">
        <w:rPr>
          <w:sz w:val="20"/>
          <w:szCs w:val="20"/>
        </w:rPr>
        <w:t xml:space="preserve">Emissão </w:t>
      </w:r>
      <w:r w:rsidR="000F5E8E" w:rsidRPr="009B46A1">
        <w:rPr>
          <w:sz w:val="20"/>
          <w:szCs w:val="20"/>
        </w:rPr>
        <w:t xml:space="preserve">deverão ser tratadas detalhadamente na </w:t>
      </w:r>
      <w:r w:rsidR="00F23B42" w:rsidRPr="009B46A1">
        <w:rPr>
          <w:sz w:val="20"/>
          <w:szCs w:val="20"/>
        </w:rPr>
        <w:t xml:space="preserve">Escritura </w:t>
      </w:r>
      <w:r w:rsidR="000F5E8E" w:rsidRPr="009B46A1">
        <w:rPr>
          <w:sz w:val="20"/>
          <w:szCs w:val="20"/>
        </w:rPr>
        <w:t xml:space="preserve">de </w:t>
      </w:r>
      <w:r w:rsidR="00F23B42" w:rsidRPr="009B46A1">
        <w:rPr>
          <w:sz w:val="20"/>
          <w:szCs w:val="20"/>
        </w:rPr>
        <w:t>Emissão</w:t>
      </w:r>
      <w:bookmarkEnd w:id="21"/>
      <w:r w:rsidR="00F23B42" w:rsidRPr="009B46A1">
        <w:rPr>
          <w:sz w:val="20"/>
          <w:szCs w:val="20"/>
        </w:rPr>
        <w:t>;</w:t>
      </w:r>
      <w:del w:id="202" w:author="Luis Henrique Cavalleiro" w:date="2022-09-02T10:48:00Z">
        <w:r w:rsidR="00F01776" w:rsidRPr="009B46A1" w:rsidDel="007A1D6A">
          <w:rPr>
            <w:sz w:val="20"/>
            <w:szCs w:val="20"/>
          </w:rPr>
          <w:delText xml:space="preserve"> </w:delText>
        </w:r>
        <w:r w:rsidR="00F01776" w:rsidRPr="009B46A1" w:rsidDel="007A1D6A">
          <w:rPr>
            <w:sz w:val="20"/>
            <w:szCs w:val="20"/>
            <w:highlight w:val="yellow"/>
          </w:rPr>
          <w:delText>[Nota TF: ponto x</w:delText>
        </w:r>
      </w:del>
      <w:ins w:id="203" w:author="TozziniFreire Advogados" w:date="2022-08-26T12:04:00Z">
        <w:del w:id="204" w:author="Luis Henrique Cavalleiro" w:date="2022-09-02T10:48:00Z">
          <w:r w:rsidR="00B01E67" w:rsidRPr="009B46A1" w:rsidDel="007A1D6A">
            <w:rPr>
              <w:sz w:val="20"/>
              <w:szCs w:val="20"/>
              <w:highlight w:val="yellow"/>
            </w:rPr>
            <w:delText>x</w:delText>
          </w:r>
        </w:del>
      </w:ins>
      <w:del w:id="205" w:author="Luis Henrique Cavalleiro" w:date="2022-09-02T10:48:00Z">
        <w:r w:rsidR="00F01776" w:rsidRPr="009B46A1" w:rsidDel="007A1D6A">
          <w:rPr>
            <w:sz w:val="20"/>
            <w:szCs w:val="20"/>
            <w:highlight w:val="yellow"/>
          </w:rPr>
          <w:delText>vi.B sob discussão]</w:delText>
        </w:r>
      </w:del>
      <w:ins w:id="206" w:author="Lefosse Advogados" w:date="2022-08-25T11:39:00Z">
        <w:del w:id="207" w:author="Luis Henrique Cavalleiro" w:date="2022-09-02T10:48:00Z">
          <w:r w:rsidR="00D956F4" w:rsidRPr="009B46A1" w:rsidDel="007A1D6A">
            <w:rPr>
              <w:sz w:val="20"/>
              <w:szCs w:val="20"/>
            </w:rPr>
            <w:delText xml:space="preserve"> </w:delText>
          </w:r>
        </w:del>
      </w:ins>
      <w:ins w:id="208" w:author="Lefosse Advogados" w:date="2022-08-25T11:40:00Z">
        <w:del w:id="209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210" w:author="TozziniFreire Advogados" w:date="2022-08-26T11:57:00Z">
                <w:rPr>
                  <w:sz w:val="20"/>
                  <w:szCs w:val="20"/>
                </w:rPr>
              </w:rPrChange>
            </w:rPr>
            <w:delText xml:space="preserve">[Nota Lefosse: TF, por gentileza incluir informações relativas ao resgate antecipado, amortização </w:delText>
          </w:r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211" w:author="TozziniFreire Advogados" w:date="2022-08-26T11:57:00Z">
                <w:rPr>
                  <w:sz w:val="20"/>
                  <w:szCs w:val="20"/>
                </w:rPr>
              </w:rPrChange>
            </w:rPr>
            <w:lastRenderedPageBreak/>
            <w:delText>extraordinária e vencimento antecipado</w:delText>
          </w:r>
        </w:del>
      </w:ins>
      <w:ins w:id="212" w:author="Lefosse Advogados" w:date="2022-08-25T11:41:00Z">
        <w:del w:id="213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214" w:author="TozziniFreire Advogados" w:date="2022-08-26T11:57:00Z">
                <w:rPr>
                  <w:sz w:val="20"/>
                  <w:szCs w:val="20"/>
                </w:rPr>
              </w:rPrChange>
            </w:rPr>
            <w:delText>, cf. art. 59, VI</w:delText>
          </w:r>
          <w:r w:rsidR="00D956F4" w:rsidRPr="009B46A1" w:rsidDel="00B01E67">
            <w:rPr>
              <w:b/>
              <w:bCs/>
              <w:sz w:val="20"/>
              <w:szCs w:val="20"/>
              <w:highlight w:val="yellow"/>
            </w:rPr>
            <w:delText>, além de informações sobre pagamento de juros, cf. art. 59, VII</w:delText>
          </w:r>
        </w:del>
      </w:ins>
      <w:ins w:id="215" w:author="Lefosse Advogados" w:date="2022-08-25T11:43:00Z">
        <w:del w:id="216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</w:rPr>
            <w:delText xml:space="preserve"> e prazo de subscrição, cf. art. 59, VIII</w:delText>
          </w:r>
        </w:del>
      </w:ins>
      <w:ins w:id="217" w:author="Lefosse Advogados" w:date="2022-08-25T11:41:00Z">
        <w:del w:id="218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219" w:author="TozziniFreire Advogados" w:date="2022-08-26T11:57:00Z">
                <w:rPr>
                  <w:sz w:val="20"/>
                  <w:szCs w:val="20"/>
                </w:rPr>
              </w:rPrChange>
            </w:rPr>
            <w:delText>]</w:delText>
          </w:r>
        </w:del>
      </w:ins>
    </w:p>
    <w:p w14:paraId="6F4E17BB" w14:textId="77777777" w:rsidR="00B01E67" w:rsidRPr="009B46A1" w:rsidRDefault="00B01E67" w:rsidP="009B46A1">
      <w:pPr>
        <w:pStyle w:val="PargrafodaLista"/>
        <w:numPr>
          <w:ilvl w:val="0"/>
          <w:numId w:val="46"/>
        </w:numPr>
        <w:jc w:val="both"/>
        <w:rPr>
          <w:ins w:id="220" w:author="TozziniFreire Advogados" w:date="2022-08-26T12:05:00Z"/>
          <w:sz w:val="20"/>
          <w:szCs w:val="20"/>
          <w:rPrChange w:id="221" w:author="TozziniFreire Advogados" w:date="2022-08-26T12:04:00Z">
            <w:rPr>
              <w:ins w:id="222" w:author="TozziniFreire Advogados" w:date="2022-08-26T12:05:00Z"/>
              <w:b/>
              <w:bCs/>
              <w:sz w:val="20"/>
              <w:szCs w:val="20"/>
            </w:rPr>
          </w:rPrChange>
        </w:rPr>
      </w:pPr>
    </w:p>
    <w:p w14:paraId="28D7489A" w14:textId="77777777" w:rsidR="00B01E67" w:rsidRPr="009B46A1" w:rsidRDefault="00B01E67">
      <w:pPr>
        <w:pStyle w:val="PargrafodaLista"/>
        <w:ind w:left="1800"/>
        <w:jc w:val="both"/>
        <w:rPr>
          <w:ins w:id="223" w:author="TozziniFreire Advogados" w:date="2022-08-26T12:04:00Z"/>
          <w:sz w:val="20"/>
          <w:szCs w:val="20"/>
        </w:rPr>
        <w:pPrChange w:id="224" w:author="TozziniFreire Advogados" w:date="2022-08-26T12:05:00Z">
          <w:pPr>
            <w:pStyle w:val="PargrafodaLista"/>
            <w:ind w:left="1080"/>
            <w:jc w:val="both"/>
          </w:pPr>
        </w:pPrChange>
      </w:pPr>
    </w:p>
    <w:p w14:paraId="58E70BF8" w14:textId="179836BD" w:rsidR="006F5AE0" w:rsidRPr="009B46A1" w:rsidDel="000C71A4" w:rsidRDefault="00F1047F">
      <w:pPr>
        <w:pStyle w:val="PargrafodaLista"/>
        <w:numPr>
          <w:ilvl w:val="1"/>
          <w:numId w:val="10"/>
        </w:numPr>
        <w:ind w:left="1134" w:hanging="850"/>
        <w:jc w:val="both"/>
        <w:rPr>
          <w:del w:id="225" w:author="TozziniFreire Advogados" w:date="2022-08-26T12:12:00Z"/>
          <w:bCs/>
          <w:sz w:val="20"/>
          <w:szCs w:val="20"/>
        </w:rPr>
        <w:pPrChange w:id="226" w:author="TozziniFreire Advogados" w:date="2022-08-26T12:16:00Z">
          <w:pPr>
            <w:pStyle w:val="PargrafodaLista"/>
            <w:numPr>
              <w:ilvl w:val="1"/>
              <w:numId w:val="10"/>
            </w:numPr>
            <w:ind w:left="1843" w:hanging="1559"/>
            <w:jc w:val="both"/>
          </w:pPr>
        </w:pPrChange>
      </w:pPr>
      <w:del w:id="227" w:author="Lefosse Advogados" w:date="2022-08-25T11:47:00Z">
        <w:r w:rsidRPr="009B46A1" w:rsidDel="006F5AE0">
          <w:rPr>
            <w:sz w:val="20"/>
            <w:szCs w:val="20"/>
            <w:rPrChange w:id="228" w:author="TozziniFreire Advogados" w:date="2022-08-26T12:04:00Z">
              <w:rPr/>
            </w:rPrChange>
          </w:rPr>
          <w:delText>5.2.</w:delText>
        </w:r>
        <w:r w:rsidRPr="009B46A1" w:rsidDel="006F5AE0">
          <w:rPr>
            <w:sz w:val="20"/>
            <w:szCs w:val="20"/>
            <w:rPrChange w:id="229" w:author="TozziniFreire Advogados" w:date="2022-08-26T12:04:00Z">
              <w:rPr/>
            </w:rPrChange>
          </w:rPr>
          <w:tab/>
        </w:r>
      </w:del>
      <w:ins w:id="230" w:author="Lefosse Advogados" w:date="2022-08-25T11:47:00Z">
        <w:r w:rsidR="006F5AE0" w:rsidRPr="009B46A1">
          <w:rPr>
            <w:sz w:val="20"/>
            <w:szCs w:val="20"/>
            <w:rPrChange w:id="231" w:author="TozziniFreire Advogados" w:date="2022-08-26T12:04:00Z">
              <w:rPr/>
            </w:rPrChange>
          </w:rPr>
          <w:t>Aprovar</w:t>
        </w:r>
      </w:ins>
      <w:ins w:id="232" w:author="Lefosse Advogados" w:date="2022-08-25T11:48:00Z">
        <w:r w:rsidR="006F5AE0" w:rsidRPr="009B46A1">
          <w:rPr>
            <w:sz w:val="20"/>
            <w:szCs w:val="20"/>
            <w:rPrChange w:id="233" w:author="TozziniFreire Advogados" w:date="2022-08-26T12:04:00Z">
              <w:rPr/>
            </w:rPrChange>
          </w:rPr>
          <w:t xml:space="preserve"> a</w:t>
        </w:r>
      </w:ins>
      <w:ins w:id="234" w:author="Lefosse Advogados" w:date="2022-08-25T11:47:00Z">
        <w:r w:rsidR="006F5AE0" w:rsidRPr="009B46A1">
          <w:rPr>
            <w:sz w:val="20"/>
            <w:szCs w:val="20"/>
            <w:rPrChange w:id="235" w:author="TozziniFreire Advogados" w:date="2022-08-26T12:04:00Z">
              <w:rPr>
                <w:rFonts w:asciiTheme="minorHAnsi" w:hAnsiTheme="minorHAnsi" w:cstheme="minorHAnsi"/>
                <w:b/>
              </w:rPr>
            </w:rPrChange>
          </w:rPr>
          <w:t xml:space="preserve"> celebração, pela Companhia, de todos e quaisquer instrumentos necessários à emissão das Debêntures e a realização da Emissão e da Oferta, incluindo, mas não se limitando, aos seguintes instrumentos: </w:t>
        </w:r>
      </w:ins>
      <w:ins w:id="236" w:author="TozziniFreire Advogados" w:date="2022-08-26T12:10:00Z">
        <w:r w:rsidR="000C71A4" w:rsidRPr="009B46A1">
          <w:rPr>
            <w:sz w:val="20"/>
            <w:szCs w:val="20"/>
          </w:rPr>
          <w:t xml:space="preserve">(i) Escritura de Emissão; (ii) da Escritura de Emissão de Cessão de Créditos </w:t>
        </w:r>
        <w:del w:id="237" w:author="Lefosse Advogados" w:date="2022-09-01T17:55:00Z">
          <w:r w:rsidR="000C71A4" w:rsidRPr="009B46A1" w:rsidDel="00937693">
            <w:rPr>
              <w:sz w:val="20"/>
              <w:szCs w:val="20"/>
            </w:rPr>
            <w:delText>ImobiliáriosI</w:delText>
          </w:r>
        </w:del>
      </w:ins>
      <w:ins w:id="238" w:author="Lefosse Advogados" w:date="2022-09-01T17:55:00Z">
        <w:r w:rsidR="00937693" w:rsidRPr="009B46A1">
          <w:rPr>
            <w:sz w:val="20"/>
            <w:szCs w:val="20"/>
          </w:rPr>
          <w:t>Imobiliários</w:t>
        </w:r>
      </w:ins>
      <w:ins w:id="239" w:author="TozziniFreire Advogados" w:date="2022-08-26T12:10:00Z">
        <w:r w:rsidR="000C71A4" w:rsidRPr="009B46A1">
          <w:rPr>
            <w:sz w:val="20"/>
            <w:szCs w:val="20"/>
          </w:rPr>
          <w:t>; (iii) do Termo de Securitização; (iv) do “</w:t>
        </w:r>
        <w:r w:rsidR="000C71A4" w:rsidRPr="009B46A1">
          <w:rPr>
            <w:i/>
            <w:iCs/>
            <w:sz w:val="20"/>
            <w:szCs w:val="20"/>
            <w:rPrChange w:id="240" w:author="TozziniFreire Advogados" w:date="2022-08-26T12:11:00Z">
              <w:rPr>
                <w:sz w:val="20"/>
                <w:szCs w:val="20"/>
              </w:rPr>
            </w:rPrChange>
          </w:rPr>
          <w:t>Contrato de Coordenação, Colocação e Distribuição Pública, sob o Regime de Melhores Esforços de Colocação, de Certificados de Recebíveis Imobiliários, em série única, da 37ª Emissão da Virgo Companhia de Securitização</w:t>
        </w:r>
        <w:r w:rsidR="000C71A4" w:rsidRPr="009B46A1">
          <w:rPr>
            <w:sz w:val="20"/>
            <w:szCs w:val="20"/>
          </w:rPr>
          <w:t xml:space="preserve">”, a ser celebrado entre a </w:t>
        </w:r>
      </w:ins>
      <w:ins w:id="241" w:author="TozziniFreire Advogados" w:date="2022-08-26T12:11:00Z">
        <w:r w:rsidR="000C71A4" w:rsidRPr="009B46A1">
          <w:rPr>
            <w:sz w:val="20"/>
            <w:szCs w:val="20"/>
          </w:rPr>
          <w:t>Companhia</w:t>
        </w:r>
      </w:ins>
      <w:ins w:id="242" w:author="TozziniFreire Advogados" w:date="2022-08-26T12:10:00Z">
        <w:r w:rsidR="000C71A4" w:rsidRPr="009B46A1">
          <w:rPr>
            <w:sz w:val="20"/>
            <w:szCs w:val="20"/>
          </w:rPr>
          <w:t>, o coordenador líder da Oferta e a Securitizadora (“</w:t>
        </w:r>
        <w:r w:rsidR="000C71A4" w:rsidRPr="009B46A1">
          <w:rPr>
            <w:sz w:val="20"/>
            <w:szCs w:val="20"/>
            <w:u w:val="single"/>
            <w:rPrChange w:id="243" w:author="TozziniFreire Advogados" w:date="2022-08-26T12:11:00Z">
              <w:rPr>
                <w:sz w:val="20"/>
                <w:szCs w:val="20"/>
              </w:rPr>
            </w:rPrChange>
          </w:rPr>
          <w:t>Contrato de Distribuição</w:t>
        </w:r>
        <w:r w:rsidR="000C71A4" w:rsidRPr="009B46A1">
          <w:rPr>
            <w:sz w:val="20"/>
            <w:szCs w:val="20"/>
          </w:rPr>
          <w:t xml:space="preserve">”); (v) do boletim de subscrição das Debêntures; (vi) do Contrato de Cessão Fiduciária de Recebíveis; (vii) Carta Bancária; e (viii) do Contrato de Alienação Fiduciária de Ações, bem como dos respectivos aditamentos aos documentos acima mencionados e </w:t>
        </w:r>
      </w:ins>
      <w:ins w:id="244" w:author="TozziniFreire Advogados" w:date="2022-08-26T12:11:00Z">
        <w:r w:rsidR="000C71A4" w:rsidRPr="009B46A1">
          <w:rPr>
            <w:sz w:val="20"/>
            <w:szCs w:val="20"/>
          </w:rPr>
          <w:t>demais Documentos da Operação</w:t>
        </w:r>
      </w:ins>
      <w:ins w:id="245" w:author="TozziniFreire Advogados" w:date="2022-08-26T12:12:00Z">
        <w:r w:rsidR="000C71A4" w:rsidRPr="009B46A1">
          <w:rPr>
            <w:sz w:val="20"/>
            <w:szCs w:val="20"/>
          </w:rPr>
          <w:t xml:space="preserve"> que </w:t>
        </w:r>
      </w:ins>
      <w:ins w:id="246" w:author="TozziniFreire Advogados" w:date="2022-08-26T12:10:00Z">
        <w:r w:rsidR="000C71A4" w:rsidRPr="009B46A1">
          <w:rPr>
            <w:sz w:val="20"/>
            <w:szCs w:val="20"/>
          </w:rPr>
          <w:t>integrem ou venham a integrar a Emissão</w:t>
        </w:r>
      </w:ins>
      <w:ins w:id="247" w:author="TozziniFreire Advogados" w:date="2022-08-26T12:12:00Z">
        <w:r w:rsidR="000C71A4" w:rsidRPr="009B46A1">
          <w:rPr>
            <w:sz w:val="20"/>
            <w:szCs w:val="20"/>
          </w:rPr>
          <w:t>;</w:t>
        </w:r>
      </w:ins>
      <w:ins w:id="248" w:author="TozziniFreire Advogados" w:date="2022-08-26T12:10:00Z">
        <w:del w:id="249" w:author="Luis Henrique Cavalleiro" w:date="2022-09-02T10:48:00Z">
          <w:r w:rsidR="000C71A4" w:rsidRPr="009B46A1" w:rsidDel="007A1D6A">
            <w:rPr>
              <w:sz w:val="20"/>
              <w:szCs w:val="20"/>
            </w:rPr>
            <w:delText xml:space="preserve"> </w:delText>
          </w:r>
        </w:del>
      </w:ins>
      <w:ins w:id="250" w:author="TozziniFreire Advogados" w:date="2022-08-26T12:17:00Z">
        <w:del w:id="251" w:author="Luis Henrique Cavalleiro" w:date="2022-09-02T10:48:00Z">
          <w:r w:rsidR="004B187E" w:rsidRPr="009B46A1" w:rsidDel="007A1D6A">
            <w:rPr>
              <w:sz w:val="20"/>
              <w:szCs w:val="20"/>
              <w:highlight w:val="yellow"/>
            </w:rPr>
            <w:delText>[NOTA TF: RZK, por gentileza, verificar se estão de acordo]</w:delText>
          </w:r>
          <w:r w:rsidR="004B187E" w:rsidRPr="009B46A1" w:rsidDel="007A1D6A">
            <w:rPr>
              <w:sz w:val="20"/>
              <w:szCs w:val="20"/>
            </w:rPr>
            <w:delText xml:space="preserve"> </w:delText>
          </w:r>
        </w:del>
      </w:ins>
      <w:ins w:id="252" w:author="Lefosse Advogados" w:date="2022-08-25T11:47:00Z">
        <w:del w:id="253" w:author="TozziniFreire Advogados" w:date="2022-08-26T12:10:00Z">
          <w:r w:rsidR="006F5AE0" w:rsidRPr="009B46A1" w:rsidDel="000C71A4">
            <w:rPr>
              <w:sz w:val="20"/>
              <w:szCs w:val="20"/>
              <w:rPrChange w:id="254" w:author="TozziniFreire Advogados" w:date="2022-08-26T12:04:00Z">
                <w:rPr>
                  <w:rFonts w:asciiTheme="minorHAnsi" w:hAnsiTheme="minorHAnsi" w:cstheme="minorHAnsi"/>
                  <w:b/>
                </w:rPr>
              </w:rPrChange>
            </w:rPr>
            <w:delText>(a) a Escritura de Emissão, (b) o Contrato de Distribuição, (c) o Contrato de Cessão Fiduciária de Recebíveis</w:delText>
          </w:r>
        </w:del>
      </w:ins>
      <w:ins w:id="255" w:author="Lefosse Advogados" w:date="2022-08-25T11:48:00Z">
        <w:del w:id="256" w:author="TozziniFreire Advogados" w:date="2022-08-26T12:10:00Z">
          <w:r w:rsidR="006F5AE0" w:rsidRPr="009B46A1" w:rsidDel="000C71A4">
            <w:rPr>
              <w:sz w:val="20"/>
              <w:szCs w:val="20"/>
              <w:rPrChange w:id="257" w:author="TozziniFreire Advogados" w:date="2022-08-26T12:04:00Z">
                <w:rPr/>
              </w:rPrChange>
            </w:rPr>
            <w:delText xml:space="preserve"> e Alienação Fiduciária de Ações, </w:delText>
          </w:r>
        </w:del>
      </w:ins>
      <w:ins w:id="258" w:author="Lefosse Advogados" w:date="2022-08-25T11:47:00Z">
        <w:del w:id="259" w:author="TozziniFreire Advogados" w:date="2022-08-26T12:10:00Z">
          <w:r w:rsidR="006F5AE0" w:rsidRPr="009B46A1" w:rsidDel="000C71A4">
            <w:rPr>
              <w:sz w:val="20"/>
              <w:szCs w:val="20"/>
              <w:rPrChange w:id="260" w:author="TozziniFreire Advogados" w:date="2022-08-26T12:04:00Z">
                <w:rPr>
                  <w:rFonts w:asciiTheme="minorHAnsi" w:hAnsiTheme="minorHAnsi" w:cstheme="minorHAnsi"/>
                  <w:b/>
                </w:rPr>
              </w:rPrChange>
            </w:rPr>
            <w:delText>(d) aditamentos aos referidos instrumentos e demais instrumentos relacionados à Emissão e à Oferta;</w:delText>
          </w:r>
        </w:del>
      </w:ins>
      <w:ins w:id="261" w:author="Lefosse Advogados" w:date="2022-08-25T11:48:00Z">
        <w:del w:id="262" w:author="TozziniFreire Advogados" w:date="2022-08-26T12:10:00Z">
          <w:r w:rsidR="006F5AE0" w:rsidRPr="009B46A1" w:rsidDel="000C71A4">
            <w:rPr>
              <w:sz w:val="20"/>
              <w:szCs w:val="20"/>
              <w:rPrChange w:id="263" w:author="TozziniFreire Advogados" w:date="2022-08-26T12:04:00Z">
                <w:rPr/>
              </w:rPrChange>
            </w:rPr>
            <w:delText xml:space="preserve"> </w:delText>
          </w:r>
          <w:r w:rsidR="006F5AE0" w:rsidRPr="009B46A1" w:rsidDel="000C71A4">
            <w:rPr>
              <w:sz w:val="20"/>
              <w:szCs w:val="20"/>
              <w:highlight w:val="yellow"/>
            </w:rPr>
            <w:delText xml:space="preserve">[Nota Lefosse: </w:delText>
          </w:r>
        </w:del>
      </w:ins>
      <w:ins w:id="264" w:author="Lefosse Advogados" w:date="2022-08-25T11:49:00Z">
        <w:del w:id="265" w:author="TozziniFreire Advogados" w:date="2022-08-26T12:10:00Z">
          <w:r w:rsidR="006F5AE0" w:rsidRPr="009B46A1" w:rsidDel="000C71A4">
            <w:rPr>
              <w:sz w:val="20"/>
              <w:szCs w:val="20"/>
              <w:highlight w:val="yellow"/>
            </w:rPr>
            <w:delText>Sugestão de inclusão da deliberação sobre a celebração dos contratos. TF, se concordar, por gentileza definir termos.</w:delText>
          </w:r>
        </w:del>
      </w:ins>
      <w:ins w:id="266" w:author="Lefosse Advogados" w:date="2022-08-25T11:48:00Z">
        <w:del w:id="267" w:author="TozziniFreire Advogados" w:date="2022-08-26T12:10:00Z">
          <w:r w:rsidR="006F5AE0" w:rsidRPr="009B46A1" w:rsidDel="000C71A4">
            <w:rPr>
              <w:sz w:val="20"/>
              <w:szCs w:val="20"/>
              <w:highlight w:val="yellow"/>
            </w:rPr>
            <w:delText>]</w:delText>
          </w:r>
        </w:del>
      </w:ins>
    </w:p>
    <w:p w14:paraId="71D20D5B" w14:textId="77777777" w:rsidR="000C71A4" w:rsidRPr="009B46A1" w:rsidRDefault="000C71A4">
      <w:pPr>
        <w:pStyle w:val="PargrafodaLista"/>
        <w:numPr>
          <w:ilvl w:val="1"/>
          <w:numId w:val="10"/>
        </w:numPr>
        <w:ind w:left="1134" w:hanging="850"/>
        <w:jc w:val="both"/>
        <w:rPr>
          <w:ins w:id="268" w:author="TozziniFreire Advogados" w:date="2022-08-26T12:12:00Z"/>
          <w:b/>
          <w:bCs/>
          <w:sz w:val="20"/>
          <w:szCs w:val="20"/>
          <w:rPrChange w:id="269" w:author="TozziniFreire Advogados" w:date="2022-08-26T12:04:00Z">
            <w:rPr>
              <w:ins w:id="270" w:author="TozziniFreire Advogados" w:date="2022-08-26T12:12:00Z"/>
              <w:b w:val="0"/>
              <w:bCs/>
            </w:rPr>
          </w:rPrChange>
        </w:rPr>
        <w:pPrChange w:id="271" w:author="TozziniFreire Advogados" w:date="2022-08-26T12:16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hanging="1080"/>
          </w:pPr>
        </w:pPrChange>
      </w:pPr>
    </w:p>
    <w:p w14:paraId="1AE4F7D8" w14:textId="5E6D4EAB" w:rsidR="006F5AE0" w:rsidRPr="009B46A1" w:rsidDel="000C71A4" w:rsidRDefault="006F5AE0">
      <w:pPr>
        <w:pStyle w:val="PargrafodaLista"/>
        <w:ind w:left="1134"/>
        <w:jc w:val="both"/>
        <w:rPr>
          <w:del w:id="272" w:author="TozziniFreire Advogados" w:date="2022-08-26T12:12:00Z"/>
          <w:b/>
          <w:bCs/>
          <w:sz w:val="20"/>
          <w:szCs w:val="20"/>
        </w:rPr>
        <w:pPrChange w:id="273" w:author="TozziniFreire Advogados" w:date="2022-08-26T12:17:00Z">
          <w:pPr>
            <w:pStyle w:val="PargrafodaLista"/>
            <w:numPr>
              <w:ilvl w:val="1"/>
              <w:numId w:val="10"/>
            </w:numPr>
            <w:ind w:left="1843" w:hanging="1559"/>
            <w:jc w:val="both"/>
          </w:pPr>
        </w:pPrChange>
      </w:pPr>
    </w:p>
    <w:p w14:paraId="40F6F86E" w14:textId="77777777" w:rsidR="000C71A4" w:rsidRPr="009B46A1" w:rsidRDefault="000C71A4">
      <w:pPr>
        <w:jc w:val="both"/>
        <w:rPr>
          <w:ins w:id="274" w:author="TozziniFreire Advogados" w:date="2022-08-26T12:13:00Z"/>
          <w:b/>
          <w:bCs/>
          <w:sz w:val="20"/>
          <w:szCs w:val="20"/>
          <w:rPrChange w:id="275" w:author="TozziniFreire Advogados" w:date="2022-08-26T12:13:00Z">
            <w:rPr>
              <w:ins w:id="276" w:author="TozziniFreire Advogados" w:date="2022-08-26T12:13:00Z"/>
              <w:b w:val="0"/>
            </w:rPr>
          </w:rPrChange>
        </w:rPr>
        <w:pPrChange w:id="277" w:author="TozziniFreire Advogados" w:date="2022-08-26T12:13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hanging="1080"/>
          </w:pPr>
        </w:pPrChange>
      </w:pPr>
    </w:p>
    <w:p w14:paraId="5F975B37" w14:textId="533CF05F" w:rsidR="006F5AE0" w:rsidRPr="009B46A1" w:rsidDel="00A67C4B" w:rsidRDefault="006F5AE0">
      <w:pPr>
        <w:pStyle w:val="PargrafodaLista"/>
        <w:numPr>
          <w:ilvl w:val="1"/>
          <w:numId w:val="10"/>
        </w:numPr>
        <w:ind w:left="1134" w:hanging="850"/>
        <w:jc w:val="both"/>
        <w:rPr>
          <w:ins w:id="278" w:author="Lefosse Advogados" w:date="2022-08-25T11:47:00Z"/>
          <w:del w:id="279" w:author="TozziniFreire Advogados" w:date="2022-08-26T12:15:00Z"/>
          <w:b/>
          <w:sz w:val="20"/>
          <w:szCs w:val="20"/>
          <w:rPrChange w:id="280" w:author="Lefosse Advogados" w:date="2022-08-25T11:47:00Z">
            <w:rPr>
              <w:ins w:id="281" w:author="Lefosse Advogados" w:date="2022-08-25T11:47:00Z"/>
              <w:del w:id="282" w:author="TozziniFreire Advogados" w:date="2022-08-26T12:15:00Z"/>
              <w:rFonts w:asciiTheme="minorHAnsi" w:hAnsiTheme="minorHAnsi" w:cstheme="minorHAnsi"/>
              <w:b w:val="0"/>
            </w:rPr>
          </w:rPrChange>
        </w:rPr>
        <w:pPrChange w:id="283" w:author="TozziniFreire Advogados" w:date="2022-08-26T12:16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0" w:firstLine="0"/>
          </w:pPr>
        </w:pPrChange>
      </w:pPr>
      <w:ins w:id="284" w:author="Lefosse Advogados" w:date="2022-08-25T11:49:00Z">
        <w:r w:rsidRPr="009B46A1">
          <w:rPr>
            <w:sz w:val="20"/>
            <w:szCs w:val="20"/>
            <w:rPrChange w:id="285" w:author="Lefosse Advogados" w:date="2022-08-25T11:50:00Z">
              <w:rPr>
                <w:rFonts w:asciiTheme="minorHAnsi" w:hAnsiTheme="minorHAnsi" w:cstheme="minorHAnsi"/>
                <w:b w:val="0"/>
              </w:rPr>
            </w:rPrChange>
          </w:rPr>
          <w:t xml:space="preserve">Autorizar a </w:t>
        </w:r>
        <w:r w:rsidRPr="009B46A1">
          <w:rPr>
            <w:sz w:val="20"/>
            <w:szCs w:val="20"/>
            <w:rPrChange w:id="286" w:author="Lefosse Advogados" w:date="2022-08-25T11:49:00Z">
              <w:rPr>
                <w:rFonts w:asciiTheme="minorHAnsi" w:hAnsiTheme="minorHAnsi" w:cstheme="minorHAnsi"/>
                <w:b w:val="0"/>
              </w:rPr>
            </w:rPrChange>
          </w:rPr>
          <w:t>Companhia e aos seus representantes a (</w:t>
        </w:r>
      </w:ins>
      <w:r w:rsidR="009B46A1">
        <w:rPr>
          <w:sz w:val="20"/>
          <w:szCs w:val="20"/>
        </w:rPr>
        <w:t>a</w:t>
      </w:r>
      <w:ins w:id="287" w:author="Lefosse Advogados" w:date="2022-08-25T11:49:00Z">
        <w:del w:id="288" w:author="TozziniFreire Advogados" w:date="2022-08-26T12:13:00Z">
          <w:r w:rsidRPr="009B46A1" w:rsidDel="00A67C4B">
            <w:rPr>
              <w:sz w:val="20"/>
              <w:szCs w:val="20"/>
              <w:rPrChange w:id="289" w:author="Lefosse Advogados" w:date="2022-08-25T11:49:00Z">
                <w:rPr>
                  <w:rFonts w:asciiTheme="minorHAnsi" w:hAnsiTheme="minorHAnsi" w:cstheme="minorHAnsi"/>
                  <w:b w:val="0"/>
                </w:rPr>
              </w:rPrChange>
            </w:rPr>
            <w:delText>a</w:delText>
          </w:r>
        </w:del>
        <w:r w:rsidRPr="009B46A1">
          <w:rPr>
            <w:sz w:val="20"/>
            <w:szCs w:val="20"/>
            <w:rPrChange w:id="290" w:author="Lefosse Advogados" w:date="2022-08-25T11:49:00Z">
              <w:rPr>
                <w:rFonts w:asciiTheme="minorHAnsi" w:hAnsiTheme="minorHAnsi" w:cstheme="minorHAnsi"/>
                <w:b w:val="0"/>
              </w:rPr>
            </w:rPrChange>
          </w:rPr>
          <w:t>) celebrar todos os documentos e seus eventuais aditamentos e praticar todos os atos necessários ou convenientes à realização da Emissão e da Oferta, sem a necessidade de qualquer aprovação societária adicional ou ratificação pela Companhia; e (b) contratar os prestadores de serviços necessários para a realização da Emissão e da Oferta, incluindo, mas não se limitando, ao agente fiduciário</w:t>
        </w:r>
        <w:r w:rsidRPr="009B46A1">
          <w:rPr>
            <w:sz w:val="20"/>
            <w:szCs w:val="20"/>
            <w:rPrChange w:id="291" w:author="Lefosse Advogados" w:date="2022-08-25T11:49:00Z">
              <w:rPr>
                <w:rFonts w:asciiTheme="minorHAnsi" w:eastAsia="Arial Unicode MS" w:hAnsiTheme="minorHAnsi" w:cstheme="minorHAnsi"/>
                <w:w w:val="0"/>
              </w:rPr>
            </w:rPrChange>
          </w:rPr>
          <w:t xml:space="preserve"> </w:t>
        </w:r>
        <w:r w:rsidRPr="009B46A1">
          <w:rPr>
            <w:sz w:val="20"/>
            <w:szCs w:val="20"/>
            <w:rPrChange w:id="292" w:author="Lefosse Advogados" w:date="2022-08-25T11:49:00Z">
              <w:rPr>
                <w:rFonts w:asciiTheme="minorHAnsi" w:eastAsia="Arial Unicode MS" w:hAnsiTheme="minorHAnsi" w:cstheme="minorHAnsi"/>
                <w:b w:val="0"/>
                <w:bCs/>
                <w:w w:val="0"/>
              </w:rPr>
            </w:rPrChange>
          </w:rPr>
          <w:t>dos CRI</w:t>
        </w:r>
        <w:r w:rsidRPr="009B46A1">
          <w:rPr>
            <w:sz w:val="20"/>
            <w:szCs w:val="20"/>
            <w:rPrChange w:id="293" w:author="Lefosse Advogados" w:date="2022-08-25T11:49:00Z">
              <w:rPr>
                <w:rFonts w:asciiTheme="minorHAnsi" w:hAnsiTheme="minorHAnsi" w:cstheme="minorHAnsi"/>
                <w:b w:val="0"/>
              </w:rPr>
            </w:rPrChange>
          </w:rPr>
          <w:t>, à Securitizadora, ao coordenador líder da Oferta e assessores legais, podendo, para tanto, negociar e assinar os respectivos contratos e fixar-lhes os honorários; e</w:t>
        </w:r>
      </w:ins>
      <w:ins w:id="294" w:author="TozziniFreire Advogados" w:date="2022-08-26T12:14:00Z">
        <w:r w:rsidR="00A67C4B" w:rsidRPr="009B46A1">
          <w:rPr>
            <w:sz w:val="20"/>
            <w:szCs w:val="20"/>
          </w:rPr>
          <w:t xml:space="preserve"> </w:t>
        </w:r>
      </w:ins>
      <w:ins w:id="295" w:author="TozziniFreire Advogados" w:date="2022-08-26T12:15:00Z">
        <w:del w:id="296" w:author="Luis Henrique Cavalleiro" w:date="2022-09-02T10:48:00Z">
          <w:r w:rsidR="00A67C4B" w:rsidRPr="009B46A1" w:rsidDel="007A1D6A">
            <w:rPr>
              <w:sz w:val="20"/>
              <w:szCs w:val="20"/>
              <w:highlight w:val="yellow"/>
              <w:rPrChange w:id="297" w:author="TozziniFreire Advogados" w:date="2022-08-26T12:15:00Z">
                <w:rPr/>
              </w:rPrChange>
            </w:rPr>
            <w:delText>[NOTA TF: RZK, por gentileza, verificar se estão de acordo]</w:delText>
          </w:r>
        </w:del>
      </w:ins>
      <w:ins w:id="298" w:author="Lefosse Advogados" w:date="2022-08-25T11:50:00Z">
        <w:del w:id="299" w:author="TozziniFreire Advogados" w:date="2022-08-26T12:14:00Z">
          <w:r w:rsidRPr="009B46A1" w:rsidDel="00A67C4B">
            <w:rPr>
              <w:sz w:val="20"/>
              <w:szCs w:val="20"/>
            </w:rPr>
            <w:delText xml:space="preserve"> </w:delText>
          </w:r>
          <w:r w:rsidRPr="007A1D6A" w:rsidDel="00A67C4B">
            <w:rPr>
              <w:sz w:val="20"/>
              <w:szCs w:val="20"/>
              <w:highlight w:val="yellow"/>
            </w:rPr>
            <w:delText xml:space="preserve">[Nota Lefosse: Sugestão de inclusão de autorização para contratação dos prestadores de serviço, coordenador e celebração do </w:delText>
          </w:r>
        </w:del>
      </w:ins>
      <w:ins w:id="300" w:author="Lefosse Advogados" w:date="2022-08-25T11:51:00Z">
        <w:del w:id="301" w:author="TozziniFreire Advogados" w:date="2022-08-26T12:14:00Z">
          <w:r w:rsidRPr="007A1D6A" w:rsidDel="00A67C4B">
            <w:rPr>
              <w:sz w:val="20"/>
              <w:szCs w:val="20"/>
              <w:highlight w:val="yellow"/>
            </w:rPr>
            <w:delText>Contrato de Distribuição</w:delText>
          </w:r>
        </w:del>
      </w:ins>
      <w:ins w:id="302" w:author="Lefosse Advogados" w:date="2022-08-25T11:50:00Z">
        <w:del w:id="303" w:author="TozziniFreire Advogados" w:date="2022-08-26T12:14:00Z">
          <w:r w:rsidRPr="007A1D6A" w:rsidDel="00A67C4B">
            <w:rPr>
              <w:sz w:val="20"/>
              <w:szCs w:val="20"/>
              <w:highlight w:val="yellow"/>
            </w:rPr>
            <w:delText>.]</w:delText>
          </w:r>
        </w:del>
      </w:ins>
    </w:p>
    <w:p w14:paraId="671CCB31" w14:textId="6DDF4455" w:rsidR="006F5AE0" w:rsidRPr="009B46A1" w:rsidDel="00A67C4B" w:rsidRDefault="006F5AE0">
      <w:pPr>
        <w:pStyle w:val="PargrafodaLista"/>
        <w:numPr>
          <w:ilvl w:val="1"/>
          <w:numId w:val="10"/>
        </w:numPr>
        <w:ind w:left="1134" w:hanging="850"/>
        <w:jc w:val="both"/>
        <w:rPr>
          <w:del w:id="304" w:author="TozziniFreire Advogados" w:date="2022-08-26T12:15:00Z"/>
          <w:sz w:val="20"/>
          <w:szCs w:val="20"/>
        </w:rPr>
        <w:pPrChange w:id="305" w:author="TozziniFreire Advogados" w:date="2022-08-26T12:16:00Z">
          <w:pPr>
            <w:pStyle w:val="PargrafodaLista"/>
            <w:numPr>
              <w:ilvl w:val="1"/>
              <w:numId w:val="10"/>
            </w:numPr>
            <w:ind w:left="1843" w:hanging="1559"/>
            <w:jc w:val="both"/>
          </w:pPr>
        </w:pPrChange>
      </w:pPr>
      <w:ins w:id="306" w:author="Lefosse Advogados" w:date="2022-08-25T11:50:00Z">
        <w:del w:id="307" w:author="TozziniFreire Advogados" w:date="2022-08-26T12:15:00Z">
          <w:r w:rsidRPr="009B46A1" w:rsidDel="00A67C4B">
            <w:rPr>
              <w:sz w:val="20"/>
              <w:szCs w:val="20"/>
              <w:rPrChange w:id="308" w:author="TozziniFreire Advogados" w:date="2022-08-26T12:15:00Z">
                <w:rPr/>
              </w:rPrChange>
            </w:rPr>
            <w:delText xml:space="preserve"> </w:delText>
          </w:r>
        </w:del>
      </w:ins>
    </w:p>
    <w:p w14:paraId="294D66BE" w14:textId="77777777" w:rsidR="00A67C4B" w:rsidRPr="009B46A1" w:rsidRDefault="00A67C4B">
      <w:pPr>
        <w:pStyle w:val="PargrafodaLista"/>
        <w:numPr>
          <w:ilvl w:val="1"/>
          <w:numId w:val="10"/>
        </w:numPr>
        <w:ind w:left="1134" w:hanging="850"/>
        <w:jc w:val="both"/>
        <w:rPr>
          <w:ins w:id="309" w:author="TozziniFreire Advogados" w:date="2022-08-26T12:15:00Z"/>
          <w:sz w:val="20"/>
          <w:szCs w:val="20"/>
          <w:rPrChange w:id="310" w:author="TozziniFreire Advogados" w:date="2022-08-26T12:15:00Z">
            <w:rPr>
              <w:ins w:id="311" w:author="TozziniFreire Advogados" w:date="2022-08-26T12:15:00Z"/>
            </w:rPr>
          </w:rPrChange>
        </w:rPr>
        <w:pPrChange w:id="312" w:author="TozziniFreire Advogados" w:date="2022-08-26T12:16:00Z">
          <w:pPr>
            <w:ind w:left="1134" w:hanging="850"/>
            <w:jc w:val="both"/>
          </w:pPr>
        </w:pPrChange>
      </w:pPr>
    </w:p>
    <w:p w14:paraId="350958CD" w14:textId="0583F7B8" w:rsidR="00A67C4B" w:rsidRPr="009B46A1" w:rsidRDefault="00A67C4B">
      <w:pPr>
        <w:pStyle w:val="PargrafodaLista"/>
        <w:ind w:left="1134" w:hanging="850"/>
        <w:jc w:val="both"/>
        <w:rPr>
          <w:ins w:id="313" w:author="TozziniFreire Advogados" w:date="2022-08-26T12:15:00Z"/>
          <w:sz w:val="20"/>
          <w:szCs w:val="20"/>
        </w:rPr>
        <w:pPrChange w:id="314" w:author="TozziniFreire Advogados" w:date="2022-08-26T12:16:00Z">
          <w:pPr>
            <w:pStyle w:val="PargrafodaLista"/>
            <w:numPr>
              <w:ilvl w:val="1"/>
              <w:numId w:val="10"/>
            </w:numPr>
            <w:ind w:left="1843" w:hanging="1559"/>
            <w:jc w:val="both"/>
          </w:pPr>
        </w:pPrChange>
      </w:pPr>
    </w:p>
    <w:p w14:paraId="21FB9E6F" w14:textId="07285421" w:rsidR="00BB3D5A" w:rsidRPr="009B46A1" w:rsidDel="004B187E" w:rsidRDefault="00C25545" w:rsidP="009B46A1">
      <w:pPr>
        <w:pStyle w:val="PargrafodaLista"/>
        <w:numPr>
          <w:ilvl w:val="1"/>
          <w:numId w:val="10"/>
        </w:numPr>
        <w:ind w:left="1134" w:hanging="850"/>
        <w:jc w:val="both"/>
        <w:rPr>
          <w:del w:id="315" w:author="TozziniFreire Advogados" w:date="2022-08-26T12:17:00Z"/>
          <w:sz w:val="20"/>
          <w:szCs w:val="20"/>
        </w:rPr>
      </w:pPr>
      <w:del w:id="316" w:author="Lefosse Advogados" w:date="2022-08-25T11:47:00Z">
        <w:r w:rsidRPr="009B46A1" w:rsidDel="006F5AE0">
          <w:rPr>
            <w:sz w:val="20"/>
            <w:szCs w:val="20"/>
            <w:rPrChange w:id="317" w:author="TozziniFreire Advogados" w:date="2022-08-26T12:15:00Z">
              <w:rPr/>
            </w:rPrChange>
          </w:rPr>
          <w:delText xml:space="preserve">aprovar </w:delText>
        </w:r>
      </w:del>
      <w:ins w:id="318" w:author="Lefosse Advogados" w:date="2022-08-25T11:47:00Z">
        <w:r w:rsidR="006F5AE0" w:rsidRPr="009B46A1">
          <w:rPr>
            <w:sz w:val="20"/>
            <w:szCs w:val="20"/>
            <w:rPrChange w:id="319" w:author="TozziniFreire Advogados" w:date="2022-08-26T12:15:00Z">
              <w:rPr/>
            </w:rPrChange>
          </w:rPr>
          <w:t xml:space="preserve">Aprovar </w:t>
        </w:r>
      </w:ins>
      <w:r w:rsidRPr="009B46A1">
        <w:rPr>
          <w:sz w:val="20"/>
          <w:szCs w:val="20"/>
          <w:rPrChange w:id="320" w:author="TozziniFreire Advogados" w:date="2022-08-26T12:15:00Z">
            <w:rPr/>
          </w:rPrChange>
        </w:rPr>
        <w:t xml:space="preserve">a </w:t>
      </w:r>
      <w:del w:id="321" w:author="Lefosse Advogados" w:date="2022-08-25T11:44:00Z">
        <w:r w:rsidRPr="009B46A1" w:rsidDel="00D956F4">
          <w:rPr>
            <w:sz w:val="20"/>
            <w:szCs w:val="20"/>
            <w:rPrChange w:id="322" w:author="TozziniFreire Advogados" w:date="2022-08-26T12:15:00Z">
              <w:rPr/>
            </w:rPrChange>
          </w:rPr>
          <w:delText xml:space="preserve">outorga </w:delText>
        </w:r>
      </w:del>
      <w:ins w:id="323" w:author="Lefosse Advogados" w:date="2022-08-25T11:44:00Z">
        <w:r w:rsidR="00D956F4" w:rsidRPr="009B46A1">
          <w:rPr>
            <w:sz w:val="20"/>
            <w:szCs w:val="20"/>
            <w:rPrChange w:id="324" w:author="TozziniFreire Advogados" w:date="2022-08-26T12:15:00Z">
              <w:rPr/>
            </w:rPrChange>
          </w:rPr>
          <w:t xml:space="preserve">contratação </w:t>
        </w:r>
      </w:ins>
      <w:r w:rsidRPr="009B46A1">
        <w:rPr>
          <w:sz w:val="20"/>
          <w:szCs w:val="20"/>
          <w:rPrChange w:id="325" w:author="TozziniFreire Advogados" w:date="2022-08-26T12:15:00Z">
            <w:rPr/>
          </w:rPrChange>
        </w:rPr>
        <w:t xml:space="preserve">de </w:t>
      </w:r>
      <w:r w:rsidR="00F23B42" w:rsidRPr="009B46A1">
        <w:rPr>
          <w:sz w:val="20"/>
          <w:szCs w:val="20"/>
          <w:rPrChange w:id="326" w:author="TozziniFreire Advogados" w:date="2022-08-26T12:15:00Z">
            <w:rPr/>
          </w:rPrChange>
        </w:rPr>
        <w:t>F</w:t>
      </w:r>
      <w:r w:rsidRPr="009B46A1">
        <w:rPr>
          <w:sz w:val="20"/>
          <w:szCs w:val="20"/>
          <w:rPrChange w:id="327" w:author="TozziniFreire Advogados" w:date="2022-08-26T12:15:00Z">
            <w:rPr/>
          </w:rPrChange>
        </w:rPr>
        <w:t xml:space="preserve">iança </w:t>
      </w:r>
      <w:r w:rsidR="00F23B42" w:rsidRPr="009B46A1">
        <w:rPr>
          <w:sz w:val="20"/>
          <w:szCs w:val="20"/>
          <w:rPrChange w:id="328" w:author="TozziniFreire Advogados" w:date="2022-08-26T12:15:00Z">
            <w:rPr/>
          </w:rPrChange>
        </w:rPr>
        <w:t>B</w:t>
      </w:r>
      <w:r w:rsidRPr="009B46A1">
        <w:rPr>
          <w:sz w:val="20"/>
          <w:szCs w:val="20"/>
          <w:rPrChange w:id="329" w:author="TozziniFreire Advogados" w:date="2022-08-26T12:15:00Z">
            <w:rPr/>
          </w:rPrChange>
        </w:rPr>
        <w:t>ancária com o objetivo de assegurar o fiel, pontual e integral cumprimento das obrigações principais e acessórias, assumidas pela Companhia no âmbito da Escritura de Emissão</w:t>
      </w:r>
      <w:r w:rsidR="00705FFF" w:rsidRPr="009B46A1">
        <w:rPr>
          <w:sz w:val="20"/>
          <w:szCs w:val="20"/>
          <w:rPrChange w:id="330" w:author="TozziniFreire Advogados" w:date="2022-08-26T12:15:00Z">
            <w:rPr/>
          </w:rPrChange>
        </w:rPr>
        <w:t xml:space="preserve"> até a Energização </w:t>
      </w:r>
      <w:r w:rsidR="00B84FC4" w:rsidRPr="009B46A1">
        <w:rPr>
          <w:sz w:val="20"/>
          <w:szCs w:val="20"/>
          <w:rPrChange w:id="331" w:author="TozziniFreire Advogados" w:date="2022-08-26T12:15:00Z">
            <w:rPr/>
          </w:rPrChange>
        </w:rPr>
        <w:t>os Empreendimentos</w:t>
      </w:r>
      <w:r w:rsidR="002C14BA" w:rsidRPr="009B46A1">
        <w:rPr>
          <w:sz w:val="20"/>
          <w:szCs w:val="20"/>
          <w:rPrChange w:id="332" w:author="TozziniFreire Advogados" w:date="2022-08-26T12:15:00Z">
            <w:rPr/>
          </w:rPrChange>
        </w:rPr>
        <w:t xml:space="preserve"> Alvo, conforme previsto na Escritura de Emissão</w:t>
      </w:r>
      <w:ins w:id="333" w:author="Lefosse Advogados" w:date="2022-08-25T11:48:00Z">
        <w:r w:rsidR="006F5AE0" w:rsidRPr="009B46A1">
          <w:rPr>
            <w:sz w:val="20"/>
            <w:szCs w:val="20"/>
            <w:rPrChange w:id="334" w:author="TozziniFreire Advogados" w:date="2022-08-26T12:15:00Z">
              <w:rPr/>
            </w:rPrChange>
          </w:rPr>
          <w:t>, bem como a celebração da Carta Fiança</w:t>
        </w:r>
      </w:ins>
      <w:r w:rsidRPr="009B46A1">
        <w:rPr>
          <w:sz w:val="20"/>
          <w:szCs w:val="20"/>
          <w:rPrChange w:id="335" w:author="TozziniFreire Advogados" w:date="2022-08-26T12:15:00Z">
            <w:rPr/>
          </w:rPrChange>
        </w:rPr>
        <w:t xml:space="preserve">; </w:t>
      </w:r>
      <w:ins w:id="336" w:author="TozziniFreire Advogados" w:date="2022-08-26T12:16:00Z">
        <w:del w:id="337" w:author="Luis Henrique Cavalleiro" w:date="2022-09-02T10:48:00Z">
          <w:r w:rsidR="004B187E" w:rsidRPr="009B46A1" w:rsidDel="007A1D6A">
            <w:rPr>
              <w:sz w:val="20"/>
              <w:szCs w:val="20"/>
              <w:highlight w:val="yellow"/>
              <w:rPrChange w:id="338" w:author="TozziniFreire Advogados" w:date="2022-08-26T12:16:00Z">
                <w:rPr>
                  <w:sz w:val="20"/>
                  <w:szCs w:val="20"/>
                </w:rPr>
              </w:rPrChange>
            </w:rPr>
            <w:delText>[NOTA TF: ponto sob discussão]</w:delText>
          </w:r>
        </w:del>
      </w:ins>
      <w:del w:id="339" w:author="TozziniFreire Advogados" w:date="2022-08-26T12:16:00Z">
        <w:r w:rsidRPr="009B46A1" w:rsidDel="004B187E">
          <w:rPr>
            <w:sz w:val="20"/>
            <w:szCs w:val="20"/>
            <w:rPrChange w:id="340" w:author="TozziniFreire Advogados" w:date="2022-08-26T12:15:00Z">
              <w:rPr/>
            </w:rPrChange>
          </w:rPr>
          <w:delText>e</w:delText>
        </w:r>
      </w:del>
    </w:p>
    <w:p w14:paraId="74C22D18" w14:textId="77777777" w:rsidR="004B187E" w:rsidRPr="009B46A1" w:rsidRDefault="004B187E">
      <w:pPr>
        <w:pStyle w:val="PargrafodaLista"/>
        <w:numPr>
          <w:ilvl w:val="1"/>
          <w:numId w:val="10"/>
        </w:numPr>
        <w:ind w:left="1134" w:hanging="850"/>
        <w:jc w:val="both"/>
        <w:rPr>
          <w:ins w:id="341" w:author="TozziniFreire Advogados" w:date="2022-08-26T12:17:00Z"/>
          <w:sz w:val="20"/>
          <w:szCs w:val="20"/>
          <w:rPrChange w:id="342" w:author="TozziniFreire Advogados" w:date="2022-08-26T12:15:00Z">
            <w:rPr>
              <w:ins w:id="343" w:author="TozziniFreire Advogados" w:date="2022-08-26T12:17:00Z"/>
            </w:rPr>
          </w:rPrChange>
        </w:rPr>
        <w:pPrChange w:id="344" w:author="TozziniFreire Advogados" w:date="2022-08-26T12:16:00Z">
          <w:pPr>
            <w:ind w:left="1134" w:hanging="850"/>
            <w:jc w:val="both"/>
          </w:pPr>
        </w:pPrChange>
      </w:pPr>
    </w:p>
    <w:p w14:paraId="48D5BB12" w14:textId="77777777" w:rsidR="004B187E" w:rsidRPr="009B46A1" w:rsidRDefault="004B187E">
      <w:pPr>
        <w:pStyle w:val="PargrafodaLista"/>
        <w:ind w:left="1134"/>
        <w:jc w:val="both"/>
        <w:rPr>
          <w:ins w:id="345" w:author="TozziniFreire Advogados" w:date="2022-08-26T12:17:00Z"/>
          <w:sz w:val="20"/>
          <w:szCs w:val="20"/>
        </w:rPr>
        <w:pPrChange w:id="346" w:author="TozziniFreire Advogados" w:date="2022-08-26T12:17:00Z">
          <w:pPr>
            <w:pStyle w:val="PargrafodaLista"/>
            <w:numPr>
              <w:ilvl w:val="1"/>
              <w:numId w:val="10"/>
            </w:numPr>
            <w:ind w:left="1134" w:hanging="850"/>
            <w:jc w:val="both"/>
          </w:pPr>
        </w:pPrChange>
      </w:pPr>
    </w:p>
    <w:p w14:paraId="5F4A854B" w14:textId="16835EBA" w:rsidR="00BB3D5A" w:rsidRPr="009B46A1" w:rsidRDefault="00BB3D5A">
      <w:pPr>
        <w:pStyle w:val="PargrafodaLista"/>
        <w:numPr>
          <w:ilvl w:val="1"/>
          <w:numId w:val="10"/>
        </w:numPr>
        <w:ind w:left="1134" w:hanging="850"/>
        <w:jc w:val="both"/>
        <w:rPr>
          <w:sz w:val="20"/>
          <w:szCs w:val="20"/>
          <w:rPrChange w:id="347" w:author="TozziniFreire Advogados" w:date="2022-08-26T12:17:00Z">
            <w:rPr/>
          </w:rPrChange>
        </w:rPr>
        <w:pPrChange w:id="348" w:author="TozziniFreire Advogados" w:date="2022-08-26T12:17:00Z">
          <w:pPr>
            <w:ind w:left="1134" w:hanging="850"/>
            <w:jc w:val="both"/>
          </w:pPr>
        </w:pPrChange>
      </w:pPr>
      <w:del w:id="349" w:author="TozziniFreire Advogados" w:date="2022-08-26T12:17:00Z">
        <w:r w:rsidRPr="009B46A1" w:rsidDel="004B187E">
          <w:rPr>
            <w:sz w:val="20"/>
            <w:szCs w:val="20"/>
            <w:rPrChange w:id="350" w:author="TozziniFreire Advogados" w:date="2022-08-26T12:17:00Z">
              <w:rPr/>
            </w:rPrChange>
          </w:rPr>
          <w:delText>5.3.</w:delText>
        </w:r>
        <w:r w:rsidRPr="009B46A1" w:rsidDel="004B187E">
          <w:rPr>
            <w:sz w:val="20"/>
            <w:szCs w:val="20"/>
            <w:rPrChange w:id="351" w:author="TozziniFreire Advogados" w:date="2022-08-26T12:17:00Z">
              <w:rPr/>
            </w:rPrChange>
          </w:rPr>
          <w:tab/>
        </w:r>
      </w:del>
      <w:r w:rsidRPr="009B46A1">
        <w:rPr>
          <w:sz w:val="20"/>
          <w:szCs w:val="20"/>
          <w:rPrChange w:id="352" w:author="TozziniFreire Advogados" w:date="2022-08-26T12:17:00Z">
            <w:rPr/>
          </w:rPrChange>
        </w:rPr>
        <w:t xml:space="preserve">Autorizar expressamente a Diretoria da Companhia a tomar todas e quaisquer providências necessárias à efetivação das deliberações tomadas de acordo com os itens (5.1) </w:t>
      </w:r>
      <w:ins w:id="353" w:author="TozziniFreire Advogados" w:date="2022-08-26T12:16:00Z">
        <w:r w:rsidR="004B187E" w:rsidRPr="009B46A1">
          <w:rPr>
            <w:sz w:val="20"/>
            <w:szCs w:val="20"/>
            <w:rPrChange w:id="354" w:author="TozziniFreire Advogados" w:date="2022-08-26T12:17:00Z">
              <w:rPr/>
            </w:rPrChange>
          </w:rPr>
          <w:t>a</w:t>
        </w:r>
      </w:ins>
      <w:del w:id="355" w:author="TozziniFreire Advogados" w:date="2022-08-26T12:16:00Z">
        <w:r w:rsidRPr="009B46A1" w:rsidDel="004B187E">
          <w:rPr>
            <w:sz w:val="20"/>
            <w:szCs w:val="20"/>
            <w:rPrChange w:id="356" w:author="TozziniFreire Advogados" w:date="2022-08-26T12:17:00Z">
              <w:rPr/>
            </w:rPrChange>
          </w:rPr>
          <w:delText>e</w:delText>
        </w:r>
      </w:del>
      <w:r w:rsidRPr="009B46A1">
        <w:rPr>
          <w:sz w:val="20"/>
          <w:szCs w:val="20"/>
          <w:rPrChange w:id="357" w:author="TozziniFreire Advogados" w:date="2022-08-26T12:17:00Z">
            <w:rPr/>
          </w:rPrChange>
        </w:rPr>
        <w:t xml:space="preserve"> (5.</w:t>
      </w:r>
      <w:ins w:id="358" w:author="TozziniFreire Advogados" w:date="2022-08-26T12:17:00Z">
        <w:r w:rsidR="004B187E" w:rsidRPr="009B46A1">
          <w:rPr>
            <w:sz w:val="20"/>
            <w:szCs w:val="20"/>
            <w:rPrChange w:id="359" w:author="TozziniFreire Advogados" w:date="2022-08-26T12:17:00Z">
              <w:rPr/>
            </w:rPrChange>
          </w:rPr>
          <w:t>4</w:t>
        </w:r>
      </w:ins>
      <w:del w:id="360" w:author="TozziniFreire Advogados" w:date="2022-08-26T12:16:00Z">
        <w:r w:rsidRPr="009B46A1" w:rsidDel="004B187E">
          <w:rPr>
            <w:sz w:val="20"/>
            <w:szCs w:val="20"/>
            <w:rPrChange w:id="361" w:author="TozziniFreire Advogados" w:date="2022-08-26T12:17:00Z">
              <w:rPr/>
            </w:rPrChange>
          </w:rPr>
          <w:delText>2</w:delText>
        </w:r>
      </w:del>
      <w:r w:rsidRPr="009B46A1">
        <w:rPr>
          <w:sz w:val="20"/>
          <w:szCs w:val="20"/>
          <w:rPrChange w:id="362" w:author="TozziniFreire Advogados" w:date="2022-08-26T12:17:00Z">
            <w:rPr/>
          </w:rPrChange>
        </w:rPr>
        <w:t>) acima, inclusive negociar e firmar quaisquer instrumentos, contratos, aditamentos e documentos relacionados à Companhia.</w:t>
      </w:r>
    </w:p>
    <w:p w14:paraId="3C4234F7" w14:textId="77777777" w:rsidR="00AB27E3" w:rsidRPr="009B46A1" w:rsidRDefault="00AB27E3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7A9E552C" w14:textId="7090375F" w:rsidR="008F13E4" w:rsidRPr="009B46A1" w:rsidRDefault="008F13E4" w:rsidP="009B46A1">
      <w:pPr>
        <w:pStyle w:val="PargrafodaLista"/>
        <w:numPr>
          <w:ilvl w:val="0"/>
          <w:numId w:val="44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ENCERRAMENTO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</w:t>
      </w:r>
      <w:r w:rsidR="00BB3D5A" w:rsidRPr="009B46A1">
        <w:rPr>
          <w:sz w:val="20"/>
          <w:szCs w:val="20"/>
        </w:rPr>
        <w:t xml:space="preserve">Nada mais havendo a tratar, a Assembleia Geral Extraordinária foi encerrada, sendo dela lavrada a presente ata, que lida e achada conforme, foi assinada por todos os presentes. Sr. João Pedro Correia Neves, Presidente da mesa e Sr. </w:t>
      </w:r>
      <w:r w:rsidR="005964EC" w:rsidRPr="009B46A1">
        <w:rPr>
          <w:sz w:val="20"/>
          <w:szCs w:val="20"/>
        </w:rPr>
        <w:t xml:space="preserve">Luiz Fernando </w:t>
      </w:r>
      <w:proofErr w:type="spellStart"/>
      <w:r w:rsidR="005964EC" w:rsidRPr="009B46A1">
        <w:rPr>
          <w:sz w:val="20"/>
          <w:szCs w:val="20"/>
        </w:rPr>
        <w:t>Marchesi</w:t>
      </w:r>
      <w:proofErr w:type="spellEnd"/>
      <w:r w:rsidR="005964EC" w:rsidRPr="009B46A1">
        <w:rPr>
          <w:sz w:val="20"/>
          <w:szCs w:val="20"/>
        </w:rPr>
        <w:t xml:space="preserve"> Serrano</w:t>
      </w:r>
      <w:r w:rsidR="00BB3D5A" w:rsidRPr="009B46A1">
        <w:rPr>
          <w:sz w:val="20"/>
          <w:szCs w:val="20"/>
        </w:rPr>
        <w:t xml:space="preserve">, Secretário. </w:t>
      </w:r>
      <w:r w:rsidR="00241394" w:rsidRPr="009B46A1">
        <w:rPr>
          <w:sz w:val="20"/>
          <w:szCs w:val="20"/>
        </w:rPr>
        <w:t xml:space="preserve">Único </w:t>
      </w:r>
      <w:r w:rsidR="00BB3D5A" w:rsidRPr="009B46A1">
        <w:rPr>
          <w:sz w:val="20"/>
          <w:szCs w:val="20"/>
        </w:rPr>
        <w:t xml:space="preserve">Acionista Presente: </w:t>
      </w:r>
      <w:r w:rsidR="000628B3" w:rsidRPr="009B46A1">
        <w:rPr>
          <w:sz w:val="20"/>
          <w:szCs w:val="20"/>
        </w:rPr>
        <w:t>RZK Energia Solar S.A.</w:t>
      </w:r>
      <w:r w:rsidR="00241394" w:rsidRPr="009B46A1">
        <w:rPr>
          <w:b/>
          <w:bCs/>
          <w:sz w:val="20"/>
          <w:szCs w:val="20"/>
        </w:rPr>
        <w:t xml:space="preserve"> </w:t>
      </w:r>
      <w:r w:rsidR="00BB3D5A" w:rsidRPr="009B46A1">
        <w:rPr>
          <w:sz w:val="20"/>
          <w:szCs w:val="20"/>
        </w:rPr>
        <w:t xml:space="preserve">Esse documento é cópia fiel do original da Ata lavrada em livro próprio. </w:t>
      </w:r>
    </w:p>
    <w:p w14:paraId="78AE3C1F" w14:textId="77777777" w:rsidR="008F13E4" w:rsidRPr="009B46A1" w:rsidRDefault="008F13E4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4048DAB6" w14:textId="13EB38A7" w:rsidR="008F13E4" w:rsidRPr="009B46A1" w:rsidRDefault="008F13E4" w:rsidP="009B46A1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  <w:r w:rsidRPr="009B46A1">
        <w:rPr>
          <w:sz w:val="20"/>
          <w:szCs w:val="20"/>
        </w:rPr>
        <w:t>Os termos que não estejam expressamente definidos neste documento terão o significado a eles atribuídos nos Documentos da Operação.</w:t>
      </w:r>
    </w:p>
    <w:p w14:paraId="4928B7AA" w14:textId="3A1AC335" w:rsidR="008F13E4" w:rsidRPr="009B46A1" w:rsidRDefault="008F13E4" w:rsidP="009B46A1">
      <w:pPr>
        <w:pStyle w:val="PargrafodaLista"/>
        <w:spacing w:after="0"/>
        <w:ind w:left="0"/>
        <w:jc w:val="both"/>
        <w:rPr>
          <w:sz w:val="20"/>
          <w:szCs w:val="20"/>
        </w:rPr>
      </w:pPr>
    </w:p>
    <w:p w14:paraId="2FBFA8EA" w14:textId="2EBECBC1" w:rsidR="008F13E4" w:rsidRPr="009B46A1" w:rsidRDefault="008F13E4" w:rsidP="009B46A1">
      <w:pPr>
        <w:pStyle w:val="PargrafodaLista"/>
        <w:spacing w:after="0"/>
        <w:ind w:left="0"/>
        <w:jc w:val="center"/>
        <w:rPr>
          <w:sz w:val="20"/>
          <w:szCs w:val="20"/>
        </w:rPr>
      </w:pPr>
      <w:r w:rsidRPr="009B46A1">
        <w:rPr>
          <w:sz w:val="20"/>
          <w:szCs w:val="20"/>
        </w:rPr>
        <w:t xml:space="preserve">São Paulo, </w:t>
      </w:r>
      <w:r w:rsidR="00E10C3F" w:rsidRPr="009B46A1">
        <w:rPr>
          <w:sz w:val="20"/>
          <w:szCs w:val="20"/>
          <w:highlight w:val="yellow"/>
        </w:rPr>
        <w:t>[</w:t>
      </w:r>
      <w:r w:rsidR="00E10C3F" w:rsidRPr="009B46A1">
        <w:rPr>
          <w:sz w:val="20"/>
          <w:szCs w:val="20"/>
          <w:highlight w:val="yellow"/>
        </w:rPr>
        <w:sym w:font="Symbol" w:char="F0B7"/>
      </w:r>
      <w:r w:rsidR="00E10C3F" w:rsidRPr="009B46A1">
        <w:rPr>
          <w:sz w:val="20"/>
          <w:szCs w:val="20"/>
          <w:highlight w:val="yellow"/>
        </w:rPr>
        <w:t>]</w:t>
      </w:r>
      <w:r w:rsidR="005F5B0B" w:rsidRPr="009B46A1">
        <w:rPr>
          <w:sz w:val="20"/>
          <w:szCs w:val="20"/>
        </w:rPr>
        <w:t xml:space="preserve"> </w:t>
      </w:r>
      <w:r w:rsidR="00E332BC" w:rsidRPr="009B46A1">
        <w:rPr>
          <w:sz w:val="20"/>
          <w:szCs w:val="20"/>
        </w:rPr>
        <w:t xml:space="preserve">de </w:t>
      </w:r>
      <w:r w:rsidR="00241394" w:rsidRPr="009B46A1">
        <w:rPr>
          <w:sz w:val="20"/>
          <w:szCs w:val="20"/>
        </w:rPr>
        <w:t xml:space="preserve">agosto </w:t>
      </w:r>
      <w:r w:rsidR="00F868AB" w:rsidRPr="009B46A1">
        <w:rPr>
          <w:sz w:val="20"/>
          <w:szCs w:val="20"/>
        </w:rPr>
        <w:t>de 2022</w:t>
      </w:r>
      <w:r w:rsidRPr="009B46A1">
        <w:rPr>
          <w:sz w:val="20"/>
          <w:szCs w:val="20"/>
        </w:rPr>
        <w:t>.</w:t>
      </w:r>
    </w:p>
    <w:p w14:paraId="57C0A2DB" w14:textId="77777777" w:rsidR="00F868AB" w:rsidRPr="009B46A1" w:rsidRDefault="00F868AB" w:rsidP="009B46A1">
      <w:pPr>
        <w:pStyle w:val="PargrafodaLista"/>
        <w:spacing w:after="0"/>
        <w:ind w:left="0"/>
        <w:jc w:val="center"/>
        <w:rPr>
          <w:sz w:val="20"/>
          <w:szCs w:val="20"/>
        </w:rPr>
      </w:pPr>
    </w:p>
    <w:p w14:paraId="36C73642" w14:textId="3B4B9705" w:rsidR="00E10C3F" w:rsidRPr="009B46A1" w:rsidRDefault="00E10C3F" w:rsidP="009B46A1">
      <w:pPr>
        <w:pStyle w:val="PargrafodaLista"/>
        <w:spacing w:after="0"/>
        <w:ind w:left="0"/>
        <w:rPr>
          <w:ins w:id="363" w:author="TozziniFreire Advogados" w:date="2022-08-26T12:18:00Z"/>
          <w:i/>
          <w:iCs/>
          <w:sz w:val="20"/>
          <w:szCs w:val="20"/>
        </w:rPr>
      </w:pPr>
    </w:p>
    <w:p w14:paraId="5DED66CB" w14:textId="695FF339" w:rsidR="004B187E" w:rsidRPr="009B46A1" w:rsidRDefault="004B187E" w:rsidP="009B46A1">
      <w:pPr>
        <w:pStyle w:val="PargrafodaLista"/>
        <w:spacing w:after="0"/>
        <w:ind w:left="0"/>
        <w:jc w:val="center"/>
        <w:rPr>
          <w:ins w:id="364" w:author="TozziniFreire Advogados" w:date="2022-08-26T12:18:00Z"/>
          <w:i/>
          <w:iCs/>
          <w:sz w:val="20"/>
          <w:szCs w:val="20"/>
        </w:rPr>
      </w:pPr>
      <w:ins w:id="365" w:author="TozziniFreire Advogados" w:date="2022-08-26T12:18:00Z">
        <w:r w:rsidRPr="009B46A1">
          <w:rPr>
            <w:i/>
            <w:iCs/>
            <w:sz w:val="20"/>
            <w:szCs w:val="20"/>
          </w:rPr>
          <w:t>(Página intencionalmente deixada em branco)</w:t>
        </w:r>
      </w:ins>
    </w:p>
    <w:p w14:paraId="2102B6A3" w14:textId="2A27F21D" w:rsidR="004B187E" w:rsidRPr="009B46A1" w:rsidRDefault="004B187E">
      <w:pPr>
        <w:pStyle w:val="PargrafodaLista"/>
        <w:spacing w:after="0"/>
        <w:ind w:left="0"/>
        <w:jc w:val="center"/>
        <w:rPr>
          <w:ins w:id="366" w:author="TozziniFreire Advogados" w:date="2022-08-26T12:18:00Z"/>
          <w:i/>
          <w:iCs/>
          <w:sz w:val="20"/>
          <w:szCs w:val="20"/>
        </w:rPr>
        <w:pPrChange w:id="367" w:author="TozziniFreire Advogados" w:date="2022-08-26T12:18:00Z">
          <w:pPr>
            <w:pStyle w:val="PargrafodaLista"/>
            <w:spacing w:after="0"/>
            <w:ind w:left="0"/>
          </w:pPr>
        </w:pPrChange>
      </w:pPr>
      <w:ins w:id="368" w:author="TozziniFreire Advogados" w:date="2022-08-26T12:18:00Z">
        <w:r w:rsidRPr="009B46A1">
          <w:rPr>
            <w:i/>
            <w:iCs/>
            <w:sz w:val="20"/>
            <w:szCs w:val="20"/>
          </w:rPr>
          <w:t>(Assinaturas na próxima página)</w:t>
        </w:r>
      </w:ins>
    </w:p>
    <w:p w14:paraId="40994E3B" w14:textId="63B5BC53" w:rsidR="004B187E" w:rsidRPr="009B46A1" w:rsidRDefault="004B187E" w:rsidP="009B46A1">
      <w:pPr>
        <w:pStyle w:val="PargrafodaLista"/>
        <w:spacing w:after="0"/>
        <w:ind w:left="0"/>
        <w:rPr>
          <w:ins w:id="369" w:author="TozziniFreire Advogados" w:date="2022-08-26T12:18:00Z"/>
          <w:i/>
          <w:iCs/>
          <w:sz w:val="20"/>
          <w:szCs w:val="20"/>
        </w:rPr>
      </w:pPr>
    </w:p>
    <w:p w14:paraId="4E06B144" w14:textId="746A85E2" w:rsidR="004B187E" w:rsidRPr="009B46A1" w:rsidRDefault="004B187E" w:rsidP="009B46A1">
      <w:pPr>
        <w:pStyle w:val="PargrafodaLista"/>
        <w:spacing w:after="0"/>
        <w:ind w:left="0"/>
        <w:rPr>
          <w:ins w:id="370" w:author="TozziniFreire Advogados" w:date="2022-08-26T12:18:00Z"/>
          <w:i/>
          <w:iCs/>
          <w:sz w:val="20"/>
          <w:szCs w:val="20"/>
        </w:rPr>
      </w:pPr>
    </w:p>
    <w:p w14:paraId="359F1C93" w14:textId="1D2C60DC" w:rsidR="004B187E" w:rsidRPr="009B46A1" w:rsidRDefault="004B187E" w:rsidP="009B46A1">
      <w:pPr>
        <w:pStyle w:val="PargrafodaLista"/>
        <w:spacing w:after="0"/>
        <w:ind w:left="0"/>
        <w:rPr>
          <w:ins w:id="371" w:author="TozziniFreire Advogados" w:date="2022-08-26T12:18:00Z"/>
          <w:i/>
          <w:iCs/>
          <w:sz w:val="20"/>
          <w:szCs w:val="20"/>
        </w:rPr>
      </w:pPr>
    </w:p>
    <w:p w14:paraId="4A8C973C" w14:textId="7B00F307" w:rsidR="004B187E" w:rsidRPr="009B46A1" w:rsidRDefault="004B187E">
      <w:pPr>
        <w:pStyle w:val="PargrafodaLista"/>
        <w:spacing w:after="0"/>
        <w:jc w:val="center"/>
        <w:rPr>
          <w:ins w:id="372" w:author="TozziniFreire Advogados" w:date="2022-08-26T12:18:00Z"/>
          <w:i/>
          <w:iCs/>
          <w:sz w:val="20"/>
          <w:szCs w:val="20"/>
        </w:rPr>
        <w:pPrChange w:id="373" w:author="TozziniFreire Advogados" w:date="2022-08-26T12:19:00Z">
          <w:pPr>
            <w:pStyle w:val="PargrafodaLista"/>
            <w:spacing w:after="0"/>
            <w:ind w:left="0"/>
          </w:pPr>
        </w:pPrChange>
      </w:pPr>
      <w:ins w:id="374" w:author="TozziniFreire Advogados" w:date="2022-08-26T12:18:00Z">
        <w:r w:rsidRPr="009B46A1">
          <w:rPr>
            <w:i/>
            <w:iCs/>
            <w:sz w:val="20"/>
            <w:szCs w:val="20"/>
          </w:rPr>
          <w:t xml:space="preserve">(Página de assinaturas 1/1 da </w:t>
        </w:r>
      </w:ins>
      <w:ins w:id="375" w:author="TozziniFreire Advogados" w:date="2022-08-26T12:19:00Z">
        <w:r w:rsidRPr="009B46A1">
          <w:rPr>
            <w:i/>
            <w:iCs/>
            <w:sz w:val="20"/>
            <w:szCs w:val="20"/>
          </w:rPr>
          <w:t xml:space="preserve">Ata Da Assembleia Geral Extraordinária Realizada em </w:t>
        </w:r>
        <w:r w:rsidRPr="009B46A1">
          <w:rPr>
            <w:i/>
            <w:iCs/>
            <w:sz w:val="20"/>
            <w:szCs w:val="20"/>
            <w:highlight w:val="yellow"/>
            <w:rPrChange w:id="376" w:author="TozziniFreire Advogados" w:date="2022-08-26T12:19:00Z">
              <w:rPr>
                <w:i/>
                <w:iCs/>
                <w:sz w:val="20"/>
                <w:szCs w:val="20"/>
              </w:rPr>
            </w:rPrChange>
          </w:rPr>
          <w:t>[•]</w:t>
        </w:r>
        <w:r w:rsidRPr="009B46A1">
          <w:rPr>
            <w:i/>
            <w:iCs/>
            <w:sz w:val="20"/>
            <w:szCs w:val="20"/>
          </w:rPr>
          <w:t xml:space="preserve"> de agosto De 2022, da RZK Solar 02 S.A.)</w:t>
        </w:r>
      </w:ins>
    </w:p>
    <w:p w14:paraId="47CDAC40" w14:textId="77777777" w:rsidR="004B187E" w:rsidRPr="009B46A1" w:rsidRDefault="004B187E" w:rsidP="009B46A1">
      <w:pPr>
        <w:pStyle w:val="PargrafodaLista"/>
        <w:spacing w:after="0"/>
        <w:ind w:left="0"/>
        <w:rPr>
          <w:i/>
          <w:iCs/>
          <w:sz w:val="20"/>
          <w:szCs w:val="20"/>
        </w:rPr>
      </w:pPr>
    </w:p>
    <w:p w14:paraId="07C0CBA8" w14:textId="77777777" w:rsidR="00E10C3F" w:rsidRPr="009B46A1" w:rsidRDefault="00E10C3F" w:rsidP="009B46A1">
      <w:pPr>
        <w:jc w:val="both"/>
        <w:rPr>
          <w:rFonts w:cstheme="minorHAnsi"/>
          <w:sz w:val="20"/>
          <w:szCs w:val="20"/>
        </w:rPr>
      </w:pPr>
      <w:r w:rsidRPr="009B46A1">
        <w:rPr>
          <w:rFonts w:cstheme="minorHAnsi"/>
          <w:sz w:val="20"/>
          <w:szCs w:val="20"/>
          <w:u w:val="single"/>
        </w:rPr>
        <w:t>Mesa</w:t>
      </w:r>
      <w:r w:rsidRPr="009B46A1">
        <w:rPr>
          <w:rFonts w:cstheme="minorHAnsi"/>
          <w:sz w:val="20"/>
          <w:szCs w:val="20"/>
        </w:rPr>
        <w:t>:</w:t>
      </w:r>
    </w:p>
    <w:p w14:paraId="0A51A056" w14:textId="77777777" w:rsidR="00E10C3F" w:rsidRPr="009B46A1" w:rsidRDefault="00E10C3F" w:rsidP="009B46A1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766"/>
      </w:tblGrid>
      <w:tr w:rsidR="00E10C3F" w:rsidRPr="009B46A1" w14:paraId="364697BA" w14:textId="77777777" w:rsidTr="000F0715">
        <w:tc>
          <w:tcPr>
            <w:tcW w:w="4322" w:type="dxa"/>
            <w:shd w:val="clear" w:color="auto" w:fill="auto"/>
          </w:tcPr>
          <w:p w14:paraId="7880AE79" w14:textId="4EB9DB55" w:rsidR="00E10C3F" w:rsidRPr="009B46A1" w:rsidRDefault="00E10C3F" w:rsidP="009B46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B46A1">
              <w:rPr>
                <w:rFonts w:eastAsia="Calibri" w:cstheme="minorHAnsi"/>
                <w:b/>
                <w:sz w:val="20"/>
                <w:szCs w:val="20"/>
              </w:rPr>
              <w:t>______________________________</w:t>
            </w:r>
          </w:p>
          <w:p w14:paraId="7BB250BD" w14:textId="77777777" w:rsidR="00E10C3F" w:rsidRPr="009B46A1" w:rsidRDefault="00E10C3F" w:rsidP="009B46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6A1">
              <w:rPr>
                <w:rFonts w:cstheme="minorHAnsi"/>
                <w:b/>
                <w:bCs/>
                <w:sz w:val="20"/>
                <w:szCs w:val="20"/>
              </w:rPr>
              <w:t>JOÃO PEDRO CORREIA NEVES</w:t>
            </w:r>
          </w:p>
          <w:p w14:paraId="02D05B60" w14:textId="48C5765E" w:rsidR="00E10C3F" w:rsidRPr="009B46A1" w:rsidRDefault="004C4925" w:rsidP="009B46A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B46A1">
              <w:rPr>
                <w:rFonts w:eastAsia="Calibr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4323" w:type="dxa"/>
            <w:shd w:val="clear" w:color="auto" w:fill="auto"/>
          </w:tcPr>
          <w:p w14:paraId="0E4E16F8" w14:textId="2DD2DBDC" w:rsidR="00E10C3F" w:rsidRPr="009B46A1" w:rsidRDefault="00E10C3F" w:rsidP="009B46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B46A1">
              <w:rPr>
                <w:rFonts w:eastAsia="Calibri" w:cstheme="minorHAnsi"/>
                <w:b/>
                <w:sz w:val="20"/>
                <w:szCs w:val="20"/>
              </w:rPr>
              <w:t>________________________________</w:t>
            </w:r>
          </w:p>
          <w:p w14:paraId="64D3D833" w14:textId="740026FF" w:rsidR="00E10C3F" w:rsidRPr="009B46A1" w:rsidRDefault="009D5605" w:rsidP="009B46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6A1">
              <w:rPr>
                <w:rFonts w:cstheme="minorHAnsi"/>
                <w:b/>
                <w:bCs/>
                <w:sz w:val="20"/>
                <w:szCs w:val="20"/>
              </w:rPr>
              <w:t>LUIS FERNANDO MARCHESI SERRANO</w:t>
            </w:r>
          </w:p>
          <w:p w14:paraId="2E19FE89" w14:textId="4BF2BE52" w:rsidR="00E10C3F" w:rsidRPr="009B46A1" w:rsidRDefault="004C4925" w:rsidP="009B46A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B46A1">
              <w:rPr>
                <w:rFonts w:cstheme="minorHAnsi"/>
                <w:bCs/>
                <w:sz w:val="20"/>
                <w:szCs w:val="20"/>
              </w:rPr>
              <w:t>Secretário</w:t>
            </w:r>
          </w:p>
        </w:tc>
      </w:tr>
    </w:tbl>
    <w:p w14:paraId="13FEF320" w14:textId="77777777" w:rsidR="004C4925" w:rsidRPr="009B46A1" w:rsidRDefault="004C4925" w:rsidP="009B46A1">
      <w:pPr>
        <w:pStyle w:val="PargrafodaLista"/>
        <w:spacing w:after="0"/>
        <w:ind w:left="0"/>
        <w:jc w:val="center"/>
        <w:rPr>
          <w:i/>
          <w:iCs/>
          <w:sz w:val="20"/>
          <w:szCs w:val="20"/>
        </w:rPr>
      </w:pPr>
    </w:p>
    <w:p w14:paraId="2B1E26E5" w14:textId="71A685EF" w:rsidR="00E10C3F" w:rsidRPr="009B46A1" w:rsidRDefault="00E10C3F" w:rsidP="009B46A1">
      <w:pPr>
        <w:jc w:val="both"/>
        <w:rPr>
          <w:rFonts w:cstheme="minorHAnsi"/>
          <w:sz w:val="20"/>
          <w:szCs w:val="20"/>
        </w:rPr>
      </w:pPr>
      <w:r w:rsidRPr="009B46A1">
        <w:rPr>
          <w:rFonts w:cstheme="minorHAnsi"/>
          <w:sz w:val="20"/>
          <w:szCs w:val="20"/>
          <w:u w:val="single"/>
        </w:rPr>
        <w:t>Acionista</w:t>
      </w:r>
      <w:r w:rsidRPr="009B46A1">
        <w:rPr>
          <w:rFonts w:cstheme="minorHAnsi"/>
          <w:sz w:val="20"/>
          <w:szCs w:val="20"/>
        </w:rPr>
        <w:t>:</w:t>
      </w:r>
    </w:p>
    <w:p w14:paraId="71720367" w14:textId="77777777" w:rsidR="00E10C3F" w:rsidRPr="009B46A1" w:rsidRDefault="00E10C3F" w:rsidP="009B46A1">
      <w:pPr>
        <w:jc w:val="center"/>
        <w:rPr>
          <w:rFonts w:cstheme="minorHAnsi"/>
          <w:b/>
          <w:sz w:val="20"/>
          <w:szCs w:val="20"/>
        </w:rPr>
      </w:pPr>
    </w:p>
    <w:p w14:paraId="3DF98C77" w14:textId="0DF5B67E" w:rsidR="00E10C3F" w:rsidRPr="009B46A1" w:rsidRDefault="00E10C3F" w:rsidP="009B46A1">
      <w:pPr>
        <w:jc w:val="center"/>
        <w:rPr>
          <w:rFonts w:cstheme="minorHAnsi"/>
          <w:b/>
          <w:sz w:val="20"/>
          <w:szCs w:val="20"/>
        </w:rPr>
      </w:pPr>
      <w:r w:rsidRPr="009B46A1">
        <w:rPr>
          <w:rFonts w:cstheme="minorHAnsi"/>
          <w:b/>
          <w:sz w:val="20"/>
          <w:szCs w:val="20"/>
        </w:rPr>
        <w:t>___________________________________________________________________</w:t>
      </w:r>
    </w:p>
    <w:p w14:paraId="5F1E6E85" w14:textId="3F7F1D28" w:rsidR="009D5605" w:rsidRPr="009B46A1" w:rsidRDefault="000628B3" w:rsidP="009B46A1">
      <w:pPr>
        <w:jc w:val="center"/>
        <w:rPr>
          <w:rFonts w:cstheme="minorHAnsi"/>
          <w:b/>
          <w:bCs/>
          <w:sz w:val="20"/>
          <w:szCs w:val="20"/>
        </w:rPr>
      </w:pPr>
      <w:r w:rsidRPr="009B46A1">
        <w:rPr>
          <w:rFonts w:cstheme="minorHAnsi"/>
          <w:b/>
          <w:bCs/>
          <w:sz w:val="20"/>
          <w:szCs w:val="20"/>
        </w:rPr>
        <w:t>RZK ENERGIA S.A.</w:t>
      </w:r>
    </w:p>
    <w:p w14:paraId="5C3AC60E" w14:textId="411A4CD7" w:rsidR="00E10C3F" w:rsidRPr="009B46A1" w:rsidRDefault="00E10C3F" w:rsidP="009B46A1">
      <w:pPr>
        <w:jc w:val="center"/>
        <w:rPr>
          <w:rFonts w:cstheme="minorHAnsi"/>
          <w:b/>
          <w:sz w:val="20"/>
          <w:szCs w:val="20"/>
        </w:rPr>
      </w:pPr>
      <w:r w:rsidRPr="009B46A1">
        <w:rPr>
          <w:rFonts w:cstheme="minorHAnsi"/>
          <w:sz w:val="20"/>
          <w:szCs w:val="20"/>
        </w:rPr>
        <w:t>José Ricardo Lemos Rezek</w:t>
      </w:r>
      <w:r w:rsidR="009D5605" w:rsidRPr="009B46A1">
        <w:rPr>
          <w:rFonts w:cstheme="minorHAnsi"/>
          <w:sz w:val="20"/>
          <w:szCs w:val="20"/>
        </w:rPr>
        <w:tab/>
      </w:r>
      <w:r w:rsidR="009D5605" w:rsidRPr="009B46A1">
        <w:rPr>
          <w:rFonts w:cstheme="minorHAnsi"/>
          <w:sz w:val="20"/>
          <w:szCs w:val="20"/>
        </w:rPr>
        <w:tab/>
      </w:r>
      <w:r w:rsidR="009D5605" w:rsidRPr="009B46A1">
        <w:rPr>
          <w:rFonts w:cstheme="minorHAnsi"/>
          <w:sz w:val="20"/>
          <w:szCs w:val="20"/>
        </w:rPr>
        <w:tab/>
      </w:r>
      <w:r w:rsidR="009D5605" w:rsidRPr="009B46A1">
        <w:rPr>
          <w:rFonts w:cstheme="minorHAnsi"/>
          <w:sz w:val="20"/>
          <w:szCs w:val="20"/>
        </w:rPr>
        <w:tab/>
      </w:r>
      <w:r w:rsidR="009D5605" w:rsidRPr="00C23F4F">
        <w:rPr>
          <w:rFonts w:cstheme="minorHAnsi"/>
          <w:sz w:val="20"/>
          <w:szCs w:val="20"/>
          <w:rPrChange w:id="377" w:author="Luis Henrique Cavalleiro" w:date="2022-09-02T10:48:00Z">
            <w:rPr>
              <w:rFonts w:cstheme="minorHAnsi"/>
              <w:sz w:val="20"/>
              <w:szCs w:val="20"/>
              <w:highlight w:val="yellow"/>
            </w:rPr>
          </w:rPrChange>
        </w:rPr>
        <w:t>João Pedro Correia Neves</w:t>
      </w:r>
    </w:p>
    <w:p w14:paraId="6BBE2380" w14:textId="77777777" w:rsidR="00E10C3F" w:rsidRPr="009B46A1" w:rsidRDefault="00E10C3F" w:rsidP="009B46A1">
      <w:pPr>
        <w:pStyle w:val="PargrafodaLista"/>
        <w:spacing w:after="0"/>
        <w:ind w:left="0"/>
        <w:jc w:val="center"/>
        <w:rPr>
          <w:i/>
          <w:iCs/>
          <w:sz w:val="20"/>
          <w:szCs w:val="20"/>
        </w:rPr>
      </w:pPr>
    </w:p>
    <w:p w14:paraId="7759BE9A" w14:textId="18719B2D" w:rsidR="008F13E4" w:rsidRPr="009B46A1" w:rsidRDefault="008F13E4" w:rsidP="009B46A1">
      <w:pPr>
        <w:pStyle w:val="PargrafodaLista"/>
        <w:spacing w:after="0"/>
        <w:ind w:left="0"/>
        <w:jc w:val="both"/>
        <w:rPr>
          <w:sz w:val="20"/>
          <w:szCs w:val="20"/>
        </w:rPr>
      </w:pPr>
    </w:p>
    <w:sectPr w:rsidR="008F13E4" w:rsidRPr="009B46A1" w:rsidSect="008F13E4">
      <w:headerReference w:type="default" r:id="rId9"/>
      <w:footerReference w:type="default" r:id="rId10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29BB" w14:textId="77777777" w:rsidR="00C92A9C" w:rsidRDefault="00C92A9C" w:rsidP="00DC305F">
      <w:pPr>
        <w:spacing w:after="0" w:line="240" w:lineRule="auto"/>
      </w:pPr>
      <w:r>
        <w:separator/>
      </w:r>
    </w:p>
  </w:endnote>
  <w:endnote w:type="continuationSeparator" w:id="0">
    <w:p w14:paraId="4554F3DF" w14:textId="77777777" w:rsidR="00C92A9C" w:rsidRDefault="00C92A9C" w:rsidP="00DC305F">
      <w:pPr>
        <w:spacing w:after="0" w:line="240" w:lineRule="auto"/>
      </w:pPr>
      <w:r>
        <w:continuationSeparator/>
      </w:r>
    </w:p>
  </w:endnote>
  <w:endnote w:type="continuationNotice" w:id="1">
    <w:p w14:paraId="4FCBBDBC" w14:textId="77777777" w:rsidR="00C92A9C" w:rsidRDefault="00C92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794039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763396" w14:textId="338ADF47" w:rsidR="00DC305F" w:rsidRPr="00DC305F" w:rsidRDefault="00DC305F">
            <w:pPr>
              <w:pStyle w:val="Rodap"/>
              <w:jc w:val="right"/>
              <w:rPr>
                <w:sz w:val="20"/>
                <w:szCs w:val="20"/>
              </w:rPr>
            </w:pPr>
            <w:r w:rsidRPr="00DC305F">
              <w:rPr>
                <w:sz w:val="20"/>
                <w:szCs w:val="20"/>
              </w:rPr>
              <w:t xml:space="preserve">Página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PAGE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  <w:r w:rsidRPr="00DC305F">
              <w:rPr>
                <w:sz w:val="20"/>
                <w:szCs w:val="20"/>
              </w:rPr>
              <w:t xml:space="preserve"> de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NUMPAGES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A4CB9C" w14:textId="77777777" w:rsidR="00DC305F" w:rsidRDefault="00DC3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E5EE" w14:textId="77777777" w:rsidR="00C92A9C" w:rsidRDefault="00C92A9C" w:rsidP="00DC305F">
      <w:pPr>
        <w:spacing w:after="0" w:line="240" w:lineRule="auto"/>
      </w:pPr>
      <w:r>
        <w:separator/>
      </w:r>
    </w:p>
  </w:footnote>
  <w:footnote w:type="continuationSeparator" w:id="0">
    <w:p w14:paraId="2B18B40A" w14:textId="77777777" w:rsidR="00C92A9C" w:rsidRDefault="00C92A9C" w:rsidP="00DC305F">
      <w:pPr>
        <w:spacing w:after="0" w:line="240" w:lineRule="auto"/>
      </w:pPr>
      <w:r>
        <w:continuationSeparator/>
      </w:r>
    </w:p>
  </w:footnote>
  <w:footnote w:type="continuationNotice" w:id="1">
    <w:p w14:paraId="6B904DC5" w14:textId="77777777" w:rsidR="00C92A9C" w:rsidRDefault="00C92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EF71" w14:textId="2FEBF7E3" w:rsidR="00D11F77" w:rsidRDefault="005A5BF9" w:rsidP="00E332BC">
    <w:pPr>
      <w:pStyle w:val="Cabealho"/>
      <w:jc w:val="right"/>
      <w:rPr>
        <w:i/>
        <w:iCs/>
        <w:sz w:val="20"/>
        <w:szCs w:val="20"/>
      </w:rPr>
    </w:pPr>
    <w:del w:id="378" w:author="Lefosse Advogados" w:date="2022-08-25T11:33:00Z">
      <w:r w:rsidDel="001B22EB">
        <w:rPr>
          <w:i/>
          <w:iCs/>
          <w:sz w:val="20"/>
          <w:szCs w:val="20"/>
        </w:rPr>
        <w:delText xml:space="preserve">Minuta </w:delText>
      </w:r>
      <w:r w:rsidR="00D11F77" w:rsidDel="001B22EB">
        <w:rPr>
          <w:i/>
          <w:iCs/>
          <w:sz w:val="20"/>
          <w:szCs w:val="20"/>
        </w:rPr>
        <w:delText>Tozzini</w:delText>
      </w:r>
      <w:r w:rsidDel="001B22EB">
        <w:rPr>
          <w:i/>
          <w:iCs/>
          <w:sz w:val="20"/>
          <w:szCs w:val="20"/>
        </w:rPr>
        <w:delText>Freire</w:delText>
      </w:r>
    </w:del>
    <w:del w:id="379" w:author="Lefosse Advogados" w:date="2022-09-01T17:53:00Z">
      <w:r w:rsidR="00106488" w:rsidDel="00937693">
        <w:rPr>
          <w:i/>
          <w:iCs/>
          <w:sz w:val="20"/>
          <w:szCs w:val="20"/>
        </w:rPr>
        <w:delText>Minuta TozziniFreire</w:delText>
      </w:r>
    </w:del>
    <w:ins w:id="380" w:author="Lefosse Advogados" w:date="2022-09-01T17:53:00Z">
      <w:r w:rsidR="00937693">
        <w:rPr>
          <w:i/>
          <w:iCs/>
          <w:sz w:val="20"/>
          <w:szCs w:val="20"/>
        </w:rPr>
        <w:t>Rev. Lefosse</w:t>
      </w:r>
    </w:ins>
  </w:p>
  <w:p w14:paraId="48993FCD" w14:textId="1F3584A2" w:rsidR="00E332BC" w:rsidRPr="00A73A85" w:rsidRDefault="00EB166A" w:rsidP="00D11F77">
    <w:pPr>
      <w:pStyle w:val="Cabealho"/>
      <w:jc w:val="right"/>
      <w:rPr>
        <w:i/>
        <w:iCs/>
        <w:sz w:val="20"/>
        <w:szCs w:val="20"/>
      </w:rPr>
    </w:pPr>
    <w:del w:id="381" w:author="Lefosse Advogados" w:date="2022-08-25T11:33:00Z">
      <w:r w:rsidDel="001B22EB">
        <w:rPr>
          <w:i/>
          <w:iCs/>
          <w:sz w:val="20"/>
          <w:szCs w:val="20"/>
        </w:rPr>
        <w:delText>24</w:delText>
      </w:r>
    </w:del>
    <w:del w:id="382" w:author="Lefosse Advogados" w:date="2022-09-01T17:53:00Z">
      <w:r w:rsidR="00106488" w:rsidDel="00937693">
        <w:rPr>
          <w:i/>
          <w:iCs/>
          <w:sz w:val="20"/>
          <w:szCs w:val="20"/>
        </w:rPr>
        <w:delText>6</w:delText>
      </w:r>
      <w:r w:rsidR="00D11F77" w:rsidDel="00937693">
        <w:rPr>
          <w:i/>
          <w:iCs/>
          <w:sz w:val="20"/>
          <w:szCs w:val="20"/>
        </w:rPr>
        <w:delText>.</w:delText>
      </w:r>
      <w:r w:rsidR="00DE4B05" w:rsidDel="00937693">
        <w:rPr>
          <w:i/>
          <w:iCs/>
          <w:sz w:val="20"/>
          <w:szCs w:val="20"/>
        </w:rPr>
        <w:delText>0</w:delText>
      </w:r>
      <w:r w:rsidR="00D11F77" w:rsidDel="00937693">
        <w:rPr>
          <w:i/>
          <w:iCs/>
          <w:sz w:val="20"/>
          <w:szCs w:val="20"/>
        </w:rPr>
        <w:delText>8</w:delText>
      </w:r>
    </w:del>
    <w:ins w:id="383" w:author="Lefosse Advogados" w:date="2022-09-01T17:53:00Z">
      <w:r w:rsidR="00937693">
        <w:rPr>
          <w:i/>
          <w:iCs/>
          <w:sz w:val="20"/>
          <w:szCs w:val="20"/>
        </w:rPr>
        <w:t>01.09</w:t>
      </w:r>
    </w:ins>
    <w:r w:rsidR="00E332BC" w:rsidRPr="00A73A85">
      <w:rPr>
        <w:i/>
        <w:iCs/>
        <w:sz w:val="20"/>
        <w:szCs w:val="20"/>
      </w:rPr>
      <w:t>.2022</w:t>
    </w:r>
  </w:p>
  <w:p w14:paraId="500619CF" w14:textId="022F9D87" w:rsidR="00DC305F" w:rsidRPr="00674EE8" w:rsidRDefault="00DC305F" w:rsidP="00DC305F">
    <w:pPr>
      <w:pStyle w:val="Cabealho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A685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E0E26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2B3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C833C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E76E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897E6"/>
    <w:lvl w:ilvl="0">
      <w:start w:val="1"/>
      <w:numFmt w:val="bullet"/>
      <w:pStyle w:val="Ttulo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BE4AF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2640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23EE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63BE1"/>
    <w:multiLevelType w:val="multilevel"/>
    <w:tmpl w:val="8A3A603A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0FBB1D9D"/>
    <w:multiLevelType w:val="hybridMultilevel"/>
    <w:tmpl w:val="8B000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F309B"/>
    <w:multiLevelType w:val="multilevel"/>
    <w:tmpl w:val="E26AB868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484" w:hanging="48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eastAsiaTheme="minorHAnsi" w:hint="default"/>
      </w:rPr>
    </w:lvl>
  </w:abstractNum>
  <w:abstractNum w:abstractNumId="13" w15:restartNumberingAfterBreak="0">
    <w:nsid w:val="13364478"/>
    <w:multiLevelType w:val="hybridMultilevel"/>
    <w:tmpl w:val="263A026E"/>
    <w:lvl w:ilvl="0" w:tplc="4CF482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E013F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FCB5E46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3A1D4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060462"/>
    <w:multiLevelType w:val="hybridMultilevel"/>
    <w:tmpl w:val="89F035AC"/>
    <w:lvl w:ilvl="0" w:tplc="52C6E17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B3459"/>
    <w:multiLevelType w:val="multilevel"/>
    <w:tmpl w:val="235CC606"/>
    <w:lvl w:ilvl="0">
      <w:start w:val="1"/>
      <w:numFmt w:val="decimal"/>
      <w:lvlText w:val="%1."/>
      <w:lvlJc w:val="left"/>
      <w:pPr>
        <w:ind w:left="709" w:hanging="709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1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43272"/>
    <w:multiLevelType w:val="multilevel"/>
    <w:tmpl w:val="6BB8C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 w15:restartNumberingAfterBreak="0">
    <w:nsid w:val="327A31B6"/>
    <w:multiLevelType w:val="multilevel"/>
    <w:tmpl w:val="1B560F4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55946EF"/>
    <w:multiLevelType w:val="hybridMultilevel"/>
    <w:tmpl w:val="88800C5C"/>
    <w:lvl w:ilvl="0" w:tplc="71B4A188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352B91"/>
    <w:multiLevelType w:val="multilevel"/>
    <w:tmpl w:val="2A40466A"/>
    <w:name w:val="House_Styl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eastAsia="MS Mincho" w:hAnsiTheme="minorHAnsi" w:cstheme="minorHAnsi"/>
        <w:b/>
        <w:bCs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EFE60E0"/>
    <w:multiLevelType w:val="multilevel"/>
    <w:tmpl w:val="45E48B64"/>
    <w:lvl w:ilvl="0">
      <w:start w:val="1"/>
      <w:numFmt w:val="decimal"/>
      <w:suff w:val="space"/>
      <w:lvlText w:val="CLÁUSULA %1 -"/>
      <w:lvlJc w:val="center"/>
      <w:pPr>
        <w:ind w:left="6874" w:hanging="69"/>
      </w:pPr>
      <w:rPr>
        <w:rFonts w:asciiTheme="minorHAnsi" w:hAnsiTheme="minorHAnsi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41" w:hanging="680"/>
      </w:pPr>
      <w:rPr>
        <w:rFonts w:asciiTheme="minorHAnsi" w:hAnsiTheme="minorHAnsi" w:cs="Tahoma" w:hint="default"/>
        <w:b/>
        <w:i w:val="0"/>
        <w:sz w:val="24"/>
        <w:szCs w:val="24"/>
      </w:rPr>
    </w:lvl>
    <w:lvl w:ilvl="2">
      <w:start w:val="1"/>
      <w:numFmt w:val="decimal"/>
      <w:pStyle w:val="FooterReference"/>
      <w:lvlText w:val="%1.%2.%3."/>
      <w:lvlJc w:val="left"/>
      <w:pPr>
        <w:tabs>
          <w:tab w:val="num" w:pos="5812"/>
        </w:tabs>
        <w:ind w:left="4961" w:firstLine="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6095" w:hanging="709"/>
      </w:pPr>
      <w:rPr>
        <w:rFonts w:asciiTheme="minorHAnsi" w:hAnsiTheme="minorHAnsi" w:cs="Tahoma" w:hint="default"/>
        <w:b/>
        <w:i w:val="0"/>
        <w:sz w:val="24"/>
        <w:szCs w:val="22"/>
      </w:rPr>
    </w:lvl>
    <w:lvl w:ilvl="4">
      <w:start w:val="1"/>
      <w:numFmt w:val="decimal"/>
      <w:suff w:val="space"/>
      <w:lvlText w:val="%1.%2.%3.%5."/>
      <w:lvlJc w:val="left"/>
      <w:pPr>
        <w:ind w:left="4961" w:firstLine="0"/>
      </w:pPr>
      <w:rPr>
        <w:rFonts w:asciiTheme="minorHAnsi" w:hAnsiTheme="minorHAnsi" w:cs="Tahoma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5641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31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8" w:hanging="357"/>
      </w:pPr>
      <w:rPr>
        <w:rFonts w:hint="default"/>
      </w:rPr>
    </w:lvl>
  </w:abstractNum>
  <w:abstractNum w:abstractNumId="25" w15:restartNumberingAfterBreak="0">
    <w:nsid w:val="3F4165F4"/>
    <w:multiLevelType w:val="multilevel"/>
    <w:tmpl w:val="371C912C"/>
    <w:lvl w:ilvl="0">
      <w:start w:val="1"/>
      <w:numFmt w:val="lowerRoman"/>
      <w:pStyle w:val="AlneasRomano"/>
      <w:lvlText w:val="(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6" w15:restartNumberingAfterBreak="0">
    <w:nsid w:val="40763945"/>
    <w:multiLevelType w:val="multilevel"/>
    <w:tmpl w:val="945C310A"/>
    <w:lvl w:ilvl="0">
      <w:start w:val="1"/>
      <w:numFmt w:val="decimal"/>
      <w:pStyle w:val="AlneasNmero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7" w15:restartNumberingAfterBreak="0">
    <w:nsid w:val="442D2492"/>
    <w:multiLevelType w:val="multilevel"/>
    <w:tmpl w:val="44F83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</w:rPr>
    </w:lvl>
  </w:abstractNum>
  <w:abstractNum w:abstractNumId="28" w15:restartNumberingAfterBreak="0">
    <w:nsid w:val="461D030F"/>
    <w:multiLevelType w:val="multilevel"/>
    <w:tmpl w:val="DDC0992E"/>
    <w:lvl w:ilvl="0">
      <w:start w:val="1"/>
      <w:numFmt w:val="decimal"/>
      <w:pStyle w:val="CabealhodoSumrio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29" w15:restartNumberingAfterBreak="0">
    <w:nsid w:val="4B570A61"/>
    <w:multiLevelType w:val="hybridMultilevel"/>
    <w:tmpl w:val="C656627E"/>
    <w:lvl w:ilvl="0" w:tplc="D5DA97E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E1B7B"/>
    <w:multiLevelType w:val="multilevel"/>
    <w:tmpl w:val="DA64E416"/>
    <w:lvl w:ilvl="0">
      <w:start w:val="1"/>
      <w:numFmt w:val="bullet"/>
      <w:pStyle w:val="Bullets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32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576AF"/>
    <w:multiLevelType w:val="hybridMultilevel"/>
    <w:tmpl w:val="E042FA8E"/>
    <w:lvl w:ilvl="0" w:tplc="CE94B7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7616B"/>
    <w:multiLevelType w:val="multilevel"/>
    <w:tmpl w:val="89DEB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3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  <w:u w:val="single"/>
      </w:rPr>
    </w:lvl>
  </w:abstractNum>
  <w:abstractNum w:abstractNumId="35" w15:restartNumberingAfterBreak="0">
    <w:nsid w:val="5B4106EF"/>
    <w:multiLevelType w:val="hybridMultilevel"/>
    <w:tmpl w:val="5CCA453C"/>
    <w:lvl w:ilvl="0" w:tplc="F208BD62">
      <w:start w:val="5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14EA8"/>
    <w:multiLevelType w:val="hybridMultilevel"/>
    <w:tmpl w:val="C3A4EA28"/>
    <w:lvl w:ilvl="0" w:tplc="81F29EBA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97340"/>
    <w:multiLevelType w:val="hybridMultilevel"/>
    <w:tmpl w:val="056C5F8E"/>
    <w:lvl w:ilvl="0" w:tplc="5E403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F5802"/>
    <w:multiLevelType w:val="multilevel"/>
    <w:tmpl w:val="35CE97A0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0"/>
        <w:szCs w:val="20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sz w:val="20"/>
        <w:szCs w:val="2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0"/>
        <w:szCs w:val="20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</w:abstractNum>
  <w:abstractNum w:abstractNumId="39" w15:restartNumberingAfterBreak="0">
    <w:nsid w:val="79E341AC"/>
    <w:multiLevelType w:val="multilevel"/>
    <w:tmpl w:val="DE002E10"/>
    <w:lvl w:ilvl="0">
      <w:start w:val="1"/>
      <w:numFmt w:val="upperRoman"/>
      <w:pStyle w:val="Considerandos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40" w15:restartNumberingAfterBreak="0">
    <w:nsid w:val="7EE56257"/>
    <w:multiLevelType w:val="multilevel"/>
    <w:tmpl w:val="82A2F960"/>
    <w:lvl w:ilvl="0">
      <w:start w:val="1"/>
      <w:numFmt w:val="lowerLetter"/>
      <w:pStyle w:val="AlneasLetras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num w:numId="1" w16cid:durableId="1619799701">
    <w:abstractNumId w:val="31"/>
  </w:num>
  <w:num w:numId="2" w16cid:durableId="1642156398">
    <w:abstractNumId w:val="31"/>
  </w:num>
  <w:num w:numId="3" w16cid:durableId="1159884888">
    <w:abstractNumId w:val="31"/>
  </w:num>
  <w:num w:numId="4" w16cid:durableId="2028555803">
    <w:abstractNumId w:val="32"/>
  </w:num>
  <w:num w:numId="5" w16cid:durableId="1832060109">
    <w:abstractNumId w:val="19"/>
  </w:num>
  <w:num w:numId="6" w16cid:durableId="1205679982">
    <w:abstractNumId w:val="31"/>
  </w:num>
  <w:num w:numId="7" w16cid:durableId="798567644">
    <w:abstractNumId w:val="31"/>
  </w:num>
  <w:num w:numId="8" w16cid:durableId="1710061851">
    <w:abstractNumId w:val="9"/>
  </w:num>
  <w:num w:numId="9" w16cid:durableId="878586541">
    <w:abstractNumId w:val="31"/>
  </w:num>
  <w:num w:numId="10" w16cid:durableId="1273826836">
    <w:abstractNumId w:val="20"/>
  </w:num>
  <w:num w:numId="11" w16cid:durableId="176503070">
    <w:abstractNumId w:val="16"/>
  </w:num>
  <w:num w:numId="12" w16cid:durableId="1108355021">
    <w:abstractNumId w:val="15"/>
  </w:num>
  <w:num w:numId="13" w16cid:durableId="1386640728">
    <w:abstractNumId w:val="14"/>
  </w:num>
  <w:num w:numId="14" w16cid:durableId="371148367">
    <w:abstractNumId w:val="7"/>
  </w:num>
  <w:num w:numId="15" w16cid:durableId="176308876">
    <w:abstractNumId w:val="6"/>
  </w:num>
  <w:num w:numId="16" w16cid:durableId="311643956">
    <w:abstractNumId w:val="5"/>
  </w:num>
  <w:num w:numId="17" w16cid:durableId="3561431">
    <w:abstractNumId w:val="4"/>
  </w:num>
  <w:num w:numId="18" w16cid:durableId="1738278404">
    <w:abstractNumId w:val="8"/>
  </w:num>
  <w:num w:numId="19" w16cid:durableId="440146081">
    <w:abstractNumId w:val="3"/>
  </w:num>
  <w:num w:numId="20" w16cid:durableId="1501313634">
    <w:abstractNumId w:val="2"/>
  </w:num>
  <w:num w:numId="21" w16cid:durableId="987637564">
    <w:abstractNumId w:val="1"/>
  </w:num>
  <w:num w:numId="22" w16cid:durableId="2100905011">
    <w:abstractNumId w:val="0"/>
  </w:num>
  <w:num w:numId="23" w16cid:durableId="70587243">
    <w:abstractNumId w:val="26"/>
  </w:num>
  <w:num w:numId="24" w16cid:durableId="1715932671">
    <w:abstractNumId w:val="25"/>
  </w:num>
  <w:num w:numId="25" w16cid:durableId="1141771968">
    <w:abstractNumId w:val="40"/>
  </w:num>
  <w:num w:numId="26" w16cid:durableId="80957563">
    <w:abstractNumId w:val="30"/>
  </w:num>
  <w:num w:numId="27" w16cid:durableId="1853298905">
    <w:abstractNumId w:val="39"/>
  </w:num>
  <w:num w:numId="28" w16cid:durableId="1979257232">
    <w:abstractNumId w:val="28"/>
    <w:lvlOverride w:ilvl="0">
      <w:startOverride w:val="1"/>
      <w:lvl w:ilvl="0">
        <w:start w:val="1"/>
        <w:numFmt w:val="decimal"/>
        <w:pStyle w:val="CabealhodoSumrio1"/>
        <w:lvlText w:val="%1."/>
        <w:lvlJc w:val="left"/>
        <w:pPr>
          <w:ind w:left="709" w:hanging="709"/>
        </w:pPr>
        <w:rPr>
          <w:rFonts w:ascii="Calibri" w:hAnsi="Calibri" w:hint="default"/>
          <w:b/>
          <w:i w:val="0"/>
          <w:caps w:val="0"/>
          <w:strike w:val="0"/>
          <w:dstrike w:val="0"/>
          <w:vanish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Calibri" w:hAnsi="Calibri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6.%7.%8.%9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</w:num>
  <w:num w:numId="29" w16cid:durableId="1009603974">
    <w:abstractNumId w:val="18"/>
  </w:num>
  <w:num w:numId="30" w16cid:durableId="518742164">
    <w:abstractNumId w:val="24"/>
  </w:num>
  <w:num w:numId="31" w16cid:durableId="395321749">
    <w:abstractNumId w:val="21"/>
  </w:num>
  <w:num w:numId="32" w16cid:durableId="5714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3995888">
    <w:abstractNumId w:val="33"/>
  </w:num>
  <w:num w:numId="34" w16cid:durableId="2140955505">
    <w:abstractNumId w:val="37"/>
  </w:num>
  <w:num w:numId="35" w16cid:durableId="1592860790">
    <w:abstractNumId w:val="12"/>
  </w:num>
  <w:num w:numId="36" w16cid:durableId="1850097342">
    <w:abstractNumId w:val="34"/>
  </w:num>
  <w:num w:numId="37" w16cid:durableId="2015959200">
    <w:abstractNumId w:val="10"/>
  </w:num>
  <w:num w:numId="38" w16cid:durableId="1918782744">
    <w:abstractNumId w:val="11"/>
  </w:num>
  <w:num w:numId="39" w16cid:durableId="1734693703">
    <w:abstractNumId w:val="36"/>
  </w:num>
  <w:num w:numId="40" w16cid:durableId="135538783">
    <w:abstractNumId w:val="27"/>
  </w:num>
  <w:num w:numId="41" w16cid:durableId="1040207430">
    <w:abstractNumId w:val="29"/>
  </w:num>
  <w:num w:numId="42" w16cid:durableId="1360859100">
    <w:abstractNumId w:val="35"/>
  </w:num>
  <w:num w:numId="43" w16cid:durableId="1521821105">
    <w:abstractNumId w:val="13"/>
  </w:num>
  <w:num w:numId="44" w16cid:durableId="405149558">
    <w:abstractNumId w:val="17"/>
  </w:num>
  <w:num w:numId="45" w16cid:durableId="22481694">
    <w:abstractNumId w:val="23"/>
  </w:num>
  <w:num w:numId="46" w16cid:durableId="193443760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zziniFreire Advogados">
    <w15:presenceInfo w15:providerId="None" w15:userId="TozziniFreire Advogados"/>
  </w15:person>
  <w15:person w15:author="Lefosse Advogados">
    <w15:presenceInfo w15:providerId="None" w15:userId="Lefosse Advogados"/>
  </w15:person>
  <w15:person w15:author="Luis Henrique Cavalleiro">
    <w15:presenceInfo w15:providerId="AD" w15:userId="S::luis.cavalleiro@rzkenergia.com.br::97112e8c-06f9-4c16-b135-fb0408603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F"/>
    <w:rsid w:val="00000EF7"/>
    <w:rsid w:val="000044DE"/>
    <w:rsid w:val="00006524"/>
    <w:rsid w:val="000102F8"/>
    <w:rsid w:val="00013FDE"/>
    <w:rsid w:val="0001609E"/>
    <w:rsid w:val="00016F50"/>
    <w:rsid w:val="00023746"/>
    <w:rsid w:val="00034852"/>
    <w:rsid w:val="00037FB8"/>
    <w:rsid w:val="00041F09"/>
    <w:rsid w:val="000628B3"/>
    <w:rsid w:val="00072AA9"/>
    <w:rsid w:val="00076CA0"/>
    <w:rsid w:val="00077CCF"/>
    <w:rsid w:val="000873FD"/>
    <w:rsid w:val="000942B1"/>
    <w:rsid w:val="00096442"/>
    <w:rsid w:val="000A7384"/>
    <w:rsid w:val="000B48D8"/>
    <w:rsid w:val="000C06C7"/>
    <w:rsid w:val="000C3ED6"/>
    <w:rsid w:val="000C71A4"/>
    <w:rsid w:val="000D1F05"/>
    <w:rsid w:val="000F5B4F"/>
    <w:rsid w:val="000F5E8E"/>
    <w:rsid w:val="000F76CE"/>
    <w:rsid w:val="00104462"/>
    <w:rsid w:val="00104DDF"/>
    <w:rsid w:val="00106488"/>
    <w:rsid w:val="001146BA"/>
    <w:rsid w:val="0012038B"/>
    <w:rsid w:val="00130F18"/>
    <w:rsid w:val="00131204"/>
    <w:rsid w:val="001362E7"/>
    <w:rsid w:val="00136C0F"/>
    <w:rsid w:val="001616BF"/>
    <w:rsid w:val="001706EF"/>
    <w:rsid w:val="00171FE9"/>
    <w:rsid w:val="001770D8"/>
    <w:rsid w:val="001811A6"/>
    <w:rsid w:val="0018500B"/>
    <w:rsid w:val="00186D68"/>
    <w:rsid w:val="001901A7"/>
    <w:rsid w:val="001914C0"/>
    <w:rsid w:val="00192B3F"/>
    <w:rsid w:val="001A2AB7"/>
    <w:rsid w:val="001B22EB"/>
    <w:rsid w:val="001B48E3"/>
    <w:rsid w:val="001B779E"/>
    <w:rsid w:val="001C4AE3"/>
    <w:rsid w:val="001C5847"/>
    <w:rsid w:val="001C5A85"/>
    <w:rsid w:val="001D6322"/>
    <w:rsid w:val="001D75BF"/>
    <w:rsid w:val="001E222A"/>
    <w:rsid w:val="001E407C"/>
    <w:rsid w:val="001E7782"/>
    <w:rsid w:val="001F0DB7"/>
    <w:rsid w:val="001F63FF"/>
    <w:rsid w:val="00202CF5"/>
    <w:rsid w:val="00205656"/>
    <w:rsid w:val="00222AC6"/>
    <w:rsid w:val="0022649A"/>
    <w:rsid w:val="00232C37"/>
    <w:rsid w:val="0023375F"/>
    <w:rsid w:val="00241394"/>
    <w:rsid w:val="0024342A"/>
    <w:rsid w:val="00244E17"/>
    <w:rsid w:val="002501DC"/>
    <w:rsid w:val="002605B3"/>
    <w:rsid w:val="00284F7C"/>
    <w:rsid w:val="002919EC"/>
    <w:rsid w:val="00292579"/>
    <w:rsid w:val="00293AD5"/>
    <w:rsid w:val="00294934"/>
    <w:rsid w:val="002A3924"/>
    <w:rsid w:val="002B482B"/>
    <w:rsid w:val="002B4EAA"/>
    <w:rsid w:val="002B54A4"/>
    <w:rsid w:val="002C14BA"/>
    <w:rsid w:val="002D144E"/>
    <w:rsid w:val="002D4F08"/>
    <w:rsid w:val="002E69F2"/>
    <w:rsid w:val="002E6AE3"/>
    <w:rsid w:val="002E6EEA"/>
    <w:rsid w:val="00305B05"/>
    <w:rsid w:val="003060F8"/>
    <w:rsid w:val="003072C0"/>
    <w:rsid w:val="00316763"/>
    <w:rsid w:val="00316B02"/>
    <w:rsid w:val="00317E12"/>
    <w:rsid w:val="0032388C"/>
    <w:rsid w:val="00327944"/>
    <w:rsid w:val="00344096"/>
    <w:rsid w:val="00346DBA"/>
    <w:rsid w:val="00352E8A"/>
    <w:rsid w:val="00353F17"/>
    <w:rsid w:val="00360A6F"/>
    <w:rsid w:val="003669E9"/>
    <w:rsid w:val="00371B31"/>
    <w:rsid w:val="00375662"/>
    <w:rsid w:val="0037567E"/>
    <w:rsid w:val="00376E74"/>
    <w:rsid w:val="00381B47"/>
    <w:rsid w:val="003825C1"/>
    <w:rsid w:val="003A6121"/>
    <w:rsid w:val="003B4B51"/>
    <w:rsid w:val="003C1EC5"/>
    <w:rsid w:val="003E08D8"/>
    <w:rsid w:val="003E4794"/>
    <w:rsid w:val="003E5679"/>
    <w:rsid w:val="003E7AE3"/>
    <w:rsid w:val="003F2903"/>
    <w:rsid w:val="003F5523"/>
    <w:rsid w:val="004055B0"/>
    <w:rsid w:val="00410162"/>
    <w:rsid w:val="00412CC4"/>
    <w:rsid w:val="004152EE"/>
    <w:rsid w:val="004165E0"/>
    <w:rsid w:val="004213BF"/>
    <w:rsid w:val="00422AA1"/>
    <w:rsid w:val="00442E6F"/>
    <w:rsid w:val="00444C7E"/>
    <w:rsid w:val="00444EE0"/>
    <w:rsid w:val="00445B40"/>
    <w:rsid w:val="00446D7E"/>
    <w:rsid w:val="00447A17"/>
    <w:rsid w:val="0046062F"/>
    <w:rsid w:val="00462139"/>
    <w:rsid w:val="004644BF"/>
    <w:rsid w:val="00465D35"/>
    <w:rsid w:val="004661A3"/>
    <w:rsid w:val="0047435D"/>
    <w:rsid w:val="004819FB"/>
    <w:rsid w:val="00483205"/>
    <w:rsid w:val="00492835"/>
    <w:rsid w:val="00492DEA"/>
    <w:rsid w:val="0049355B"/>
    <w:rsid w:val="004B187E"/>
    <w:rsid w:val="004B1C73"/>
    <w:rsid w:val="004C4925"/>
    <w:rsid w:val="004C4D9D"/>
    <w:rsid w:val="004D1D90"/>
    <w:rsid w:val="004D50AB"/>
    <w:rsid w:val="004E7A20"/>
    <w:rsid w:val="004F18B1"/>
    <w:rsid w:val="004F55D1"/>
    <w:rsid w:val="00505EA6"/>
    <w:rsid w:val="005140B8"/>
    <w:rsid w:val="00531DF3"/>
    <w:rsid w:val="0053400F"/>
    <w:rsid w:val="005340B3"/>
    <w:rsid w:val="00545908"/>
    <w:rsid w:val="005516FE"/>
    <w:rsid w:val="00571523"/>
    <w:rsid w:val="00575098"/>
    <w:rsid w:val="0058330E"/>
    <w:rsid w:val="0059066A"/>
    <w:rsid w:val="005964EC"/>
    <w:rsid w:val="005A1987"/>
    <w:rsid w:val="005A1E0D"/>
    <w:rsid w:val="005A2424"/>
    <w:rsid w:val="005A5BF9"/>
    <w:rsid w:val="005A78F7"/>
    <w:rsid w:val="005B1C4D"/>
    <w:rsid w:val="005B64EB"/>
    <w:rsid w:val="005D3164"/>
    <w:rsid w:val="005E00CD"/>
    <w:rsid w:val="005E0F21"/>
    <w:rsid w:val="005E5486"/>
    <w:rsid w:val="005E5FA8"/>
    <w:rsid w:val="005E7C26"/>
    <w:rsid w:val="005F3CB1"/>
    <w:rsid w:val="005F5B0B"/>
    <w:rsid w:val="00617B37"/>
    <w:rsid w:val="00633D1B"/>
    <w:rsid w:val="0063760D"/>
    <w:rsid w:val="006421BF"/>
    <w:rsid w:val="00642FE2"/>
    <w:rsid w:val="00662177"/>
    <w:rsid w:val="006633A6"/>
    <w:rsid w:val="00674EE8"/>
    <w:rsid w:val="00675EC3"/>
    <w:rsid w:val="00676433"/>
    <w:rsid w:val="00676A7E"/>
    <w:rsid w:val="00677CAA"/>
    <w:rsid w:val="00680D48"/>
    <w:rsid w:val="006857AE"/>
    <w:rsid w:val="006928AF"/>
    <w:rsid w:val="00693A0F"/>
    <w:rsid w:val="006A20F2"/>
    <w:rsid w:val="006B424D"/>
    <w:rsid w:val="006B719F"/>
    <w:rsid w:val="006C0CA8"/>
    <w:rsid w:val="006D1459"/>
    <w:rsid w:val="006D4437"/>
    <w:rsid w:val="006E23B6"/>
    <w:rsid w:val="006E25C4"/>
    <w:rsid w:val="006E7296"/>
    <w:rsid w:val="006F5AE0"/>
    <w:rsid w:val="006F6429"/>
    <w:rsid w:val="00700D24"/>
    <w:rsid w:val="00705FFF"/>
    <w:rsid w:val="007060D3"/>
    <w:rsid w:val="007161F1"/>
    <w:rsid w:val="007218BE"/>
    <w:rsid w:val="00723B5E"/>
    <w:rsid w:val="007250B6"/>
    <w:rsid w:val="00745A1B"/>
    <w:rsid w:val="007638BF"/>
    <w:rsid w:val="00763C4C"/>
    <w:rsid w:val="007644E8"/>
    <w:rsid w:val="00770E14"/>
    <w:rsid w:val="00771AED"/>
    <w:rsid w:val="00774397"/>
    <w:rsid w:val="007744A2"/>
    <w:rsid w:val="00774568"/>
    <w:rsid w:val="00774E84"/>
    <w:rsid w:val="00781196"/>
    <w:rsid w:val="00785D95"/>
    <w:rsid w:val="007864D3"/>
    <w:rsid w:val="00786D9E"/>
    <w:rsid w:val="007A1D6A"/>
    <w:rsid w:val="007A39E4"/>
    <w:rsid w:val="007A70BF"/>
    <w:rsid w:val="007A748D"/>
    <w:rsid w:val="007B10B4"/>
    <w:rsid w:val="007D0C12"/>
    <w:rsid w:val="007E057F"/>
    <w:rsid w:val="007E0E7C"/>
    <w:rsid w:val="007E11C3"/>
    <w:rsid w:val="007F16E9"/>
    <w:rsid w:val="007F6303"/>
    <w:rsid w:val="007F73C8"/>
    <w:rsid w:val="00803A6F"/>
    <w:rsid w:val="008105AC"/>
    <w:rsid w:val="00821E05"/>
    <w:rsid w:val="0083697E"/>
    <w:rsid w:val="0084159E"/>
    <w:rsid w:val="0084401F"/>
    <w:rsid w:val="0085171B"/>
    <w:rsid w:val="008568F8"/>
    <w:rsid w:val="00873D67"/>
    <w:rsid w:val="00876D18"/>
    <w:rsid w:val="008808B0"/>
    <w:rsid w:val="008828C6"/>
    <w:rsid w:val="008B5203"/>
    <w:rsid w:val="008B6BC0"/>
    <w:rsid w:val="008B79AF"/>
    <w:rsid w:val="008C148D"/>
    <w:rsid w:val="008C2358"/>
    <w:rsid w:val="008C400D"/>
    <w:rsid w:val="008C449E"/>
    <w:rsid w:val="008D79B1"/>
    <w:rsid w:val="008E04B2"/>
    <w:rsid w:val="008E436D"/>
    <w:rsid w:val="008F13E4"/>
    <w:rsid w:val="008F1D12"/>
    <w:rsid w:val="008F4700"/>
    <w:rsid w:val="009016D3"/>
    <w:rsid w:val="0090370D"/>
    <w:rsid w:val="0092785A"/>
    <w:rsid w:val="00937693"/>
    <w:rsid w:val="00943E69"/>
    <w:rsid w:val="00945868"/>
    <w:rsid w:val="00945B94"/>
    <w:rsid w:val="00954444"/>
    <w:rsid w:val="009567A4"/>
    <w:rsid w:val="009610B0"/>
    <w:rsid w:val="00965118"/>
    <w:rsid w:val="0096600F"/>
    <w:rsid w:val="0097089A"/>
    <w:rsid w:val="00983263"/>
    <w:rsid w:val="00985DB2"/>
    <w:rsid w:val="009902F3"/>
    <w:rsid w:val="009924FC"/>
    <w:rsid w:val="009955E0"/>
    <w:rsid w:val="009A3126"/>
    <w:rsid w:val="009B46A1"/>
    <w:rsid w:val="009B78D4"/>
    <w:rsid w:val="009C77CA"/>
    <w:rsid w:val="009D5605"/>
    <w:rsid w:val="009E3073"/>
    <w:rsid w:val="009E476E"/>
    <w:rsid w:val="009F5455"/>
    <w:rsid w:val="00A10EF5"/>
    <w:rsid w:val="00A12E9B"/>
    <w:rsid w:val="00A13760"/>
    <w:rsid w:val="00A138EE"/>
    <w:rsid w:val="00A158EF"/>
    <w:rsid w:val="00A21D8E"/>
    <w:rsid w:val="00A35C94"/>
    <w:rsid w:val="00A36C39"/>
    <w:rsid w:val="00A43D6C"/>
    <w:rsid w:val="00A46CFD"/>
    <w:rsid w:val="00A52DC8"/>
    <w:rsid w:val="00A56C65"/>
    <w:rsid w:val="00A67C4B"/>
    <w:rsid w:val="00A67E23"/>
    <w:rsid w:val="00A756A5"/>
    <w:rsid w:val="00A80904"/>
    <w:rsid w:val="00A82F81"/>
    <w:rsid w:val="00A84C48"/>
    <w:rsid w:val="00A86CF5"/>
    <w:rsid w:val="00A9218B"/>
    <w:rsid w:val="00A95F7F"/>
    <w:rsid w:val="00AA5144"/>
    <w:rsid w:val="00AA53F2"/>
    <w:rsid w:val="00AA63C0"/>
    <w:rsid w:val="00AB1ADC"/>
    <w:rsid w:val="00AB27E3"/>
    <w:rsid w:val="00AB3B0F"/>
    <w:rsid w:val="00AB3C1B"/>
    <w:rsid w:val="00AB6804"/>
    <w:rsid w:val="00AD5974"/>
    <w:rsid w:val="00AF27C5"/>
    <w:rsid w:val="00AF57FF"/>
    <w:rsid w:val="00B01B71"/>
    <w:rsid w:val="00B01E67"/>
    <w:rsid w:val="00B0270F"/>
    <w:rsid w:val="00B13D78"/>
    <w:rsid w:val="00B14870"/>
    <w:rsid w:val="00B25986"/>
    <w:rsid w:val="00B27138"/>
    <w:rsid w:val="00B51B35"/>
    <w:rsid w:val="00B57D34"/>
    <w:rsid w:val="00B6266B"/>
    <w:rsid w:val="00B63588"/>
    <w:rsid w:val="00B6784E"/>
    <w:rsid w:val="00B71454"/>
    <w:rsid w:val="00B737CB"/>
    <w:rsid w:val="00B739B6"/>
    <w:rsid w:val="00B73C75"/>
    <w:rsid w:val="00B84640"/>
    <w:rsid w:val="00B84FC4"/>
    <w:rsid w:val="00B964C3"/>
    <w:rsid w:val="00B96E36"/>
    <w:rsid w:val="00BA1BF5"/>
    <w:rsid w:val="00BA37FF"/>
    <w:rsid w:val="00BA4614"/>
    <w:rsid w:val="00BA5178"/>
    <w:rsid w:val="00BA5843"/>
    <w:rsid w:val="00BA6AFC"/>
    <w:rsid w:val="00BA7DE2"/>
    <w:rsid w:val="00BB192B"/>
    <w:rsid w:val="00BB3D5A"/>
    <w:rsid w:val="00BB6D66"/>
    <w:rsid w:val="00BC0083"/>
    <w:rsid w:val="00BC2098"/>
    <w:rsid w:val="00BC42FB"/>
    <w:rsid w:val="00BC6EC1"/>
    <w:rsid w:val="00BD667C"/>
    <w:rsid w:val="00BD7A01"/>
    <w:rsid w:val="00BE4D87"/>
    <w:rsid w:val="00BE59AA"/>
    <w:rsid w:val="00BF758B"/>
    <w:rsid w:val="00C0340E"/>
    <w:rsid w:val="00C0713D"/>
    <w:rsid w:val="00C07B9E"/>
    <w:rsid w:val="00C17E99"/>
    <w:rsid w:val="00C2187A"/>
    <w:rsid w:val="00C21F68"/>
    <w:rsid w:val="00C23F4F"/>
    <w:rsid w:val="00C25545"/>
    <w:rsid w:val="00C42991"/>
    <w:rsid w:val="00C450AF"/>
    <w:rsid w:val="00C45A50"/>
    <w:rsid w:val="00C4692F"/>
    <w:rsid w:val="00C470D5"/>
    <w:rsid w:val="00C5495E"/>
    <w:rsid w:val="00C573A1"/>
    <w:rsid w:val="00C638C2"/>
    <w:rsid w:val="00C72D2D"/>
    <w:rsid w:val="00C755BB"/>
    <w:rsid w:val="00C77EB5"/>
    <w:rsid w:val="00C83C70"/>
    <w:rsid w:val="00C878EB"/>
    <w:rsid w:val="00C912DA"/>
    <w:rsid w:val="00C921F9"/>
    <w:rsid w:val="00C92A9C"/>
    <w:rsid w:val="00C95E1E"/>
    <w:rsid w:val="00C976B0"/>
    <w:rsid w:val="00CA2B59"/>
    <w:rsid w:val="00CA64F1"/>
    <w:rsid w:val="00CB6CD4"/>
    <w:rsid w:val="00CB7A4E"/>
    <w:rsid w:val="00CC7D1B"/>
    <w:rsid w:val="00CD11D1"/>
    <w:rsid w:val="00CD3028"/>
    <w:rsid w:val="00CE0A4D"/>
    <w:rsid w:val="00CE28EB"/>
    <w:rsid w:val="00CE2C49"/>
    <w:rsid w:val="00CE64D5"/>
    <w:rsid w:val="00CF776F"/>
    <w:rsid w:val="00D01196"/>
    <w:rsid w:val="00D04BBB"/>
    <w:rsid w:val="00D06DDB"/>
    <w:rsid w:val="00D07A4B"/>
    <w:rsid w:val="00D10354"/>
    <w:rsid w:val="00D116AF"/>
    <w:rsid w:val="00D11F77"/>
    <w:rsid w:val="00D169D2"/>
    <w:rsid w:val="00D173A6"/>
    <w:rsid w:val="00D23764"/>
    <w:rsid w:val="00D2452B"/>
    <w:rsid w:val="00D31FDF"/>
    <w:rsid w:val="00D3317B"/>
    <w:rsid w:val="00D35CDB"/>
    <w:rsid w:val="00D46C1C"/>
    <w:rsid w:val="00D46F2E"/>
    <w:rsid w:val="00D510BA"/>
    <w:rsid w:val="00D75157"/>
    <w:rsid w:val="00D76160"/>
    <w:rsid w:val="00D835AC"/>
    <w:rsid w:val="00D84A91"/>
    <w:rsid w:val="00D90CC4"/>
    <w:rsid w:val="00D93F40"/>
    <w:rsid w:val="00D95628"/>
    <w:rsid w:val="00D956F4"/>
    <w:rsid w:val="00DA1FF2"/>
    <w:rsid w:val="00DA4BEE"/>
    <w:rsid w:val="00DB1437"/>
    <w:rsid w:val="00DB5446"/>
    <w:rsid w:val="00DC09CB"/>
    <w:rsid w:val="00DC12F9"/>
    <w:rsid w:val="00DC259E"/>
    <w:rsid w:val="00DC305F"/>
    <w:rsid w:val="00DD0F86"/>
    <w:rsid w:val="00DD4AB8"/>
    <w:rsid w:val="00DE2AD3"/>
    <w:rsid w:val="00DE4B05"/>
    <w:rsid w:val="00DF389E"/>
    <w:rsid w:val="00DF563B"/>
    <w:rsid w:val="00DF7D0A"/>
    <w:rsid w:val="00E01964"/>
    <w:rsid w:val="00E01D1D"/>
    <w:rsid w:val="00E10C3F"/>
    <w:rsid w:val="00E13FBE"/>
    <w:rsid w:val="00E17072"/>
    <w:rsid w:val="00E20D3C"/>
    <w:rsid w:val="00E22451"/>
    <w:rsid w:val="00E275CF"/>
    <w:rsid w:val="00E332BC"/>
    <w:rsid w:val="00E33CE7"/>
    <w:rsid w:val="00E4406E"/>
    <w:rsid w:val="00E44578"/>
    <w:rsid w:val="00E44CD6"/>
    <w:rsid w:val="00E463EC"/>
    <w:rsid w:val="00E57195"/>
    <w:rsid w:val="00E61C2A"/>
    <w:rsid w:val="00E62233"/>
    <w:rsid w:val="00E672AD"/>
    <w:rsid w:val="00E7213F"/>
    <w:rsid w:val="00E72AD4"/>
    <w:rsid w:val="00E746B2"/>
    <w:rsid w:val="00E759C1"/>
    <w:rsid w:val="00E80FFB"/>
    <w:rsid w:val="00EA2BCA"/>
    <w:rsid w:val="00EA6A98"/>
    <w:rsid w:val="00EB166A"/>
    <w:rsid w:val="00EB4C3C"/>
    <w:rsid w:val="00EB6C70"/>
    <w:rsid w:val="00EC12BE"/>
    <w:rsid w:val="00ED27EB"/>
    <w:rsid w:val="00EE470C"/>
    <w:rsid w:val="00EE4F9D"/>
    <w:rsid w:val="00EF1EAC"/>
    <w:rsid w:val="00EF3A75"/>
    <w:rsid w:val="00EF3C72"/>
    <w:rsid w:val="00F01776"/>
    <w:rsid w:val="00F0472F"/>
    <w:rsid w:val="00F061E6"/>
    <w:rsid w:val="00F1047F"/>
    <w:rsid w:val="00F12AF9"/>
    <w:rsid w:val="00F2048C"/>
    <w:rsid w:val="00F23B42"/>
    <w:rsid w:val="00F24774"/>
    <w:rsid w:val="00F371FA"/>
    <w:rsid w:val="00F550C0"/>
    <w:rsid w:val="00F60620"/>
    <w:rsid w:val="00F61747"/>
    <w:rsid w:val="00F6261D"/>
    <w:rsid w:val="00F754B7"/>
    <w:rsid w:val="00F771A3"/>
    <w:rsid w:val="00F77BBA"/>
    <w:rsid w:val="00F868AB"/>
    <w:rsid w:val="00F91A56"/>
    <w:rsid w:val="00F930D0"/>
    <w:rsid w:val="00F93DD2"/>
    <w:rsid w:val="00F9624B"/>
    <w:rsid w:val="00F969A7"/>
    <w:rsid w:val="00FA361C"/>
    <w:rsid w:val="00FA5DE2"/>
    <w:rsid w:val="00FA692D"/>
    <w:rsid w:val="00FC1C27"/>
    <w:rsid w:val="00FC6123"/>
    <w:rsid w:val="00FD1AD2"/>
    <w:rsid w:val="00FD2C00"/>
    <w:rsid w:val="00FD3CFB"/>
    <w:rsid w:val="00FD4938"/>
    <w:rsid w:val="00FD65A4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FB57"/>
  <w15:chartTrackingRefBased/>
  <w15:docId w15:val="{FCE56A78-8695-4844-B34F-9DA2225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uiPriority w:val="9"/>
    <w:qFormat/>
    <w:rsid w:val="00B13D78"/>
    <w:pPr>
      <w:keepNext/>
      <w:tabs>
        <w:tab w:val="num" w:pos="1209"/>
      </w:tabs>
      <w:spacing w:after="0" w:line="240" w:lineRule="auto"/>
      <w:ind w:left="1209" w:hanging="360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numPr>
        <w:ilvl w:val="1"/>
        <w:numId w:val="16"/>
      </w:numPr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paragraph" w:styleId="Ttulo4">
    <w:name w:val="heading 4"/>
    <w:basedOn w:val="Ttulo2"/>
    <w:next w:val="Normal"/>
    <w:link w:val="Ttulo4Char"/>
    <w:uiPriority w:val="9"/>
    <w:rsid w:val="00072AA9"/>
    <w:pPr>
      <w:numPr>
        <w:ilvl w:val="3"/>
      </w:numPr>
      <w:tabs>
        <w:tab w:val="clear" w:pos="1209"/>
      </w:tabs>
      <w:spacing w:before="40" w:line="276" w:lineRule="auto"/>
      <w:ind w:left="864" w:hanging="144"/>
      <w:outlineLvl w:val="3"/>
    </w:pPr>
    <w:rPr>
      <w:rFonts w:asciiTheme="majorHAnsi" w:hAnsiTheme="majorHAnsi"/>
      <w:b w:val="0"/>
      <w:bCs w:val="0"/>
      <w:i/>
      <w:iCs/>
      <w:color w:val="365F91" w:themeColor="accent1" w:themeShade="BF"/>
      <w:sz w:val="21"/>
      <w:szCs w:val="22"/>
      <w:lang w:val="pt-BR" w:eastAsia="en-US"/>
    </w:rPr>
  </w:style>
  <w:style w:type="paragraph" w:styleId="Ttulo5">
    <w:name w:val="heading 5"/>
    <w:basedOn w:val="Ttulo4"/>
    <w:next w:val="Normal"/>
    <w:link w:val="Ttulo5Char"/>
    <w:uiPriority w:val="9"/>
    <w:rsid w:val="00072AA9"/>
    <w:pPr>
      <w:numPr>
        <w:ilvl w:val="4"/>
      </w:numPr>
      <w:tabs>
        <w:tab w:val="clear" w:pos="1209"/>
      </w:tabs>
      <w:ind w:left="1008" w:hanging="432"/>
      <w:outlineLvl w:val="4"/>
    </w:pPr>
    <w:rPr>
      <w:i w:val="0"/>
      <w:iCs w:val="0"/>
    </w:rPr>
  </w:style>
  <w:style w:type="paragraph" w:styleId="Ttulo6">
    <w:name w:val="heading 6"/>
    <w:basedOn w:val="Ttulo5"/>
    <w:next w:val="Normal"/>
    <w:link w:val="Ttulo6Char"/>
    <w:uiPriority w:val="9"/>
    <w:rsid w:val="00072AA9"/>
    <w:pPr>
      <w:numPr>
        <w:ilvl w:val="5"/>
      </w:numPr>
      <w:tabs>
        <w:tab w:val="clear" w:pos="1209"/>
      </w:tabs>
      <w:ind w:left="1152" w:hanging="432"/>
      <w:outlineLvl w:val="5"/>
    </w:pPr>
    <w:rPr>
      <w:color w:val="243F60" w:themeColor="accent1" w:themeShade="7F"/>
    </w:rPr>
  </w:style>
  <w:style w:type="paragraph" w:styleId="Ttulo7">
    <w:name w:val="heading 7"/>
    <w:basedOn w:val="Ttulo6"/>
    <w:next w:val="Normal"/>
    <w:link w:val="Ttulo7Char"/>
    <w:uiPriority w:val="9"/>
    <w:rsid w:val="00072AA9"/>
    <w:pPr>
      <w:numPr>
        <w:ilvl w:val="6"/>
      </w:numPr>
      <w:tabs>
        <w:tab w:val="clear" w:pos="1209"/>
      </w:tabs>
      <w:ind w:left="1296" w:hanging="288"/>
      <w:outlineLvl w:val="6"/>
    </w:pPr>
    <w:rPr>
      <w:i/>
      <w:iCs/>
    </w:rPr>
  </w:style>
  <w:style w:type="paragraph" w:styleId="Ttulo8">
    <w:name w:val="heading 8"/>
    <w:basedOn w:val="Ttulo7"/>
    <w:next w:val="Normal"/>
    <w:link w:val="Ttulo8Char"/>
    <w:uiPriority w:val="9"/>
    <w:rsid w:val="00072AA9"/>
    <w:pPr>
      <w:numPr>
        <w:ilvl w:val="7"/>
      </w:numPr>
      <w:tabs>
        <w:tab w:val="clear" w:pos="1209"/>
      </w:tabs>
      <w:ind w:left="1440" w:hanging="432"/>
      <w:outlineLvl w:val="7"/>
    </w:pPr>
    <w:rPr>
      <w:i w:val="0"/>
      <w:iCs w:val="0"/>
      <w:color w:val="272727" w:themeColor="text1" w:themeTint="D8"/>
      <w:szCs w:val="21"/>
    </w:rPr>
  </w:style>
  <w:style w:type="paragraph" w:styleId="Ttulo9">
    <w:name w:val="heading 9"/>
    <w:basedOn w:val="Ttulo8"/>
    <w:next w:val="Normal"/>
    <w:link w:val="Ttulo9Char"/>
    <w:uiPriority w:val="9"/>
    <w:rsid w:val="00072AA9"/>
    <w:pPr>
      <w:numPr>
        <w:ilvl w:val="8"/>
      </w:numPr>
      <w:tabs>
        <w:tab w:val="clear" w:pos="1209"/>
      </w:tabs>
      <w:ind w:left="1584" w:hanging="144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B13D78"/>
    <w:rPr>
      <w:rFonts w:eastAsia="Times New Roman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abealho">
    <w:name w:val="header"/>
    <w:basedOn w:val="Normal"/>
    <w:link w:val="CabealhoChar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305F"/>
  </w:style>
  <w:style w:type="paragraph" w:styleId="Rodap">
    <w:name w:val="footer"/>
    <w:basedOn w:val="Normal"/>
    <w:link w:val="RodapChar"/>
    <w:uiPriority w:val="99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05F"/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8F13E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610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0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0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0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610B0"/>
    <w:rPr>
      <w:b/>
      <w:bCs/>
      <w:sz w:val="20"/>
      <w:szCs w:val="20"/>
    </w:rPr>
  </w:style>
  <w:style w:type="paragraph" w:styleId="Reviso">
    <w:name w:val="Revision"/>
    <w:hidden/>
    <w:uiPriority w:val="99"/>
    <w:rsid w:val="00FA692D"/>
    <w:pPr>
      <w:spacing w:after="0" w:line="240" w:lineRule="auto"/>
    </w:pPr>
  </w:style>
  <w:style w:type="character" w:customStyle="1" w:styleId="cf01">
    <w:name w:val="cf01"/>
    <w:basedOn w:val="Fontepargpadro"/>
    <w:rsid w:val="00AD5974"/>
    <w:rPr>
      <w:rFonts w:ascii="Segoe UI" w:hAnsi="Segoe UI" w:cs="Segoe UI" w:hint="default"/>
      <w:sz w:val="18"/>
      <w:szCs w:val="18"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1362E7"/>
  </w:style>
  <w:style w:type="character" w:customStyle="1" w:styleId="Ttulo4Char">
    <w:name w:val="Título 4 Char"/>
    <w:basedOn w:val="Fontepargpadro"/>
    <w:link w:val="Ttulo4"/>
    <w:uiPriority w:val="9"/>
    <w:rsid w:val="00072A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072A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072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072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072AA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072AA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staClara">
    <w:name w:val="Light List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2AA9"/>
    <w:pPr>
      <w:spacing w:after="0" w:line="288" w:lineRule="auto"/>
      <w:jc w:val="both"/>
    </w:pPr>
    <w:rPr>
      <w:rFonts w:ascii="Consolas" w:eastAsia="Calibri" w:hAnsi="Consolas" w:cs="Consola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2AA9"/>
    <w:rPr>
      <w:rFonts w:ascii="Consolas" w:eastAsia="Calibri" w:hAnsi="Consolas" w:cs="Consolas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72AA9"/>
    <w:pPr>
      <w:spacing w:after="0" w:line="288" w:lineRule="auto"/>
      <w:jc w:val="both"/>
    </w:pPr>
    <w:rPr>
      <w:rFonts w:asciiTheme="minorHAnsi" w:eastAsia="Calibri" w:hAnsiTheme="minorHAnsi" w:cs="Calibri"/>
      <w:color w:val="0000FF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072AA9"/>
    <w:rPr>
      <w:rFonts w:asciiTheme="minorHAnsi" w:eastAsia="Calibri" w:hAnsiTheme="minorHAnsi" w:cs="Calibri"/>
      <w:color w:val="0000FF"/>
      <w:sz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rsid w:val="00072AA9"/>
    <w:pPr>
      <w:autoSpaceDE w:val="0"/>
      <w:autoSpaceDN w:val="0"/>
      <w:adjustRightInd w:val="0"/>
      <w:spacing w:before="100" w:beforeAutospacing="1" w:after="100" w:afterAutospacing="1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">
    <w:name w:val="List Bullet"/>
    <w:basedOn w:val="Normal"/>
    <w:semiHidden/>
    <w:rsid w:val="00072AA9"/>
    <w:pPr>
      <w:tabs>
        <w:tab w:val="num" w:pos="360"/>
      </w:tabs>
      <w:spacing w:after="0" w:line="288" w:lineRule="auto"/>
      <w:ind w:left="360" w:hanging="36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72AA9"/>
    <w:pPr>
      <w:spacing w:before="200" w:after="1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072AA9"/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72A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" w:lineRule="auto"/>
      <w:ind w:left="1134" w:hanging="1134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72AA9"/>
    <w:rPr>
      <w:rFonts w:asciiTheme="majorHAnsi" w:eastAsiaTheme="majorEastAsia" w:hAnsiTheme="majorHAnsi" w:cstheme="majorBidi"/>
      <w:sz w:val="24"/>
      <w:shd w:val="pct20" w:color="auto" w:fill="auto"/>
      <w:lang w:eastAsia="pt-BR"/>
    </w:rPr>
  </w:style>
  <w:style w:type="paragraph" w:styleId="Corpodetexto">
    <w:name w:val="Body Text"/>
    <w:aliases w:val="b,bt"/>
    <w:basedOn w:val="Normal"/>
    <w:link w:val="CorpodetextoChar"/>
    <w:uiPriority w:val="99"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CorpodetextoChar">
    <w:name w:val="Corpo de texto Char"/>
    <w:aliases w:val="b Char,bt Char"/>
    <w:basedOn w:val="Fontepargpadro"/>
    <w:link w:val="Corpodetexto"/>
    <w:uiPriority w:val="99"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Recuonormal">
    <w:name w:val="Normal Indent"/>
    <w:basedOn w:val="Normal"/>
    <w:uiPriority w:val="99"/>
    <w:semiHidden/>
    <w:unhideWhenUsed/>
    <w:rsid w:val="00072AA9"/>
    <w:pPr>
      <w:spacing w:after="0" w:line="288" w:lineRule="auto"/>
      <w:ind w:left="708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rpodetexto3">
    <w:name w:val="Body Text 3"/>
    <w:basedOn w:val="Normal"/>
    <w:link w:val="Corpodetexto3Char"/>
    <w:semiHidden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2AA9"/>
    <w:pPr>
      <w:numPr>
        <w:ilvl w:val="1"/>
      </w:numPr>
      <w:spacing w:after="160" w:line="288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72AA9"/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072AA9"/>
    <w:pPr>
      <w:framePr w:w="7938" w:h="1984" w:hRule="exact" w:hSpace="141" w:wrap="auto" w:hAnchor="page" w:xAlign="center" w:yAlign="bottom"/>
      <w:spacing w:after="0" w:line="288" w:lineRule="auto"/>
      <w:ind w:left="2835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2AA9"/>
    <w:pPr>
      <w:spacing w:after="0" w:line="288" w:lineRule="auto"/>
      <w:jc w:val="both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AA9"/>
    <w:rPr>
      <w:rFonts w:ascii="Tahoma" w:eastAsia="Calibri" w:hAnsi="Tahoma" w:cs="Tahoma"/>
      <w:sz w:val="16"/>
      <w:szCs w:val="16"/>
      <w:lang w:eastAsia="pt-BR"/>
    </w:rPr>
  </w:style>
  <w:style w:type="character" w:styleId="Nmerodepgina">
    <w:name w:val="page number"/>
    <w:basedOn w:val="Fontepargpadro"/>
    <w:semiHidden/>
    <w:rsid w:val="00072AA9"/>
  </w:style>
  <w:style w:type="character" w:styleId="Hyperlink">
    <w:name w:val="Hyperlink"/>
    <w:uiPriority w:val="99"/>
    <w:rsid w:val="00072AA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072AA9"/>
    <w:pPr>
      <w:spacing w:after="120" w:line="480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staClara-nfase1">
    <w:name w:val="Light List Accent 1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xemploHTML">
    <w:name w:val="HTML Sample"/>
    <w:basedOn w:val="Fontepargpadro"/>
    <w:uiPriority w:val="99"/>
    <w:semiHidden/>
    <w:unhideWhenUsed/>
    <w:rsid w:val="00072AA9"/>
    <w:rPr>
      <w:rFonts w:ascii="Consolas" w:hAnsi="Consolas" w:cs="Consolas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072AA9"/>
    <w:rPr>
      <w:i/>
      <w:iCs/>
    </w:rPr>
  </w:style>
  <w:style w:type="character" w:styleId="VarivelHTML">
    <w:name w:val="HTML Variable"/>
    <w:basedOn w:val="Fontepargpadro"/>
    <w:uiPriority w:val="99"/>
    <w:semiHidden/>
    <w:unhideWhenUsed/>
    <w:rsid w:val="00072AA9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i/>
      <w:iCs/>
      <w:sz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72AA9"/>
    <w:rPr>
      <w:rFonts w:asciiTheme="minorHAnsi" w:eastAsia="Calibri" w:hAnsiTheme="minorHAnsi" w:cs="Calibri"/>
      <w:i/>
      <w:iCs/>
      <w:sz w:val="24"/>
      <w:lang w:eastAsia="pt-BR"/>
    </w:rPr>
  </w:style>
  <w:style w:type="character" w:styleId="nfaseIntensa">
    <w:name w:val="Intense Emphasis"/>
    <w:basedOn w:val="Fontepargpadro"/>
    <w:uiPriority w:val="21"/>
    <w:qFormat/>
    <w:rsid w:val="00072AA9"/>
    <w:rPr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072AA9"/>
    <w:rPr>
      <w:i/>
      <w:iCs/>
      <w:color w:val="404040" w:themeColor="text1" w:themeTint="BF"/>
    </w:rPr>
  </w:style>
  <w:style w:type="table" w:styleId="GradeClara">
    <w:name w:val="Light Grid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2A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2AA9"/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Ttulo">
    <w:name w:val="Title"/>
    <w:basedOn w:val="Normal"/>
    <w:link w:val="TtuloChar"/>
    <w:qFormat/>
    <w:rsid w:val="00072AA9"/>
    <w:pPr>
      <w:spacing w:after="0" w:line="288" w:lineRule="auto"/>
      <w:jc w:val="center"/>
    </w:pPr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072AA9"/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72AA9"/>
    <w:pPr>
      <w:spacing w:before="120"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Numerada">
    <w:name w:val="List Number"/>
    <w:basedOn w:val="Normal"/>
    <w:uiPriority w:val="99"/>
    <w:semiHidden/>
    <w:unhideWhenUsed/>
    <w:rsid w:val="00072AA9"/>
    <w:pPr>
      <w:numPr>
        <w:numId w:val="18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072AA9"/>
    <w:pPr>
      <w:spacing w:after="0" w:line="240" w:lineRule="auto"/>
      <w:ind w:left="210" w:hanging="21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72AA9"/>
    <w:pPr>
      <w:spacing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072AA9"/>
    <w:pPr>
      <w:shd w:val="clear" w:color="auto" w:fill="000080"/>
      <w:spacing w:after="0" w:line="288" w:lineRule="auto"/>
      <w:jc w:val="both"/>
    </w:pPr>
    <w:rPr>
      <w:rFonts w:ascii="Tahoma" w:eastAsia="Calibri" w:hAnsi="Tahoma" w:cs="Calibri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072AA9"/>
    <w:rPr>
      <w:rFonts w:ascii="Tahoma" w:eastAsia="Calibri" w:hAnsi="Tahoma" w:cs="Calibri"/>
      <w:sz w:val="20"/>
      <w:szCs w:val="20"/>
      <w:shd w:val="clear" w:color="auto" w:fill="000080"/>
      <w:lang w:val="x-none" w:eastAsia="x-none"/>
    </w:rPr>
  </w:style>
  <w:style w:type="character" w:styleId="Forte">
    <w:name w:val="Strong"/>
    <w:uiPriority w:val="22"/>
    <w:qFormat/>
    <w:rsid w:val="00072AA9"/>
    <w:rPr>
      <w:b/>
      <w:bCs/>
    </w:rPr>
  </w:style>
  <w:style w:type="character" w:styleId="nfase">
    <w:name w:val="Emphasis"/>
    <w:uiPriority w:val="20"/>
    <w:qFormat/>
    <w:rsid w:val="00072AA9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Lista">
    <w:name w:val="List"/>
    <w:basedOn w:val="Normal"/>
    <w:semiHidden/>
    <w:rsid w:val="00072AA9"/>
    <w:pPr>
      <w:spacing w:after="0" w:line="288" w:lineRule="auto"/>
      <w:ind w:left="283" w:hanging="283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2">
    <w:name w:val="List Bullet 2"/>
    <w:basedOn w:val="Normal"/>
    <w:uiPriority w:val="99"/>
    <w:semiHidden/>
    <w:unhideWhenUsed/>
    <w:rsid w:val="00072AA9"/>
    <w:pPr>
      <w:numPr>
        <w:numId w:val="14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072AA9"/>
    <w:pPr>
      <w:spacing w:before="120" w:after="0" w:line="240" w:lineRule="auto"/>
      <w:jc w:val="both"/>
    </w:pPr>
    <w:rPr>
      <w:rFonts w:asciiTheme="minorHAnsi" w:eastAsia="Calibri" w:hAnsiTheme="minorHAnsi" w:cs="Calibri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2AA9"/>
    <w:rPr>
      <w:rFonts w:asciiTheme="minorHAnsi" w:eastAsia="Calibri" w:hAnsiTheme="minorHAnsi" w:cs="Calibri"/>
      <w:sz w:val="20"/>
      <w:lang w:eastAsia="pt-BR"/>
    </w:rPr>
  </w:style>
  <w:style w:type="character" w:styleId="Refdenotaderodap">
    <w:name w:val="footnote reference"/>
    <w:uiPriority w:val="99"/>
    <w:rsid w:val="00072AA9"/>
    <w:rPr>
      <w:vertAlign w:val="superscript"/>
    </w:rPr>
  </w:style>
  <w:style w:type="paragraph" w:styleId="Commarcadores3">
    <w:name w:val="List Bullet 3"/>
    <w:basedOn w:val="Normal"/>
    <w:uiPriority w:val="99"/>
    <w:semiHidden/>
    <w:unhideWhenUsed/>
    <w:rsid w:val="00072AA9"/>
    <w:pPr>
      <w:numPr>
        <w:numId w:val="15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4">
    <w:name w:val="List Bullet 4"/>
    <w:basedOn w:val="Normal"/>
    <w:uiPriority w:val="99"/>
    <w:semiHidden/>
    <w:unhideWhenUsed/>
    <w:rsid w:val="00072AA9"/>
    <w:pPr>
      <w:tabs>
        <w:tab w:val="num" w:pos="1209"/>
      </w:tabs>
      <w:spacing w:after="0" w:line="288" w:lineRule="auto"/>
      <w:ind w:left="1209" w:hanging="360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72AA9"/>
    <w:pPr>
      <w:spacing w:after="0"/>
      <w:ind w:firstLine="36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72AA9"/>
    <w:rPr>
      <w:rFonts w:asciiTheme="minorHAnsi" w:eastAsia="Calibri" w:hAnsiTheme="minorHAnsi" w:cs="Calibri"/>
      <w:sz w:val="24"/>
      <w:lang w:val="x-none"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072AA9"/>
    <w:rPr>
      <w:color w:val="2B579A"/>
      <w:shd w:val="clear" w:color="auto" w:fill="E1DFDD"/>
    </w:rPr>
  </w:style>
  <w:style w:type="table" w:styleId="SombreamentoClaro">
    <w:name w:val="Light Shading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DefinioHTML">
    <w:name w:val="HTML Definition"/>
    <w:basedOn w:val="Fontepargpadro"/>
    <w:uiPriority w:val="99"/>
    <w:semiHidden/>
    <w:unhideWhenUsed/>
    <w:rsid w:val="00072AA9"/>
    <w:rPr>
      <w:i/>
      <w:iCs/>
    </w:rPr>
  </w:style>
  <w:style w:type="numbering" w:styleId="Artigoseo">
    <w:name w:val="Outline List 3"/>
    <w:basedOn w:val="Semlista"/>
    <w:uiPriority w:val="99"/>
    <w:semiHidden/>
    <w:unhideWhenUsed/>
    <w:rsid w:val="00072AA9"/>
    <w:pPr>
      <w:numPr>
        <w:numId w:val="13"/>
      </w:numPr>
    </w:p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072AA9"/>
    <w:pPr>
      <w:numPr>
        <w:numId w:val="1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GradeColorida">
    <w:name w:val="Colorful Grid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xtosemFormatao">
    <w:name w:val="Plain Text"/>
    <w:basedOn w:val="Normal"/>
    <w:link w:val="TextosemFormataoChar"/>
    <w:rsid w:val="00072AA9"/>
    <w:pPr>
      <w:spacing w:after="0" w:line="288" w:lineRule="auto"/>
      <w:jc w:val="both"/>
    </w:pPr>
    <w:rPr>
      <w:rFonts w:ascii="Consolas" w:eastAsia="Calibri" w:hAnsi="Consolas" w:cs="Calibri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072AA9"/>
    <w:rPr>
      <w:rFonts w:ascii="Consolas" w:eastAsia="Calibri" w:hAnsi="Consolas" w:cs="Calibri"/>
      <w:szCs w:val="21"/>
      <w:lang w:val="x-none"/>
    </w:rPr>
  </w:style>
  <w:style w:type="paragraph" w:customStyle="1" w:styleId="Citaes">
    <w:name w:val="Citações"/>
    <w:basedOn w:val="Normal"/>
    <w:rsid w:val="00072AA9"/>
    <w:pPr>
      <w:spacing w:after="0" w:line="240" w:lineRule="auto"/>
      <w:ind w:left="1418"/>
      <w:jc w:val="both"/>
    </w:pPr>
    <w:rPr>
      <w:rFonts w:asciiTheme="minorHAnsi" w:eastAsia="Calibri" w:hAnsiTheme="minorHAnsi" w:cs="Calibri"/>
      <w:i/>
      <w:sz w:val="20"/>
      <w:szCs w:val="18"/>
      <w:lang w:eastAsia="pt-BR"/>
    </w:rPr>
  </w:style>
  <w:style w:type="character" w:styleId="TtulodoLivro">
    <w:name w:val="Book Title"/>
    <w:basedOn w:val="Fontepargpadro"/>
    <w:uiPriority w:val="33"/>
    <w:qFormat/>
    <w:rsid w:val="00072AA9"/>
    <w:rPr>
      <w:b/>
      <w:bCs/>
      <w:i/>
      <w:iCs/>
      <w:spacing w:val="5"/>
    </w:rPr>
  </w:style>
  <w:style w:type="table" w:styleId="GradeColorida-nfase1">
    <w:name w:val="Colorful Grid Accent 1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elaclssica1">
    <w:name w:val="Table Classic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3">
    <w:name w:val="toc 3"/>
    <w:basedOn w:val="Sumrio2"/>
    <w:uiPriority w:val="39"/>
    <w:rsid w:val="00072AA9"/>
    <w:pPr>
      <w:tabs>
        <w:tab w:val="clear" w:pos="1418"/>
        <w:tab w:val="left" w:pos="1701"/>
      </w:tabs>
      <w:ind w:left="1701" w:hanging="992"/>
    </w:pPr>
  </w:style>
  <w:style w:type="table" w:styleId="GradeColorida-nfase2">
    <w:name w:val="Colorful Grid Accent 2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a2">
    <w:name w:val="List 2"/>
    <w:basedOn w:val="Normal"/>
    <w:uiPriority w:val="99"/>
    <w:semiHidden/>
    <w:unhideWhenUsed/>
    <w:rsid w:val="00072AA9"/>
    <w:pPr>
      <w:spacing w:after="0" w:line="288" w:lineRule="auto"/>
      <w:ind w:left="566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3">
    <w:name w:val="List 3"/>
    <w:basedOn w:val="Normal"/>
    <w:uiPriority w:val="99"/>
    <w:semiHidden/>
    <w:unhideWhenUsed/>
    <w:rsid w:val="00072AA9"/>
    <w:pPr>
      <w:spacing w:after="0" w:line="288" w:lineRule="auto"/>
      <w:ind w:left="849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4">
    <w:name w:val="List 4"/>
    <w:basedOn w:val="Normal"/>
    <w:uiPriority w:val="99"/>
    <w:semiHidden/>
    <w:unhideWhenUsed/>
    <w:rsid w:val="00072AA9"/>
    <w:pPr>
      <w:spacing w:after="0" w:line="288" w:lineRule="auto"/>
      <w:ind w:left="1132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5">
    <w:name w:val="List 5"/>
    <w:basedOn w:val="Normal"/>
    <w:uiPriority w:val="99"/>
    <w:semiHidden/>
    <w:unhideWhenUsed/>
    <w:rsid w:val="00072AA9"/>
    <w:pPr>
      <w:spacing w:after="0" w:line="288" w:lineRule="auto"/>
      <w:ind w:left="1415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Saudao">
    <w:name w:val="Salutation"/>
    <w:basedOn w:val="Normal"/>
    <w:next w:val="Normal"/>
    <w:link w:val="SaudaoChar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SaudaoChar">
    <w:name w:val="Saudação Char"/>
    <w:basedOn w:val="Fontepargpadro"/>
    <w:link w:val="Saudao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Listadecontinuao">
    <w:name w:val="List Continue"/>
    <w:basedOn w:val="Normal"/>
    <w:uiPriority w:val="99"/>
    <w:semiHidden/>
    <w:unhideWhenUsed/>
    <w:rsid w:val="00072AA9"/>
    <w:pPr>
      <w:spacing w:after="120" w:line="288" w:lineRule="auto"/>
      <w:ind w:left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decontinuao3">
    <w:name w:val="List Continue 3"/>
    <w:basedOn w:val="Normal"/>
    <w:uiPriority w:val="99"/>
    <w:semiHidden/>
    <w:unhideWhenUsed/>
    <w:rsid w:val="00072AA9"/>
    <w:pPr>
      <w:spacing w:after="120" w:line="288" w:lineRule="auto"/>
      <w:ind w:left="849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egenda">
    <w:name w:val="caption"/>
    <w:basedOn w:val="Normal"/>
    <w:next w:val="Normal"/>
    <w:uiPriority w:val="35"/>
    <w:semiHidden/>
    <w:qFormat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bCs/>
      <w:sz w:val="20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72AA9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customStyle="1" w:styleId="AlneasRomano">
    <w:name w:val="Alíneas (Romano)"/>
    <w:basedOn w:val="Normal"/>
    <w:rsid w:val="00072AA9"/>
    <w:pPr>
      <w:numPr>
        <w:numId w:val="24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072AA9"/>
    <w:rPr>
      <w:b/>
      <w:bCs/>
      <w:smallCaps/>
      <w:color w:val="4F81BD" w:themeColor="accent1"/>
      <w:spacing w:val="5"/>
    </w:rPr>
  </w:style>
  <w:style w:type="table" w:styleId="Tabelacomgrade">
    <w:name w:val="Table Grid"/>
    <w:basedOn w:val="Tabelanormal"/>
    <w:rsid w:val="00072AA9"/>
    <w:pPr>
      <w:spacing w:after="0" w:line="240" w:lineRule="auto"/>
    </w:pPr>
    <w:rPr>
      <w:rFonts w:ascii="Trebuchet MS" w:eastAsia="Calibri" w:hAnsi="Trebuchet MS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072AA9"/>
    <w:rPr>
      <w:smallCaps/>
      <w:color w:val="5A5A5A" w:themeColor="text1" w:themeTint="A5"/>
    </w:rPr>
  </w:style>
  <w:style w:type="table" w:styleId="GradeColorida-nfase5">
    <w:name w:val="Colorful Grid Accent 5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1">
    <w:name w:val="Medium Grid 1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MquinadeescreverHTML">
    <w:name w:val="HTML Typewriter"/>
    <w:basedOn w:val="Fontepargpadro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table" w:styleId="ListaColorida-nfase2">
    <w:name w:val="Colorful List Accent 2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rsid w:val="00072AA9"/>
    <w:pPr>
      <w:keepLines/>
      <w:numPr>
        <w:numId w:val="28"/>
      </w:numPr>
      <w:spacing w:line="288" w:lineRule="auto"/>
      <w:ind w:left="0" w:firstLine="0"/>
      <w:outlineLvl w:val="9"/>
    </w:pPr>
    <w:rPr>
      <w:rFonts w:asciiTheme="minorHAnsi" w:hAnsiTheme="minorHAnsi" w:cs="Calibri"/>
      <w:bCs/>
      <w:caps/>
      <w:sz w:val="24"/>
      <w:szCs w:val="22"/>
    </w:rPr>
  </w:style>
  <w:style w:type="table" w:styleId="GradeMdia1-nfase3">
    <w:name w:val="Medium Grid 1 Accent 3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4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extodenotadefimChar">
    <w:name w:val="Texto de nota de fim Char"/>
    <w:link w:val="Textodenotadefim"/>
    <w:uiPriority w:val="99"/>
    <w:semiHidden/>
    <w:rsid w:val="00072AA9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2AA9"/>
    <w:pPr>
      <w:spacing w:after="0" w:line="288" w:lineRule="auto"/>
      <w:jc w:val="both"/>
    </w:pPr>
    <w:rPr>
      <w:rFonts w:ascii="Times New Roman" w:eastAsia="Times New Roman" w:hAnsi="Times New Roman"/>
    </w:rPr>
  </w:style>
  <w:style w:type="character" w:customStyle="1" w:styleId="TextodenotadefimChar1">
    <w:name w:val="Texto de nota de fim Char1"/>
    <w:basedOn w:val="Fontepargpadro"/>
    <w:uiPriority w:val="99"/>
    <w:semiHidden/>
    <w:rsid w:val="00072AA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072AA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88" w:lineRule="auto"/>
      <w:ind w:left="1152" w:right="1152"/>
      <w:jc w:val="both"/>
    </w:pPr>
    <w:rPr>
      <w:rFonts w:asciiTheme="minorHAnsi" w:eastAsiaTheme="minorEastAsia" w:hAnsiTheme="minorHAnsi"/>
      <w:i/>
      <w:iCs/>
      <w:color w:val="4F81BD" w:themeColor="accent1"/>
      <w:sz w:val="24"/>
      <w:lang w:eastAsia="pt-BR"/>
    </w:rPr>
  </w:style>
  <w:style w:type="table" w:styleId="GradeMdia2-nfase3">
    <w:name w:val="Medium Grid 2 Accent 3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umrio4">
    <w:name w:val="toc 4"/>
    <w:basedOn w:val="Sumrio3"/>
    <w:uiPriority w:val="39"/>
    <w:rsid w:val="00072AA9"/>
    <w:pPr>
      <w:tabs>
        <w:tab w:val="clear" w:pos="1701"/>
        <w:tab w:val="left" w:pos="1985"/>
      </w:tabs>
      <w:ind w:left="1985" w:hanging="1276"/>
    </w:pPr>
    <w:rPr>
      <w:sz w:val="20"/>
    </w:rPr>
  </w:style>
  <w:style w:type="paragraph" w:styleId="Sumrio1">
    <w:name w:val="toc 1"/>
    <w:basedOn w:val="Normal"/>
    <w:uiPriority w:val="39"/>
    <w:rsid w:val="00072AA9"/>
    <w:pPr>
      <w:tabs>
        <w:tab w:val="left" w:pos="709"/>
        <w:tab w:val="right" w:leader="dot" w:pos="9356"/>
      </w:tabs>
      <w:spacing w:after="0" w:line="288" w:lineRule="auto"/>
      <w:ind w:left="709" w:right="851" w:hanging="709"/>
      <w:jc w:val="both"/>
    </w:pPr>
    <w:rPr>
      <w:rFonts w:asciiTheme="minorHAnsi" w:eastAsia="Calibri" w:hAnsiTheme="minorHAnsi" w:cs="Calibri"/>
      <w:caps/>
      <w:sz w:val="24"/>
      <w:lang w:eastAsia="pt-BR"/>
    </w:rPr>
  </w:style>
  <w:style w:type="table" w:styleId="GradeMdia2-nfase4">
    <w:name w:val="Medium Grid 2 Accent 4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umrio2">
    <w:name w:val="toc 2"/>
    <w:basedOn w:val="Sumrio1"/>
    <w:uiPriority w:val="39"/>
    <w:rsid w:val="00072AA9"/>
    <w:pPr>
      <w:tabs>
        <w:tab w:val="clear" w:pos="709"/>
        <w:tab w:val="left" w:pos="1418"/>
      </w:tabs>
      <w:ind w:left="1418"/>
    </w:pPr>
    <w:rPr>
      <w:caps w:val="0"/>
      <w:smallCaps/>
      <w:sz w:val="22"/>
    </w:rPr>
  </w:style>
  <w:style w:type="table" w:styleId="GradeMdia3">
    <w:name w:val="Medium Grid 3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Numerada2">
    <w:name w:val="List Number 2"/>
    <w:basedOn w:val="Normal"/>
    <w:uiPriority w:val="99"/>
    <w:semiHidden/>
    <w:unhideWhenUsed/>
    <w:rsid w:val="00072AA9"/>
    <w:pPr>
      <w:numPr>
        <w:numId w:val="19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etente">
    <w:name w:val="envelope return"/>
    <w:basedOn w:val="Normal"/>
    <w:semiHidden/>
    <w:rsid w:val="00072AA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Theme="minorHAnsi" w:eastAsia="Calibri" w:hAnsiTheme="minorHAnsi" w:cs="Courier New"/>
      <w:sz w:val="24"/>
      <w:szCs w:val="20"/>
      <w:lang w:val="en-US" w:eastAsia="pt-BR"/>
    </w:rPr>
  </w:style>
  <w:style w:type="table" w:styleId="GradeMdia3-nfase1">
    <w:name w:val="Medium Grid 3 Accent 1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Refdenotadefim">
    <w:name w:val="endnote reference"/>
    <w:uiPriority w:val="99"/>
    <w:semiHidden/>
    <w:unhideWhenUsed/>
    <w:rsid w:val="00072AA9"/>
    <w:rPr>
      <w:vertAlign w:val="superscript"/>
    </w:rPr>
  </w:style>
  <w:style w:type="table" w:styleId="Tabelaclssica2">
    <w:name w:val="Table Classic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072AA9"/>
    <w:pPr>
      <w:spacing w:after="0" w:line="288" w:lineRule="auto"/>
      <w:ind w:left="2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GradeMdia3-nfase2">
    <w:name w:val="Medium Grid 3 Accent 2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TextodoEspaoReservado">
    <w:name w:val="Placeholder Text"/>
    <w:uiPriority w:val="99"/>
    <w:semiHidden/>
    <w:rsid w:val="00072AA9"/>
    <w:rPr>
      <w:color w:val="808080"/>
    </w:rPr>
  </w:style>
  <w:style w:type="paragraph" w:styleId="Sumrio5">
    <w:name w:val="toc 5"/>
    <w:basedOn w:val="Sumrio4"/>
    <w:uiPriority w:val="39"/>
    <w:rsid w:val="00072AA9"/>
    <w:pPr>
      <w:tabs>
        <w:tab w:val="clear" w:pos="1985"/>
        <w:tab w:val="left" w:pos="2268"/>
      </w:tabs>
      <w:ind w:left="2268" w:hanging="1559"/>
    </w:pPr>
    <w:rPr>
      <w:noProof/>
    </w:rPr>
  </w:style>
  <w:style w:type="paragraph" w:styleId="Numerada3">
    <w:name w:val="List Number 3"/>
    <w:basedOn w:val="Normal"/>
    <w:uiPriority w:val="99"/>
    <w:semiHidden/>
    <w:unhideWhenUsed/>
    <w:rsid w:val="00072AA9"/>
    <w:pPr>
      <w:numPr>
        <w:numId w:val="20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staClara-nfase3">
    <w:name w:val="Light List Accent 3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olorida">
    <w:name w:val="Colorful List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umrio6">
    <w:name w:val="toc 6"/>
    <w:basedOn w:val="Sumrio5"/>
    <w:uiPriority w:val="39"/>
    <w:rsid w:val="00072AA9"/>
    <w:pPr>
      <w:tabs>
        <w:tab w:val="clear" w:pos="2268"/>
        <w:tab w:val="left" w:pos="2552"/>
      </w:tabs>
      <w:ind w:left="2552" w:hanging="1843"/>
    </w:pPr>
  </w:style>
  <w:style w:type="paragraph" w:styleId="CabealhodoSumrio">
    <w:name w:val="TOC Heading"/>
    <w:basedOn w:val="Ttulo1"/>
    <w:next w:val="Normal"/>
    <w:uiPriority w:val="39"/>
    <w:unhideWhenUsed/>
    <w:qFormat/>
    <w:rsid w:val="00072AA9"/>
    <w:pPr>
      <w:keepNext w:val="0"/>
      <w:keepLines/>
      <w:tabs>
        <w:tab w:val="clear" w:pos="1209"/>
      </w:tabs>
      <w:spacing w:line="259" w:lineRule="auto"/>
      <w:ind w:left="709" w:hanging="709"/>
      <w:jc w:val="both"/>
      <w:outlineLvl w:val="9"/>
    </w:pPr>
    <w:rPr>
      <w:rFonts w:asciiTheme="majorHAnsi" w:eastAsiaTheme="majorEastAsia" w:hAnsiTheme="majorHAnsi" w:cstheme="majorBidi"/>
      <w:b w:val="0"/>
      <w:bCs/>
      <w:caps/>
      <w:color w:val="365F91" w:themeColor="accent1" w:themeShade="BF"/>
      <w:sz w:val="24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072AA9"/>
    <w:rPr>
      <w:color w:val="800080"/>
      <w:u w:val="single"/>
    </w:rPr>
  </w:style>
  <w:style w:type="paragraph" w:styleId="Numerada4">
    <w:name w:val="List Number 4"/>
    <w:basedOn w:val="Normal"/>
    <w:uiPriority w:val="99"/>
    <w:semiHidden/>
    <w:unhideWhenUsed/>
    <w:rsid w:val="00072AA9"/>
    <w:pPr>
      <w:numPr>
        <w:numId w:val="21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Bullets">
    <w:name w:val="Bullets"/>
    <w:basedOn w:val="Normal"/>
    <w:autoRedefine/>
    <w:rsid w:val="00072AA9"/>
    <w:pPr>
      <w:numPr>
        <w:numId w:val="26"/>
      </w:numPr>
      <w:spacing w:after="0" w:line="288" w:lineRule="auto"/>
      <w:ind w:left="1418" w:hanging="709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Letras">
    <w:name w:val="Alíneas (Letras)"/>
    <w:basedOn w:val="Normal"/>
    <w:rsid w:val="00072AA9"/>
    <w:pPr>
      <w:numPr>
        <w:numId w:val="25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Nmero">
    <w:name w:val="Alíneas (Número)"/>
    <w:basedOn w:val="Normal"/>
    <w:rsid w:val="00072AA9"/>
    <w:pPr>
      <w:numPr>
        <w:numId w:val="23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TtuloCentralizado">
    <w:name w:val="Título Centralizado"/>
    <w:basedOn w:val="Normal"/>
    <w:rsid w:val="00072AA9"/>
    <w:pPr>
      <w:spacing w:after="0" w:line="288" w:lineRule="auto"/>
      <w:jc w:val="center"/>
    </w:pPr>
    <w:rPr>
      <w:rFonts w:asciiTheme="minorHAnsi" w:eastAsia="Calibri" w:hAnsiTheme="minorHAnsi" w:cs="Calibri"/>
      <w:b/>
      <w:caps/>
      <w:sz w:val="24"/>
      <w:lang w:eastAsia="pt-BR"/>
    </w:rPr>
  </w:style>
  <w:style w:type="paragraph" w:customStyle="1" w:styleId="Timbre">
    <w:name w:val="Timbre"/>
    <w:basedOn w:val="Normal"/>
    <w:rsid w:val="00072AA9"/>
    <w:pPr>
      <w:spacing w:after="0" w:line="240" w:lineRule="auto"/>
      <w:jc w:val="right"/>
    </w:pPr>
    <w:rPr>
      <w:rFonts w:asciiTheme="minorHAnsi" w:eastAsia="Calibri" w:hAnsiTheme="minorHAnsi" w:cs="Calibri"/>
      <w:sz w:val="14"/>
      <w:szCs w:val="14"/>
      <w:lang w:eastAsia="pt-BR"/>
    </w:rPr>
  </w:style>
  <w:style w:type="paragraph" w:customStyle="1" w:styleId="Logotipo">
    <w:name w:val="Logotipo"/>
    <w:basedOn w:val="Cabealho"/>
    <w:link w:val="LogotipoChar"/>
    <w:rsid w:val="00072AA9"/>
    <w:pPr>
      <w:tabs>
        <w:tab w:val="clear" w:pos="4252"/>
        <w:tab w:val="clear" w:pos="8504"/>
        <w:tab w:val="left" w:pos="2300"/>
        <w:tab w:val="right" w:pos="9357"/>
      </w:tabs>
      <w:spacing w:before="140"/>
    </w:pPr>
    <w:rPr>
      <w:rFonts w:asciiTheme="minorHAnsi" w:eastAsia="Calibri" w:hAnsiTheme="minorHAnsi" w:cstheme="minorHAnsi"/>
      <w:noProof/>
      <w:sz w:val="16"/>
      <w:szCs w:val="18"/>
      <w:lang w:eastAsia="pt-BR"/>
    </w:rPr>
  </w:style>
  <w:style w:type="paragraph" w:customStyle="1" w:styleId="Endereamento">
    <w:name w:val="Endereçamento"/>
    <w:basedOn w:val="Normal"/>
    <w:link w:val="EndereamentoChar"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sz w:val="24"/>
      <w:lang w:eastAsia="pt-BR"/>
    </w:rPr>
  </w:style>
  <w:style w:type="character" w:customStyle="1" w:styleId="LogotipoChar">
    <w:name w:val="Logotipo Char"/>
    <w:basedOn w:val="CabealhoChar"/>
    <w:link w:val="Logotipo"/>
    <w:rsid w:val="00072AA9"/>
    <w:rPr>
      <w:rFonts w:asciiTheme="minorHAnsi" w:eastAsia="Calibri" w:hAnsiTheme="minorHAnsi" w:cstheme="minorHAnsi"/>
      <w:noProof/>
      <w:sz w:val="16"/>
      <w:szCs w:val="18"/>
      <w:lang w:eastAsia="pt-BR"/>
    </w:rPr>
  </w:style>
  <w:style w:type="character" w:customStyle="1" w:styleId="EndereamentoChar">
    <w:name w:val="Endereçamento Char"/>
    <w:basedOn w:val="Fontepargpadro"/>
    <w:link w:val="Endereamento"/>
    <w:rsid w:val="00072AA9"/>
    <w:rPr>
      <w:rFonts w:asciiTheme="minorHAnsi" w:eastAsia="Calibri" w:hAnsiTheme="minorHAnsi" w:cs="Calibri"/>
      <w:b/>
      <w:sz w:val="24"/>
      <w:lang w:eastAsia="pt-BR"/>
    </w:rPr>
  </w:style>
  <w:style w:type="numbering" w:styleId="111111">
    <w:name w:val="Outline List 2"/>
    <w:basedOn w:val="Semlista"/>
    <w:uiPriority w:val="99"/>
    <w:semiHidden/>
    <w:unhideWhenUsed/>
    <w:rsid w:val="00072AA9"/>
    <w:pPr>
      <w:numPr>
        <w:numId w:val="11"/>
      </w:numPr>
    </w:pPr>
  </w:style>
  <w:style w:type="numbering" w:styleId="1ai">
    <w:name w:val="Outline List 1"/>
    <w:basedOn w:val="Semlista"/>
    <w:uiPriority w:val="99"/>
    <w:semiHidden/>
    <w:unhideWhenUsed/>
    <w:rsid w:val="00072AA9"/>
    <w:pPr>
      <w:numPr>
        <w:numId w:val="12"/>
      </w:numPr>
    </w:pPr>
  </w:style>
  <w:style w:type="character" w:styleId="AcrnimoHTML">
    <w:name w:val="HTML Acronym"/>
    <w:basedOn w:val="Fontepargpadro"/>
    <w:uiPriority w:val="99"/>
    <w:semiHidden/>
    <w:unhideWhenUsed/>
    <w:rsid w:val="00072AA9"/>
  </w:style>
  <w:style w:type="character" w:customStyle="1" w:styleId="Hashtag1">
    <w:name w:val="Hashtag1"/>
    <w:basedOn w:val="Fontepargpadro"/>
    <w:uiPriority w:val="99"/>
    <w:semiHidden/>
    <w:unhideWhenUsed/>
    <w:rsid w:val="00072AA9"/>
    <w:rPr>
      <w:color w:val="2B579A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072AA9"/>
    <w:rPr>
      <w:u w:val="dotted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staColorida-nfase4">
    <w:name w:val="Colorful List Accent 4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adecontinuao2">
    <w:name w:val="List Continue 2"/>
    <w:basedOn w:val="Normal"/>
    <w:uiPriority w:val="99"/>
    <w:semiHidden/>
    <w:unhideWhenUsed/>
    <w:rsid w:val="00072AA9"/>
    <w:pPr>
      <w:spacing w:after="120" w:line="288" w:lineRule="auto"/>
      <w:ind w:left="566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decontinuao4">
    <w:name w:val="List Continue 4"/>
    <w:basedOn w:val="Normal"/>
    <w:uiPriority w:val="99"/>
    <w:semiHidden/>
    <w:unhideWhenUsed/>
    <w:rsid w:val="00072AA9"/>
    <w:pPr>
      <w:spacing w:after="120" w:line="288" w:lineRule="auto"/>
      <w:ind w:left="1132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decontinuao5">
    <w:name w:val="List Continue 5"/>
    <w:basedOn w:val="Normal"/>
    <w:uiPriority w:val="99"/>
    <w:semiHidden/>
    <w:unhideWhenUsed/>
    <w:rsid w:val="00072AA9"/>
    <w:pPr>
      <w:spacing w:after="120" w:line="288" w:lineRule="auto"/>
      <w:ind w:left="1415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staEscura">
    <w:name w:val="Dark List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Mdia1">
    <w:name w:val="Medium List 1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072AA9"/>
    <w:rPr>
      <w:color w:val="605E5C"/>
      <w:shd w:val="clear" w:color="auto" w:fill="E1DFDD"/>
    </w:rPr>
  </w:style>
  <w:style w:type="paragraph" w:styleId="Numerada5">
    <w:name w:val="List Number 5"/>
    <w:basedOn w:val="Normal"/>
    <w:uiPriority w:val="99"/>
    <w:semiHidden/>
    <w:unhideWhenUsed/>
    <w:rsid w:val="00072AA9"/>
    <w:pPr>
      <w:numPr>
        <w:numId w:val="22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72AA9"/>
  </w:style>
  <w:style w:type="paragraph" w:styleId="Remissivo3">
    <w:name w:val="index 3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7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9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20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4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6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9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21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SemEspaamento">
    <w:name w:val="No Spacing"/>
    <w:uiPriority w:val="1"/>
    <w:qFormat/>
    <w:rsid w:val="0007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Mdio1">
    <w:name w:val="Medium Shading 1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umrio7">
    <w:name w:val="toc 7"/>
    <w:basedOn w:val="Sumrio6"/>
    <w:uiPriority w:val="39"/>
    <w:rsid w:val="00072AA9"/>
    <w:pPr>
      <w:tabs>
        <w:tab w:val="clear" w:pos="2552"/>
        <w:tab w:val="left" w:pos="2835"/>
      </w:tabs>
      <w:ind w:left="2835" w:hanging="2126"/>
    </w:pPr>
  </w:style>
  <w:style w:type="paragraph" w:styleId="Sumrio8">
    <w:name w:val="toc 8"/>
    <w:basedOn w:val="Sumrio7"/>
    <w:uiPriority w:val="39"/>
    <w:rsid w:val="00072AA9"/>
    <w:pPr>
      <w:tabs>
        <w:tab w:val="clear" w:pos="2835"/>
        <w:tab w:val="left" w:pos="3119"/>
      </w:tabs>
      <w:ind w:left="3119" w:hanging="2410"/>
    </w:pPr>
  </w:style>
  <w:style w:type="paragraph" w:styleId="Sumrio9">
    <w:name w:val="toc 9"/>
    <w:basedOn w:val="Sumrio8"/>
    <w:uiPriority w:val="39"/>
    <w:rsid w:val="00072AA9"/>
    <w:pPr>
      <w:tabs>
        <w:tab w:val="clear" w:pos="3119"/>
        <w:tab w:val="left" w:pos="3402"/>
      </w:tabs>
      <w:ind w:left="3402" w:hanging="2693"/>
    </w:pPr>
  </w:style>
  <w:style w:type="table" w:styleId="Tabelaclssica3">
    <w:name w:val="Table Classic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B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1Clara">
    <w:name w:val="Grid Table 1 Light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3">
    <w:name w:val="Grid Table 3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deGradeClara">
    <w:name w:val="Grid Table Light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1Clara">
    <w:name w:val="List Table 1 Light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2">
    <w:name w:val="List Table 2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3">
    <w:name w:val="List Table 3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elegante">
    <w:name w:val="Table Elegant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sTabela1">
    <w:name w:val="Plain Table 1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-1">
    <w:name w:val="Table Simple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sTabela2">
    <w:name w:val="Plain Table 2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sTabela3">
    <w:name w:val="Plain Table 3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4">
    <w:name w:val="Plain Table 4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util1">
    <w:name w:val="Table Subtle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ontepargpadro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Textodemacro">
    <w:name w:val="macro"/>
    <w:link w:val="TextodemacroChar"/>
    <w:uiPriority w:val="99"/>
    <w:semiHidden/>
    <w:unhideWhenUsed/>
    <w:rsid w:val="00072A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pt-BR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72AA9"/>
    <w:rPr>
      <w:rFonts w:ascii="Consolas" w:eastAsia="Times New Roman" w:hAnsi="Consolas" w:cs="Consolas"/>
      <w:sz w:val="20"/>
      <w:szCs w:val="20"/>
      <w:lang w:eastAsia="pt-BR"/>
    </w:rPr>
  </w:style>
  <w:style w:type="paragraph" w:customStyle="1" w:styleId="GED">
    <w:name w:val="GED"/>
    <w:basedOn w:val="Normal"/>
    <w:link w:val="GEDChar"/>
    <w:rsid w:val="00072AA9"/>
    <w:pPr>
      <w:spacing w:after="0" w:line="240" w:lineRule="auto"/>
    </w:pPr>
    <w:rPr>
      <w:rFonts w:asciiTheme="minorHAnsi" w:eastAsia="Calibri" w:hAnsiTheme="minorHAnsi" w:cs="Calibri"/>
      <w:sz w:val="12"/>
      <w:szCs w:val="12"/>
      <w:lang w:eastAsia="pt-BR"/>
    </w:rPr>
  </w:style>
  <w:style w:type="character" w:customStyle="1" w:styleId="GEDChar">
    <w:name w:val="GED Char"/>
    <w:basedOn w:val="Fontepargpadro"/>
    <w:link w:val="GED"/>
    <w:rsid w:val="00072AA9"/>
    <w:rPr>
      <w:rFonts w:asciiTheme="minorHAnsi" w:eastAsia="Calibri" w:hAnsiTheme="minorHAnsi" w:cs="Calibri"/>
      <w:sz w:val="12"/>
      <w:szCs w:val="12"/>
      <w:lang w:eastAsia="pt-BR"/>
    </w:rPr>
  </w:style>
  <w:style w:type="paragraph" w:customStyle="1" w:styleId="LocaleData">
    <w:name w:val="Local e Data"/>
    <w:basedOn w:val="Normal"/>
    <w:link w:val="LocaleDataChar"/>
    <w:rsid w:val="00072AA9"/>
    <w:pPr>
      <w:spacing w:after="0" w:line="288" w:lineRule="auto"/>
      <w:jc w:val="right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LocaleDataChar">
    <w:name w:val="Local e Data Char"/>
    <w:basedOn w:val="Fontepargpadro"/>
    <w:link w:val="LocaleData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Considerandos">
    <w:name w:val="Considerandos"/>
    <w:basedOn w:val="Normal"/>
    <w:rsid w:val="00072AA9"/>
    <w:pPr>
      <w:numPr>
        <w:numId w:val="2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extodenotaderodapChar1">
    <w:name w:val="Texto de nota de rodapé Char1"/>
    <w:rsid w:val="00072AA9"/>
    <w:rPr>
      <w:rFonts w:ascii="Georgia" w:hAnsi="Georgia"/>
      <w:b/>
      <w:i/>
      <w:noProof/>
      <w:sz w:val="16"/>
    </w:rPr>
  </w:style>
  <w:style w:type="character" w:customStyle="1" w:styleId="DeltaViewInsertion">
    <w:name w:val="DeltaView Insertion"/>
    <w:uiPriority w:val="99"/>
    <w:rsid w:val="00072AA9"/>
    <w:rPr>
      <w:color w:val="0000FF"/>
      <w:spacing w:val="0"/>
      <w:u w:val="double"/>
    </w:rPr>
  </w:style>
  <w:style w:type="paragraph" w:customStyle="1" w:styleId="FooterReference">
    <w:name w:val="Footer Reference"/>
    <w:basedOn w:val="Rodap"/>
    <w:uiPriority w:val="99"/>
    <w:rsid w:val="00072AA9"/>
    <w:pPr>
      <w:widowControl w:val="0"/>
      <w:numPr>
        <w:ilvl w:val="2"/>
        <w:numId w:val="30"/>
      </w:numPr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72AA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99"/>
    <w:rsid w:val="00072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72AA9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customStyle="1" w:styleId="DeltaViewTableBody">
    <w:name w:val="DeltaView Table Body"/>
    <w:basedOn w:val="Normal"/>
    <w:uiPriority w:val="99"/>
    <w:rsid w:val="00072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t-BR"/>
    </w:rPr>
  </w:style>
  <w:style w:type="paragraph" w:customStyle="1" w:styleId="CellBody">
    <w:name w:val="CellBody"/>
    <w:basedOn w:val="Normal"/>
    <w:rsid w:val="00072AA9"/>
    <w:pPr>
      <w:spacing w:before="60" w:after="60" w:line="290" w:lineRule="auto"/>
    </w:pPr>
    <w:rPr>
      <w:rFonts w:ascii="Tahoma" w:eastAsia="Times New Roman" w:hAnsi="Tahoma" w:cs="Times New Roman"/>
      <w:kern w:val="20"/>
      <w:sz w:val="20"/>
      <w:szCs w:val="20"/>
    </w:rPr>
  </w:style>
  <w:style w:type="paragraph" w:customStyle="1" w:styleId="Nvel11">
    <w:name w:val="Nível 1.1"/>
    <w:basedOn w:val="Normal"/>
    <w:qFormat/>
    <w:rsid w:val="00072AA9"/>
    <w:pPr>
      <w:numPr>
        <w:ilvl w:val="1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">
    <w:name w:val="Nível 1"/>
    <w:basedOn w:val="Normal"/>
    <w:next w:val="Nvel11"/>
    <w:qFormat/>
    <w:rsid w:val="00072AA9"/>
    <w:pPr>
      <w:keepNext/>
      <w:numPr>
        <w:numId w:val="32"/>
      </w:numPr>
      <w:tabs>
        <w:tab w:val="left" w:pos="1418"/>
      </w:tabs>
      <w:spacing w:after="0" w:line="288" w:lineRule="auto"/>
      <w:jc w:val="both"/>
      <w:outlineLvl w:val="0"/>
    </w:pPr>
    <w:rPr>
      <w:rFonts w:ascii="Trebuchet MS" w:hAnsi="Trebuchet MS"/>
      <w:b/>
      <w:sz w:val="22"/>
    </w:rPr>
  </w:style>
  <w:style w:type="paragraph" w:customStyle="1" w:styleId="Nvel11a">
    <w:name w:val="Nível 1.1 (a)"/>
    <w:basedOn w:val="Normal"/>
    <w:qFormat/>
    <w:rsid w:val="00072AA9"/>
    <w:pPr>
      <w:numPr>
        <w:ilvl w:val="2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a1">
    <w:name w:val="Nível 1.1 (a) (1)"/>
    <w:basedOn w:val="Normal"/>
    <w:qFormat/>
    <w:rsid w:val="00072AA9"/>
    <w:pPr>
      <w:numPr>
        <w:ilvl w:val="3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">
    <w:name w:val="Nível 1.1.1"/>
    <w:basedOn w:val="Normal"/>
    <w:qFormat/>
    <w:rsid w:val="00072AA9"/>
    <w:pPr>
      <w:numPr>
        <w:ilvl w:val="4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">
    <w:name w:val="Nível 1.1.1 (a)"/>
    <w:basedOn w:val="Normal"/>
    <w:qFormat/>
    <w:rsid w:val="00072AA9"/>
    <w:pPr>
      <w:numPr>
        <w:ilvl w:val="5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1">
    <w:name w:val="Nível 1.1.1 (a) (1)"/>
    <w:basedOn w:val="Normal"/>
    <w:qFormat/>
    <w:rsid w:val="00072AA9"/>
    <w:pPr>
      <w:numPr>
        <w:ilvl w:val="6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1">
    <w:name w:val="Nível 1.1.1.1"/>
    <w:basedOn w:val="Nvel111a1"/>
    <w:qFormat/>
    <w:rsid w:val="00072AA9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072AA9"/>
    <w:pPr>
      <w:numPr>
        <w:ilvl w:val="8"/>
      </w:numPr>
    </w:pPr>
  </w:style>
  <w:style w:type="paragraph" w:customStyle="1" w:styleId="deferir">
    <w:name w:val="deferir"/>
    <w:rsid w:val="00072AA9"/>
    <w:pPr>
      <w:autoSpaceDE w:val="0"/>
      <w:autoSpaceDN w:val="0"/>
      <w:adjustRightInd w:val="0"/>
      <w:spacing w:after="0" w:line="240" w:lineRule="auto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msonormal0">
    <w:name w:val="msonormal"/>
    <w:basedOn w:val="Normal"/>
    <w:rsid w:val="0007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Level1">
    <w:name w:val="Level 1"/>
    <w:basedOn w:val="Normal"/>
    <w:qFormat/>
    <w:rsid w:val="006F5AE0"/>
    <w:pPr>
      <w:keepNext/>
      <w:keepLines/>
      <w:numPr>
        <w:numId w:val="45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aliases w:val="2"/>
    <w:basedOn w:val="Normal"/>
    <w:qFormat/>
    <w:rsid w:val="006F5AE0"/>
    <w:pPr>
      <w:numPr>
        <w:ilvl w:val="1"/>
        <w:numId w:val="45"/>
      </w:numPr>
      <w:spacing w:after="140" w:line="290" w:lineRule="auto"/>
      <w:jc w:val="both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aliases w:val="3"/>
    <w:basedOn w:val="Normal"/>
    <w:qFormat/>
    <w:rsid w:val="006F5AE0"/>
    <w:pPr>
      <w:numPr>
        <w:ilvl w:val="2"/>
        <w:numId w:val="45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aliases w:val="4"/>
    <w:basedOn w:val="Normal"/>
    <w:qFormat/>
    <w:rsid w:val="006F5AE0"/>
    <w:pPr>
      <w:numPr>
        <w:ilvl w:val="3"/>
        <w:numId w:val="45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qFormat/>
    <w:rsid w:val="006F5AE0"/>
    <w:pPr>
      <w:numPr>
        <w:ilvl w:val="4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qFormat/>
    <w:rsid w:val="006F5AE0"/>
    <w:pPr>
      <w:numPr>
        <w:ilvl w:val="5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 L E F O S S E ! 3 7 8 2 3 2 5 . 1 < / d o c u m e n t i d >  
     < s e n d e r i d > T R O S S I < / s e n d e r i d >  
     < s e n d e r e m a i l > T H A I S . R O S S I @ L E F O S S E . C O M < / s e n d e r e m a i l >  
     < l a s t m o d i f i e d > 2 0 2 2 - 0 9 - 0 1 T 1 7 : 5 7 : 0 0 . 0 0 0 0 0 0 0 - 0 3 : 0 0 < / l a s t m o d i f i e d >  
     < d a t a b a s e > L E F O S S E 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1846-3CA3-4B7B-9332-73AFD151F56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835631B-F360-409E-B811-E43D04CD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2803</Words>
  <Characters>15142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TozziniFreire Advogados</dc:creator>
  <cp:keywords/>
  <dc:description/>
  <cp:lastModifiedBy>Luis Henrique Cavalleiro</cp:lastModifiedBy>
  <cp:revision>4</cp:revision>
  <cp:lastPrinted>2022-04-04T18:29:00Z</cp:lastPrinted>
  <dcterms:created xsi:type="dcterms:W3CDTF">2022-09-01T20:57:00Z</dcterms:created>
  <dcterms:modified xsi:type="dcterms:W3CDTF">2022-09-02T13:49:00Z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20220826102438933</vt:lpwstr>
  </property>
  <property fmtid="{D5CDD505-2E9C-101B-9397-08002B2CF9AE}" pid="3" name="iManageCod">
    <vt:lpwstr>Lefosse - 3749570v1</vt:lpwstr>
  </property>
</Properties>
</file>