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5E6E1E74"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BD2841">
        <w:rPr>
          <w:rFonts w:ascii="Arial" w:hAnsi="Arial" w:cs="Arial"/>
          <w:sz w:val="20"/>
          <w:szCs w:val="20"/>
        </w:rPr>
        <w:t>setembro de 2022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2743D74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65D20FBC"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BD2841">
              <w:t>setembro 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6FE1CDAB"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BD2841">
              <w:t>setembro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5685A61B" w14:textId="2B559C4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F5B0B2" w14:textId="382F982D"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26885084" w14:textId="7A97C460"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1BE33D84"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D2FE3" w:rsidRPr="00FD2FE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1866CA1"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D2FE3">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13310826"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D2FE3" w:rsidRPr="00FD2FE3">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20C01F26"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37BF5DB5"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3F47F6FB"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r w:rsidR="00BD2841">
              <w:t>setembro de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0F75CB20"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1B11010E"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D2FE3">
              <w:t>4.14.5</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166E1316"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5DBDE56C"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3C24EAB2" w:rsidR="0047559D" w:rsidRPr="000F30CD" w:rsidRDefault="0047559D" w:rsidP="00FC0475">
            <w:pPr>
              <w:pStyle w:val="Body"/>
            </w:pPr>
            <w:r w:rsidRPr="00C43223">
              <w:rPr>
                <w:rFonts w:eastAsia="Arial Unicode MS"/>
                <w:w w:val="0"/>
              </w:rPr>
              <w:t>Os contratos</w:t>
            </w:r>
            <w:r w:rsidR="00E80CEB">
              <w:rPr>
                <w:rFonts w:eastAsia="Arial Unicode MS"/>
                <w:w w:val="0"/>
              </w:rPr>
              <w:t>:</w:t>
            </w:r>
            <w:r w:rsidRPr="00C43223">
              <w:rPr>
                <w:rFonts w:eastAsia="Arial Unicode MS"/>
                <w:w w:val="0"/>
              </w:rPr>
              <w:t xml:space="preserve"> </w:t>
            </w:r>
            <w:commentRangeStart w:id="16"/>
            <w:r w:rsidRPr="00C43223">
              <w:rPr>
                <w:rFonts w:eastAsia="Arial Unicode MS"/>
                <w:w w:val="0"/>
                <w:highlight w:val="yellow"/>
              </w:rPr>
              <w:t>[</w:t>
            </w:r>
            <w:r w:rsidRPr="00945739">
              <w:rPr>
                <w:rFonts w:eastAsia="Arial Unicode MS"/>
                <w:w w:val="0"/>
                <w:highlight w:val="yellow"/>
              </w:rPr>
              <w:t>nome do contrato]</w:t>
            </w:r>
            <w:commentRangeEnd w:id="16"/>
            <w:r w:rsidR="00260974">
              <w:rPr>
                <w:rStyle w:val="Refdecomentrio"/>
                <w:rFonts w:ascii="Tahoma" w:hAnsi="Tahoma" w:cs="Times New Roman"/>
              </w:rPr>
              <w:commentReference w:id="16"/>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7" w:name="_Hlk107329286"/>
            <w:r w:rsidRPr="00FE1B6E">
              <w:rPr>
                <w:b/>
              </w:rPr>
              <w:t>Contratos dos Empreendimentos Alvo</w:t>
            </w:r>
            <w:bookmarkEnd w:id="17"/>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6D93BED" w:rsidR="00116CE0" w:rsidRPr="00945739" w:rsidRDefault="00FC0475" w:rsidP="00A027DC">
            <w:pPr>
              <w:pStyle w:val="Body"/>
            </w:pPr>
            <w:bookmarkStart w:id="18" w:name="_Hlk86335346"/>
            <w:r w:rsidRPr="00FE1B6E">
              <w:t xml:space="preserve"> </w:t>
            </w:r>
            <w:r w:rsidR="00FD6E67" w:rsidRPr="00186766">
              <w:t>(i)</w:t>
            </w:r>
            <w:r w:rsidR="00FD6E67" w:rsidRPr="00260772">
              <w:t xml:space="preserve"> </w:t>
            </w:r>
            <w:r w:rsidR="00FD6E67" w:rsidRPr="00C02BED">
              <w:t>Projeto Campos dos Goytacazes/RJ (Fazenda Limão) – Usina Ágata SPE LTDA</w:t>
            </w:r>
            <w:r w:rsidR="00FD6E67" w:rsidRPr="00260772">
              <w:t>:</w:t>
            </w:r>
            <w:r w:rsidR="00FD6E67" w:rsidRPr="00186766">
              <w:t xml:space="preserve"> </w:t>
            </w:r>
            <w:r w:rsidR="00FD6E67" w:rsidRPr="00260772">
              <w:t xml:space="preserve">(i.1) </w:t>
            </w:r>
            <w:r w:rsidR="00FD6E67" w:rsidRPr="00024429">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FD6E67" w:rsidRPr="00A54B83">
              <w:t xml:space="preserve">; e </w:t>
            </w:r>
            <w:r w:rsidR="00FD6E67">
              <w:t xml:space="preserve"> (i.2)</w:t>
            </w:r>
            <w:r w:rsidR="00FD6E67" w:rsidRPr="001B52F3">
              <w:rPr>
                <w:color w:val="000000"/>
              </w:rPr>
              <w:t xml:space="preserve"> </w:t>
            </w:r>
            <w:r w:rsidR="00FD6E67">
              <w:rPr>
                <w:color w:val="000000"/>
              </w:rPr>
              <w:t>“</w:t>
            </w:r>
            <w:r w:rsidR="00FD6E67" w:rsidRPr="00024429">
              <w:rPr>
                <w:i/>
                <w:iCs/>
                <w:color w:val="000000"/>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FD6E67">
              <w:rPr>
                <w:i/>
                <w:iCs/>
                <w:color w:val="000000"/>
              </w:rPr>
              <w:t>”</w:t>
            </w:r>
            <w:r w:rsidR="00FD6E67" w:rsidRPr="00D7184C">
              <w:rPr>
                <w:color w:val="000000"/>
              </w:rPr>
              <w:t xml:space="preserve">. As Partes reconhecem que não haverá cessão fiduciária deste contrato, comprometendo-se as Fiduciantes apenas a assegurar que </w:t>
            </w:r>
            <w:r w:rsidR="00FD6E67" w:rsidRPr="00D7184C">
              <w:rPr>
                <w:color w:val="000000"/>
              </w:rPr>
              <w:lastRenderedPageBreak/>
              <w:t>os pagamentos dele decorrentes sejam realizados nas Contas Vinculadas aplicáveis</w:t>
            </w:r>
            <w:r w:rsidR="00FD6E67">
              <w:rPr>
                <w:color w:val="000000"/>
              </w:rPr>
              <w:t>.</w:t>
            </w:r>
            <w:r w:rsidR="00FD6E67" w:rsidRPr="001B52F3">
              <w:rPr>
                <w:color w:val="000000"/>
              </w:rPr>
              <w:t xml:space="preserve"> </w:t>
            </w:r>
            <w:r w:rsidR="00FD6E67" w:rsidRPr="00186766">
              <w:t xml:space="preserve">(ii) </w:t>
            </w:r>
            <w:r w:rsidR="00FD6E67" w:rsidRPr="008F716D">
              <w:t>Projeto Nova Londrina/PR – Usina Enseada SPE LTDA</w:t>
            </w:r>
            <w:r w:rsidR="00FD6E67">
              <w:t xml:space="preserve">: (ii.1) </w:t>
            </w:r>
            <w:r w:rsidR="00FD6E67" w:rsidRPr="00024429">
              <w:rPr>
                <w:i/>
                <w:iCs/>
              </w:rPr>
              <w:t>“Instrumento Particular de Contrato de Arrendamento Total de Central Geradora de Energia Solar, 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t xml:space="preserve">; e (ii.2) </w:t>
            </w:r>
            <w:r w:rsidR="00FD6E67" w:rsidRPr="00024429">
              <w:rPr>
                <w:i/>
                <w:iCs/>
              </w:rPr>
              <w:t>“Instrumento Particular de Contrato de Prestação de Serviços de Operação e Manutenção, 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rPr>
                <w:i/>
                <w:iCs/>
              </w:rPr>
              <w:t xml:space="preserve">. </w:t>
            </w:r>
            <w:r w:rsidR="00FD6E67" w:rsidRPr="00024429">
              <w:t>As Partes reconhecem que não haverá cessão fiduciária deste contrato, comprometendo-se as Cedentes Fiduciantes apenas a assegurar que os pagamentos dele decorrentes sejam realizados nas Contas Vinculadas aplicáveis</w:t>
            </w:r>
            <w:r w:rsidR="00FD6E67">
              <w:t xml:space="preserve">. (iii) </w:t>
            </w:r>
            <w:r w:rsidR="00FD6E67" w:rsidRPr="00667C95">
              <w:t>Projeto Indaiatuba/SP – Usina Rubi SPE LTDA</w:t>
            </w:r>
            <w:r w:rsidR="00FD6E67">
              <w:t xml:space="preserve">: (iii.1) </w:t>
            </w:r>
            <w:r w:rsidR="00FD6E67" w:rsidRPr="00024429">
              <w:rPr>
                <w:i/>
                <w:iCs/>
              </w:rPr>
              <w:t>“</w:t>
            </w:r>
            <w:r w:rsidR="00FD6E67" w:rsidRPr="00024429">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rsidRPr="00F25563">
              <w:t>; e</w:t>
            </w:r>
            <w:r w:rsidR="00FD6E67">
              <w:t xml:space="preserve"> (iii.2) “</w:t>
            </w:r>
            <w:r w:rsidR="00FD6E67" w:rsidRPr="00024429">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t xml:space="preserve">”. </w:t>
            </w:r>
            <w:r w:rsidR="00FD6E67" w:rsidRPr="00445DD9">
              <w:t>As Partes reconhecem que não haverá cessão fiduciária deste contrato, comprometendo-se as Cedentes Fiduciantes apenas a assegurar que os pagamentos dele decorrentes sejam realizados nas Contas Vinculadas aplicáveis</w:t>
            </w:r>
            <w:r w:rsidR="00FD6E67">
              <w:t xml:space="preserve">. (iv) </w:t>
            </w:r>
            <w:r w:rsidR="00FD6E67" w:rsidRPr="00E40538">
              <w:t>Projeto Indaiatuba/SP – Usina Jacarandá SPE LTDA:</w:t>
            </w:r>
            <w:r w:rsidR="00FD6E67">
              <w:t xml:space="preserve"> (iv.1) </w:t>
            </w:r>
            <w:r w:rsidR="00FD6E67" w:rsidRPr="00024429">
              <w:rPr>
                <w:i/>
                <w:iCs/>
              </w:rPr>
              <w:t xml:space="preserve">“Instrumento Particular de Locação Atípica de Usina Solar Fotovoltaica </w:t>
            </w:r>
            <w:r w:rsidR="00FD6E67">
              <w:rPr>
                <w:rFonts w:eastAsia="Arial Unicode MS"/>
              </w:rPr>
              <w:t xml:space="preserve">celebrado em </w:t>
            </w:r>
            <w:r w:rsidR="00FD6E67" w:rsidRPr="00F416F9">
              <w:rPr>
                <w:rFonts w:eastAsia="Arial Unicode MS"/>
                <w:highlight w:val="yellow"/>
              </w:rPr>
              <w:t>__/__/____</w:t>
            </w:r>
            <w:r w:rsidR="00FD6E67" w:rsidRPr="00024429">
              <w:rPr>
                <w:i/>
                <w:iCs/>
              </w:rPr>
              <w:t xml:space="preserve"> entre Usina Jacarandá SPE LTDA (CNPJ nº 29.937.518/0001-38) e BANCO SANTANDER (BRASIL) S/A (CNPJ nº 90.400.888/0001-42)”</w:t>
            </w:r>
            <w:r w:rsidR="00FD6E67" w:rsidRPr="004B07E3">
              <w:t>;</w:t>
            </w:r>
            <w:r w:rsidR="00FD6E67">
              <w:t xml:space="preserve"> (iv.2)</w:t>
            </w:r>
            <w:r w:rsidR="00FD6E67" w:rsidRPr="001B52F3">
              <w:rPr>
                <w:color w:val="000000"/>
              </w:rPr>
              <w:t xml:space="preserve"> </w:t>
            </w:r>
            <w:r w:rsidR="00FD6E67" w:rsidRPr="00024429">
              <w:rPr>
                <w:i/>
                <w:iCs/>
                <w:color w:val="000000"/>
              </w:rPr>
              <w:t>“Contrato de Prestação de Serviços de Operação e Manutenção</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Usina Marina SPE LTDA (CNPJ nº 32.156.691/0001-03) e BANCO SANTANDER (BRASIL) S/A </w:t>
            </w:r>
            <w:r w:rsidR="00FD6E67" w:rsidRPr="00024429">
              <w:rPr>
                <w:i/>
                <w:iCs/>
                <w:color w:val="000000"/>
              </w:rPr>
              <w:lastRenderedPageBreak/>
              <w:t>(CNPJ nº 90.400.888/0001-42), com anuência da Usina Jacarandá SPE LTDA (CNPJ nº 29.937.518/0001-38)”</w:t>
            </w:r>
            <w:r w:rsidR="00FD6E67" w:rsidRPr="00CC258D">
              <w:rPr>
                <w:color w:val="000000"/>
              </w:rPr>
              <w:t>; e</w:t>
            </w:r>
            <w:r w:rsidR="00FD6E67">
              <w:rPr>
                <w:color w:val="000000"/>
              </w:rPr>
              <w:t xml:space="preserve"> (iv.3) </w:t>
            </w:r>
            <w:r w:rsidR="00FD6E67" w:rsidRPr="00024429">
              <w:rPr>
                <w:i/>
                <w:iCs/>
                <w:color w:val="000000"/>
              </w:rPr>
              <w:t>“Contrato de Prestação de Serviços de Gestão de Energia Elétrica</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D6E67" w:rsidRPr="00FB7F3D">
              <w:rPr>
                <w:color w:val="000000"/>
              </w:rPr>
              <w:t>.</w:t>
            </w:r>
            <w:bookmarkEnd w:id="18"/>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3D23CD1"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9" w:name="_Hlk104829930"/>
            <w:bookmarkStart w:id="20"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9"/>
            <w:bookmarkEnd w:id="20"/>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684CEBA8" w:rsidR="00116CE0" w:rsidRPr="008868D7" w:rsidRDefault="005D65A0" w:rsidP="00A027DC">
            <w:pPr>
              <w:pStyle w:val="Body"/>
              <w:rPr>
                <w:kern w:val="20"/>
                <w:szCs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w:t>
            </w:r>
            <w:r w:rsidRPr="00920210">
              <w:rPr>
                <w:kern w:val="20"/>
                <w:szCs w:val="20"/>
              </w:rPr>
              <w:lastRenderedPageBreak/>
              <w:t>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32C6BE1C"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D2FE3" w:rsidRPr="00FD2FE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0B421A4"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1773238C" w:rsidR="00116CE0" w:rsidRPr="00FE1B6E" w:rsidRDefault="00E1552F" w:rsidP="00A027DC">
            <w:pPr>
              <w:pStyle w:val="Body"/>
            </w:pPr>
            <w:r w:rsidRPr="008868D7">
              <w:rPr>
                <w:kern w:val="20"/>
                <w:szCs w:val="20"/>
                <w:highlight w:val="yellow"/>
              </w:rPr>
              <w:t xml:space="preserve">27 </w:t>
            </w:r>
            <w:r w:rsidR="00116CE0" w:rsidRPr="008868D7">
              <w:rPr>
                <w:kern w:val="20"/>
                <w:szCs w:val="20"/>
                <w:highlight w:val="yellow"/>
              </w:rPr>
              <w:t xml:space="preserve">de </w:t>
            </w:r>
            <w:r w:rsidRPr="008868D7">
              <w:rPr>
                <w:kern w:val="20"/>
                <w:szCs w:val="20"/>
                <w:highlight w:val="yellow"/>
              </w:rPr>
              <w:t xml:space="preserve">agosto </w:t>
            </w:r>
            <w:r w:rsidR="00116CE0" w:rsidRPr="008868D7">
              <w:rPr>
                <w:kern w:val="20"/>
                <w:szCs w:val="20"/>
                <w:highlight w:val="yellow"/>
              </w:rPr>
              <w:t xml:space="preserve">de </w:t>
            </w:r>
            <w:r w:rsidRPr="008868D7">
              <w:rPr>
                <w:kern w:val="20"/>
                <w:szCs w:val="20"/>
                <w:highlight w:val="yellow"/>
              </w:rPr>
              <w:t>2036</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380058E"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1" w:name="_Hlk77933592"/>
            <w:r w:rsidR="0031659B">
              <w:rPr>
                <w:kern w:val="20"/>
                <w:szCs w:val="20"/>
              </w:rPr>
              <w:t xml:space="preserve">13 </w:t>
            </w:r>
            <w:r w:rsidR="00380A78">
              <w:rPr>
                <w:kern w:val="20"/>
                <w:szCs w:val="20"/>
              </w:rPr>
              <w:t xml:space="preserve">(treze) </w:t>
            </w:r>
            <w:r w:rsidR="0031659B">
              <w:rPr>
                <w:kern w:val="20"/>
                <w:szCs w:val="20"/>
              </w:rPr>
              <w:t xml:space="preserve">anos e </w:t>
            </w:r>
            <w:r w:rsidR="00380A78">
              <w:rPr>
                <w:kern w:val="20"/>
                <w:szCs w:val="20"/>
              </w:rPr>
              <w:t>8</w:t>
            </w:r>
            <w:r w:rsidR="0031659B" w:rsidRPr="00920210">
              <w:rPr>
                <w:kern w:val="20"/>
                <w:szCs w:val="20"/>
              </w:rPr>
              <w:t xml:space="preserve"> </w:t>
            </w:r>
            <w:r w:rsidR="00380A78" w:rsidRPr="00920210">
              <w:rPr>
                <w:kern w:val="20"/>
                <w:szCs w:val="20"/>
              </w:rPr>
              <w:t>(</w:t>
            </w:r>
            <w:r w:rsidR="00380A78">
              <w:rPr>
                <w:kern w:val="20"/>
                <w:szCs w:val="20"/>
              </w:rPr>
              <w:t>oito</w:t>
            </w:r>
            <w:r w:rsidR="00380A78" w:rsidRPr="00920210">
              <w:rPr>
                <w:kern w:val="20"/>
                <w:szCs w:val="20"/>
              </w:rPr>
              <w:t xml:space="preserve">) </w:t>
            </w:r>
            <w:r w:rsidR="00380A78">
              <w:rPr>
                <w:kern w:val="20"/>
                <w:szCs w:val="20"/>
              </w:rPr>
              <w:t>meses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606C44">
              <w:rPr>
                <w:kern w:val="20"/>
                <w:szCs w:val="20"/>
              </w:rPr>
              <w:t>agosto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1"/>
          </w:p>
        </w:tc>
      </w:tr>
      <w:tr w:rsidR="00494A5D" w:rsidRPr="00FE1B6E" w14:paraId="1F96967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75E706" w14:textId="7D499A42"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2D2C827C" w14:textId="2448D833"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230314B8"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 xml:space="preserve">e Amortização </w:t>
            </w:r>
            <w:r w:rsidRPr="00920210">
              <w:rPr>
                <w:kern w:val="20"/>
                <w:szCs w:val="20"/>
              </w:rPr>
              <w:lastRenderedPageBreak/>
              <w:t>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lastRenderedPageBreak/>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028B300F"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D2FE3" w:rsidRPr="00FD2FE3">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976AD72"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D2FE3">
              <w:t>4.14.8</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35A6E2D"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D2FE3">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27212D21"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494A5D" w:rsidRPr="00FE1B6E" w14:paraId="28A1D05D"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AEDB497" w14:textId="0F81C1EB" w:rsidR="00494A5D" w:rsidRPr="00303A99" w:rsidRDefault="00494A5D" w:rsidP="00494A5D">
            <w:pPr>
              <w:pStyle w:val="Body"/>
            </w:pPr>
            <w:r w:rsidRPr="00961488">
              <w:rPr>
                <w:rFonts w:ascii="Arial,Bold" w:hAnsi="Arial,Bold" w:cs="Arial,Bold"/>
                <w:b/>
                <w:bCs/>
                <w:szCs w:val="20"/>
                <w:lang w:eastAsia="pt-BR"/>
              </w:rPr>
              <w:t>“Empreendimentos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2C35D7BA" w14:textId="0CAFE595" w:rsidR="00494A5D" w:rsidRPr="00303A99" w:rsidRDefault="00497BF6" w:rsidP="00494A5D">
            <w:pPr>
              <w:pStyle w:val="Body"/>
              <w:rPr>
                <w:kern w:val="20"/>
                <w:szCs w:val="20"/>
              </w:rPr>
            </w:pPr>
            <w:r w:rsidRPr="00961488">
              <w:rPr>
                <w:szCs w:val="20"/>
                <w:lang w:eastAsia="pt-BR"/>
              </w:rPr>
              <w:t>[</w:t>
            </w:r>
            <w:r w:rsidR="00494A5D" w:rsidRPr="00961488">
              <w:rPr>
                <w:szCs w:val="20"/>
                <w:lang w:eastAsia="pt-BR"/>
              </w:rPr>
              <w:t>Os Empreendimentos Alvo Destinação e Empreendimentos</w:t>
            </w:r>
            <w:r w:rsidRPr="00961488">
              <w:rPr>
                <w:szCs w:val="20"/>
                <w:lang w:eastAsia="pt-BR"/>
              </w:rPr>
              <w:t xml:space="preserve"> Alvo Reembolso quando referidos em conjunto</w:t>
            </w:r>
            <w:r w:rsidR="00494A5D" w:rsidRPr="00961488">
              <w:rPr>
                <w:szCs w:val="20"/>
                <w:lang w:eastAsia="pt-BR"/>
              </w:rPr>
              <w:t>;</w:t>
            </w:r>
            <w:r w:rsidRPr="00961488">
              <w:rPr>
                <w:szCs w:val="20"/>
                <w:lang w:eastAsia="pt-BR"/>
              </w:rPr>
              <w:t>]</w:t>
            </w:r>
          </w:p>
        </w:tc>
      </w:tr>
      <w:tr w:rsidR="00494A5D" w:rsidRPr="00FE1B6E" w14:paraId="74C2099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0AA4E7C"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75607156" w14:textId="1091AAAA"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FE8E5BC" w14:textId="587CCF81"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60FC39E4" w14:textId="2E396993"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3ECD0296" w:rsidR="009724D1" w:rsidRPr="00C43223" w:rsidRDefault="009724D1" w:rsidP="009724D1">
            <w:pPr>
              <w:pStyle w:val="Body"/>
            </w:pPr>
            <w:r w:rsidRPr="00FE1B6E">
              <w:t>“</w:t>
            </w:r>
            <w:r w:rsidRPr="00FE1B6E">
              <w:rPr>
                <w:b/>
              </w:rPr>
              <w:t xml:space="preserve">Empreendimentos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122CA04"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83C5B1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00FB78FC"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D2FE3" w:rsidRPr="00FD2FE3">
              <w:t>6.5.1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108432ED"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D2FE3" w:rsidRPr="00FD2FE3">
              <w:t>6.5.2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CC7FCF8"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11A07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BE4A7B" w14:textId="4791ACB1"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3C0BE0" w14:textId="474CBCC8"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r w:rsidRPr="00F6090E">
              <w:rPr>
                <w:i/>
                <w:iCs/>
              </w:rPr>
              <w:t>Completion</w:t>
            </w:r>
            <w:r w:rsidRPr="00F6090E">
              <w:t xml:space="preserve"> Financeiro</w:t>
            </w:r>
            <w:r w:rsidR="0008672A">
              <w:t>;</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448C8F2A"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AC52B4E" w:rsidR="009724D1" w:rsidRPr="00FE1B6E" w:rsidRDefault="0008672A" w:rsidP="009724D1">
            <w:pPr>
              <w:pStyle w:val="Body"/>
            </w:pPr>
            <w:bookmarkStart w:id="22"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2"/>
            <w:r w:rsidR="009724D1"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00FC47CC"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D2FE3">
              <w:t>5.7</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5ADCC31D" w:rsidR="009724D1" w:rsidRPr="00797043" w:rsidRDefault="009724D1" w:rsidP="009724D1">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r w:rsidR="002A54CB">
              <w:rPr>
                <w:szCs w:val="20"/>
              </w:rPr>
              <w:t>7,5800</w:t>
            </w:r>
            <w:r w:rsidR="002A54CB" w:rsidRPr="00FE1B6E">
              <w:rPr>
                <w:szCs w:val="20"/>
              </w:rPr>
              <w:t xml:space="preserve"> </w:t>
            </w:r>
            <w:bookmarkEnd w:id="24"/>
            <w:r w:rsidR="003A7BA0" w:rsidRPr="00FE1B6E">
              <w:rPr>
                <w:szCs w:val="20"/>
              </w:rPr>
              <w:t>(</w:t>
            </w:r>
            <w:r w:rsidR="003A7BA0">
              <w:rPr>
                <w:szCs w:val="20"/>
              </w:rPr>
              <w:t xml:space="preserve">sete </w:t>
            </w:r>
            <w:r w:rsidR="00196A05">
              <w:rPr>
                <w:szCs w:val="20"/>
              </w:rPr>
              <w:t>inteiros e cinquenta e oito centésimos por cento</w:t>
            </w:r>
            <w:r w:rsidR="003A7BA0" w:rsidRPr="00FE1B6E">
              <w:t xml:space="preserve">) </w:t>
            </w:r>
            <w:r w:rsidRPr="00C43223">
              <w:t xml:space="preserve">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3"/>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08672A" w:rsidRPr="00FE1B6E" w14:paraId="01B0DE1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F80F6E" w14:textId="62E50A0E"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51749CD1" w14:textId="03935FA6"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485B583B"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 xml:space="preserve">; </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63E60FB1"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D2FE3" w:rsidRPr="00FD2FE3">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3603FEDD"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4818047D"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 de </w:t>
            </w:r>
            <w:r w:rsidR="001678F4">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1D71F1FD"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1BBD150"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r w:rsidR="00B64E45">
              <w:t>Chacará</w:t>
            </w:r>
            <w:r w:rsidR="00DA4364">
              <w:t xml:space="preserve"> Moura (também descrita como Chácara nº 150)</w:t>
            </w:r>
            <w:r w:rsidRPr="006A1721">
              <w:t xml:space="preserve">”, </w:t>
            </w:r>
            <w:r w:rsidR="00DA4364">
              <w:t>Gleba Ribeirão do Tigre</w:t>
            </w:r>
            <w:r w:rsidR="00D03D6C">
              <w:t>, Estrada Boiadeira, Colônia Paranavaí</w:t>
            </w:r>
            <w:r w:rsidR="004B58BF">
              <w:t>, CEP: 87970-000</w:t>
            </w:r>
            <w:r w:rsidRPr="006A1721">
              <w:t xml:space="preserve">, para atendimento a unidades consumidoras da Tim S.A. na região de concessão da </w:t>
            </w:r>
            <w:r w:rsidR="00491CC2">
              <w:t>Copel</w:t>
            </w:r>
            <w:r w:rsidR="00BF6A8E">
              <w:t>-PR</w:t>
            </w:r>
            <w:r>
              <w:t>;</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5" w:name="_Hlk73393136"/>
            <w:r w:rsidRPr="00920210">
              <w:rPr>
                <w:kern w:val="20"/>
                <w:szCs w:val="20"/>
              </w:rPr>
              <w:t>presentes e/ou futuros</w:t>
            </w:r>
            <w:bookmarkEnd w:id="25"/>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6" w:name="_Hlk88748415"/>
            <w:r w:rsidRPr="00920210">
              <w:rPr>
                <w:rFonts w:eastAsia="Arial Unicode MS"/>
                <w:w w:val="0"/>
                <w:kern w:val="20"/>
                <w:szCs w:val="20"/>
              </w:rPr>
              <w:t xml:space="preserve">dos </w:t>
            </w:r>
            <w:bookmarkEnd w:id="26"/>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037DB36"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9E16A5A"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9724D1" w:rsidRPr="00813071" w:rsidRDefault="00522CD7" w:rsidP="009724D1">
            <w:pPr>
              <w:pStyle w:val="Body"/>
            </w:pPr>
            <w:r w:rsidRPr="00C43223">
              <w:t>Conforme definido na Cláusula</w:t>
            </w:r>
            <w:r>
              <w:t xml:space="preserve"> 7.2 </w:t>
            </w:r>
            <w:r w:rsidRPr="00FE1B6E">
              <w:t>abaixo;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4D403C20"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D2FE3" w:rsidRPr="00FD2FE3">
              <w:t>6.3</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707FA2B8" w:rsidR="009724D1" w:rsidRPr="00FE1B6E" w:rsidRDefault="009724D1" w:rsidP="009724D1">
            <w:pPr>
              <w:pStyle w:val="Body"/>
            </w:pPr>
            <w:r w:rsidRPr="00FE1B6E">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6716F005"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D2FE3" w:rsidRPr="00FD2FE3">
              <w:t>8.2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865D101"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D2FE3" w:rsidRPr="00FD2FE3">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27" w:name="_Hlk105511741"/>
            <w:r w:rsidRPr="00920210">
              <w:rPr>
                <w:b/>
              </w:rPr>
              <w:t>USINA ÁGATA SPE LTDA.</w:t>
            </w:r>
            <w:bookmarkEnd w:id="27"/>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741EFB1B"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D2FE3" w:rsidRPr="00FD2FE3">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4567195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D2FE3" w:rsidRPr="00FD2FE3">
              <w:t>5.7</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6F1EDFF8"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8" w:name="_Hlk83826285"/>
    </w:p>
    <w:p w14:paraId="7610DF79" w14:textId="4ABFD748"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D2FE3">
        <w:t>1.1</w:t>
      </w:r>
      <w:r w:rsidRPr="00FE1B6E">
        <w:fldChar w:fldCharType="end"/>
      </w:r>
      <w:r w:rsidRPr="00FE1B6E">
        <w:t xml:space="preserve"> acima, </w:t>
      </w:r>
      <w:r w:rsidRPr="00FE1B6E">
        <w:rPr>
          <w:b/>
        </w:rPr>
        <w:t>(i)</w:t>
      </w:r>
      <w:r w:rsidRPr="00C43223">
        <w:t xml:space="preserve"> os cabeçalhos e títulos deste Termo de </w:t>
      </w:r>
      <w:bookmarkEnd w:id="28"/>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D2FE3">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9" w:name="_Toc5023979"/>
      <w:bookmarkStart w:id="30" w:name="_Toc79516047"/>
      <w:bookmarkStart w:id="31" w:name="_Toc110076261"/>
      <w:bookmarkStart w:id="32" w:name="_Toc163380699"/>
      <w:bookmarkStart w:id="33" w:name="_Toc180553615"/>
      <w:bookmarkStart w:id="34" w:name="_Toc302458788"/>
      <w:bookmarkStart w:id="35" w:name="_Toc411606360"/>
      <w:r w:rsidRPr="00FE1B6E">
        <w:t>REGISTROS E DECLARAÇÕES</w:t>
      </w:r>
      <w:bookmarkEnd w:id="29"/>
      <w:bookmarkEnd w:id="3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3321CE1C"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D2FE3">
        <w:t>4</w:t>
      </w:r>
      <w:r w:rsidR="00D705A4" w:rsidRPr="00FE1B6E">
        <w:fldChar w:fldCharType="end"/>
      </w:r>
      <w:r w:rsidRPr="00FE1B6E">
        <w:t xml:space="preserve"> abaixo.</w:t>
      </w:r>
    </w:p>
    <w:p w14:paraId="535AC6CF" w14:textId="5A33E55B"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40493112"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D2FE3">
        <w:t>2.3.1</w:t>
      </w:r>
      <w:r w:rsidRPr="00FE1B6E">
        <w:fldChar w:fldCharType="end"/>
      </w:r>
      <w:r w:rsidRPr="00FE1B6E">
        <w:t xml:space="preserve"> abaixo.</w:t>
      </w:r>
    </w:p>
    <w:p w14:paraId="46E4575E" w14:textId="42D222E1" w:rsidR="003D6A14" w:rsidRPr="00945739" w:rsidRDefault="003D6A14" w:rsidP="00157F4D">
      <w:pPr>
        <w:pStyle w:val="Level3"/>
      </w:pPr>
      <w:bookmarkStart w:id="3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EE31EC8"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D2FE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7"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7"/>
    </w:p>
    <w:p w14:paraId="2C2C320C" w14:textId="5649BB2D"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D2FE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1AC10145"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20A6FE9B"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8" w:name="_Hlk104165893"/>
      <w:r w:rsidR="00736E43" w:rsidRPr="00FE1B6E">
        <w:rPr>
          <w:szCs w:val="20"/>
        </w:rPr>
        <w:t>e do artigo 3º, inciso II, do Suplemento A da Resolução CVM 60</w:t>
      </w:r>
      <w:bookmarkEnd w:id="38"/>
      <w:r w:rsidR="00736E43" w:rsidRPr="00FE1B6E">
        <w:rPr>
          <w:szCs w:val="20"/>
        </w:rPr>
        <w:t xml:space="preserve">; e </w:t>
      </w:r>
      <w:r w:rsidR="00736E43" w:rsidRPr="00FE1B6E">
        <w:rPr>
          <w:b/>
          <w:bCs/>
        </w:rPr>
        <w:t>(ii)</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1"/>
      <w:r w:rsidRPr="00FE1B6E">
        <w:t>OBJETO E CARACTERÍSTICAS DOS CRÉDITOS IMOBILIÁRIO</w:t>
      </w:r>
      <w:bookmarkEnd w:id="32"/>
      <w:bookmarkEnd w:id="33"/>
      <w:bookmarkEnd w:id="34"/>
      <w:r w:rsidRPr="00FE1B6E">
        <w:t>S</w:t>
      </w:r>
      <w:bookmarkEnd w:id="35"/>
      <w:bookmarkEnd w:id="40"/>
      <w:bookmarkEnd w:id="41"/>
      <w:bookmarkEnd w:id="42"/>
      <w:bookmarkEnd w:id="43"/>
    </w:p>
    <w:p w14:paraId="142B25FE" w14:textId="12E9D435"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ECEC170"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D2FE3">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4" w:name="_Ref11855863"/>
      <w:bookmarkStart w:id="45" w:name="_Ref14106556"/>
      <w:bookmarkStart w:id="46" w:name="_Ref74311505"/>
      <w:bookmarkStart w:id="47" w:name="_Ref88226126"/>
      <w:r w:rsidRPr="000F30CD">
        <w:rPr>
          <w:b/>
          <w:bCs/>
        </w:rPr>
        <w:t>Constituição do Fundo de Reserva.</w:t>
      </w:r>
      <w:r w:rsidRPr="004C1F80">
        <w:t xml:space="preserve"> </w:t>
      </w:r>
      <w:bookmarkEnd w:id="44"/>
      <w:bookmarkEnd w:id="45"/>
      <w:bookmarkEnd w:id="46"/>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0C516896"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1BAA136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D2FE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7"/>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62BF946"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D2FE3">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48" w:name="_Toc5023981"/>
      <w:bookmarkStart w:id="49" w:name="_Ref5033619"/>
      <w:bookmarkStart w:id="50" w:name="_Toc79516049"/>
      <w:r w:rsidRPr="00FE1B6E">
        <w:t>IDENTIFICAÇÃO DOS CRI E FORMA DE DISTRIBUIÇÃO</w:t>
      </w:r>
      <w:bookmarkStart w:id="51" w:name="_Ref84220493"/>
      <w:bookmarkEnd w:id="48"/>
      <w:bookmarkEnd w:id="49"/>
      <w:bookmarkEnd w:id="50"/>
    </w:p>
    <w:p w14:paraId="5A809036" w14:textId="0A094071" w:rsidR="00116CE0" w:rsidRPr="00FE1B6E" w:rsidRDefault="00116CE0" w:rsidP="0080101B">
      <w:pPr>
        <w:pStyle w:val="Level2"/>
      </w:pPr>
      <w:bookmarkStart w:id="52" w:name="_DV_M145"/>
      <w:bookmarkEnd w:id="51"/>
      <w:bookmarkEnd w:id="52"/>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2BE4BF89"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F87518A" w:rsidR="00116CE0" w:rsidRPr="00C43223" w:rsidRDefault="00116CE0" w:rsidP="0080101B">
      <w:pPr>
        <w:pStyle w:val="Level2"/>
      </w:pPr>
      <w:bookmarkStart w:id="53"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54" w:name="_Ref84220241"/>
      <w:bookmarkEnd w:id="5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5" w:name="_Ref7010885"/>
      <w:bookmarkEnd w:id="54"/>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6" w:name="_Ref84220160"/>
      <w:bookmarkEnd w:id="55"/>
    </w:p>
    <w:bookmarkEnd w:id="56"/>
    <w:p w14:paraId="01C94ABE" w14:textId="6ECCB8F5"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D6372E">
        <w:rPr>
          <w:bCs/>
        </w:rPr>
        <w:t>13</w:t>
      </w:r>
      <w:r w:rsidR="00D6372E" w:rsidRPr="00FE1B6E">
        <w:t xml:space="preserve"> </w:t>
      </w:r>
      <w:r w:rsidR="00804A37" w:rsidRPr="00C43223">
        <w:t>(</w:t>
      </w:r>
      <w:r w:rsidR="00804A37">
        <w:rPr>
          <w:bCs/>
        </w:rPr>
        <w:t>treze</w:t>
      </w:r>
      <w:r w:rsidR="00804A37" w:rsidRPr="00FE1B6E">
        <w:t>)</w:t>
      </w:r>
      <w:r w:rsidR="00804A37">
        <w:t xml:space="preserve"> anos</w:t>
      </w:r>
      <w:r w:rsidR="00606C44">
        <w:t xml:space="preserve"> e 8 (oito) meses</w:t>
      </w:r>
      <w:r w:rsidR="00804A37" w:rsidRPr="00C43223">
        <w:t>.</w:t>
      </w:r>
    </w:p>
    <w:p w14:paraId="3E261C2C" w14:textId="05E74336" w:rsidR="007138FC" w:rsidRPr="00797043" w:rsidRDefault="007138FC" w:rsidP="00D914C3">
      <w:pPr>
        <w:pStyle w:val="Level2"/>
      </w:pPr>
      <w:bookmarkStart w:id="57" w:name="_Ref85565896"/>
      <w:bookmarkStart w:id="58"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6401D2" w:rsidRPr="008868D7">
        <w:rPr>
          <w:highlight w:val="yellow"/>
        </w:rPr>
        <w:t xml:space="preserve">27 </w:t>
      </w:r>
      <w:r w:rsidRPr="008868D7">
        <w:rPr>
          <w:highlight w:val="yellow"/>
        </w:rPr>
        <w:t xml:space="preserve">de </w:t>
      </w:r>
      <w:r w:rsidR="006401D2" w:rsidRPr="008868D7">
        <w:rPr>
          <w:highlight w:val="yellow"/>
        </w:rPr>
        <w:t xml:space="preserve">julho </w:t>
      </w:r>
      <w:r w:rsidRPr="008868D7">
        <w:rPr>
          <w:highlight w:val="yellow"/>
        </w:rPr>
        <w:t>de 20</w:t>
      </w:r>
      <w:r w:rsidR="006401D2" w:rsidRPr="008868D7">
        <w:rPr>
          <w:highlight w:val="yellow"/>
        </w:rPr>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7"/>
      <w:r w:rsidRPr="00945739">
        <w:t xml:space="preserve"> </w:t>
      </w:r>
    </w:p>
    <w:p w14:paraId="308078E9" w14:textId="1AE613B3" w:rsidR="007138FC" w:rsidRPr="004B4541" w:rsidRDefault="007138FC" w:rsidP="007138FC">
      <w:pPr>
        <w:pStyle w:val="Level2"/>
        <w:numPr>
          <w:ilvl w:val="0"/>
          <w:numId w:val="0"/>
        </w:numPr>
        <w:ind w:left="680"/>
        <w:jc w:val="center"/>
      </w:pPr>
      <w:r w:rsidRPr="00797043">
        <w:t>Aai = VNa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1FA946CF"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D2FE3">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1B8A60D2" w:rsidR="00116CE0" w:rsidRPr="00C43223" w:rsidRDefault="00116CE0" w:rsidP="0080101B">
      <w:pPr>
        <w:pStyle w:val="Level2"/>
      </w:pPr>
      <w:bookmarkStart w:id="5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D2FE3">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72031" w:rsidRPr="008868D7">
        <w:rPr>
          <w:highlight w:val="yellow"/>
        </w:rPr>
        <w:t xml:space="preserve">27 </w:t>
      </w:r>
      <w:r w:rsidR="00D914C3" w:rsidRPr="008868D7">
        <w:rPr>
          <w:highlight w:val="yellow"/>
        </w:rPr>
        <w:t xml:space="preserve">de </w:t>
      </w:r>
      <w:r w:rsidR="00D72031" w:rsidRPr="008868D7">
        <w:rPr>
          <w:highlight w:val="yellow"/>
        </w:rPr>
        <w:t xml:space="preserve">julho </w:t>
      </w:r>
      <w:r w:rsidR="00D914C3" w:rsidRPr="008868D7">
        <w:rPr>
          <w:highlight w:val="yellow"/>
        </w:rPr>
        <w:t xml:space="preserve">de </w:t>
      </w:r>
      <w:r w:rsidR="00D72031" w:rsidRPr="008868D7">
        <w:rPr>
          <w:highlight w:val="yellow"/>
        </w:rPr>
        <w:t>2023</w:t>
      </w:r>
      <w:r w:rsidR="00D72031" w:rsidRPr="00FE1B6E">
        <w:t xml:space="preserve"> </w:t>
      </w:r>
      <w:r w:rsidR="00D914C3" w:rsidRPr="00FE1B6E">
        <w:t>e o último na Data de Vencimento</w:t>
      </w:r>
      <w:r w:rsidRPr="00C43223">
        <w:t>.</w:t>
      </w:r>
      <w:bookmarkEnd w:id="58"/>
      <w:bookmarkEnd w:id="59"/>
    </w:p>
    <w:p w14:paraId="4EBE627B" w14:textId="4E9F53F1" w:rsidR="00116CE0" w:rsidRPr="000F30CD" w:rsidRDefault="00116CE0" w:rsidP="00D20C36">
      <w:pPr>
        <w:pStyle w:val="Level2"/>
        <w:rPr>
          <w:szCs w:val="20"/>
        </w:rPr>
      </w:pPr>
      <w:bookmarkStart w:id="60"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0"/>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1"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1"/>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r w:rsidRPr="000F30CD">
        <w:t xml:space="preserve">dup = número de Dias Úteis entre a </w:t>
      </w:r>
      <w:bookmarkStart w:id="62" w:name="_Hlk71315295"/>
      <w:r w:rsidRPr="000F30CD">
        <w:t xml:space="preserve">(i) </w:t>
      </w:r>
      <w:bookmarkEnd w:id="62"/>
      <w:r w:rsidRPr="000F30CD">
        <w:t>primeira Data de Integralização, (inclusive) no caso do primeiro Período de Capitalização ou (ii) a última Data de Pagamento, no caso dos demais Períodos de Capitalização (inclusive)</w:t>
      </w:r>
      <w:bookmarkStart w:id="63" w:name="_Hlk71315306"/>
      <w:r w:rsidRPr="000F30CD">
        <w:t>, conforme o caso</w:t>
      </w:r>
      <w:bookmarkEnd w:id="63"/>
      <w:r w:rsidRPr="000F30CD">
        <w:t xml:space="preserve"> e a data de cálculo (exclusive), limitado ao número total de dias úteis de vigência do índice de preço, sendo “dup” um número inteiro. </w:t>
      </w:r>
    </w:p>
    <w:p w14:paraId="31826CC5" w14:textId="690BC658"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4"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4"/>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196318"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5" w:name="_Hlk63853216"/>
      <w:bookmarkStart w:id="66"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5"/>
    <w:bookmarkEnd w:id="66"/>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7"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8" w:name="_Ref84218714"/>
      <w:bookmarkEnd w:id="67"/>
    </w:p>
    <w:bookmarkEnd w:id="68"/>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63EB9C59" w14:textId="160C92D6"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9" w:name="_Ref83919081"/>
      <w:r w:rsidR="009028E2" w:rsidRPr="00FE1B6E">
        <w:t>.</w:t>
      </w:r>
    </w:p>
    <w:p w14:paraId="7A6A2106" w14:textId="0D4130C0" w:rsidR="008B26FE" w:rsidRPr="00FE1B6E" w:rsidRDefault="00116CE0" w:rsidP="008B26FE">
      <w:pPr>
        <w:pStyle w:val="Level3"/>
        <w:rPr>
          <w:szCs w:val="20"/>
        </w:rPr>
      </w:pPr>
      <w:bookmarkStart w:id="70" w:name="_Ref19039075"/>
      <w:bookmarkStart w:id="71" w:name="_Ref7160615"/>
      <w:bookmarkStart w:id="72" w:name="_Ref7192418"/>
      <w:bookmarkStart w:id="73" w:name="_Ref15383220"/>
      <w:bookmarkStart w:id="74" w:name="_Ref15394389"/>
      <w:bookmarkStart w:id="75" w:name="_Ref79438123"/>
      <w:bookmarkStart w:id="76" w:name="_Ref85565720"/>
      <w:bookmarkEnd w:id="69"/>
      <w:r w:rsidRPr="00FE1B6E">
        <w:rPr>
          <w:b/>
          <w:bCs/>
          <w:iCs/>
        </w:rPr>
        <w:t>Amortização Extraordinária Obrigatória das Debêntures.</w:t>
      </w:r>
      <w:bookmarkEnd w:id="70"/>
      <w:r w:rsidRPr="00FE1B6E">
        <w:t xml:space="preserve"> </w:t>
      </w:r>
      <w:bookmarkStart w:id="77" w:name="_Ref19039504"/>
      <w:bookmarkEnd w:id="71"/>
      <w:bookmarkEnd w:id="72"/>
      <w:bookmarkEnd w:id="73"/>
      <w:bookmarkEnd w:id="74"/>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5"/>
      <w:bookmarkEnd w:id="77"/>
      <w:r w:rsidR="008C7078" w:rsidRPr="00FE1B6E">
        <w:t>, hipótese em que haverá amortização extraordinária obrigatória nos termos abaixo</w:t>
      </w:r>
      <w:r w:rsidR="00A86646" w:rsidRPr="00FE1B6E">
        <w:t>.</w:t>
      </w:r>
      <w:bookmarkEnd w:id="76"/>
    </w:p>
    <w:p w14:paraId="21CA408A" w14:textId="79DAF6AB" w:rsidR="008C7078" w:rsidRPr="00FE1B6E" w:rsidRDefault="008C7078" w:rsidP="00A86646">
      <w:pPr>
        <w:pStyle w:val="Level3"/>
        <w:rPr>
          <w:szCs w:val="24"/>
          <w:lang w:eastAsia="pt-BR"/>
        </w:rPr>
      </w:pPr>
      <w:r w:rsidRPr="00FE1B6E">
        <w:rPr>
          <w:szCs w:val="24"/>
          <w:lang w:eastAsia="pt-BR"/>
        </w:rPr>
        <w:t xml:space="preserve">Caso o ICSD seja 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DAC5DEB"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p>
    <w:p w14:paraId="6D2E3B38" w14:textId="289BBBA4"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21A2C802" w14:textId="665CF41B"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7CDFC785" w14:textId="618A85F1" w:rsidR="00A463D1" w:rsidRPr="000F30CD" w:rsidRDefault="00A463D1" w:rsidP="00A463D1">
      <w:pPr>
        <w:pStyle w:val="Level4"/>
        <w:numPr>
          <w:ilvl w:val="0"/>
          <w:numId w:val="0"/>
        </w:numPr>
        <w:ind w:left="2041"/>
      </w:pPr>
      <w:r w:rsidRPr="000F30CD">
        <w:t xml:space="preserve">Fluxo de Caixa Disponível = (EBITDA–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78" w:name="_Ref324932809"/>
      <w:bookmarkStart w:id="79"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8"/>
      <w:bookmarkEnd w:id="79"/>
      <w:r w:rsidRPr="00FE1B6E">
        <w:t>.</w:t>
      </w:r>
    </w:p>
    <w:p w14:paraId="1F6B2D80" w14:textId="00E74EA2"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0" w:name="_Hlk72948842"/>
      <w:r w:rsidRPr="00FE1B6E">
        <w:t xml:space="preserve">regresso </w:t>
      </w:r>
      <w:bookmarkEnd w:id="80"/>
      <w:r w:rsidRPr="00FE1B6E">
        <w:t>contra o patrimônio da Emissora.</w:t>
      </w:r>
    </w:p>
    <w:p w14:paraId="52394BF5" w14:textId="1089FFD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0754BEA7" w14:textId="3AACFA14" w:rsidR="00FE124B" w:rsidRPr="00FE1B6E" w:rsidRDefault="00E41AF6">
      <w:pPr>
        <w:pStyle w:val="Level3"/>
      </w:pPr>
      <w:bookmarkStart w:id="81" w:name="_Ref80864086"/>
      <w:bookmarkStart w:id="82" w:name="_Ref31847991"/>
      <w:bookmarkStart w:id="83" w:name="_Ref66996171"/>
      <w:bookmarkStart w:id="84" w:name="_Ref31847986"/>
      <w:r w:rsidRPr="00FE1B6E">
        <w:rPr>
          <w:u w:val="single"/>
        </w:rPr>
        <w:t xml:space="preserve">Fiança </w:t>
      </w:r>
      <w:bookmarkStart w:id="85" w:name="_Ref244087124"/>
      <w:bookmarkStart w:id="86"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7" w:name="_Hlk37935801"/>
      <w:r w:rsidR="00A1325C" w:rsidRPr="00FE1B6E">
        <w:t>Carta Fiança</w:t>
      </w:r>
      <w:bookmarkStart w:id="88" w:name="_Ref4623106"/>
      <w:bookmarkEnd w:id="87"/>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8"/>
      <w:r w:rsidR="00A1325C" w:rsidRPr="00FE1B6E">
        <w:t xml:space="preserve"> Bancária seguem descritos na Carta Fiança</w:t>
      </w:r>
      <w:r w:rsidR="00FE124B" w:rsidRPr="00FE1B6E">
        <w:rPr>
          <w:szCs w:val="20"/>
        </w:rPr>
        <w:t>.</w:t>
      </w:r>
    </w:p>
    <w:bookmarkEnd w:id="81"/>
    <w:bookmarkEnd w:id="82"/>
    <w:bookmarkEnd w:id="83"/>
    <w:bookmarkEnd w:id="84"/>
    <w:bookmarkEnd w:id="85"/>
    <w:bookmarkEnd w:id="86"/>
    <w:p w14:paraId="189044D5" w14:textId="2099D2EC"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05EABC7B" w14:textId="74631A59"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r w:rsidR="00F448F2" w:rsidRPr="00E44DFF">
        <w:rPr>
          <w:i/>
          <w:iCs/>
        </w:rPr>
        <w:t>Completion</w:t>
      </w:r>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2D50B32C" w14:textId="797A500D"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r w:rsidRPr="00F6090E">
        <w:rPr>
          <w:i/>
          <w:iCs/>
        </w:rPr>
        <w:t>Completion</w:t>
      </w:r>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69C3833D" w14:textId="76993F8C" w:rsidR="007A796B" w:rsidRPr="00FE1B6E" w:rsidRDefault="007A796B" w:rsidP="007A796B">
      <w:pPr>
        <w:pStyle w:val="Level3"/>
      </w:pPr>
      <w:bookmarkStart w:id="89" w:name="_Ref106212022"/>
      <w:bookmarkStart w:id="90"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89"/>
      <w:r w:rsidR="00A864EE">
        <w:t xml:space="preserve"> </w:t>
      </w:r>
    </w:p>
    <w:p w14:paraId="15D7FC4C" w14:textId="160AFF9A"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9F6BE23" w14:textId="77777777" w:rsidR="004B0E88" w:rsidRDefault="004B0E88" w:rsidP="004B0E88">
      <w:pPr>
        <w:pStyle w:val="Level4"/>
      </w:pPr>
      <w:r>
        <w:t>o ICSD, a ser apurado anualmente com base nas demonstrações financeiras auditadas da Devedora, ser igual ou superior 1,20x;</w:t>
      </w:r>
    </w:p>
    <w:p w14:paraId="29E905FB" w14:textId="77777777" w:rsidR="004B0E88" w:rsidRDefault="004B0E88" w:rsidP="004B0E88">
      <w:pPr>
        <w:pStyle w:val="Level4"/>
      </w:pPr>
      <w:r>
        <w:t xml:space="preserve">Disponibilidade da planta maior que 94% (noventa e quatro por cento), medida em base anual. Sendo certo que: </w:t>
      </w:r>
    </w:p>
    <w:p w14:paraId="6B9729AD"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2126B43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55FF66C6" w14:textId="430B462B"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18BC613C"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2A6DB1CA" w14:textId="6EB49EE7" w:rsidR="00116CE0" w:rsidRPr="00FE1B6E" w:rsidRDefault="00116CE0" w:rsidP="00552680">
      <w:pPr>
        <w:pStyle w:val="Level3"/>
      </w:pPr>
      <w:bookmarkStart w:id="91" w:name="_Ref6922670"/>
      <w:bookmarkEnd w:id="90"/>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1"/>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2" w:name="_Ref535169016"/>
      <w:bookmarkStart w:id="93"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2"/>
      <w:bookmarkEnd w:id="93"/>
      <w:r w:rsidRPr="00FE1B6E">
        <w:t>.</w:t>
      </w:r>
    </w:p>
    <w:p w14:paraId="05CFCBA3" w14:textId="29887E1F" w:rsidR="00E14D47" w:rsidRPr="00F206C7" w:rsidRDefault="00116CE0" w:rsidP="0092481A">
      <w:pPr>
        <w:pStyle w:val="Level3"/>
        <w:rPr>
          <w:i/>
          <w:iCs/>
          <w:u w:val="single"/>
        </w:rPr>
      </w:pPr>
      <w:bookmarkStart w:id="94"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4"/>
    </w:p>
    <w:p w14:paraId="047038CF" w14:textId="5FBC8C6A" w:rsidR="00116CE0" w:rsidRPr="00C43223" w:rsidRDefault="00116CE0" w:rsidP="00552680">
      <w:pPr>
        <w:pStyle w:val="Level2"/>
      </w:pPr>
      <w:bookmarkStart w:id="95" w:name="_Ref7013972"/>
      <w:bookmarkStart w:id="96" w:name="_Ref18772153"/>
      <w:bookmarkStart w:id="97" w:name="_Ref79513694"/>
      <w:r w:rsidRPr="00F206C7">
        <w:rPr>
          <w:b/>
          <w:bCs/>
          <w:iCs/>
        </w:rPr>
        <w:t xml:space="preserve">Data de Emissão. </w:t>
      </w:r>
      <w:r w:rsidRPr="00F206C7">
        <w:t xml:space="preserve">Para todos os efeitos, a Data de Emissão será </w:t>
      </w:r>
      <w:r w:rsidR="002F04EB" w:rsidRPr="008868D7">
        <w:rPr>
          <w:highlight w:val="yellow"/>
        </w:rPr>
        <w:t xml:space="preserve">21 </w:t>
      </w:r>
      <w:r w:rsidR="001A6DE5" w:rsidRPr="008868D7">
        <w:rPr>
          <w:highlight w:val="yellow"/>
        </w:rPr>
        <w:t xml:space="preserve">de </w:t>
      </w:r>
      <w:r w:rsidR="002F04EB" w:rsidRPr="008868D7">
        <w:rPr>
          <w:highlight w:val="yellow"/>
        </w:rPr>
        <w:t xml:space="preserve">novembro </w:t>
      </w:r>
      <w:r w:rsidRPr="008868D7">
        <w:rPr>
          <w:highlight w:val="yellow"/>
        </w:rPr>
        <w:t xml:space="preserve">de </w:t>
      </w:r>
      <w:bookmarkStart w:id="98" w:name="_Ref84010039"/>
      <w:bookmarkEnd w:id="95"/>
      <w:bookmarkEnd w:id="96"/>
      <w:bookmarkEnd w:id="97"/>
      <w:r w:rsidR="002F04EB" w:rsidRPr="008868D7">
        <w:rPr>
          <w:highlight w:val="yellow"/>
        </w:rPr>
        <w:t>2022</w:t>
      </w:r>
      <w:r w:rsidR="002F04EB" w:rsidRPr="00FE1B6E">
        <w:t>.</w:t>
      </w:r>
    </w:p>
    <w:bookmarkEnd w:id="98"/>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F916AD5"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3B5D8D" w:rsidRPr="008868D7">
        <w:rPr>
          <w:highlight w:val="yellow"/>
        </w:rPr>
        <w:t xml:space="preserve">27 </w:t>
      </w:r>
      <w:r w:rsidR="00C4577C" w:rsidRPr="008868D7">
        <w:rPr>
          <w:highlight w:val="yellow"/>
        </w:rPr>
        <w:t xml:space="preserve">de </w:t>
      </w:r>
      <w:r w:rsidR="003B5D8D" w:rsidRPr="008868D7">
        <w:rPr>
          <w:highlight w:val="yellow"/>
        </w:rPr>
        <w:t xml:space="preserve">agosto </w:t>
      </w:r>
      <w:r w:rsidRPr="008868D7">
        <w:rPr>
          <w:highlight w:val="yellow"/>
        </w:rPr>
        <w:t xml:space="preserve">de </w:t>
      </w:r>
      <w:r w:rsidR="003B5D8D" w:rsidRPr="008868D7">
        <w:rPr>
          <w:highlight w:val="yellow"/>
        </w:rPr>
        <w:t>2036</w:t>
      </w:r>
      <w:r w:rsidR="004C2769" w:rsidRPr="00FE1B6E">
        <w:t>;</w:t>
      </w:r>
      <w:r w:rsidRPr="00FE1B6E">
        <w:t xml:space="preserve"> ressalvadas as hipóteses de resgate ou vencimento antecipado das Debêntures.</w:t>
      </w:r>
    </w:p>
    <w:p w14:paraId="7E31EDBB" w14:textId="3A46CD22" w:rsidR="00116CE0" w:rsidRPr="00FE1B6E" w:rsidRDefault="00116CE0" w:rsidP="00552680">
      <w:pPr>
        <w:pStyle w:val="Level2"/>
        <w:rPr>
          <w:szCs w:val="20"/>
        </w:rPr>
      </w:pPr>
      <w:bookmarkStart w:id="99"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00" w:name="_Ref84221172"/>
      <w:bookmarkEnd w:id="99"/>
    </w:p>
    <w:bookmarkEnd w:id="100"/>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1" w:name="_DV_M82"/>
      <w:bookmarkEnd w:id="101"/>
      <w:r w:rsidRPr="00FE1B6E">
        <w:rPr>
          <w:b/>
          <w:bCs/>
          <w:iCs/>
          <w:szCs w:val="20"/>
        </w:rPr>
        <w:t>Cobrança dos Créditos Imobiliários.</w:t>
      </w:r>
      <w:r w:rsidRPr="00FE1B6E">
        <w:rPr>
          <w:szCs w:val="20"/>
        </w:rPr>
        <w:t xml:space="preserve"> Os pagamentos dos Créditos Imobiliários </w:t>
      </w:r>
      <w:bookmarkStart w:id="102" w:name="_DV_M83"/>
      <w:bookmarkEnd w:id="102"/>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1D3AD67C" w:rsidR="00116CE0" w:rsidRPr="00C43223" w:rsidRDefault="00116CE0" w:rsidP="00625D5C">
      <w:pPr>
        <w:pStyle w:val="Level2"/>
        <w:rPr>
          <w:szCs w:val="20"/>
        </w:rPr>
      </w:pPr>
      <w:bookmarkStart w:id="103"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4" w:name="_Ref84221075"/>
      <w:bookmarkEnd w:id="103"/>
    </w:p>
    <w:bookmarkEnd w:id="104"/>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5" w:name="_DV_C294"/>
      <w:r w:rsidRPr="00945739">
        <w:rPr>
          <w:szCs w:val="20"/>
        </w:rPr>
        <w:t xml:space="preserve">prorrogadas as datas de pagamento de qualquer obrigação relativa ao CRI </w:t>
      </w:r>
      <w:bookmarkEnd w:id="105"/>
      <w:r w:rsidRPr="00945739">
        <w:rPr>
          <w:szCs w:val="20"/>
        </w:rPr>
        <w:t>até o primeiro Dia Útil subsequente, se a data de vencimento da respectiva obrigação coincidir com um dia que não seja Dia Útil.</w:t>
      </w:r>
    </w:p>
    <w:p w14:paraId="41DB3A1A" w14:textId="6822398A" w:rsidR="00885E3C" w:rsidRPr="00885E3C" w:rsidRDefault="00116CE0" w:rsidP="00625D5C">
      <w:pPr>
        <w:pStyle w:val="Level2"/>
      </w:pPr>
      <w:r w:rsidRPr="004B4541">
        <w:rPr>
          <w:b/>
          <w:bCs/>
          <w:szCs w:val="20"/>
        </w:rPr>
        <w:t>Classificação de risco</w:t>
      </w:r>
      <w:bookmarkStart w:id="106"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06"/>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7"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8" w:name="_Ref84221213"/>
      <w:bookmarkEnd w:id="107"/>
    </w:p>
    <w:bookmarkEnd w:id="108"/>
    <w:p w14:paraId="4D214847" w14:textId="2866887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F8355DF"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9" w:name="_Ref486511799"/>
      <w:bookmarkStart w:id="110" w:name="_Ref4883781"/>
    </w:p>
    <w:p w14:paraId="2FA34E4F" w14:textId="02917577" w:rsidR="00116CE0" w:rsidRPr="000F30CD" w:rsidRDefault="00116CE0" w:rsidP="003C32A7">
      <w:pPr>
        <w:pStyle w:val="Level3"/>
      </w:pPr>
      <w:bookmarkStart w:id="111"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2" w:name="_Ref83909102"/>
      <w:bookmarkEnd w:id="109"/>
      <w:bookmarkEnd w:id="110"/>
      <w:bookmarkEnd w:id="111"/>
    </w:p>
    <w:p w14:paraId="46AE91D0" w14:textId="21541B17" w:rsidR="00116CE0" w:rsidRPr="00B64D26" w:rsidRDefault="00116CE0" w:rsidP="003C32A7">
      <w:pPr>
        <w:pStyle w:val="Level3"/>
        <w:ind w:hanging="680"/>
      </w:pPr>
      <w:bookmarkStart w:id="113" w:name="_Ref486511808"/>
      <w:bookmarkStart w:id="114" w:name="_Ref4883782"/>
      <w:bookmarkEnd w:id="112"/>
      <w:r w:rsidRPr="000F30CD">
        <w:t>Em conformidade com o artigo 8° da Instrução CVM 476, o ence</w:t>
      </w:r>
      <w:r w:rsidRPr="004C1F80">
        <w:t>rramento da Oferta Restrita deverá ser informado pelo Coordenador Líder à CVM no prazo de 5 (cinco) dias contados do seu encerramento.</w:t>
      </w:r>
      <w:bookmarkStart w:id="115" w:name="_Ref83909111"/>
      <w:bookmarkEnd w:id="113"/>
      <w:bookmarkEnd w:id="114"/>
    </w:p>
    <w:bookmarkEnd w:id="115"/>
    <w:p w14:paraId="13C97603" w14:textId="25A01E53"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D2FE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D2FE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6"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6"/>
    </w:p>
    <w:p w14:paraId="3F882C02" w14:textId="52F70468"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D2FE3">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17" w:name="_Ref108338525"/>
      <w:bookmarkStart w:id="118" w:name="_Ref7217448"/>
      <w:bookmarkStart w:id="119" w:name="_DV_C32"/>
      <w:r w:rsidRPr="00861D98">
        <w:rPr>
          <w:b/>
          <w:bCs/>
          <w:iCs/>
        </w:rPr>
        <w:t xml:space="preserve">Distribuição Parcial. </w:t>
      </w:r>
      <w:bookmarkStart w:id="120"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20"/>
      <w:r w:rsidR="003F6E46">
        <w:t>.</w:t>
      </w:r>
      <w:bookmarkEnd w:id="117"/>
    </w:p>
    <w:p w14:paraId="4F333631" w14:textId="089A8166" w:rsidR="002B2EBA" w:rsidRPr="00C11803" w:rsidRDefault="002B2EBA" w:rsidP="002B2EBA">
      <w:pPr>
        <w:pStyle w:val="Level3"/>
      </w:pPr>
      <w:bookmarkStart w:id="121" w:name="_Ref408992126"/>
      <w:bookmarkStart w:id="122" w:name="_Ref408997578"/>
      <w:bookmarkStart w:id="123" w:name="_Hlk61473705"/>
      <w:r w:rsidRPr="00C11803">
        <w:t>Será admitida distribuição parcial dos CR</w:t>
      </w:r>
      <w:r>
        <w:t>I</w:t>
      </w:r>
      <w:bookmarkEnd w:id="121"/>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2"/>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3"/>
      <w:r>
        <w:t>I</w:t>
      </w:r>
      <w:r w:rsidRPr="00C11803">
        <w:t>.</w:t>
      </w:r>
    </w:p>
    <w:p w14:paraId="7AB2C7D8" w14:textId="0E23B11A" w:rsidR="002B2EBA" w:rsidRPr="00C11803" w:rsidRDefault="002B2EBA" w:rsidP="002B2EBA">
      <w:pPr>
        <w:pStyle w:val="Level3"/>
      </w:pPr>
      <w:bookmarkStart w:id="124" w:name="_Ref61365524"/>
      <w:bookmarkStart w:id="125" w:name="_Hlk62032663"/>
      <w:bookmarkStart w:id="126"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4"/>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5"/>
      <w:r w:rsidRPr="00C11803">
        <w:t>.</w:t>
      </w:r>
      <w:bookmarkEnd w:id="126"/>
    </w:p>
    <w:p w14:paraId="37A9A5B3" w14:textId="2D37A126" w:rsidR="002B2EBA" w:rsidRPr="00C11803" w:rsidRDefault="002B2EBA" w:rsidP="002B2EBA">
      <w:pPr>
        <w:pStyle w:val="Level3"/>
      </w:pPr>
      <w:bookmarkStart w:id="127"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FD2FE3">
        <w:t>4.29.3</w:t>
      </w:r>
      <w:r>
        <w:fldChar w:fldCharType="end"/>
      </w:r>
      <w:r w:rsidRPr="00C11803">
        <w:t xml:space="preserve"> acima.</w:t>
      </w:r>
      <w:bookmarkEnd w:id="127"/>
    </w:p>
    <w:p w14:paraId="6EFB31AA" w14:textId="4077A91B" w:rsidR="00116CE0" w:rsidRPr="00F206C7" w:rsidRDefault="00116CE0" w:rsidP="00625D5C">
      <w:pPr>
        <w:pStyle w:val="Level1"/>
        <w:rPr>
          <w:szCs w:val="20"/>
        </w:rPr>
      </w:pPr>
      <w:bookmarkStart w:id="128" w:name="_Toc163380701"/>
      <w:bookmarkStart w:id="129" w:name="_Toc180553617"/>
      <w:bookmarkStart w:id="130" w:name="_Toc302458790"/>
      <w:bookmarkStart w:id="131" w:name="_Toc411606362"/>
      <w:bookmarkStart w:id="132" w:name="_Toc5023986"/>
      <w:bookmarkStart w:id="133" w:name="_Toc79516050"/>
      <w:bookmarkEnd w:id="118"/>
      <w:bookmarkEnd w:id="119"/>
      <w:r w:rsidRPr="00F206C7">
        <w:t>SUBSCRIÇÃO E INTEGRALIZAÇÃO DOS CRI</w:t>
      </w:r>
      <w:bookmarkStart w:id="134" w:name="_Toc110076263"/>
      <w:bookmarkEnd w:id="128"/>
      <w:bookmarkEnd w:id="129"/>
      <w:bookmarkEnd w:id="130"/>
      <w:bookmarkEnd w:id="131"/>
      <w:bookmarkEnd w:id="132"/>
      <w:bookmarkEnd w:id="133"/>
    </w:p>
    <w:p w14:paraId="5140974B" w14:textId="109C73F0" w:rsidR="00116CE0" w:rsidRPr="00BB3F43" w:rsidRDefault="00116CE0" w:rsidP="00BB4B32">
      <w:pPr>
        <w:pStyle w:val="Level2"/>
        <w:rPr>
          <w:szCs w:val="20"/>
        </w:rPr>
      </w:pPr>
      <w:bookmarkStart w:id="135"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5"/>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364B3511"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5F29007D"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D2FE3">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6"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7" w:name="_Ref84221399"/>
      <w:bookmarkEnd w:id="136"/>
    </w:p>
    <w:p w14:paraId="3C3DB8CC" w14:textId="23629877" w:rsidR="00116CE0" w:rsidRPr="00C43223" w:rsidRDefault="00116CE0" w:rsidP="00050C86">
      <w:pPr>
        <w:pStyle w:val="Level3"/>
        <w:rPr>
          <w:szCs w:val="20"/>
        </w:rPr>
      </w:pPr>
      <w:bookmarkStart w:id="138" w:name="_Hlk35972875"/>
      <w:bookmarkEnd w:id="137"/>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D2FE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8"/>
      <w:r w:rsidRPr="00C43223">
        <w:t>.</w:t>
      </w:r>
    </w:p>
    <w:p w14:paraId="11041481" w14:textId="7ADC7138"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D2FE3">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39"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40" w:name="_Ref84011685"/>
      <w:bookmarkEnd w:id="139"/>
    </w:p>
    <w:bookmarkEnd w:id="140"/>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1"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77228A0C" w:rsidR="008C1771" w:rsidRPr="00FE1B6E" w:rsidRDefault="00116CE0" w:rsidP="00E14D47">
      <w:pPr>
        <w:pStyle w:val="Level2"/>
      </w:pPr>
      <w:bookmarkStart w:id="142" w:name="_Ref7180616"/>
      <w:bookmarkStart w:id="143" w:name="_Ref85551402"/>
      <w:bookmarkStart w:id="144" w:name="_Ref15387360"/>
      <w:bookmarkStart w:id="145" w:name="_Ref85550830"/>
      <w:bookmarkEnd w:id="141"/>
      <w:r w:rsidRPr="00BB3F43">
        <w:rPr>
          <w:b/>
          <w:bCs/>
        </w:rPr>
        <w:t>Destinação</w:t>
      </w:r>
      <w:r w:rsidRPr="00BB3F43">
        <w:rPr>
          <w:b/>
          <w:bCs/>
          <w:iCs/>
        </w:rPr>
        <w:t xml:space="preserve"> dos Recursos.</w:t>
      </w:r>
      <w:r w:rsidRPr="00BB3F43">
        <w:t xml:space="preserve"> </w:t>
      </w:r>
      <w:bookmarkStart w:id="146" w:name="_Ref80864128"/>
      <w:bookmarkStart w:id="147" w:name="_Ref4890622"/>
      <w:bookmarkEnd w:id="142"/>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8" w:name="_Hlk86333963"/>
      <w:r w:rsidR="008C1771" w:rsidRPr="00FE1B6E">
        <w:t xml:space="preserve">Usina Rubi; e/ou </w:t>
      </w:r>
      <w:r w:rsidR="008C1771" w:rsidRPr="00FE1B6E">
        <w:rPr>
          <w:b/>
          <w:bCs/>
        </w:rPr>
        <w:t>(e)</w:t>
      </w:r>
      <w:r w:rsidR="008C1771" w:rsidRPr="00FE1B6E">
        <w:t xml:space="preserve"> Usina Jacarandá</w:t>
      </w:r>
      <w:bookmarkEnd w:id="148"/>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6"/>
      <w:r w:rsidR="00F64385" w:rsidRPr="00FE1B6E">
        <w:t>.</w:t>
      </w:r>
    </w:p>
    <w:p w14:paraId="340FBFCC" w14:textId="059580EA" w:rsidR="0061439F" w:rsidRPr="00FE1B6E" w:rsidRDefault="0061439F" w:rsidP="0061439F">
      <w:pPr>
        <w:pStyle w:val="Level3"/>
      </w:pPr>
      <w:bookmarkStart w:id="149" w:name="_Ref85551251"/>
      <w:bookmarkEnd w:id="143"/>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9"/>
    </w:p>
    <w:p w14:paraId="4194E9C5" w14:textId="0FB6911E" w:rsidR="00F64385" w:rsidRPr="00C43223" w:rsidRDefault="00F64385" w:rsidP="00F64385">
      <w:pPr>
        <w:pStyle w:val="Level2"/>
      </w:pPr>
      <w:bookmarkStart w:id="150" w:name="_Ref73033364"/>
      <w:bookmarkEnd w:id="144"/>
      <w:bookmarkEnd w:id="147"/>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5"/>
      <w:bookmarkEnd w:id="150"/>
    </w:p>
    <w:p w14:paraId="2855951B" w14:textId="0425C2B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7EC31E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especificadas n</w:t>
      </w:r>
      <w:r w:rsidR="00030F02">
        <w:t xml:space="preserve">a tabela </w:t>
      </w:r>
      <w:r w:rsidR="00030F02" w:rsidRPr="002039B5">
        <w:rPr>
          <w:highlight w:val="yellow"/>
        </w:rPr>
        <w:t>[</w:t>
      </w:r>
      <w:r w:rsidR="00030F02" w:rsidRPr="002039B5">
        <w:rPr>
          <w:highlight w:val="yellow"/>
        </w:rPr>
        <w:sym w:font="Symbol" w:char="F0B7"/>
      </w:r>
      <w:r w:rsidR="00030F02" w:rsidRPr="002039B5">
        <w:rPr>
          <w:highlight w:val="yellow"/>
        </w:rPr>
        <w:t>]</w:t>
      </w:r>
      <w:r w:rsidR="00030F02">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25A269C7" w:rsidR="001C7FA2" w:rsidRPr="004B4541" w:rsidRDefault="00012BD1" w:rsidP="001C7FA2">
      <w:pPr>
        <w:pStyle w:val="Level4"/>
      </w:pPr>
      <w:bookmarkStart w:id="151"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D2FE3">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1"/>
      <w:r w:rsidR="001C7FA2" w:rsidRPr="00797043">
        <w:t>.</w:t>
      </w:r>
    </w:p>
    <w:p w14:paraId="576F590B" w14:textId="15330FEE"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D2FE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2"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3330080C"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3" w:name="_Ref72749343"/>
      <w:r w:rsidR="00CE1A89" w:rsidRPr="00FE1B6E">
        <w:t>.</w:t>
      </w:r>
      <w:bookmarkStart w:id="154" w:name="_Ref7199179"/>
      <w:bookmarkStart w:id="155" w:name="_Ref4891240"/>
      <w:bookmarkEnd w:id="152"/>
      <w:bookmarkEnd w:id="153"/>
    </w:p>
    <w:p w14:paraId="7A6DC912" w14:textId="0A554072"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3ACB8AA6"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D2FE3">
        <w:t>5.4</w:t>
      </w:r>
      <w:r w:rsidRPr="00FE1B6E">
        <w:fldChar w:fldCharType="end"/>
      </w:r>
      <w:r w:rsidRPr="00FE1B6E">
        <w:t xml:space="preserve"> e seguintes; e (ii)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1B6E0899" w14:textId="74599D07" w:rsidR="00836840" w:rsidRPr="004B4541" w:rsidRDefault="00116CE0" w:rsidP="00836840">
      <w:pPr>
        <w:pStyle w:val="Level3"/>
      </w:pPr>
      <w:bookmarkStart w:id="156"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4"/>
      <w:bookmarkEnd w:id="155"/>
      <w:bookmarkEnd w:id="156"/>
    </w:p>
    <w:p w14:paraId="7888BBF4" w14:textId="049F29D9" w:rsidR="00836840" w:rsidRPr="00B64D26" w:rsidRDefault="00116CE0">
      <w:pPr>
        <w:pStyle w:val="Level3"/>
      </w:pPr>
      <w:bookmarkStart w:id="157"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7"/>
      <w:r w:rsidRPr="004C1F80">
        <w:t xml:space="preserve"> </w:t>
      </w:r>
      <w:bookmarkStart w:id="158" w:name="_Ref7099479"/>
    </w:p>
    <w:p w14:paraId="1934E796" w14:textId="289F312C" w:rsidR="004824E9" w:rsidRPr="00C43223" w:rsidRDefault="004824E9" w:rsidP="004824E9">
      <w:pPr>
        <w:pStyle w:val="Level3"/>
        <w:rPr>
          <w:szCs w:val="24"/>
          <w:lang w:eastAsia="pt-BR"/>
        </w:rPr>
      </w:pPr>
      <w:bookmarkStart w:id="159"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D2FE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9"/>
    </w:p>
    <w:p w14:paraId="13D3B724" w14:textId="4EE5198F"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D2FE3">
        <w:t>5.6.7</w:t>
      </w:r>
      <w:r w:rsidR="002C3D8E" w:rsidRPr="00FE1B6E">
        <w:rPr>
          <w:highlight w:val="yellow"/>
        </w:rPr>
        <w:fldChar w:fldCharType="end"/>
      </w:r>
      <w:r w:rsidR="002C3D8E" w:rsidRPr="00FE1B6E">
        <w:t xml:space="preserve"> </w:t>
      </w:r>
      <w:r w:rsidRPr="00FE1B6E">
        <w:t>acima.</w:t>
      </w:r>
      <w:bookmarkStart w:id="160" w:name="_Ref71743491"/>
      <w:bookmarkEnd w:id="158"/>
    </w:p>
    <w:p w14:paraId="0E007B07" w14:textId="745804DD" w:rsidR="00836840" w:rsidRPr="00C43223" w:rsidRDefault="00116CE0" w:rsidP="00540E56">
      <w:pPr>
        <w:pStyle w:val="Level3"/>
      </w:pPr>
      <w:bookmarkStart w:id="16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D2FE3">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60"/>
      <w:bookmarkEnd w:id="16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2" w:name="_Ref486448440"/>
      <w:bookmarkStart w:id="163" w:name="_Ref4950417"/>
      <w:bookmarkStart w:id="164" w:name="_Ref7225085"/>
      <w:bookmarkEnd w:id="134"/>
    </w:p>
    <w:p w14:paraId="3ABAA28F" w14:textId="47A15886"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D2FE3">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5" w:name="_Ref87968116"/>
    </w:p>
    <w:p w14:paraId="1F4C3E52" w14:textId="0CBF6AEE" w:rsidR="00896ACD" w:rsidRDefault="007237EC" w:rsidP="007237EC">
      <w:pPr>
        <w:pStyle w:val="Level2"/>
      </w:pPr>
      <w:bookmarkStart w:id="166" w:name="_Ref79485188"/>
      <w:bookmarkStart w:id="167" w:name="_Ref84220198"/>
      <w:bookmarkStart w:id="168" w:name="_Ref87972472"/>
      <w:bookmarkEnd w:id="162"/>
      <w:bookmarkEnd w:id="163"/>
      <w:bookmarkEnd w:id="164"/>
      <w:bookmarkEnd w:id="165"/>
      <w:r w:rsidRPr="007237EC">
        <w:rPr>
          <w:b/>
          <w:bCs/>
        </w:rPr>
        <w:t>JUROS REMUNERATÓRIOS DOS CRI:</w:t>
      </w:r>
      <w:r>
        <w:t xml:space="preserve"> </w:t>
      </w:r>
    </w:p>
    <w:p w14:paraId="0BD0D403" w14:textId="0D226C34"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E440A4">
        <w:t>7,58%</w:t>
      </w:r>
      <w:r w:rsidR="00E440A4" w:rsidRPr="00FE1B6E">
        <w:rPr>
          <w:szCs w:val="20"/>
        </w:rPr>
        <w:t xml:space="preserve"> (</w:t>
      </w:r>
      <w:r w:rsidR="00E440A4">
        <w:t>sete inteiros e cinquenta e oito centésimos por cento</w:t>
      </w:r>
      <w:r w:rsidR="00E440A4">
        <w:rPr>
          <w:szCs w:val="20"/>
        </w:rPr>
        <w:t>)</w:t>
      </w:r>
      <w:r w:rsidR="00E440A4" w:rsidRPr="007237EC">
        <w:t xml:space="preserve">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6"/>
      <w:bookmarkEnd w:id="167"/>
      <w:r w:rsidR="001A0C2D" w:rsidRPr="007237EC">
        <w:t>.</w:t>
      </w:r>
      <w:bookmarkEnd w:id="168"/>
    </w:p>
    <w:p w14:paraId="4C237C2B" w14:textId="2A3ED962" w:rsidR="001A0C2D" w:rsidRPr="00BB3F43" w:rsidRDefault="001A0C2D" w:rsidP="001A0C2D">
      <w:pPr>
        <w:pStyle w:val="Level3"/>
      </w:pPr>
      <w:bookmarkStart w:id="169" w:name="_Ref286330516"/>
      <w:bookmarkStart w:id="170" w:name="_Ref286331549"/>
      <w:bookmarkStart w:id="17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3FE850B" w:rsidR="001A0C2D" w:rsidRPr="000F30CD" w:rsidRDefault="001A0C2D" w:rsidP="001A0C2D">
      <w:pPr>
        <w:pStyle w:val="Body"/>
        <w:ind w:left="1361"/>
      </w:pPr>
      <w:r w:rsidRPr="00C43223">
        <w:t xml:space="preserve">taxa </w:t>
      </w:r>
      <w:r w:rsidRPr="00945739">
        <w:t xml:space="preserve">= </w:t>
      </w:r>
      <w:r w:rsidR="001669EB">
        <w:t>7,5800</w:t>
      </w:r>
      <w:r w:rsidR="001669EB" w:rsidRPr="004B4541">
        <w:t>;</w:t>
      </w:r>
    </w:p>
    <w:p w14:paraId="14443A05" w14:textId="77777777" w:rsidR="001A0C2D" w:rsidRPr="004C1F80" w:rsidRDefault="001A0C2D" w:rsidP="001A0C2D">
      <w:pPr>
        <w:pStyle w:val="Body"/>
        <w:ind w:left="1361"/>
      </w:pPr>
      <w:r w:rsidRPr="000F30CD">
        <w:t>dup = conforme definido acima;</w:t>
      </w:r>
    </w:p>
    <w:p w14:paraId="5632286B" w14:textId="7C231892" w:rsidR="00116CE0" w:rsidRPr="008C59CB" w:rsidRDefault="00116CE0" w:rsidP="00FC67F1">
      <w:pPr>
        <w:pStyle w:val="Level1"/>
        <w:rPr>
          <w:szCs w:val="20"/>
        </w:rPr>
      </w:pPr>
      <w:bookmarkStart w:id="172" w:name="_DV_M274"/>
      <w:bookmarkStart w:id="173" w:name="_DV_M275"/>
      <w:bookmarkStart w:id="174" w:name="_DV_M276"/>
      <w:bookmarkStart w:id="175" w:name="_DV_M277"/>
      <w:bookmarkStart w:id="176" w:name="_DV_M278"/>
      <w:bookmarkStart w:id="177" w:name="_DV_M282"/>
      <w:bookmarkStart w:id="178" w:name="_DV_M283"/>
      <w:bookmarkStart w:id="179" w:name="_DV_M284"/>
      <w:bookmarkStart w:id="180" w:name="_DV_M100"/>
      <w:bookmarkStart w:id="181" w:name="_DV_M101"/>
      <w:bookmarkStart w:id="182" w:name="_DV_M108"/>
      <w:bookmarkStart w:id="183" w:name="_DV_M111"/>
      <w:bookmarkStart w:id="184" w:name="_DV_M112"/>
      <w:bookmarkStart w:id="185" w:name="_DV_M113"/>
      <w:bookmarkStart w:id="186" w:name="_Toc7225791"/>
      <w:bookmarkStart w:id="187" w:name="_Toc7225853"/>
      <w:bookmarkStart w:id="188" w:name="_Toc7225886"/>
      <w:bookmarkStart w:id="189" w:name="_Toc7225919"/>
      <w:bookmarkStart w:id="190" w:name="_Toc7303878"/>
      <w:bookmarkStart w:id="191" w:name="_Toc7325050"/>
      <w:bookmarkStart w:id="192" w:name="_Toc7225792"/>
      <w:bookmarkStart w:id="193" w:name="_Toc7225854"/>
      <w:bookmarkStart w:id="194" w:name="_Toc7225887"/>
      <w:bookmarkStart w:id="195" w:name="_Toc7225920"/>
      <w:bookmarkStart w:id="196" w:name="_Toc7303879"/>
      <w:bookmarkStart w:id="197" w:name="_Toc7325051"/>
      <w:bookmarkStart w:id="198" w:name="_Toc7225793"/>
      <w:bookmarkStart w:id="199" w:name="_Toc7225855"/>
      <w:bookmarkStart w:id="200" w:name="_Toc7225888"/>
      <w:bookmarkStart w:id="201" w:name="_Toc7225921"/>
      <w:bookmarkStart w:id="202" w:name="_Toc7303880"/>
      <w:bookmarkStart w:id="203" w:name="_Toc7325052"/>
      <w:bookmarkStart w:id="204" w:name="_Toc7225794"/>
      <w:bookmarkStart w:id="205" w:name="_Toc7225856"/>
      <w:bookmarkStart w:id="206" w:name="_Toc7225889"/>
      <w:bookmarkStart w:id="207" w:name="_Toc7225922"/>
      <w:bookmarkStart w:id="208" w:name="_Toc7303881"/>
      <w:bookmarkStart w:id="209" w:name="_Toc7325053"/>
      <w:bookmarkStart w:id="210" w:name="_Toc411606364"/>
      <w:bookmarkStart w:id="211" w:name="_Ref486427263"/>
      <w:bookmarkStart w:id="212" w:name="_Toc502399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AE6217">
        <w:t xml:space="preserve">RESGATE ANTECIPADO </w:t>
      </w:r>
      <w:bookmarkEnd w:id="210"/>
      <w:bookmarkEnd w:id="211"/>
      <w:r w:rsidRPr="00AE6217">
        <w:t>DOS CRI</w:t>
      </w:r>
      <w:bookmarkEnd w:id="212"/>
    </w:p>
    <w:p w14:paraId="4A16058F" w14:textId="217CD18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D2FE3">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D2FE3">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3" w:name="_Ref84218485"/>
    </w:p>
    <w:p w14:paraId="3C633702" w14:textId="6201D9BA" w:rsidR="004E42A6" w:rsidRPr="004E42A6" w:rsidRDefault="00116CE0" w:rsidP="00F97F91">
      <w:pPr>
        <w:pStyle w:val="Level2"/>
      </w:pPr>
      <w:bookmarkStart w:id="214" w:name="_DV_M110"/>
      <w:bookmarkStart w:id="215" w:name="_Ref19039850"/>
      <w:bookmarkStart w:id="216" w:name="_Ref74334667"/>
      <w:bookmarkStart w:id="217" w:name="_Toc5206755"/>
      <w:bookmarkStart w:id="218" w:name="_Ref298842333"/>
      <w:bookmarkEnd w:id="213"/>
      <w:bookmarkEnd w:id="214"/>
      <w:r w:rsidRPr="00C43223">
        <w:rPr>
          <w:b/>
          <w:bCs/>
          <w:iCs/>
        </w:rPr>
        <w:t>Resgate Antecipado Facultativo das Debêntures</w:t>
      </w:r>
      <w:r w:rsidRPr="00C43223">
        <w:t>.</w:t>
      </w:r>
      <w:bookmarkEnd w:id="215"/>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47603860" w14:textId="677C4B6D" w:rsidR="004E42A6" w:rsidRPr="00792838" w:rsidRDefault="004E42A6" w:rsidP="004E42A6">
      <w:pPr>
        <w:pStyle w:val="Level3"/>
      </w:pPr>
      <w:bookmarkStart w:id="219"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19"/>
    </w:p>
    <w:p w14:paraId="515F8919" w14:textId="0286C3B7" w:rsidR="004E42A6" w:rsidRPr="00BF3C23" w:rsidRDefault="004E42A6" w:rsidP="00546F1A">
      <w:pPr>
        <w:pStyle w:val="Level3"/>
      </w:pPr>
      <w:bookmarkStart w:id="220" w:name="_Ref85633616"/>
      <w:bookmarkStart w:id="221"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22"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22"/>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91B763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8"/>
                    <a:stretch>
                      <a:fillRect/>
                    </a:stretch>
                  </pic:blipFill>
                  <pic:spPr>
                    <a:xfrm>
                      <a:off x="0" y="0"/>
                      <a:ext cx="1485900" cy="647700"/>
                    </a:xfrm>
                    <a:prstGeom prst="rect">
                      <a:avLst/>
                    </a:prstGeom>
                  </pic:spPr>
                </pic:pic>
              </a:graphicData>
            </a:graphic>
          </wp:inline>
        </w:drawing>
      </w:r>
    </w:p>
    <w:p w14:paraId="0D924E82" w14:textId="77777777" w:rsidR="004E42A6" w:rsidRPr="00F97F91" w:rsidRDefault="004E42A6" w:rsidP="00F97F91">
      <w:pPr>
        <w:pStyle w:val="Body"/>
        <w:ind w:left="1361"/>
      </w:pPr>
      <w:r w:rsidRPr="00F97F91">
        <w:t>Onde:</w:t>
      </w:r>
    </w:p>
    <w:bookmarkEnd w:id="220"/>
    <w:bookmarkEnd w:id="221"/>
    <w:p w14:paraId="40DA8BBF" w14:textId="77777777" w:rsidR="004E42A6" w:rsidRDefault="004E42A6" w:rsidP="004E42A6">
      <w:pPr>
        <w:pStyle w:val="Body"/>
        <w:ind w:left="1361"/>
      </w:pPr>
      <w:r>
        <w:t>VP = somatório do valor presente das parcelas de pagamento das Debêntures;</w:t>
      </w:r>
    </w:p>
    <w:p w14:paraId="1B2FF2E9" w14:textId="25B12B10" w:rsidR="004E42A6" w:rsidRDefault="004E42A6" w:rsidP="004E42A6">
      <w:pPr>
        <w:pStyle w:val="Body"/>
        <w:ind w:left="1361"/>
      </w:pPr>
      <w:r>
        <w:t xml:space="preserve">C = </w:t>
      </w:r>
      <w:r w:rsidR="006623CC">
        <w:rPr>
          <w:szCs w:val="20"/>
        </w:rPr>
        <w:t>Conforme defi</w:t>
      </w:r>
      <w:r w:rsidR="007050E9">
        <w:rPr>
          <w:szCs w:val="20"/>
        </w:rPr>
        <w:t>nido na cláusula 4.9 acima.</w:t>
      </w:r>
    </w:p>
    <w:p w14:paraId="198683ED" w14:textId="77777777" w:rsidR="004E42A6" w:rsidRDefault="004E42A6" w:rsidP="004E42A6">
      <w:pPr>
        <w:pStyle w:val="Body"/>
        <w:ind w:left="1361"/>
      </w:pPr>
      <w:r>
        <w:t>n = número total de eventos de pagamento a serem realizados das Debêntures, sendo "n" um número inteiro;</w:t>
      </w:r>
    </w:p>
    <w:p w14:paraId="587FE62D" w14:textId="65924874"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3DAE2656" w14:textId="77777777" w:rsidR="004E42A6" w:rsidRDefault="004E42A6" w:rsidP="004E42A6">
      <w:pPr>
        <w:pStyle w:val="Body"/>
        <w:ind w:left="1361"/>
      </w:pPr>
      <w:r>
        <w:t>FVPk = fator de valor presente, apurado conforme fórmula a seguir, calculado com 9 (nove) casas decimais, com arredondamento:</w:t>
      </w:r>
    </w:p>
    <w:p w14:paraId="5D0190D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3097311" cy="550834"/>
                    </a:xfrm>
                    <a:prstGeom prst="rect">
                      <a:avLst/>
                    </a:prstGeom>
                  </pic:spPr>
                </pic:pic>
              </a:graphicData>
            </a:graphic>
          </wp:inline>
        </w:drawing>
      </w:r>
    </w:p>
    <w:p w14:paraId="201ECC58" w14:textId="77777777" w:rsidR="004E42A6" w:rsidRDefault="004E42A6" w:rsidP="004E42A6">
      <w:pPr>
        <w:pStyle w:val="Body"/>
        <w:ind w:left="1361"/>
      </w:pPr>
      <w:r>
        <w:t>Onde:</w:t>
      </w:r>
    </w:p>
    <w:p w14:paraId="58921AF1"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78207A9F"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00F3A4F3" w14:textId="02C79D72"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110D1542" w14:textId="71CAD854"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A9B385C" w:rsidR="004E42A6" w:rsidRDefault="00761A7A" w:rsidP="00546F1A">
      <w:pPr>
        <w:pStyle w:val="Level3"/>
        <w:rPr>
          <w:b/>
          <w:bCs/>
          <w:iCs/>
        </w:rPr>
      </w:pPr>
      <w:commentRangeStart w:id="223"/>
      <w:commentRangeEnd w:id="223"/>
      <w:r>
        <w:rPr>
          <w:rStyle w:val="Refdecomentrio"/>
          <w:rFonts w:ascii="Tahoma" w:hAnsi="Tahoma" w:cs="Times New Roman"/>
          <w:lang w:eastAsia="en-US"/>
        </w:rPr>
        <w:commentReference w:id="223"/>
      </w:r>
    </w:p>
    <w:p w14:paraId="20C6FA57" w14:textId="71A8AE3E" w:rsidR="00B3342D" w:rsidRPr="00FE1B6E" w:rsidRDefault="00B3342D" w:rsidP="00B3342D">
      <w:pPr>
        <w:pStyle w:val="Level2"/>
      </w:pPr>
      <w:bookmarkStart w:id="224" w:name="_Ref84237991"/>
      <w:bookmarkStart w:id="225" w:name="_Ref4899136"/>
      <w:bookmarkEnd w:id="216"/>
      <w:bookmarkEnd w:id="217"/>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4"/>
    </w:p>
    <w:p w14:paraId="0C7EAA82" w14:textId="1EA80F97" w:rsidR="00B3342D" w:rsidRPr="00FE1B6E" w:rsidRDefault="00B3342D" w:rsidP="00B3342D">
      <w:pPr>
        <w:pStyle w:val="Level2"/>
      </w:pPr>
      <w:bookmarkStart w:id="226"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D2FE3">
        <w:t>6.3</w:t>
      </w:r>
      <w:r w:rsidRPr="00FE1B6E">
        <w:fldChar w:fldCharType="end"/>
      </w:r>
      <w:r w:rsidRPr="00FE1B6E">
        <w:t xml:space="preserve"> acima.</w:t>
      </w:r>
      <w:bookmarkEnd w:id="226"/>
    </w:p>
    <w:p w14:paraId="43F72912" w14:textId="19D4FC65"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7"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Pr="00FE1B6E">
        <w:t xml:space="preserve"> abaixo</w:t>
      </w:r>
      <w:bookmarkEnd w:id="227"/>
      <w:r w:rsidRPr="00FE1B6E">
        <w:t>.</w:t>
      </w:r>
      <w:r w:rsidR="002135CA" w:rsidRPr="00FE1B6E">
        <w:t xml:space="preserve"> </w:t>
      </w:r>
    </w:p>
    <w:p w14:paraId="2D9DD3BD" w14:textId="223E822A" w:rsidR="00116CE0" w:rsidRPr="004B4541" w:rsidRDefault="00116CE0" w:rsidP="001D38DC">
      <w:pPr>
        <w:pStyle w:val="Level3"/>
        <w:rPr>
          <w:szCs w:val="20"/>
        </w:rPr>
      </w:pPr>
      <w:bookmarkStart w:id="228" w:name="_Ref15397585"/>
      <w:bookmarkStart w:id="229" w:name="_Ref19020809"/>
      <w:r w:rsidRPr="00C43223">
        <w:rPr>
          <w:b/>
          <w:bCs/>
          <w:iCs/>
        </w:rPr>
        <w:t>Vencime</w:t>
      </w:r>
      <w:r w:rsidRPr="00945739">
        <w:rPr>
          <w:b/>
          <w:bCs/>
          <w:iCs/>
        </w:rPr>
        <w:t>nto Antecipado Automático</w:t>
      </w:r>
      <w:r w:rsidRPr="00945739">
        <w:rPr>
          <w:i/>
        </w:rPr>
        <w:t xml:space="preserve">. </w:t>
      </w:r>
      <w:bookmarkEnd w:id="225"/>
      <w:bookmarkEnd w:id="228"/>
      <w:r w:rsidRPr="00797043">
        <w:t>Constituem Eventos de Vencimento Antecipado Automático que acarretam o vencimento automático das obrigações decorrentes das Debêntures, independentemente de aviso ou notificação, judicial ou extrajudicial</w:t>
      </w:r>
      <w:bookmarkStart w:id="230" w:name="_Ref83909358"/>
      <w:bookmarkEnd w:id="229"/>
      <w:r w:rsidR="0081496D">
        <w:t>:</w:t>
      </w:r>
      <w:r w:rsidR="00813071">
        <w:t xml:space="preserve"> </w:t>
      </w:r>
    </w:p>
    <w:p w14:paraId="627A192C" w14:textId="634F2FC7" w:rsidR="00DC3B88" w:rsidRPr="00FE1B6E" w:rsidRDefault="00DC3B88" w:rsidP="00A027DC">
      <w:pPr>
        <w:pStyle w:val="Level4"/>
      </w:pPr>
      <w:bookmarkStart w:id="231" w:name="_Ref137475231"/>
      <w:bookmarkStart w:id="232" w:name="_Ref149033996"/>
      <w:bookmarkStart w:id="233" w:name="_Ref164238998"/>
      <w:bookmarkStart w:id="234" w:name="_Hlk35950458"/>
      <w:bookmarkEnd w:id="230"/>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57211346" w:rsidR="00DC3B88" w:rsidRPr="00FE1B6E" w:rsidRDefault="00DC3B88" w:rsidP="00A027DC">
      <w:pPr>
        <w:pStyle w:val="Level4"/>
      </w:pPr>
      <w:bookmarkStart w:id="235" w:name="_Ref85555981"/>
      <w:bookmarkStart w:id="236"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5"/>
      <w:r w:rsidR="00522CD7">
        <w:t xml:space="preserve"> </w:t>
      </w:r>
      <w:bookmarkEnd w:id="236"/>
    </w:p>
    <w:p w14:paraId="64DEC7E5" w14:textId="298905E7" w:rsidR="00DC3B88" w:rsidRPr="00FE1B6E" w:rsidRDefault="00DC3B88" w:rsidP="00A027DC">
      <w:pPr>
        <w:pStyle w:val="Level4"/>
      </w:pPr>
      <w:bookmarkStart w:id="237"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7"/>
      <w:r w:rsidRPr="00FE1B6E">
        <w:t xml:space="preserve"> </w:t>
      </w:r>
    </w:p>
    <w:p w14:paraId="51A79653" w14:textId="2AED593F"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6E85802E"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2B333E9"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8" w:name="_Hlk77262135"/>
      <w:r w:rsidRPr="00FE1B6E">
        <w:t>transformação da forma societária da Devedora, de modo que ela deixe de ser uma sociedade por ações, nos termos dos artigos 220 a 222 da Lei das Sociedades por Ações;</w:t>
      </w:r>
      <w:bookmarkEnd w:id="238"/>
      <w:r w:rsidRPr="00FE1B6E">
        <w:t xml:space="preserve"> </w:t>
      </w:r>
    </w:p>
    <w:p w14:paraId="58537B57" w14:textId="2230DCA4" w:rsidR="00DC3B88" w:rsidRPr="00FE1B6E" w:rsidRDefault="00DC3B88" w:rsidP="00DC3B88">
      <w:pPr>
        <w:pStyle w:val="Level4"/>
      </w:pPr>
      <w:bookmarkStart w:id="239" w:name="_Ref328666873"/>
      <w:bookmarkStart w:id="240" w:name="_Ref85553548"/>
      <w:bookmarkStart w:id="241" w:name="_Hlk72787197"/>
      <w:bookmarkStart w:id="242" w:name="_Ref72764219"/>
      <w:r w:rsidRPr="00FE1B6E" w:rsidDel="00781E6A">
        <w:t xml:space="preserve">redução de capital social da </w:t>
      </w:r>
      <w:bookmarkStart w:id="243"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9"/>
      <w:r w:rsidRPr="00FE1B6E">
        <w:t xml:space="preserve"> e/ou</w:t>
      </w:r>
      <w:r w:rsidRPr="00FE1B6E" w:rsidDel="00781E6A">
        <w:t xml:space="preserve"> (b) liquidação das obrigações assumidas no âmbito da Escritura</w:t>
      </w:r>
      <w:bookmarkEnd w:id="240"/>
      <w:bookmarkEnd w:id="243"/>
      <w:r w:rsidRPr="00FE1B6E">
        <w:t xml:space="preserve"> de Emissão; </w:t>
      </w:r>
      <w:bookmarkEnd w:id="241"/>
      <w:bookmarkEnd w:id="242"/>
    </w:p>
    <w:p w14:paraId="15AF9F09" w14:textId="3EEC5660" w:rsidR="00DC3B88" w:rsidRPr="00FE1B6E" w:rsidRDefault="00DC3B88" w:rsidP="00A027DC">
      <w:pPr>
        <w:pStyle w:val="Level4"/>
      </w:pPr>
      <w:bookmarkStart w:id="244" w:name="_Ref73999283"/>
      <w:bookmarkStart w:id="245" w:name="_Ref279344707"/>
      <w:bookmarkStart w:id="246"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47" w:name="_Ref272931224"/>
      <w:bookmarkEnd w:id="244"/>
      <w:bookmarkEnd w:id="245"/>
      <w:bookmarkEnd w:id="246"/>
    </w:p>
    <w:p w14:paraId="0D74DB5D" w14:textId="21B370EC"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7"/>
      <w:r w:rsidRPr="00FE1B6E">
        <w:t xml:space="preserve"> </w:t>
      </w:r>
    </w:p>
    <w:p w14:paraId="57103003" w14:textId="12934AB1" w:rsidR="00DC3B88" w:rsidRPr="00FE1B6E" w:rsidRDefault="00DC3B88" w:rsidP="00A027DC">
      <w:pPr>
        <w:pStyle w:val="Level4"/>
      </w:pPr>
      <w:bookmarkStart w:id="248" w:name="_Ref71743467"/>
      <w:bookmarkStart w:id="249"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48"/>
      <w:bookmarkEnd w:id="249"/>
    </w:p>
    <w:p w14:paraId="230EC9E5" w14:textId="11510269" w:rsidR="00DC3B88" w:rsidRPr="00FE1B6E" w:rsidRDefault="00DC3B88" w:rsidP="00DC3B88">
      <w:pPr>
        <w:pStyle w:val="Level4"/>
      </w:pPr>
      <w:bookmarkStart w:id="250"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0"/>
      <w:r w:rsidRPr="00FE1B6E">
        <w:t xml:space="preserve">; </w:t>
      </w:r>
      <w:bookmarkStart w:id="251" w:name="_Ref74042853"/>
      <w:r w:rsidRPr="00FE1B6E">
        <w:t>destruição ou deterioração total ou parcial dos Empreendimentos Alvo que torne inviável sua implementação ou sua continuidade;</w:t>
      </w:r>
      <w:bookmarkEnd w:id="251"/>
    </w:p>
    <w:p w14:paraId="096411C3" w14:textId="4C6D3145"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2CCA7A63"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D2FE3">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D2FE3">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1"/>
      <w:bookmarkEnd w:id="232"/>
      <w:bookmarkEnd w:id="233"/>
      <w:r w:rsidRPr="00FE1B6E">
        <w:t>;</w:t>
      </w:r>
    </w:p>
    <w:p w14:paraId="0CD1D9D8" w14:textId="47480824" w:rsidR="00DC3B88" w:rsidRPr="00FE1B6E" w:rsidRDefault="00DC3B88" w:rsidP="00DC3B88">
      <w:pPr>
        <w:pStyle w:val="Level4"/>
      </w:pPr>
      <w:bookmarkStart w:id="252"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2"/>
    </w:p>
    <w:p w14:paraId="699EDC27" w14:textId="54804DC1"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5BA2DCE5" w14:textId="0AAF9C59"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0E70B636" w14:textId="08FA5406" w:rsidR="00DC3B88" w:rsidRPr="00FE1B6E" w:rsidRDefault="00814B89" w:rsidP="00A864EE">
      <w:pPr>
        <w:pStyle w:val="Level4"/>
      </w:pPr>
      <w:bookmarkStart w:id="253"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53"/>
      <w:r>
        <w:t>.</w:t>
      </w:r>
    </w:p>
    <w:p w14:paraId="1D84A692" w14:textId="3A3230AF" w:rsidR="00116CE0" w:rsidRPr="00C43223" w:rsidRDefault="00116CE0" w:rsidP="00301BA6">
      <w:pPr>
        <w:pStyle w:val="Level3"/>
        <w:rPr>
          <w:szCs w:val="20"/>
        </w:rPr>
      </w:pPr>
      <w:bookmarkStart w:id="254" w:name="_Ref15397460"/>
      <w:bookmarkStart w:id="255" w:name="_Ref4899140"/>
      <w:bookmarkStart w:id="256" w:name="_Ref79479295"/>
      <w:bookmarkEnd w:id="234"/>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00A926B5" w:rsidRPr="00FE1B6E">
        <w:t xml:space="preserve"> </w:t>
      </w:r>
      <w:r w:rsidRPr="00FE1B6E">
        <w:t>e seguintes abaixo</w:t>
      </w:r>
      <w:bookmarkEnd w:id="254"/>
      <w:bookmarkEnd w:id="255"/>
      <w:r w:rsidRPr="00FE1B6E">
        <w:t>:</w:t>
      </w:r>
      <w:bookmarkStart w:id="257" w:name="_Ref83909372"/>
      <w:bookmarkEnd w:id="256"/>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19B9F27" w:rsidR="00E14D47" w:rsidRPr="00FE1B6E" w:rsidRDefault="00E14D47" w:rsidP="00522CD7">
      <w:pPr>
        <w:pStyle w:val="Level4"/>
      </w:pPr>
      <w:bookmarkStart w:id="258"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w:t>
      </w:r>
      <w:r w:rsidR="005C048E">
        <w:t>c</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FE3E72">
        <w:t>e</w:t>
      </w:r>
      <w:r w:rsidRPr="00FE1B6E">
        <w:t xml:space="preserve">) qualquer sociedade ou veículo de investimento sob Controle direto comum da </w:t>
      </w:r>
      <w:r w:rsidR="00FF4D7E" w:rsidRPr="00FE1B6E">
        <w:t>Devedora</w:t>
      </w:r>
      <w:r w:rsidRPr="00FE1B6E">
        <w:t xml:space="preserve"> e/ou das Fiduciantes; e (g) quaisquer Partes Relacionadas;</w:t>
      </w:r>
      <w:bookmarkEnd w:id="258"/>
    </w:p>
    <w:p w14:paraId="02DAAAB4" w14:textId="6E66D2BD" w:rsidR="00E14D47" w:rsidRPr="00447EE5" w:rsidRDefault="00E14D47" w:rsidP="00E14D47">
      <w:pPr>
        <w:pStyle w:val="Level4"/>
      </w:pPr>
      <w:bookmarkStart w:id="259"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D2FE3">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60"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60"/>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9"/>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6F268D0C"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D2FE3">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D2FE3">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61" w:name="_Ref272931218"/>
      <w:bookmarkStart w:id="262" w:name="_Ref130283570"/>
      <w:bookmarkStart w:id="263" w:name="_Ref130301134"/>
      <w:bookmarkStart w:id="264" w:name="_Ref137104995"/>
      <w:bookmarkStart w:id="265"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614A2B45"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1"/>
      <w:r w:rsidRPr="00FE1B6E">
        <w:t xml:space="preserve"> </w:t>
      </w:r>
    </w:p>
    <w:p w14:paraId="099E311D" w14:textId="756AE256"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6" w:name="_DV_M45"/>
      <w:bookmarkEnd w:id="266"/>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2874657B" w:rsidR="00E14D47" w:rsidRPr="00FE1B6E" w:rsidRDefault="00E14D47" w:rsidP="00A027DC">
      <w:pPr>
        <w:pStyle w:val="Level4"/>
      </w:pPr>
      <w:bookmarkStart w:id="267"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67"/>
    </w:p>
    <w:p w14:paraId="75A932AA" w14:textId="0749DE8F" w:rsidR="00E14D47" w:rsidRPr="00FE1B6E" w:rsidRDefault="00E14D47" w:rsidP="00A027DC">
      <w:pPr>
        <w:pStyle w:val="Level4"/>
      </w:pPr>
      <w:bookmarkStart w:id="268" w:name="_Hlk77262359"/>
      <w:bookmarkStart w:id="269"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8"/>
      <w:r w:rsidRPr="00FE1B6E">
        <w:t>;</w:t>
      </w:r>
      <w:bookmarkEnd w:id="269"/>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70"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1" w:name="_Ref279344869"/>
      <w:bookmarkStart w:id="272" w:name="_Ref130283254"/>
      <w:bookmarkEnd w:id="262"/>
      <w:bookmarkEnd w:id="263"/>
      <w:bookmarkEnd w:id="264"/>
      <w:bookmarkEnd w:id="265"/>
      <w:bookmarkEnd w:id="270"/>
    </w:p>
    <w:p w14:paraId="47B30863" w14:textId="77777777" w:rsidR="00E14D47" w:rsidRPr="00FE1B6E" w:rsidRDefault="00E14D47" w:rsidP="00E14D47">
      <w:pPr>
        <w:pStyle w:val="Level4"/>
      </w:pPr>
      <w:bookmarkStart w:id="273"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3"/>
      <w:r w:rsidRPr="00FE1B6E">
        <w:t>;</w:t>
      </w:r>
    </w:p>
    <w:bookmarkEnd w:id="271"/>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19621544" w:rsidR="00E14D47" w:rsidRPr="00FE1B6E" w:rsidRDefault="00E14D47" w:rsidP="00E14D47">
      <w:pPr>
        <w:pStyle w:val="Level4"/>
        <w:rPr>
          <w:rFonts w:eastAsia="MS Mincho"/>
        </w:rPr>
      </w:pPr>
      <w:bookmarkStart w:id="274"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4"/>
      <w:r w:rsidRPr="00FE1B6E">
        <w:t xml:space="preserve">; e </w:t>
      </w:r>
    </w:p>
    <w:bookmarkEnd w:id="272"/>
    <w:p w14:paraId="1794798E" w14:textId="7B9BA280"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1CB5FD77" w14:textId="3FB82E8C" w:rsidR="00D35E4B" w:rsidRPr="00D31F5C" w:rsidRDefault="00D35E4B" w:rsidP="00E14D47">
      <w:pPr>
        <w:pStyle w:val="Level4"/>
        <w:rPr>
          <w:szCs w:val="20"/>
        </w:rPr>
      </w:pPr>
      <w:r w:rsidRPr="004B4541">
        <w:t xml:space="preserve">inadimplemento, </w:t>
      </w:r>
      <w:r>
        <w:t>pela Fiadora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w:t>
      </w:r>
    </w:p>
    <w:p w14:paraId="17DE89E1" w14:textId="482CDA3A" w:rsidR="00D31F5C" w:rsidRPr="00F44FC9" w:rsidRDefault="00D31F5C" w:rsidP="00E14D47">
      <w:pPr>
        <w:pStyle w:val="Level4"/>
        <w:rPr>
          <w:szCs w:val="20"/>
        </w:rPr>
      </w:pPr>
      <w:r w:rsidRPr="00FE1B6E">
        <w:t xml:space="preserve">em relação </w:t>
      </w:r>
      <w:r>
        <w:t xml:space="preserve">à </w:t>
      </w:r>
      <w:r w:rsidR="00D02B60">
        <w:t>Controladora</w:t>
      </w:r>
      <w:r w:rsidRPr="00FE1B6E">
        <w:t>: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7BBCB317" w14:textId="0DC80378" w:rsidR="00F44FC9" w:rsidRPr="00FE1B6E" w:rsidRDefault="00F44FC9" w:rsidP="00E14D47">
      <w:pPr>
        <w:pStyle w:val="Level4"/>
        <w:rPr>
          <w:szCs w:val="20"/>
        </w:rPr>
      </w:pPr>
      <w:r w:rsidRPr="00FE1B6E">
        <w:t>vencimento antecipado de obrigação pecuniária assumida</w:t>
      </w:r>
      <w:r w:rsidR="00B40907">
        <w:t xml:space="preserve"> pela</w:t>
      </w:r>
      <w:r w:rsidRPr="00FE1B6E">
        <w:t xml:space="preserve"> Controladora, em valor individual ou agregado superior a R$ 4.000.000,00 (quatro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63D7E74" w14:textId="281F7152" w:rsidR="00116CE0" w:rsidRPr="00FE1B6E" w:rsidRDefault="00116CE0" w:rsidP="00301BA6">
      <w:pPr>
        <w:pStyle w:val="Level3"/>
      </w:pPr>
      <w:bookmarkStart w:id="275" w:name="_Ref18859722"/>
      <w:bookmarkStart w:id="276" w:name="_Ref4876044"/>
      <w:bookmarkEnd w:id="257"/>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7" w:name="_Ref6855028"/>
      <w:r w:rsidRPr="00FE1B6E">
        <w:rPr>
          <w:szCs w:val="20"/>
        </w:rPr>
        <w:t>.</w:t>
      </w:r>
      <w:bookmarkStart w:id="278" w:name="_Ref83918236"/>
      <w:bookmarkEnd w:id="275"/>
      <w:bookmarkEnd w:id="277"/>
    </w:p>
    <w:p w14:paraId="2F858702" w14:textId="552EBD36" w:rsidR="00C45FD0" w:rsidRPr="00FE1B6E" w:rsidRDefault="00116CE0" w:rsidP="00C45FD0">
      <w:pPr>
        <w:pStyle w:val="Level3"/>
      </w:pPr>
      <w:bookmarkStart w:id="279" w:name="_Ref19046245"/>
      <w:bookmarkStart w:id="280" w:name="_Ref10023738"/>
      <w:bookmarkEnd w:id="278"/>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9"/>
      <w:r w:rsidRPr="00FE1B6E">
        <w:t xml:space="preserve"> </w:t>
      </w:r>
      <w:bookmarkEnd w:id="280"/>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6"/>
    <w:p w14:paraId="13ECFE44" w14:textId="3FE1B01C"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47F3DD06"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1" w:name="_Toc110076265"/>
      <w:bookmarkStart w:id="282" w:name="_Toc163380704"/>
      <w:bookmarkStart w:id="283" w:name="_Toc180553620"/>
      <w:bookmarkStart w:id="284" w:name="_Toc302458793"/>
      <w:bookmarkStart w:id="285" w:name="_Toc411606365"/>
      <w:bookmarkEnd w:id="218"/>
    </w:p>
    <w:p w14:paraId="2B026992" w14:textId="1A99C69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6.5.2(iii)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1730259" w14:textId="4392FC1B" w:rsidR="00FE3E72" w:rsidRP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r w:rsidRPr="002039B5">
        <w:rPr>
          <w:rFonts w:eastAsia="Arial Unicode MS"/>
          <w:i/>
          <w:iCs/>
          <w:szCs w:val="20"/>
        </w:rPr>
        <w:t>Completion</w:t>
      </w:r>
      <w:r w:rsidRPr="00FE3E72">
        <w:rPr>
          <w:rFonts w:eastAsia="Arial Unicode MS"/>
          <w:szCs w:val="20"/>
        </w:rPr>
        <w:t xml:space="preserve"> Financeiro, nos termos deste Termo de Securitização.</w:t>
      </w:r>
    </w:p>
    <w:p w14:paraId="668461AD" w14:textId="10DB7B09" w:rsidR="00116CE0" w:rsidRPr="00447EE5" w:rsidRDefault="00116CE0" w:rsidP="00C45FD0">
      <w:pPr>
        <w:pStyle w:val="Level1"/>
        <w:rPr>
          <w:szCs w:val="20"/>
        </w:rPr>
      </w:pPr>
      <w:bookmarkStart w:id="286" w:name="_Toc5023993"/>
      <w:bookmarkStart w:id="287" w:name="_Toc79516051"/>
      <w:r w:rsidRPr="00447EE5">
        <w:t>DECLARAÇÕES E OBRIGAÇÕES DA EMISSORA</w:t>
      </w:r>
      <w:bookmarkEnd w:id="281"/>
      <w:bookmarkEnd w:id="282"/>
      <w:bookmarkEnd w:id="283"/>
      <w:bookmarkEnd w:id="284"/>
      <w:bookmarkEnd w:id="285"/>
      <w:bookmarkEnd w:id="286"/>
      <w:bookmarkEnd w:id="287"/>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8" w:name="_Ref7304080"/>
      <w:r w:rsidRPr="00FE1B6E">
        <w:t>A Emissora declara, sob as penas da lei, que:</w:t>
      </w:r>
      <w:bookmarkEnd w:id="288"/>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89"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90" w:name="_Ref84010920"/>
      <w:bookmarkEnd w:id="289"/>
    </w:p>
    <w:bookmarkEnd w:id="290"/>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1" w:name="_Hlk103901719"/>
      <w:r w:rsidRPr="00FE1B6E">
        <w:rPr>
          <w:lang w:eastAsia="pt-BR"/>
        </w:rPr>
        <w:t>observar a regra de rodízio dos auditores independentes da Emissora, assim como para os Patrimônios Separados, conforme disposto na regulamentação específica.</w:t>
      </w:r>
    </w:p>
    <w:bookmarkEnd w:id="291"/>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2" w:name="_Ref9860520"/>
      <w:bookmarkStart w:id="293"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2"/>
      <w:bookmarkEnd w:id="293"/>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4" w:name="_DV_M476"/>
      <w:bookmarkStart w:id="295" w:name="_DV_M477"/>
      <w:bookmarkStart w:id="296" w:name="_DV_M478"/>
      <w:bookmarkStart w:id="297" w:name="_DV_M480"/>
      <w:bookmarkStart w:id="298" w:name="_DV_M481"/>
      <w:bookmarkStart w:id="299" w:name="_DV_M482"/>
      <w:bookmarkStart w:id="300" w:name="_DV_M483"/>
      <w:bookmarkStart w:id="301" w:name="_DV_M484"/>
      <w:bookmarkStart w:id="302" w:name="_DV_M486"/>
      <w:bookmarkStart w:id="303" w:name="_DV_M487"/>
      <w:bookmarkStart w:id="304" w:name="_DV_M488"/>
      <w:bookmarkStart w:id="305" w:name="_DV_M489"/>
      <w:bookmarkStart w:id="306" w:name="_DV_M490"/>
      <w:bookmarkStart w:id="307" w:name="_DV_M491"/>
      <w:bookmarkStart w:id="308" w:name="_DV_M492"/>
      <w:bookmarkStart w:id="309" w:name="_DV_M493"/>
      <w:bookmarkStart w:id="310" w:name="_DV_M494"/>
      <w:bookmarkStart w:id="311" w:name="_DV_M495"/>
      <w:bookmarkStart w:id="312" w:name="_DV_M496"/>
      <w:bookmarkStart w:id="313" w:name="_DV_M497"/>
      <w:bookmarkStart w:id="314" w:name="_DV_M498"/>
      <w:bookmarkStart w:id="315" w:name="_DV_M499"/>
      <w:bookmarkStart w:id="316" w:name="_DV_M500"/>
      <w:bookmarkStart w:id="317" w:name="_DV_M501"/>
      <w:bookmarkStart w:id="318" w:name="_DV_M502"/>
      <w:bookmarkStart w:id="319" w:name="_DV_M505"/>
      <w:bookmarkStart w:id="320" w:name="_DV_M506"/>
      <w:bookmarkStart w:id="321" w:name="_DV_M508"/>
      <w:bookmarkStart w:id="322" w:name="_DV_M509"/>
      <w:bookmarkStart w:id="323" w:name="_DV_M510"/>
      <w:bookmarkStart w:id="324" w:name="_DV_M511"/>
      <w:bookmarkStart w:id="325" w:name="_DV_M512"/>
      <w:bookmarkStart w:id="326" w:name="_DV_M51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AA49901" w14:textId="4B038D99" w:rsidR="00116CE0" w:rsidRPr="00FE1B6E" w:rsidRDefault="00116CE0" w:rsidP="00674EFA">
      <w:pPr>
        <w:pStyle w:val="Level1"/>
        <w:rPr>
          <w:sz w:val="20"/>
          <w:szCs w:val="20"/>
        </w:rPr>
      </w:pPr>
      <w:bookmarkStart w:id="327" w:name="_DV_M135"/>
      <w:bookmarkStart w:id="328" w:name="_DV_M137"/>
      <w:bookmarkStart w:id="329" w:name="_DV_M138"/>
      <w:bookmarkStart w:id="330" w:name="_DV_M139"/>
      <w:bookmarkStart w:id="331" w:name="_DV_M140"/>
      <w:bookmarkStart w:id="332" w:name="_DV_M141"/>
      <w:bookmarkStart w:id="333" w:name="_DV_M142"/>
      <w:bookmarkStart w:id="334" w:name="_Toc110076267"/>
      <w:bookmarkStart w:id="335" w:name="_Toc163380706"/>
      <w:bookmarkStart w:id="336" w:name="_Toc180553622"/>
      <w:bookmarkStart w:id="337" w:name="_Toc302458795"/>
      <w:bookmarkStart w:id="338" w:name="_Toc411606366"/>
      <w:bookmarkStart w:id="339" w:name="_Toc5023999"/>
      <w:bookmarkStart w:id="340" w:name="_Toc79516052"/>
      <w:bookmarkEnd w:id="327"/>
      <w:bookmarkEnd w:id="328"/>
      <w:bookmarkEnd w:id="329"/>
      <w:bookmarkEnd w:id="330"/>
      <w:bookmarkEnd w:id="331"/>
      <w:bookmarkEnd w:id="332"/>
      <w:bookmarkEnd w:id="333"/>
      <w:r w:rsidRPr="00FE1B6E">
        <w:t>REGIME FIDUCIÁRIO E ADMINISTRAÇÃO DO PATRIMÔNIO SEPARADO</w:t>
      </w:r>
      <w:bookmarkEnd w:id="334"/>
      <w:bookmarkEnd w:id="335"/>
      <w:bookmarkEnd w:id="336"/>
      <w:bookmarkEnd w:id="337"/>
      <w:bookmarkEnd w:id="338"/>
      <w:bookmarkEnd w:id="339"/>
      <w:bookmarkEnd w:id="340"/>
    </w:p>
    <w:p w14:paraId="459CAAF1" w14:textId="3F1E169D"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654FE2D0" w14:textId="0AB97D9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41" w:name="_DV_M444"/>
      <w:bookmarkStart w:id="342" w:name="_DV_M445"/>
      <w:bookmarkEnd w:id="341"/>
      <w:bookmarkEnd w:id="342"/>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43" w:name="_DV_M446"/>
      <w:bookmarkEnd w:id="343"/>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5745AB16" w:rsidR="00116CE0" w:rsidRPr="00FE1B6E" w:rsidRDefault="005E4A0C" w:rsidP="00674EFA">
      <w:pPr>
        <w:pStyle w:val="Level3"/>
        <w:rPr>
          <w:rFonts w:eastAsia="Arial Unicode MS"/>
        </w:rPr>
      </w:pPr>
      <w:bookmarkStart w:id="344" w:name="_DV_M447"/>
      <w:bookmarkEnd w:id="344"/>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45" w:name="_DV_M448"/>
      <w:bookmarkEnd w:id="34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46" w:name="_DV_M449"/>
      <w:bookmarkStart w:id="347" w:name="_DV_M450"/>
      <w:bookmarkStart w:id="348" w:name="_Ref79513881"/>
      <w:bookmarkEnd w:id="346"/>
      <w:bookmarkEnd w:id="347"/>
      <w:r w:rsidRPr="00FE1B6E">
        <w:t>Administração do Patrimônio Separado. A Emissora fará jus ao recebimento de taxa no valor mensal de R</w:t>
      </w:r>
      <w:r w:rsidRPr="00C04D38">
        <w:t>$ </w:t>
      </w:r>
      <w:bookmarkStart w:id="349" w:name="_Hlk107323291"/>
      <w:r w:rsidR="00C04D38" w:rsidRPr="00F71B20">
        <w:t>3.000,00</w:t>
      </w:r>
      <w:bookmarkEnd w:id="34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50" w:name="_Ref84218601"/>
      <w:bookmarkEnd w:id="348"/>
    </w:p>
    <w:bookmarkEnd w:id="350"/>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1" w:name="_Hlk102567449"/>
      <w:bookmarkStart w:id="352"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1"/>
      <w:bookmarkEnd w:id="352"/>
    </w:p>
    <w:p w14:paraId="73AF0160" w14:textId="75F1F558"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3"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3"/>
      <w:r w:rsidR="00FD3FC2" w:rsidRPr="00FE1B6E">
        <w:rPr>
          <w:szCs w:val="20"/>
        </w:rPr>
        <w:t xml:space="preserve"> </w:t>
      </w:r>
    </w:p>
    <w:p w14:paraId="59DC095E" w14:textId="690F824B" w:rsidR="00116CE0" w:rsidRPr="00FE1B6E" w:rsidRDefault="00116CE0" w:rsidP="00674EFA">
      <w:pPr>
        <w:pStyle w:val="Level1"/>
        <w:rPr>
          <w:szCs w:val="20"/>
        </w:rPr>
      </w:pPr>
      <w:bookmarkStart w:id="354" w:name="_Toc110076268"/>
      <w:bookmarkStart w:id="355" w:name="_Toc163380707"/>
      <w:bookmarkStart w:id="356" w:name="_Toc180553623"/>
      <w:bookmarkStart w:id="357" w:name="_Toc302458796"/>
      <w:bookmarkStart w:id="358" w:name="_Toc411606367"/>
      <w:bookmarkStart w:id="359" w:name="_Ref486533074"/>
      <w:bookmarkStart w:id="360" w:name="_Ref4929218"/>
      <w:bookmarkStart w:id="361" w:name="_Toc5024005"/>
      <w:bookmarkStart w:id="362" w:name="_Toc79516053"/>
      <w:r w:rsidRPr="00FE1B6E">
        <w:t>AGENTE FIDUCIÁRIO</w:t>
      </w:r>
      <w:bookmarkEnd w:id="354"/>
      <w:bookmarkEnd w:id="355"/>
      <w:bookmarkEnd w:id="356"/>
      <w:bookmarkEnd w:id="357"/>
      <w:bookmarkEnd w:id="358"/>
      <w:bookmarkEnd w:id="359"/>
      <w:bookmarkEnd w:id="360"/>
      <w:bookmarkEnd w:id="361"/>
      <w:bookmarkEnd w:id="362"/>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3"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4" w:name="_Hlk79486320"/>
      <w:r w:rsidRPr="00FE1B6E">
        <w:t>Aceitar a função para a qual foi nomeado, assumindo integralmente os deveres e atribuições previstas na legislação e regulamentação específica e neste Termo de Securitização</w:t>
      </w:r>
      <w:bookmarkEnd w:id="364"/>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5" w:name="_Ref486541813"/>
      <w:r w:rsidRPr="00FE1B6E">
        <w:t>Incumbe ao Agente Fiduciário ora nomeado, dentre outras atribuições previstas neste Termo de Securitização e na legislação e regulamentação aplicável:</w:t>
      </w:r>
      <w:bookmarkStart w:id="366" w:name="_Ref83918972"/>
      <w:bookmarkEnd w:id="365"/>
    </w:p>
    <w:bookmarkEnd w:id="366"/>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3"/>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7" w:name="_DV_M536"/>
      <w:bookmarkStart w:id="368" w:name="_DV_M538"/>
      <w:bookmarkStart w:id="369" w:name="_DV_M541"/>
      <w:bookmarkStart w:id="370" w:name="_DV_M542"/>
      <w:bookmarkStart w:id="371" w:name="_DV_M544"/>
      <w:bookmarkStart w:id="372" w:name="_DV_M548"/>
      <w:bookmarkStart w:id="373" w:name="_Ref486541177"/>
      <w:bookmarkStart w:id="374" w:name="_Ref4932298"/>
      <w:bookmarkEnd w:id="367"/>
      <w:bookmarkEnd w:id="368"/>
      <w:bookmarkEnd w:id="369"/>
      <w:bookmarkEnd w:id="370"/>
      <w:bookmarkEnd w:id="371"/>
      <w:bookmarkEnd w:id="372"/>
    </w:p>
    <w:p w14:paraId="0ADE732D" w14:textId="5F0DF7C3" w:rsidR="00116CE0" w:rsidRPr="00447EE5" w:rsidRDefault="00F75472" w:rsidP="000F6792">
      <w:pPr>
        <w:pStyle w:val="Level2"/>
        <w:rPr>
          <w:szCs w:val="20"/>
        </w:rPr>
      </w:pPr>
      <w:bookmarkStart w:id="375" w:name="_Ref79578876"/>
      <w:r w:rsidRPr="00FE1B6E">
        <w:t>S</w:t>
      </w:r>
      <w:r w:rsidR="00116CE0" w:rsidRPr="00FE1B6E">
        <w:t xml:space="preserve">erá devida, ao Agente Fiduciário, parcela </w:t>
      </w:r>
      <w:bookmarkEnd w:id="373"/>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6" w:name="_Hlk525826518"/>
      <w:bookmarkStart w:id="37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6"/>
      <w:bookmarkEnd w:id="377"/>
      <w:r w:rsidR="00116CE0" w:rsidRPr="008C59CB">
        <w:t>. Os valores previstos neste item serão atualizados anualmente, a partir da data do primeiro pagamento, pela variação acumulada do IPCA.</w:t>
      </w:r>
      <w:bookmarkEnd w:id="375"/>
      <w:r w:rsidR="00116CE0" w:rsidRPr="008C59CB">
        <w:t xml:space="preserve"> </w:t>
      </w:r>
      <w:bookmarkStart w:id="378" w:name="_Ref83909495"/>
      <w:bookmarkEnd w:id="37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9" w:name="_Ref8763317"/>
      <w:bookmarkEnd w:id="378"/>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80" w:name="_Ref83909502"/>
      <w:bookmarkEnd w:id="379"/>
    </w:p>
    <w:bookmarkEnd w:id="380"/>
    <w:p w14:paraId="7FCDA6DA" w14:textId="5CA6CFE0"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D2FE3">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D2FE3">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8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FEB1BCE" w:rsidR="00116CE0" w:rsidRPr="00B64D26" w:rsidRDefault="00116CE0" w:rsidP="000F6792">
      <w:pPr>
        <w:pStyle w:val="Level2"/>
      </w:pPr>
      <w:bookmarkStart w:id="382" w:name="_DV_M168"/>
      <w:bookmarkStart w:id="383" w:name="_DV_M169"/>
      <w:bookmarkEnd w:id="381"/>
      <w:bookmarkEnd w:id="382"/>
      <w:bookmarkEnd w:id="383"/>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4" w:name="_Ref486541827"/>
      <w:bookmarkStart w:id="385" w:name="_Ref4932603"/>
      <w:r w:rsidRPr="00F206C7">
        <w:t>O Agente Fiduciário poderá ser destituído:</w:t>
      </w:r>
      <w:bookmarkStart w:id="386" w:name="_Ref83918884"/>
      <w:bookmarkEnd w:id="384"/>
      <w:bookmarkEnd w:id="385"/>
    </w:p>
    <w:bookmarkEnd w:id="386"/>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6732CDEE"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ou das incumbências mencionadas nesta Cláusula 10; e</w:t>
      </w:r>
    </w:p>
    <w:p w14:paraId="2C19D9B2" w14:textId="39BE6631"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D2FE3">
        <w:t>9.3</w:t>
      </w:r>
      <w:r w:rsidR="008B283E" w:rsidRPr="00C43223">
        <w:fldChar w:fldCharType="end"/>
      </w:r>
      <w:r w:rsidR="008B283E" w:rsidRPr="00FE1B6E">
        <w:t xml:space="preserve"> </w:t>
      </w:r>
      <w:r w:rsidRPr="00C43223">
        <w:t>acima.</w:t>
      </w:r>
    </w:p>
    <w:p w14:paraId="6F315FF4" w14:textId="700C4516"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D2FE3">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7"/>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88" w:name="_Toc110076269"/>
      <w:bookmarkStart w:id="389" w:name="_Toc163380708"/>
      <w:bookmarkStart w:id="390" w:name="_Toc180553624"/>
      <w:bookmarkStart w:id="391" w:name="_Toc302458797"/>
      <w:bookmarkStart w:id="392" w:name="_Toc411606368"/>
      <w:bookmarkStart w:id="393" w:name="_Ref486540798"/>
      <w:bookmarkStart w:id="394" w:name="_Ref4938052"/>
      <w:bookmarkStart w:id="395" w:name="_Ref4949928"/>
      <w:bookmarkStart w:id="396" w:name="_Toc5024017"/>
      <w:bookmarkStart w:id="397" w:name="_Toc79516054"/>
      <w:r w:rsidRPr="00FE1B6E">
        <w:t>L</w:t>
      </w:r>
      <w:r w:rsidR="00116CE0" w:rsidRPr="00FE1B6E">
        <w:t>IQUIDAÇÃO DO PATRIMÔNIO SEPARADO</w:t>
      </w:r>
      <w:bookmarkStart w:id="398" w:name="_Ref84221697"/>
      <w:bookmarkEnd w:id="388"/>
      <w:bookmarkEnd w:id="389"/>
      <w:bookmarkEnd w:id="390"/>
      <w:bookmarkEnd w:id="391"/>
      <w:bookmarkEnd w:id="392"/>
      <w:bookmarkEnd w:id="393"/>
      <w:bookmarkEnd w:id="394"/>
      <w:bookmarkEnd w:id="395"/>
      <w:bookmarkEnd w:id="396"/>
      <w:bookmarkEnd w:id="397"/>
    </w:p>
    <w:p w14:paraId="2204E144" w14:textId="124520B5" w:rsidR="00116CE0" w:rsidRPr="00FE1B6E" w:rsidRDefault="00116CE0" w:rsidP="000F6792">
      <w:pPr>
        <w:pStyle w:val="Level2"/>
        <w:rPr>
          <w:szCs w:val="20"/>
        </w:rPr>
      </w:pPr>
      <w:bookmarkStart w:id="399" w:name="_Ref4933150"/>
      <w:bookmarkStart w:id="400" w:name="_Toc110076270"/>
      <w:bookmarkStart w:id="401" w:name="_Toc163380709"/>
      <w:bookmarkStart w:id="402" w:name="_Toc180553625"/>
      <w:bookmarkEnd w:id="398"/>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3" w:name="_Ref83918542"/>
      <w:bookmarkEnd w:id="399"/>
    </w:p>
    <w:bookmarkEnd w:id="403"/>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313052B" w:rsidR="00116CE0" w:rsidRPr="004B4541" w:rsidRDefault="00116CE0" w:rsidP="00A027DC">
      <w:pPr>
        <w:pStyle w:val="Level3"/>
      </w:pPr>
      <w:bookmarkStart w:id="404"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4"/>
    </w:p>
    <w:p w14:paraId="10158280" w14:textId="5E87BCB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D2FE3">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44EADB7A"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D2FE3">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5" w:name="_DV_M463"/>
      <w:bookmarkEnd w:id="40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6" w:name="_DV_M464"/>
      <w:bookmarkEnd w:id="406"/>
    </w:p>
    <w:p w14:paraId="46BFEA00" w14:textId="43EDEEC3" w:rsidR="00116CE0" w:rsidRPr="004C1F80" w:rsidRDefault="00116CE0" w:rsidP="000F6792">
      <w:pPr>
        <w:pStyle w:val="Level2"/>
      </w:pPr>
      <w:bookmarkStart w:id="407" w:name="_DV_M465"/>
      <w:bookmarkStart w:id="408" w:name="_DV_M466"/>
      <w:bookmarkStart w:id="409" w:name="_DV_M467"/>
      <w:bookmarkEnd w:id="407"/>
      <w:bookmarkEnd w:id="408"/>
      <w:bookmarkEnd w:id="409"/>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0" w:name="_DV_M469"/>
      <w:bookmarkStart w:id="411" w:name="_DV_M470"/>
      <w:bookmarkStart w:id="412" w:name="_DV_M471"/>
      <w:bookmarkStart w:id="413" w:name="_DV_M472"/>
      <w:bookmarkEnd w:id="410"/>
      <w:bookmarkEnd w:id="411"/>
      <w:bookmarkEnd w:id="412"/>
      <w:bookmarkEnd w:id="413"/>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4" w:name="_Toc302458798"/>
      <w:bookmarkStart w:id="415" w:name="_Toc411606369"/>
      <w:bookmarkStart w:id="416" w:name="_Ref486412805"/>
      <w:bookmarkStart w:id="417" w:name="_Ref4949874"/>
      <w:bookmarkStart w:id="418" w:name="_Ref4952435"/>
      <w:bookmarkStart w:id="419" w:name="_Toc5024022"/>
      <w:bookmarkStart w:id="420" w:name="_Ref15560404"/>
      <w:bookmarkStart w:id="421" w:name="_Ref18770734"/>
      <w:bookmarkStart w:id="422" w:name="_Ref18772617"/>
      <w:bookmarkStart w:id="423" w:name="_Ref19009606"/>
      <w:bookmarkStart w:id="424" w:name="_Toc79516055"/>
      <w:r w:rsidRPr="00A66132">
        <w:t>ASSEMBLEIA GERAL</w:t>
      </w:r>
      <w:bookmarkStart w:id="425" w:name="_Ref83918801"/>
      <w:bookmarkEnd w:id="400"/>
      <w:bookmarkEnd w:id="401"/>
      <w:bookmarkEnd w:id="402"/>
      <w:bookmarkEnd w:id="414"/>
      <w:bookmarkEnd w:id="415"/>
      <w:bookmarkEnd w:id="416"/>
      <w:bookmarkEnd w:id="417"/>
      <w:bookmarkEnd w:id="418"/>
      <w:bookmarkEnd w:id="419"/>
      <w:bookmarkEnd w:id="420"/>
      <w:bookmarkEnd w:id="421"/>
      <w:bookmarkEnd w:id="422"/>
      <w:bookmarkEnd w:id="423"/>
      <w:bookmarkEnd w:id="424"/>
    </w:p>
    <w:bookmarkEnd w:id="425"/>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1ABD9BF7"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26"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7" w:name="_DV_M306"/>
      <w:bookmarkEnd w:id="427"/>
      <w:r w:rsidRPr="00FE1B6E">
        <w:t>.</w:t>
      </w:r>
    </w:p>
    <w:p w14:paraId="23E08751" w14:textId="4A408EAA"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D2FE3">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28" w:name="_DV_M308"/>
      <w:bookmarkEnd w:id="42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2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9"/>
    </w:p>
    <w:p w14:paraId="139B2F11" w14:textId="09324073" w:rsidR="00874291" w:rsidRPr="00A62F51" w:rsidRDefault="00874291" w:rsidP="00874291">
      <w:pPr>
        <w:pStyle w:val="Level2"/>
      </w:pPr>
      <w:bookmarkStart w:id="430"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30"/>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31" w:name="_Ref104164226"/>
      <w:bookmarkStart w:id="432" w:name="_Ref19044448"/>
      <w:r w:rsidRPr="00FE1B6E">
        <w:rPr>
          <w:lang w:eastAsia="pt-BR"/>
        </w:rPr>
        <w:t>Não podem votar na Assembleia Geral:</w:t>
      </w:r>
      <w:bookmarkEnd w:id="431"/>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DBF7D16"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D2FE3">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3" w:name="_DV_M316"/>
      <w:bookmarkEnd w:id="433"/>
    </w:p>
    <w:p w14:paraId="0FA8DA4E" w14:textId="77777777" w:rsidR="003F229A" w:rsidRPr="00797043" w:rsidRDefault="003F229A" w:rsidP="003F229A">
      <w:pPr>
        <w:pStyle w:val="Level2"/>
        <w:rPr>
          <w:szCs w:val="20"/>
        </w:rPr>
      </w:pPr>
      <w:bookmarkStart w:id="434" w:name="_Ref491026465"/>
      <w:r w:rsidRPr="00945739">
        <w:rPr>
          <w:szCs w:val="20"/>
        </w:rPr>
        <w:t>O Agente Fiduciário dos CRI deverá comparecer à Assembleia Geral de Titulares dos CRI e prestar aos Titulares dos CRI as informações que lhe forem solicitadas.</w:t>
      </w:r>
      <w:bookmarkEnd w:id="434"/>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5" w:name="_Ref103604075"/>
      <w:r w:rsidRPr="00E93D84">
        <w:rPr>
          <w:lang w:eastAsia="pt-BR"/>
        </w:rPr>
        <w:t>alterações no presente Termo de Securitização;</w:t>
      </w:r>
      <w:bookmarkEnd w:id="435"/>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6" w:name="_Ref521608612"/>
      <w:r w:rsidRPr="00FE1B6E">
        <w:t>qualquer representante da Emissora</w:t>
      </w:r>
      <w:r w:rsidRPr="00FE1B6E">
        <w:rPr>
          <w:szCs w:val="20"/>
        </w:rPr>
        <w:t>;</w:t>
      </w:r>
      <w:bookmarkEnd w:id="436"/>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37" w:name="_DV_M318"/>
      <w:bookmarkStart w:id="438" w:name="_Ref103604036"/>
      <w:bookmarkStart w:id="439" w:name="_Ref109319478"/>
      <w:bookmarkEnd w:id="437"/>
      <w:r w:rsidRPr="00FE1B6E">
        <w:t>A destituição e substituição da Emissora da administração do Patrimônio Separado pode ocorrer nas seguintes situações:</w:t>
      </w:r>
      <w:bookmarkEnd w:id="438"/>
      <w:bookmarkEnd w:id="439"/>
    </w:p>
    <w:p w14:paraId="3880FCC8" w14:textId="77777777" w:rsidR="003F229A" w:rsidRPr="00FE1B6E" w:rsidRDefault="003F229A" w:rsidP="003F229A">
      <w:pPr>
        <w:pStyle w:val="Level4"/>
        <w:rPr>
          <w:lang w:eastAsia="pt-BR"/>
        </w:rPr>
      </w:pPr>
      <w:bookmarkStart w:id="440" w:name="_Ref101302929"/>
      <w:r w:rsidRPr="00FE1B6E">
        <w:rPr>
          <w:lang w:eastAsia="pt-BR"/>
        </w:rPr>
        <w:t>insuficiência dos bens do Patrimônio Separado para liquidar a emissão dos CRI;</w:t>
      </w:r>
      <w:bookmarkEnd w:id="440"/>
    </w:p>
    <w:p w14:paraId="476E4625" w14:textId="77777777" w:rsidR="003F229A" w:rsidRPr="00FE1B6E" w:rsidRDefault="003F229A" w:rsidP="003F229A">
      <w:pPr>
        <w:pStyle w:val="Level4"/>
        <w:rPr>
          <w:lang w:eastAsia="pt-BR"/>
        </w:rPr>
      </w:pPr>
      <w:bookmarkStart w:id="441" w:name="_Ref101303044"/>
      <w:r w:rsidRPr="00FE1B6E">
        <w:rPr>
          <w:lang w:eastAsia="pt-BR"/>
        </w:rPr>
        <w:t>decretação de falência ou recuperação judicial ou extrajudicial da Emissora;</w:t>
      </w:r>
      <w:bookmarkEnd w:id="441"/>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40F12CA8"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D2FE3">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7D35659C"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D2FE3">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76EEF09D"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32"/>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2"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2"/>
      <w:r w:rsidRPr="00F631C4">
        <w:rPr>
          <w:rFonts w:eastAsia="TrebuchetMS"/>
        </w:rPr>
        <w:t xml:space="preserve"> </w:t>
      </w:r>
      <w:bookmarkStart w:id="443" w:name="_Ref83918067"/>
    </w:p>
    <w:bookmarkEnd w:id="443"/>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3F899583" w:rsidR="00116CE0" w:rsidRPr="00945739" w:rsidRDefault="00116CE0" w:rsidP="00483ECE">
      <w:pPr>
        <w:pStyle w:val="Level4"/>
        <w:tabs>
          <w:tab w:val="clear" w:pos="2041"/>
          <w:tab w:val="num" w:pos="1361"/>
        </w:tabs>
        <w:ind w:left="1360"/>
        <w:rPr>
          <w:szCs w:val="20"/>
        </w:rPr>
      </w:pPr>
      <w:bookmarkStart w:id="444" w:name="_Ref15325412"/>
      <w:bookmarkStart w:id="445" w:name="_Ref15408560"/>
      <w:bookmarkStart w:id="446"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4"/>
      <w:bookmarkEnd w:id="445"/>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D2FE3">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7" w:name="_DV_M666"/>
      <w:bookmarkStart w:id="448" w:name="_Ref83918021"/>
      <w:bookmarkEnd w:id="446"/>
      <w:bookmarkEnd w:id="447"/>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48"/>
    <w:p w14:paraId="6E4C9D60" w14:textId="5FCE6D4A"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D2FE3">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D2FE3">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9" w:name="_Ref19047031"/>
      <w:r w:rsidRPr="00FE1B6E">
        <w:t>Independentemente das formalidades previstas na lei e neste Termo de Securitização, será considerada regular a Assembleia Geral de Titulares de CRI a que comparecerem os titulares de todos os CRI em Circulação.</w:t>
      </w:r>
      <w:bookmarkEnd w:id="449"/>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50" w:name="_DV_M310"/>
      <w:bookmarkEnd w:id="450"/>
    </w:p>
    <w:p w14:paraId="236CC843" w14:textId="77777777" w:rsidR="00116CE0" w:rsidRPr="00FE1B6E" w:rsidRDefault="00116CE0" w:rsidP="000F6792">
      <w:pPr>
        <w:pStyle w:val="Level2"/>
        <w:tabs>
          <w:tab w:val="clear" w:pos="680"/>
          <w:tab w:val="num" w:pos="-27009"/>
        </w:tabs>
      </w:pPr>
      <w:bookmarkStart w:id="451"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51"/>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2" w:name="_Ref15398066"/>
      <w:bookmarkStart w:id="453" w:name="_Ref15557324"/>
      <w:bookmarkStart w:id="454" w:name="_Ref18771969"/>
      <w:bookmarkStart w:id="455" w:name="_Toc79516056"/>
      <w:r w:rsidRPr="00FE1B6E">
        <w:t>DESPESAS</w:t>
      </w:r>
      <w:bookmarkEnd w:id="452"/>
      <w:bookmarkEnd w:id="453"/>
      <w:bookmarkEnd w:id="454"/>
      <w:bookmarkEnd w:id="455"/>
      <w:r w:rsidR="00861F92" w:rsidRPr="00FE1B6E">
        <w:t xml:space="preserve"> DA EMISSÃO</w:t>
      </w:r>
      <w:bookmarkStart w:id="456" w:name="_Ref6413335"/>
    </w:p>
    <w:p w14:paraId="47405A69" w14:textId="7288D591" w:rsidR="00116CE0" w:rsidRPr="004B4541" w:rsidRDefault="00116CE0" w:rsidP="00DF76DC">
      <w:pPr>
        <w:pStyle w:val="Level2"/>
        <w:rPr>
          <w:szCs w:val="20"/>
        </w:rPr>
      </w:pPr>
      <w:bookmarkStart w:id="457" w:name="_Ref79612592"/>
      <w:bookmarkEnd w:id="456"/>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D2FE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8" w:name="_Ref83908772"/>
      <w:bookmarkEnd w:id="457"/>
    </w:p>
    <w:bookmarkEnd w:id="458"/>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9"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9"/>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60" w:name="_Ref433893138"/>
      <w:bookmarkStart w:id="461"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36124AEF"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60"/>
      <w:bookmarkEnd w:id="461"/>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62" w:name="_Ref433893140"/>
      <w:bookmarkStart w:id="463" w:name="_Ref433101662"/>
    </w:p>
    <w:p w14:paraId="43996B82" w14:textId="2C2A14B8"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62"/>
      <w:bookmarkEnd w:id="463"/>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D2FE3">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64"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4"/>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5" w:name="_Ref432700468"/>
    </w:p>
    <w:bookmarkEnd w:id="465"/>
    <w:p w14:paraId="616203A4" w14:textId="547DACAF"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6" w:name="_Ref9862481"/>
    </w:p>
    <w:p w14:paraId="5D317915" w14:textId="22783D93" w:rsidR="00116CE0" w:rsidRPr="004B4541" w:rsidRDefault="00116CE0" w:rsidP="00DF76DC">
      <w:pPr>
        <w:pStyle w:val="Level2"/>
      </w:pPr>
      <w:bookmarkStart w:id="467"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D2FE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8" w:name="_Ref83908787"/>
      <w:bookmarkEnd w:id="467"/>
    </w:p>
    <w:bookmarkEnd w:id="468"/>
    <w:p w14:paraId="4D0EA210" w14:textId="7C25C35D"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6"/>
    </w:p>
    <w:p w14:paraId="5DDC1BF4" w14:textId="02214BF0" w:rsidR="00116CE0" w:rsidRPr="00C43223" w:rsidRDefault="00116CE0" w:rsidP="00DF76DC">
      <w:pPr>
        <w:pStyle w:val="Level2"/>
        <w:rPr>
          <w:szCs w:val="20"/>
        </w:rPr>
      </w:pPr>
      <w:bookmarkStart w:id="469"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D2FE3">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70" w:name="_Ref83908709"/>
      <w:bookmarkEnd w:id="469"/>
    </w:p>
    <w:bookmarkEnd w:id="470"/>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42E4D663"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71"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D2FE3">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2" w:name="_Toc411606371"/>
    </w:p>
    <w:p w14:paraId="6EE478BF" w14:textId="23DAF100" w:rsidR="00116CE0" w:rsidRPr="00C618A5" w:rsidRDefault="002B406C" w:rsidP="00DF76DC">
      <w:pPr>
        <w:pStyle w:val="Level1"/>
      </w:pPr>
      <w:bookmarkStart w:id="473" w:name="_Toc5023932"/>
      <w:bookmarkStart w:id="474" w:name="_Toc5024035"/>
      <w:bookmarkStart w:id="475" w:name="_Toc5036322"/>
      <w:bookmarkStart w:id="476" w:name="_Toc5036411"/>
      <w:bookmarkStart w:id="477" w:name="_Toc5206825"/>
      <w:bookmarkStart w:id="478" w:name="_Toc5023933"/>
      <w:bookmarkStart w:id="479" w:name="_Toc5024036"/>
      <w:bookmarkStart w:id="480" w:name="_Toc5036323"/>
      <w:bookmarkStart w:id="481" w:name="_Toc5036412"/>
      <w:bookmarkStart w:id="482" w:name="_Toc5206826"/>
      <w:bookmarkStart w:id="483" w:name="_Toc5023934"/>
      <w:bookmarkStart w:id="484" w:name="_Toc5024037"/>
      <w:bookmarkStart w:id="485" w:name="_Toc5036324"/>
      <w:bookmarkStart w:id="486" w:name="_Toc5036413"/>
      <w:bookmarkStart w:id="487" w:name="_Toc5206827"/>
      <w:bookmarkStart w:id="488" w:name="_DV_M321"/>
      <w:bookmarkStart w:id="489" w:name="_DV_M323"/>
      <w:bookmarkStart w:id="490" w:name="_Toc5023936"/>
      <w:bookmarkStart w:id="491" w:name="_Toc5024039"/>
      <w:bookmarkStart w:id="492" w:name="_Toc5036326"/>
      <w:bookmarkStart w:id="493" w:name="_Toc5036415"/>
      <w:bookmarkStart w:id="494" w:name="_Toc5206829"/>
      <w:bookmarkStart w:id="495" w:name="_Toc79516057"/>
      <w:bookmarkStart w:id="496" w:name="_Toc5024040"/>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C618A5">
        <w:t>TRATAMENTO TRIBUTÁRIO APLICÁVEL AOS INVESTIDORES</w:t>
      </w:r>
      <w:bookmarkEnd w:id="471"/>
      <w:bookmarkEnd w:id="472"/>
      <w:bookmarkEnd w:id="495"/>
      <w:bookmarkEnd w:id="496"/>
    </w:p>
    <w:p w14:paraId="28E30498" w14:textId="77777777" w:rsidR="002B406C" w:rsidRPr="00823F0D" w:rsidRDefault="002B406C" w:rsidP="002B406C">
      <w:pPr>
        <w:pStyle w:val="Body"/>
        <w:widowControl w:val="0"/>
        <w:rPr>
          <w:iCs/>
          <w:szCs w:val="20"/>
          <w:lang w:eastAsia="pt-BR"/>
        </w:rPr>
      </w:pPr>
      <w:bookmarkStart w:id="497" w:name="_Toc342068370"/>
      <w:bookmarkStart w:id="498" w:name="_Toc342068725"/>
      <w:bookmarkStart w:id="499"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0" w:name="_DV_C191"/>
      <w:r w:rsidRPr="00FE1B6E">
        <w:t>respectivo titular de CRI</w:t>
      </w:r>
      <w:bookmarkEnd w:id="500"/>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01" w:name="_DV_M341"/>
      <w:bookmarkEnd w:id="501"/>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2" w:name="_DV_C196"/>
    </w:p>
    <w:p w14:paraId="06C15812" w14:textId="77777777" w:rsidR="002B406C" w:rsidRPr="00FE1B6E" w:rsidRDefault="002B406C" w:rsidP="000F6792">
      <w:pPr>
        <w:pStyle w:val="Level3"/>
      </w:pPr>
      <w:bookmarkStart w:id="503" w:name="_DV_C198"/>
      <w:bookmarkEnd w:id="502"/>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3"/>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4FB290E8"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04" w:name="_DV_M368"/>
      <w:bookmarkStart w:id="505" w:name="_Toc163380711"/>
      <w:bookmarkStart w:id="506" w:name="_Toc180553627"/>
      <w:bookmarkStart w:id="507" w:name="_Toc302458801"/>
      <w:bookmarkStart w:id="508" w:name="_Toc411606372"/>
      <w:bookmarkStart w:id="509" w:name="_Toc5024042"/>
      <w:bookmarkStart w:id="510" w:name="_Toc79516058"/>
      <w:bookmarkEnd w:id="497"/>
      <w:bookmarkEnd w:id="498"/>
      <w:bookmarkEnd w:id="499"/>
      <w:bookmarkEnd w:id="504"/>
      <w:r w:rsidRPr="00FE1B6E">
        <w:t>PUBLICIDADE</w:t>
      </w:r>
      <w:bookmarkEnd w:id="505"/>
      <w:bookmarkEnd w:id="506"/>
      <w:bookmarkEnd w:id="507"/>
      <w:bookmarkEnd w:id="508"/>
      <w:bookmarkEnd w:id="509"/>
      <w:bookmarkEnd w:id="510"/>
    </w:p>
    <w:p w14:paraId="43A67768" w14:textId="77777777" w:rsidR="002B406C" w:rsidRPr="00FE1B6E" w:rsidRDefault="002B406C" w:rsidP="000F6792">
      <w:pPr>
        <w:pStyle w:val="Level2"/>
        <w:rPr>
          <w:rFonts w:eastAsia="Arial Unicode MS"/>
        </w:rPr>
      </w:pPr>
      <w:bookmarkStart w:id="511"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2" w:name="_Toc342068393"/>
      <w:bookmarkStart w:id="513" w:name="_Toc342068748"/>
      <w:bookmarkStart w:id="514" w:name="_Toc342068939"/>
      <w:r w:rsidRPr="00FE1B6E">
        <w:t>.</w:t>
      </w:r>
      <w:bookmarkStart w:id="515" w:name="_Ref486543775"/>
      <w:bookmarkEnd w:id="511"/>
      <w:bookmarkEnd w:id="512"/>
      <w:bookmarkEnd w:id="513"/>
      <w:bookmarkEnd w:id="514"/>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5"/>
      <w:r w:rsidR="009937A7" w:rsidRPr="00FE1B6E">
        <w:t xml:space="preserve"> </w:t>
      </w:r>
      <w:bookmarkStart w:id="516" w:name="_Toc5023941"/>
      <w:bookmarkStart w:id="517" w:name="_Toc5024044"/>
      <w:bookmarkStart w:id="518" w:name="_Toc5036329"/>
      <w:bookmarkStart w:id="519" w:name="_Toc5036418"/>
      <w:bookmarkStart w:id="520" w:name="_Toc5206794"/>
      <w:bookmarkStart w:id="521" w:name="_Toc5206832"/>
      <w:bookmarkStart w:id="522" w:name="_Toc5023942"/>
      <w:bookmarkStart w:id="523" w:name="_Toc5024045"/>
      <w:bookmarkStart w:id="524" w:name="_Toc5036330"/>
      <w:bookmarkStart w:id="525" w:name="_Toc5036419"/>
      <w:bookmarkStart w:id="526" w:name="_Toc5206795"/>
      <w:bookmarkStart w:id="527" w:name="_Toc5206833"/>
      <w:bookmarkStart w:id="528" w:name="_Toc5023943"/>
      <w:bookmarkStart w:id="529" w:name="_Toc5024046"/>
      <w:bookmarkStart w:id="530" w:name="_Toc5036331"/>
      <w:bookmarkStart w:id="531" w:name="_Toc5036420"/>
      <w:bookmarkStart w:id="532" w:name="_Toc5206796"/>
      <w:bookmarkStart w:id="533" w:name="_Toc5206834"/>
      <w:bookmarkStart w:id="534" w:name="_Toc110076274"/>
      <w:bookmarkStart w:id="535" w:name="_Toc163380715"/>
      <w:bookmarkStart w:id="536" w:name="_Toc180553631"/>
      <w:bookmarkStart w:id="537" w:name="_Toc302458804"/>
      <w:bookmarkStart w:id="538" w:name="_Toc411606375"/>
      <w:bookmarkStart w:id="539" w:name="_Toc5024053"/>
      <w:bookmarkStart w:id="540" w:name="_Toc79516060"/>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C3F830A" w14:textId="3B37A8D1" w:rsidR="00116CE0" w:rsidRPr="00C618A5" w:rsidRDefault="00116CE0" w:rsidP="009937A7">
      <w:pPr>
        <w:pStyle w:val="Level1"/>
        <w:rPr>
          <w:sz w:val="20"/>
          <w:szCs w:val="20"/>
        </w:rPr>
      </w:pPr>
      <w:r w:rsidRPr="00C618A5">
        <w:t>DISPOSIÇÕES GERAIS</w:t>
      </w:r>
      <w:bookmarkEnd w:id="534"/>
      <w:bookmarkEnd w:id="535"/>
      <w:bookmarkEnd w:id="536"/>
      <w:bookmarkEnd w:id="537"/>
      <w:bookmarkEnd w:id="538"/>
      <w:bookmarkEnd w:id="539"/>
      <w:bookmarkEnd w:id="540"/>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41"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41"/>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2" w:name="_Toc205799108"/>
      <w:bookmarkStart w:id="543" w:name="_Toc247616944"/>
      <w:bookmarkStart w:id="544" w:name="_Toc247616980"/>
      <w:bookmarkStart w:id="545" w:name="_Toc342068760"/>
      <w:bookmarkStart w:id="546" w:name="_Toc342068951"/>
      <w:bookmarkStart w:id="547"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48"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9" w:name="_DV_C156"/>
      <w:bookmarkEnd w:id="548"/>
    </w:p>
    <w:p w14:paraId="33F9E93E" w14:textId="549EDC8E"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D2FE3">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9"/>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50" w:name="_Toc162083611"/>
      <w:bookmarkStart w:id="551" w:name="_Toc163043028"/>
      <w:bookmarkStart w:id="552" w:name="_Toc163311032"/>
      <w:bookmarkStart w:id="553" w:name="_Toc163380716"/>
      <w:bookmarkStart w:id="554" w:name="_Toc180553632"/>
      <w:bookmarkStart w:id="555" w:name="_Toc302458805"/>
      <w:bookmarkStart w:id="556" w:name="_Toc411606376"/>
      <w:bookmarkStart w:id="557" w:name="_Toc5024058"/>
      <w:bookmarkStart w:id="558" w:name="_Ref19039637"/>
      <w:bookmarkStart w:id="559" w:name="_Ref19042381"/>
      <w:bookmarkStart w:id="560" w:name="_Toc79516061"/>
      <w:bookmarkStart w:id="561" w:name="_Toc162079650"/>
      <w:bookmarkStart w:id="562" w:name="_Toc162083623"/>
      <w:bookmarkStart w:id="563" w:name="_Toc163043040"/>
      <w:bookmarkEnd w:id="542"/>
      <w:bookmarkEnd w:id="543"/>
      <w:bookmarkEnd w:id="544"/>
      <w:bookmarkEnd w:id="545"/>
      <w:bookmarkEnd w:id="546"/>
      <w:bookmarkEnd w:id="547"/>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64"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2F5CC4F7"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1F763DDA"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  3504-8100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26A1D736" w14:textId="0A686DC2" w:rsidR="00116CE0" w:rsidRPr="00945739" w:rsidRDefault="00ED6197" w:rsidP="00161A7D">
      <w:pPr>
        <w:pStyle w:val="Level2"/>
      </w:pPr>
      <w:bookmarkStart w:id="565" w:name="_Toc342068407"/>
      <w:bookmarkStart w:id="566" w:name="_Toc342068762"/>
      <w:bookmarkStart w:id="567"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5"/>
      <w:bookmarkEnd w:id="566"/>
      <w:bookmarkEnd w:id="567"/>
      <w:r w:rsidRPr="00C43223">
        <w:t>indicados.</w:t>
      </w:r>
      <w:bookmarkEnd w:id="550"/>
      <w:bookmarkEnd w:id="551"/>
      <w:bookmarkEnd w:id="552"/>
      <w:bookmarkEnd w:id="553"/>
      <w:bookmarkEnd w:id="554"/>
      <w:bookmarkEnd w:id="555"/>
      <w:bookmarkEnd w:id="556"/>
      <w:bookmarkEnd w:id="557"/>
      <w:bookmarkEnd w:id="558"/>
      <w:bookmarkEnd w:id="559"/>
      <w:bookmarkEnd w:id="560"/>
      <w:bookmarkEnd w:id="564"/>
    </w:p>
    <w:p w14:paraId="4F8BB9B7" w14:textId="1A854837" w:rsidR="00077BC9" w:rsidRPr="004B4541" w:rsidRDefault="00077BC9" w:rsidP="00DF76DC">
      <w:pPr>
        <w:pStyle w:val="Level1"/>
      </w:pPr>
      <w:bookmarkStart w:id="568" w:name="_Toc302458806"/>
      <w:bookmarkStart w:id="569" w:name="_Toc411606377"/>
      <w:bookmarkStart w:id="570" w:name="_Toc5024060"/>
      <w:bookmarkStart w:id="571" w:name="_Toc79516062"/>
      <w:r w:rsidRPr="00797043">
        <w:t>LEI DE REGÊNCIA E FORO</w:t>
      </w:r>
    </w:p>
    <w:p w14:paraId="2D62C95E" w14:textId="77777777" w:rsidR="00077BC9" w:rsidRPr="000F30CD" w:rsidRDefault="00077BC9" w:rsidP="00077BC9">
      <w:pPr>
        <w:pStyle w:val="Level2"/>
        <w:rPr>
          <w:szCs w:val="20"/>
          <w:lang w:eastAsia="pt-BR"/>
        </w:rPr>
      </w:pPr>
      <w:bookmarkStart w:id="572" w:name="_DV_M243"/>
      <w:bookmarkStart w:id="573" w:name="_DV_M244"/>
      <w:bookmarkStart w:id="574" w:name="_DV_M245"/>
      <w:bookmarkStart w:id="575" w:name="_DV_M246"/>
      <w:bookmarkStart w:id="576" w:name="_DV_M247"/>
      <w:bookmarkStart w:id="577" w:name="_DV_M249"/>
      <w:bookmarkStart w:id="578" w:name="_DV_M252"/>
      <w:bookmarkStart w:id="579" w:name="_DV_M253"/>
      <w:bookmarkStart w:id="580" w:name="_DV_M254"/>
      <w:bookmarkStart w:id="581" w:name="_DV_M255"/>
      <w:bookmarkStart w:id="582" w:name="_DV_M256"/>
      <w:bookmarkStart w:id="583" w:name="_DV_M257"/>
      <w:bookmarkStart w:id="584" w:name="_DV_M258"/>
      <w:bookmarkStart w:id="585" w:name="_DV_M259"/>
      <w:bookmarkStart w:id="586" w:name="_DV_M260"/>
      <w:bookmarkStart w:id="587" w:name="_DV_M261"/>
      <w:bookmarkStart w:id="588" w:name="_DV_M262"/>
      <w:bookmarkStart w:id="589" w:name="_DV_M263"/>
      <w:bookmarkStart w:id="590" w:name="_DV_M265"/>
      <w:bookmarkStart w:id="591" w:name="_DV_M266"/>
      <w:bookmarkStart w:id="592" w:name="_DV_M267"/>
      <w:bookmarkStart w:id="593" w:name="_DV_M268"/>
      <w:bookmarkStart w:id="594" w:name="_DV_M272"/>
      <w:bookmarkStart w:id="595" w:name="_DV_M27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6" w:name="_DV_M378"/>
      <w:bookmarkEnd w:id="596"/>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7" w:name="_DV_M373"/>
      <w:bookmarkStart w:id="598" w:name="_DV_M374"/>
      <w:bookmarkStart w:id="599" w:name="_DV_M376"/>
      <w:bookmarkStart w:id="600" w:name="_DV_M382"/>
      <w:bookmarkStart w:id="601" w:name="_DV_M383"/>
      <w:bookmarkEnd w:id="597"/>
      <w:bookmarkEnd w:id="598"/>
      <w:bookmarkEnd w:id="599"/>
      <w:bookmarkEnd w:id="600"/>
      <w:bookmarkEnd w:id="601"/>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25D40D91"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2" w:name="_DV_M197"/>
      <w:bookmarkStart w:id="603" w:name="_DV_M218"/>
      <w:bookmarkEnd w:id="602"/>
      <w:bookmarkEnd w:id="603"/>
      <w:r w:rsidRPr="00FE1B6E">
        <w:rPr>
          <w:szCs w:val="20"/>
          <w:lang w:eastAsia="pt-BR"/>
        </w:rPr>
        <w:t>)</w:t>
      </w:r>
      <w:bookmarkStart w:id="604" w:name="_DV_M280"/>
      <w:bookmarkEnd w:id="561"/>
      <w:bookmarkEnd w:id="562"/>
      <w:bookmarkEnd w:id="563"/>
      <w:bookmarkEnd w:id="604"/>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05" w:name="_DV_M288"/>
      <w:bookmarkEnd w:id="605"/>
      <w:r w:rsidRPr="00FE1B6E">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79CE2716"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7151F03C" w14:textId="77777777" w:rsidR="00874E81" w:rsidRPr="00F97F91" w:rsidRDefault="00874E81" w:rsidP="00F97F91">
      <w:pPr>
        <w:pStyle w:val="Body"/>
        <w:spacing w:line="320" w:lineRule="exact"/>
        <w:rPr>
          <w:b/>
          <w:i/>
        </w:rPr>
      </w:pPr>
      <w:bookmarkStart w:id="606" w:name="_Toc5024048"/>
      <w:bookmarkStart w:id="607" w:name="_Toc5206798"/>
    </w:p>
    <w:p w14:paraId="0B973784" w14:textId="78D07CD5"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06"/>
      <w:bookmarkEnd w:id="607"/>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48F11435"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57585C45" w:rsidR="00D05F17" w:rsidRPr="00FE1B6E" w:rsidRDefault="00D05F17" w:rsidP="009217A6">
      <w:pPr>
        <w:pStyle w:val="Body"/>
        <w:numPr>
          <w:ilvl w:val="0"/>
          <w:numId w:val="41"/>
        </w:numPr>
        <w:spacing w:line="320" w:lineRule="exact"/>
        <w:rPr>
          <w:szCs w:val="20"/>
        </w:rPr>
      </w:pPr>
      <w:r w:rsidRPr="00FE1B6E">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5FB4E56F"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52DD885F"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5E450ED0"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6376F0ED"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13C11DE9" w14:textId="77777777" w:rsidR="00D05F17" w:rsidRPr="00FE1B6E" w:rsidRDefault="00D05F17" w:rsidP="00D05F17">
      <w:pPr>
        <w:pStyle w:val="Body"/>
        <w:spacing w:line="320" w:lineRule="exact"/>
        <w:rPr>
          <w:b/>
          <w:bCs/>
          <w:szCs w:val="20"/>
        </w:rPr>
      </w:pPr>
      <w:bookmarkStart w:id="608" w:name="_Toc5024049"/>
      <w:bookmarkStart w:id="609" w:name="_Toc5206799"/>
      <w:r w:rsidRPr="00FE1B6E">
        <w:rPr>
          <w:b/>
          <w:bCs/>
          <w:szCs w:val="20"/>
        </w:rPr>
        <w:t>Riscos Relativos ao Ambiente Macroeconômico Internacional</w:t>
      </w:r>
      <w:bookmarkEnd w:id="608"/>
      <w:bookmarkEnd w:id="609"/>
    </w:p>
    <w:p w14:paraId="72A53C2C" w14:textId="34E0AAF5"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10"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10"/>
      <w:r w:rsidR="00F62123" w:rsidRPr="00F62123">
        <w:rPr>
          <w:szCs w:val="20"/>
        </w:rPr>
        <w:t xml:space="preserve"> </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2E2DB9B0"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467BFF28" w14:textId="569D29EE" w:rsidR="0082495C" w:rsidRDefault="00321B6C" w:rsidP="00D05F17">
      <w:pPr>
        <w:pStyle w:val="Body"/>
        <w:spacing w:line="320" w:lineRule="exact"/>
        <w:rPr>
          <w:bCs/>
          <w:iCs/>
          <w:lang w:eastAsia="pt-BR"/>
        </w:rPr>
      </w:pPr>
      <w:bookmarkStart w:id="611" w:name="_Hlk106894793"/>
      <w:r w:rsidRPr="0081496D">
        <w:rPr>
          <w:bCs/>
          <w:iCs/>
          <w:lang w:eastAsia="pt-BR"/>
        </w:rPr>
        <w:t>.</w:t>
      </w:r>
      <w:bookmarkEnd w:id="611"/>
    </w:p>
    <w:p w14:paraId="72D91CBB" w14:textId="7D447651"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1DF87395"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D743A8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4268FABF"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5F76CAA2"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66EDF1A"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4EF519D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2401ED25"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12"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13" w:name="_Hlk83974780"/>
      <w:bookmarkEnd w:id="612"/>
      <w:r w:rsidRPr="00FE1B6E">
        <w:rPr>
          <w:b/>
          <w:iCs/>
          <w:szCs w:val="20"/>
        </w:rPr>
        <w:t>Não realização adequada dos procedimentos de execução e atraso no recebimento de recursos decorrentes dos Créditos Imobiliários.</w:t>
      </w:r>
    </w:p>
    <w:p w14:paraId="1057DA9A" w14:textId="4FD8E163"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3"/>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6748B11E"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3100AADA"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056CCF03"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581D5A34" w14:textId="77777777" w:rsidR="009710DD" w:rsidRPr="0081496D" w:rsidRDefault="009710DD" w:rsidP="0081496D">
      <w:pPr>
        <w:spacing w:line="276" w:lineRule="auto"/>
        <w:jc w:val="both"/>
        <w:rPr>
          <w:rFonts w:ascii="Arial" w:hAnsi="Arial" w:cs="Arial"/>
          <w:szCs w:val="20"/>
        </w:rPr>
      </w:pPr>
    </w:p>
    <w:p w14:paraId="02F9B00C" w14:textId="450EB518"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6A928AF3" w14:textId="05C3C58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225DB7C6" w14:textId="27933E16"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4F982727" w14:textId="184B45EE"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14"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14"/>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01A732E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09957923"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48BCD68B"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560BD982"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15" w:name="_DV_M1122"/>
      <w:bookmarkStart w:id="616" w:name="_DV_M1123"/>
      <w:bookmarkStart w:id="617" w:name="_DV_M1124"/>
      <w:bookmarkEnd w:id="615"/>
      <w:bookmarkEnd w:id="616"/>
      <w:bookmarkEnd w:id="617"/>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6E56B35A" w:rsidR="00D05F17" w:rsidRPr="00FE1B6E" w:rsidRDefault="00D05F17" w:rsidP="00D05F17">
      <w:pPr>
        <w:pStyle w:val="Body"/>
        <w:spacing w:line="320" w:lineRule="exact"/>
        <w:rPr>
          <w:szCs w:val="20"/>
        </w:rPr>
      </w:pPr>
      <w:r w:rsidRPr="00FE1B6E">
        <w:rPr>
          <w:b/>
          <w:bCs/>
          <w:szCs w:val="20"/>
        </w:rPr>
        <w:t xml:space="preserve">Risco de Concentração e efeitos adversos </w:t>
      </w:r>
      <w:r w:rsidR="00F13962">
        <w:rPr>
          <w:b/>
          <w:bCs/>
          <w:szCs w:val="20"/>
        </w:rPr>
        <w:t xml:space="preserve">nos Juros Remuneratórios </w:t>
      </w:r>
      <w:r w:rsidRPr="00FE1B6E">
        <w:rPr>
          <w:b/>
          <w:bCs/>
          <w:szCs w:val="20"/>
        </w:rPr>
        <w:t xml:space="preserve">e Amortização </w:t>
      </w:r>
    </w:p>
    <w:p w14:paraId="6F70A29E" w14:textId="2C016A5D"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51592A66"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147DA06B" w14:textId="50A1521A"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3984F695"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0F2B6BBB"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1D259985"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670DB6C5" w14:textId="74BE6C8D" w:rsidR="00555218" w:rsidRPr="0081496D" w:rsidRDefault="00555218" w:rsidP="00874E81">
      <w:pPr>
        <w:pStyle w:val="Corpodetexto"/>
        <w:spacing w:line="288" w:lineRule="auto"/>
        <w:ind w:right="-2"/>
        <w:rPr>
          <w:rFonts w:ascii="Arial" w:hAnsi="Arial" w:cs="Arial"/>
          <w:b w:val="0"/>
          <w:bCs/>
          <w:i w:val="0"/>
          <w:iCs/>
        </w:rPr>
      </w:pPr>
    </w:p>
    <w:p w14:paraId="221E0DC2" w14:textId="43D292A1"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76027E2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58AD89BC" w14:textId="53C6183E"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1489D1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7FEA19E0"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52EFB257" w14:textId="77777777" w:rsidR="00DD3C9B" w:rsidRDefault="00DD3C9B" w:rsidP="00961488">
      <w:pPr>
        <w:pStyle w:val="PargrafodaLista"/>
        <w:rPr>
          <w:rFonts w:ascii="Arial" w:hAnsi="Arial" w:cs="Arial"/>
          <w:bCs/>
          <w:iCs/>
        </w:rPr>
      </w:pPr>
    </w:p>
    <w:p w14:paraId="416FFFA5" w14:textId="1DA3FB9D"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68E34491" w14:textId="1C8B14CE"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10BC5207" w14:textId="23A39436"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17C23099"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0FCF10D6"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579A1E6" w14:textId="3644DCEE" w:rsidR="00C71FED" w:rsidRDefault="00C71FED" w:rsidP="00151ADA">
      <w:pPr>
        <w:pStyle w:val="Corpodetexto"/>
        <w:spacing w:line="288" w:lineRule="auto"/>
        <w:ind w:right="-2"/>
        <w:rPr>
          <w:bCs/>
          <w:iCs/>
        </w:rPr>
      </w:pPr>
    </w:p>
    <w:p w14:paraId="69DC2C0D"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3E92D6E0"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0ADC7147" w14:textId="45F269F7" w:rsidR="00C71FED" w:rsidRDefault="00C71FED" w:rsidP="00151ADA">
      <w:pPr>
        <w:pStyle w:val="Corpodetexto"/>
        <w:spacing w:line="288" w:lineRule="auto"/>
        <w:ind w:right="-2"/>
        <w:rPr>
          <w:bCs/>
          <w:iCs/>
        </w:rPr>
      </w:pPr>
    </w:p>
    <w:p w14:paraId="1E653E98"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2D1F184C" w14:textId="022D89E1"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7FD7F2E8" w14:textId="27183BDA"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5AB8DD7D"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p>
    <w:p w14:paraId="306FDFE6" w14:textId="77777777" w:rsidR="00213DC2" w:rsidRPr="00FE1B6E" w:rsidRDefault="00213DC2" w:rsidP="00A027DC">
      <w:pPr>
        <w:pStyle w:val="Body"/>
        <w:spacing w:after="0" w:line="320" w:lineRule="exact"/>
        <w:jc w:val="center"/>
        <w:rPr>
          <w:highlight w:val="yellow"/>
        </w:rPr>
      </w:pPr>
    </w:p>
    <w:tbl>
      <w:tblPr>
        <w:tblW w:w="3753" w:type="dxa"/>
        <w:jc w:val="center"/>
        <w:tblCellMar>
          <w:left w:w="70" w:type="dxa"/>
          <w:right w:w="70" w:type="dxa"/>
        </w:tblCellMar>
        <w:tblLook w:val="04A0" w:firstRow="1" w:lastRow="0" w:firstColumn="1" w:lastColumn="0" w:noHBand="0" w:noVBand="1"/>
      </w:tblPr>
      <w:tblGrid>
        <w:gridCol w:w="1120"/>
        <w:gridCol w:w="1500"/>
        <w:gridCol w:w="1133"/>
      </w:tblGrid>
      <w:tr w:rsidR="008868D7" w:rsidRPr="008868D7" w14:paraId="301BD14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AE00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Parcela</w:t>
            </w:r>
          </w:p>
        </w:tc>
        <w:tc>
          <w:tcPr>
            <w:tcW w:w="1500" w:type="dxa"/>
            <w:tcBorders>
              <w:top w:val="nil"/>
              <w:left w:val="nil"/>
              <w:bottom w:val="single" w:sz="4" w:space="0" w:color="auto"/>
              <w:right w:val="single" w:sz="4" w:space="0" w:color="auto"/>
            </w:tcBorders>
            <w:shd w:val="clear" w:color="auto" w:fill="auto"/>
            <w:noWrap/>
            <w:vAlign w:val="bottom"/>
            <w:hideMark/>
          </w:tcPr>
          <w:p w14:paraId="624E67D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Data de Pagamento CRI</w:t>
            </w:r>
          </w:p>
        </w:tc>
        <w:tc>
          <w:tcPr>
            <w:tcW w:w="1133" w:type="dxa"/>
            <w:tcBorders>
              <w:top w:val="nil"/>
              <w:left w:val="nil"/>
              <w:bottom w:val="single" w:sz="4" w:space="0" w:color="auto"/>
              <w:right w:val="single" w:sz="4" w:space="0" w:color="auto"/>
            </w:tcBorders>
            <w:shd w:val="clear" w:color="auto" w:fill="auto"/>
            <w:noWrap/>
            <w:vAlign w:val="bottom"/>
            <w:hideMark/>
          </w:tcPr>
          <w:p w14:paraId="74F32D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Tai</w:t>
            </w:r>
          </w:p>
        </w:tc>
      </w:tr>
      <w:tr w:rsidR="008868D7" w:rsidRPr="008868D7" w14:paraId="0B50A01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3899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w:t>
            </w:r>
          </w:p>
        </w:tc>
        <w:tc>
          <w:tcPr>
            <w:tcW w:w="1500" w:type="dxa"/>
            <w:tcBorders>
              <w:top w:val="nil"/>
              <w:left w:val="nil"/>
              <w:bottom w:val="single" w:sz="4" w:space="0" w:color="auto"/>
              <w:right w:val="single" w:sz="4" w:space="0" w:color="auto"/>
            </w:tcBorders>
            <w:shd w:val="clear" w:color="auto" w:fill="auto"/>
            <w:noWrap/>
            <w:vAlign w:val="bottom"/>
            <w:hideMark/>
          </w:tcPr>
          <w:p w14:paraId="346CC94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21/11/2022</w:t>
            </w:r>
          </w:p>
        </w:tc>
        <w:tc>
          <w:tcPr>
            <w:tcW w:w="1133" w:type="dxa"/>
            <w:tcBorders>
              <w:top w:val="nil"/>
              <w:left w:val="nil"/>
              <w:bottom w:val="single" w:sz="4" w:space="0" w:color="auto"/>
              <w:right w:val="single" w:sz="4" w:space="0" w:color="auto"/>
            </w:tcBorders>
            <w:shd w:val="clear" w:color="auto" w:fill="auto"/>
            <w:noWrap/>
            <w:vAlign w:val="bottom"/>
            <w:hideMark/>
          </w:tcPr>
          <w:p w14:paraId="4C73A36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Emissão</w:t>
            </w:r>
          </w:p>
        </w:tc>
      </w:tr>
      <w:tr w:rsidR="008868D7" w:rsidRPr="008868D7" w14:paraId="1AED1E6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1ADE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w:t>
            </w:r>
          </w:p>
        </w:tc>
        <w:tc>
          <w:tcPr>
            <w:tcW w:w="1500" w:type="dxa"/>
            <w:tcBorders>
              <w:top w:val="nil"/>
              <w:left w:val="nil"/>
              <w:bottom w:val="single" w:sz="4" w:space="0" w:color="auto"/>
              <w:right w:val="single" w:sz="4" w:space="0" w:color="auto"/>
            </w:tcBorders>
            <w:shd w:val="clear" w:color="auto" w:fill="auto"/>
            <w:noWrap/>
            <w:vAlign w:val="bottom"/>
            <w:hideMark/>
          </w:tcPr>
          <w:p w14:paraId="34DDC63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27/07/2023</w:t>
            </w:r>
          </w:p>
        </w:tc>
        <w:tc>
          <w:tcPr>
            <w:tcW w:w="1133" w:type="dxa"/>
            <w:tcBorders>
              <w:top w:val="nil"/>
              <w:left w:val="nil"/>
              <w:bottom w:val="single" w:sz="4" w:space="0" w:color="auto"/>
              <w:right w:val="single" w:sz="4" w:space="0" w:color="auto"/>
            </w:tcBorders>
            <w:shd w:val="clear" w:color="auto" w:fill="auto"/>
            <w:noWrap/>
            <w:vAlign w:val="bottom"/>
            <w:hideMark/>
          </w:tcPr>
          <w:p w14:paraId="3B0A73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0,4081%</w:t>
            </w:r>
          </w:p>
        </w:tc>
      </w:tr>
      <w:tr w:rsidR="008868D7" w:rsidRPr="008868D7" w14:paraId="7F0E9E0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B43D5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w:t>
            </w:r>
          </w:p>
        </w:tc>
        <w:tc>
          <w:tcPr>
            <w:tcW w:w="1500" w:type="dxa"/>
            <w:tcBorders>
              <w:top w:val="nil"/>
              <w:left w:val="nil"/>
              <w:bottom w:val="single" w:sz="4" w:space="0" w:color="auto"/>
              <w:right w:val="single" w:sz="4" w:space="0" w:color="auto"/>
            </w:tcBorders>
            <w:shd w:val="clear" w:color="auto" w:fill="auto"/>
            <w:noWrap/>
            <w:vAlign w:val="bottom"/>
            <w:hideMark/>
          </w:tcPr>
          <w:p w14:paraId="3EA2305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29/08/2023</w:t>
            </w:r>
          </w:p>
        </w:tc>
        <w:tc>
          <w:tcPr>
            <w:tcW w:w="1133" w:type="dxa"/>
            <w:tcBorders>
              <w:top w:val="nil"/>
              <w:left w:val="nil"/>
              <w:bottom w:val="single" w:sz="4" w:space="0" w:color="auto"/>
              <w:right w:val="single" w:sz="4" w:space="0" w:color="auto"/>
            </w:tcBorders>
            <w:shd w:val="clear" w:color="auto" w:fill="auto"/>
            <w:noWrap/>
            <w:vAlign w:val="bottom"/>
            <w:hideMark/>
          </w:tcPr>
          <w:p w14:paraId="6F25252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0,4153%</w:t>
            </w:r>
          </w:p>
        </w:tc>
      </w:tr>
      <w:tr w:rsidR="008868D7" w:rsidRPr="008868D7" w14:paraId="7D19B31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D09AF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w:t>
            </w:r>
          </w:p>
        </w:tc>
        <w:tc>
          <w:tcPr>
            <w:tcW w:w="1500" w:type="dxa"/>
            <w:tcBorders>
              <w:top w:val="nil"/>
              <w:left w:val="nil"/>
              <w:bottom w:val="single" w:sz="4" w:space="0" w:color="auto"/>
              <w:right w:val="single" w:sz="4" w:space="0" w:color="auto"/>
            </w:tcBorders>
            <w:shd w:val="clear" w:color="auto" w:fill="auto"/>
            <w:noWrap/>
            <w:vAlign w:val="bottom"/>
            <w:hideMark/>
          </w:tcPr>
          <w:p w14:paraId="53D54F9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27/09/2023</w:t>
            </w:r>
          </w:p>
        </w:tc>
        <w:tc>
          <w:tcPr>
            <w:tcW w:w="1133" w:type="dxa"/>
            <w:tcBorders>
              <w:top w:val="nil"/>
              <w:left w:val="nil"/>
              <w:bottom w:val="single" w:sz="4" w:space="0" w:color="auto"/>
              <w:right w:val="single" w:sz="4" w:space="0" w:color="auto"/>
            </w:tcBorders>
            <w:shd w:val="clear" w:color="auto" w:fill="auto"/>
            <w:noWrap/>
            <w:vAlign w:val="bottom"/>
            <w:hideMark/>
          </w:tcPr>
          <w:p w14:paraId="395B42A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0,4177%</w:t>
            </w:r>
          </w:p>
        </w:tc>
      </w:tr>
      <w:tr w:rsidR="008868D7" w:rsidRPr="008868D7" w14:paraId="4B6F927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DF9A9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w:t>
            </w:r>
          </w:p>
        </w:tc>
        <w:tc>
          <w:tcPr>
            <w:tcW w:w="1500" w:type="dxa"/>
            <w:tcBorders>
              <w:top w:val="nil"/>
              <w:left w:val="nil"/>
              <w:bottom w:val="single" w:sz="4" w:space="0" w:color="auto"/>
              <w:right w:val="single" w:sz="4" w:space="0" w:color="auto"/>
            </w:tcBorders>
            <w:shd w:val="clear" w:color="auto" w:fill="auto"/>
            <w:noWrap/>
            <w:vAlign w:val="bottom"/>
            <w:hideMark/>
          </w:tcPr>
          <w:p w14:paraId="4DD5E8E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27/10/2023</w:t>
            </w:r>
          </w:p>
        </w:tc>
        <w:tc>
          <w:tcPr>
            <w:tcW w:w="1133" w:type="dxa"/>
            <w:tcBorders>
              <w:top w:val="nil"/>
              <w:left w:val="nil"/>
              <w:bottom w:val="single" w:sz="4" w:space="0" w:color="auto"/>
              <w:right w:val="single" w:sz="4" w:space="0" w:color="auto"/>
            </w:tcBorders>
            <w:shd w:val="clear" w:color="auto" w:fill="auto"/>
            <w:noWrap/>
            <w:vAlign w:val="bottom"/>
            <w:hideMark/>
          </w:tcPr>
          <w:p w14:paraId="2255AA3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0,4137%</w:t>
            </w:r>
          </w:p>
        </w:tc>
      </w:tr>
      <w:tr w:rsidR="008868D7" w:rsidRPr="008868D7" w14:paraId="6467B9D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539A1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w:t>
            </w:r>
          </w:p>
        </w:tc>
        <w:tc>
          <w:tcPr>
            <w:tcW w:w="1500" w:type="dxa"/>
            <w:tcBorders>
              <w:top w:val="nil"/>
              <w:left w:val="nil"/>
              <w:bottom w:val="single" w:sz="4" w:space="0" w:color="auto"/>
              <w:right w:val="single" w:sz="4" w:space="0" w:color="auto"/>
            </w:tcBorders>
            <w:shd w:val="clear" w:color="auto" w:fill="auto"/>
            <w:noWrap/>
            <w:vAlign w:val="bottom"/>
            <w:hideMark/>
          </w:tcPr>
          <w:p w14:paraId="2C4AD4D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29/11/2023</w:t>
            </w:r>
          </w:p>
        </w:tc>
        <w:tc>
          <w:tcPr>
            <w:tcW w:w="1133" w:type="dxa"/>
            <w:tcBorders>
              <w:top w:val="nil"/>
              <w:left w:val="nil"/>
              <w:bottom w:val="single" w:sz="4" w:space="0" w:color="auto"/>
              <w:right w:val="single" w:sz="4" w:space="0" w:color="auto"/>
            </w:tcBorders>
            <w:shd w:val="clear" w:color="auto" w:fill="auto"/>
            <w:noWrap/>
            <w:vAlign w:val="bottom"/>
            <w:hideMark/>
          </w:tcPr>
          <w:p w14:paraId="4DD44BA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0,4560%</w:t>
            </w:r>
          </w:p>
        </w:tc>
      </w:tr>
      <w:tr w:rsidR="008868D7" w:rsidRPr="008868D7" w14:paraId="4DBA41D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52057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w:t>
            </w:r>
          </w:p>
        </w:tc>
        <w:tc>
          <w:tcPr>
            <w:tcW w:w="1500" w:type="dxa"/>
            <w:tcBorders>
              <w:top w:val="nil"/>
              <w:left w:val="nil"/>
              <w:bottom w:val="single" w:sz="4" w:space="0" w:color="auto"/>
              <w:right w:val="single" w:sz="4" w:space="0" w:color="auto"/>
            </w:tcBorders>
            <w:shd w:val="clear" w:color="auto" w:fill="auto"/>
            <w:noWrap/>
            <w:vAlign w:val="bottom"/>
            <w:hideMark/>
          </w:tcPr>
          <w:p w14:paraId="37A95AB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28/12/2023</w:t>
            </w:r>
          </w:p>
        </w:tc>
        <w:tc>
          <w:tcPr>
            <w:tcW w:w="1133" w:type="dxa"/>
            <w:tcBorders>
              <w:top w:val="nil"/>
              <w:left w:val="nil"/>
              <w:bottom w:val="single" w:sz="4" w:space="0" w:color="auto"/>
              <w:right w:val="single" w:sz="4" w:space="0" w:color="auto"/>
            </w:tcBorders>
            <w:shd w:val="clear" w:color="auto" w:fill="auto"/>
            <w:noWrap/>
            <w:vAlign w:val="bottom"/>
            <w:hideMark/>
          </w:tcPr>
          <w:p w14:paraId="7709CAE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0,4315%</w:t>
            </w:r>
          </w:p>
        </w:tc>
      </w:tr>
      <w:tr w:rsidR="008868D7" w:rsidRPr="008868D7" w14:paraId="1BA26F5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7C658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w:t>
            </w:r>
          </w:p>
        </w:tc>
        <w:tc>
          <w:tcPr>
            <w:tcW w:w="1500" w:type="dxa"/>
            <w:tcBorders>
              <w:top w:val="nil"/>
              <w:left w:val="nil"/>
              <w:bottom w:val="single" w:sz="4" w:space="0" w:color="auto"/>
              <w:right w:val="single" w:sz="4" w:space="0" w:color="auto"/>
            </w:tcBorders>
            <w:shd w:val="clear" w:color="auto" w:fill="auto"/>
            <w:noWrap/>
            <w:vAlign w:val="bottom"/>
            <w:hideMark/>
          </w:tcPr>
          <w:p w14:paraId="284F4A5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29/01/2024</w:t>
            </w:r>
          </w:p>
        </w:tc>
        <w:tc>
          <w:tcPr>
            <w:tcW w:w="1133" w:type="dxa"/>
            <w:tcBorders>
              <w:top w:val="nil"/>
              <w:left w:val="nil"/>
              <w:bottom w:val="single" w:sz="4" w:space="0" w:color="auto"/>
              <w:right w:val="single" w:sz="4" w:space="0" w:color="auto"/>
            </w:tcBorders>
            <w:shd w:val="clear" w:color="auto" w:fill="auto"/>
            <w:noWrap/>
            <w:vAlign w:val="bottom"/>
            <w:hideMark/>
          </w:tcPr>
          <w:p w14:paraId="04E336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0,4371%</w:t>
            </w:r>
          </w:p>
        </w:tc>
      </w:tr>
      <w:tr w:rsidR="008868D7" w:rsidRPr="008868D7" w14:paraId="12F1C26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96DE6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w:t>
            </w:r>
          </w:p>
        </w:tc>
        <w:tc>
          <w:tcPr>
            <w:tcW w:w="1500" w:type="dxa"/>
            <w:tcBorders>
              <w:top w:val="nil"/>
              <w:left w:val="nil"/>
              <w:bottom w:val="single" w:sz="4" w:space="0" w:color="auto"/>
              <w:right w:val="single" w:sz="4" w:space="0" w:color="auto"/>
            </w:tcBorders>
            <w:shd w:val="clear" w:color="auto" w:fill="auto"/>
            <w:noWrap/>
            <w:vAlign w:val="bottom"/>
            <w:hideMark/>
          </w:tcPr>
          <w:p w14:paraId="53E0232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28/02/2024</w:t>
            </w:r>
          </w:p>
        </w:tc>
        <w:tc>
          <w:tcPr>
            <w:tcW w:w="1133" w:type="dxa"/>
            <w:tcBorders>
              <w:top w:val="nil"/>
              <w:left w:val="nil"/>
              <w:bottom w:val="single" w:sz="4" w:space="0" w:color="auto"/>
              <w:right w:val="single" w:sz="4" w:space="0" w:color="auto"/>
            </w:tcBorders>
            <w:shd w:val="clear" w:color="auto" w:fill="auto"/>
            <w:noWrap/>
            <w:vAlign w:val="bottom"/>
            <w:hideMark/>
          </w:tcPr>
          <w:p w14:paraId="58B0D5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0,4322%</w:t>
            </w:r>
          </w:p>
        </w:tc>
      </w:tr>
      <w:tr w:rsidR="008868D7" w:rsidRPr="008868D7" w14:paraId="7058405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BCC9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w:t>
            </w:r>
          </w:p>
        </w:tc>
        <w:tc>
          <w:tcPr>
            <w:tcW w:w="1500" w:type="dxa"/>
            <w:tcBorders>
              <w:top w:val="nil"/>
              <w:left w:val="nil"/>
              <w:bottom w:val="single" w:sz="4" w:space="0" w:color="auto"/>
              <w:right w:val="single" w:sz="4" w:space="0" w:color="auto"/>
            </w:tcBorders>
            <w:shd w:val="clear" w:color="auto" w:fill="auto"/>
            <w:noWrap/>
            <w:vAlign w:val="bottom"/>
            <w:hideMark/>
          </w:tcPr>
          <w:p w14:paraId="687A08C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27/03/2024</w:t>
            </w:r>
          </w:p>
        </w:tc>
        <w:tc>
          <w:tcPr>
            <w:tcW w:w="1133" w:type="dxa"/>
            <w:tcBorders>
              <w:top w:val="nil"/>
              <w:left w:val="nil"/>
              <w:bottom w:val="single" w:sz="4" w:space="0" w:color="auto"/>
              <w:right w:val="single" w:sz="4" w:space="0" w:color="auto"/>
            </w:tcBorders>
            <w:shd w:val="clear" w:color="auto" w:fill="auto"/>
            <w:noWrap/>
            <w:vAlign w:val="bottom"/>
            <w:hideMark/>
          </w:tcPr>
          <w:p w14:paraId="2CAFD3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0,4210%</w:t>
            </w:r>
          </w:p>
        </w:tc>
      </w:tr>
      <w:tr w:rsidR="008868D7" w:rsidRPr="008868D7" w14:paraId="3ED11B0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A9B8D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w:t>
            </w:r>
          </w:p>
        </w:tc>
        <w:tc>
          <w:tcPr>
            <w:tcW w:w="1500" w:type="dxa"/>
            <w:tcBorders>
              <w:top w:val="nil"/>
              <w:left w:val="nil"/>
              <w:bottom w:val="single" w:sz="4" w:space="0" w:color="auto"/>
              <w:right w:val="single" w:sz="4" w:space="0" w:color="auto"/>
            </w:tcBorders>
            <w:shd w:val="clear" w:color="auto" w:fill="auto"/>
            <w:noWrap/>
            <w:vAlign w:val="bottom"/>
            <w:hideMark/>
          </w:tcPr>
          <w:p w14:paraId="7E255C4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29/04/2024</w:t>
            </w:r>
          </w:p>
        </w:tc>
        <w:tc>
          <w:tcPr>
            <w:tcW w:w="1133" w:type="dxa"/>
            <w:tcBorders>
              <w:top w:val="nil"/>
              <w:left w:val="nil"/>
              <w:bottom w:val="single" w:sz="4" w:space="0" w:color="auto"/>
              <w:right w:val="single" w:sz="4" w:space="0" w:color="auto"/>
            </w:tcBorders>
            <w:shd w:val="clear" w:color="auto" w:fill="auto"/>
            <w:noWrap/>
            <w:vAlign w:val="bottom"/>
            <w:hideMark/>
          </w:tcPr>
          <w:p w14:paraId="7A5235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0,4471%</w:t>
            </w:r>
          </w:p>
        </w:tc>
      </w:tr>
      <w:tr w:rsidR="008868D7" w:rsidRPr="008868D7" w14:paraId="0F3FFC8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06F2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w:t>
            </w:r>
          </w:p>
        </w:tc>
        <w:tc>
          <w:tcPr>
            <w:tcW w:w="1500" w:type="dxa"/>
            <w:tcBorders>
              <w:top w:val="nil"/>
              <w:left w:val="nil"/>
              <w:bottom w:val="single" w:sz="4" w:space="0" w:color="auto"/>
              <w:right w:val="single" w:sz="4" w:space="0" w:color="auto"/>
            </w:tcBorders>
            <w:shd w:val="clear" w:color="auto" w:fill="auto"/>
            <w:noWrap/>
            <w:vAlign w:val="bottom"/>
            <w:hideMark/>
          </w:tcPr>
          <w:p w14:paraId="609E583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29/05/2024</w:t>
            </w:r>
          </w:p>
        </w:tc>
        <w:tc>
          <w:tcPr>
            <w:tcW w:w="1133" w:type="dxa"/>
            <w:tcBorders>
              <w:top w:val="nil"/>
              <w:left w:val="nil"/>
              <w:bottom w:val="single" w:sz="4" w:space="0" w:color="auto"/>
              <w:right w:val="single" w:sz="4" w:space="0" w:color="auto"/>
            </w:tcBorders>
            <w:shd w:val="clear" w:color="auto" w:fill="auto"/>
            <w:noWrap/>
            <w:vAlign w:val="bottom"/>
            <w:hideMark/>
          </w:tcPr>
          <w:p w14:paraId="35AB7F5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0,4432%</w:t>
            </w:r>
          </w:p>
        </w:tc>
      </w:tr>
      <w:tr w:rsidR="008868D7" w:rsidRPr="008868D7" w14:paraId="1178B73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C780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w:t>
            </w:r>
          </w:p>
        </w:tc>
        <w:tc>
          <w:tcPr>
            <w:tcW w:w="1500" w:type="dxa"/>
            <w:tcBorders>
              <w:top w:val="nil"/>
              <w:left w:val="nil"/>
              <w:bottom w:val="single" w:sz="4" w:space="0" w:color="auto"/>
              <w:right w:val="single" w:sz="4" w:space="0" w:color="auto"/>
            </w:tcBorders>
            <w:shd w:val="clear" w:color="auto" w:fill="auto"/>
            <w:noWrap/>
            <w:vAlign w:val="bottom"/>
            <w:hideMark/>
          </w:tcPr>
          <w:p w14:paraId="1488C86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27/06/2024</w:t>
            </w:r>
          </w:p>
        </w:tc>
        <w:tc>
          <w:tcPr>
            <w:tcW w:w="1133" w:type="dxa"/>
            <w:tcBorders>
              <w:top w:val="nil"/>
              <w:left w:val="nil"/>
              <w:bottom w:val="single" w:sz="4" w:space="0" w:color="auto"/>
              <w:right w:val="single" w:sz="4" w:space="0" w:color="auto"/>
            </w:tcBorders>
            <w:shd w:val="clear" w:color="auto" w:fill="auto"/>
            <w:noWrap/>
            <w:vAlign w:val="bottom"/>
            <w:hideMark/>
          </w:tcPr>
          <w:p w14:paraId="5E7D8C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0,4511%</w:t>
            </w:r>
          </w:p>
        </w:tc>
      </w:tr>
      <w:tr w:rsidR="008868D7" w:rsidRPr="008868D7" w14:paraId="2F2441A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1919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w:t>
            </w:r>
          </w:p>
        </w:tc>
        <w:tc>
          <w:tcPr>
            <w:tcW w:w="1500" w:type="dxa"/>
            <w:tcBorders>
              <w:top w:val="nil"/>
              <w:left w:val="nil"/>
              <w:bottom w:val="single" w:sz="4" w:space="0" w:color="auto"/>
              <w:right w:val="single" w:sz="4" w:space="0" w:color="auto"/>
            </w:tcBorders>
            <w:shd w:val="clear" w:color="auto" w:fill="auto"/>
            <w:noWrap/>
            <w:vAlign w:val="bottom"/>
            <w:hideMark/>
          </w:tcPr>
          <w:p w14:paraId="60F765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29/07/2024</w:t>
            </w:r>
          </w:p>
        </w:tc>
        <w:tc>
          <w:tcPr>
            <w:tcW w:w="1133" w:type="dxa"/>
            <w:tcBorders>
              <w:top w:val="nil"/>
              <w:left w:val="nil"/>
              <w:bottom w:val="single" w:sz="4" w:space="0" w:color="auto"/>
              <w:right w:val="single" w:sz="4" w:space="0" w:color="auto"/>
            </w:tcBorders>
            <w:shd w:val="clear" w:color="auto" w:fill="auto"/>
            <w:noWrap/>
            <w:vAlign w:val="bottom"/>
            <w:hideMark/>
          </w:tcPr>
          <w:p w14:paraId="0DF29AA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0,4629%</w:t>
            </w:r>
          </w:p>
        </w:tc>
      </w:tr>
      <w:tr w:rsidR="008868D7" w:rsidRPr="008868D7" w14:paraId="2D45190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F677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w:t>
            </w:r>
          </w:p>
        </w:tc>
        <w:tc>
          <w:tcPr>
            <w:tcW w:w="1500" w:type="dxa"/>
            <w:tcBorders>
              <w:top w:val="nil"/>
              <w:left w:val="nil"/>
              <w:bottom w:val="single" w:sz="4" w:space="0" w:color="auto"/>
              <w:right w:val="single" w:sz="4" w:space="0" w:color="auto"/>
            </w:tcBorders>
            <w:shd w:val="clear" w:color="auto" w:fill="auto"/>
            <w:noWrap/>
            <w:vAlign w:val="bottom"/>
            <w:hideMark/>
          </w:tcPr>
          <w:p w14:paraId="36443AC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28/08/2024</w:t>
            </w:r>
          </w:p>
        </w:tc>
        <w:tc>
          <w:tcPr>
            <w:tcW w:w="1133" w:type="dxa"/>
            <w:tcBorders>
              <w:top w:val="nil"/>
              <w:left w:val="nil"/>
              <w:bottom w:val="single" w:sz="4" w:space="0" w:color="auto"/>
              <w:right w:val="single" w:sz="4" w:space="0" w:color="auto"/>
            </w:tcBorders>
            <w:shd w:val="clear" w:color="auto" w:fill="auto"/>
            <w:noWrap/>
            <w:vAlign w:val="bottom"/>
            <w:hideMark/>
          </w:tcPr>
          <w:p w14:paraId="729084D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0,4710%</w:t>
            </w:r>
          </w:p>
        </w:tc>
      </w:tr>
      <w:tr w:rsidR="008868D7" w:rsidRPr="008868D7" w14:paraId="6321AEC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DEE5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w:t>
            </w:r>
          </w:p>
        </w:tc>
        <w:tc>
          <w:tcPr>
            <w:tcW w:w="1500" w:type="dxa"/>
            <w:tcBorders>
              <w:top w:val="nil"/>
              <w:left w:val="nil"/>
              <w:bottom w:val="single" w:sz="4" w:space="0" w:color="auto"/>
              <w:right w:val="single" w:sz="4" w:space="0" w:color="auto"/>
            </w:tcBorders>
            <w:shd w:val="clear" w:color="auto" w:fill="auto"/>
            <w:noWrap/>
            <w:vAlign w:val="bottom"/>
            <w:hideMark/>
          </w:tcPr>
          <w:p w14:paraId="58211BB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27/09/2024</w:t>
            </w:r>
          </w:p>
        </w:tc>
        <w:tc>
          <w:tcPr>
            <w:tcW w:w="1133" w:type="dxa"/>
            <w:tcBorders>
              <w:top w:val="nil"/>
              <w:left w:val="nil"/>
              <w:bottom w:val="single" w:sz="4" w:space="0" w:color="auto"/>
              <w:right w:val="single" w:sz="4" w:space="0" w:color="auto"/>
            </w:tcBorders>
            <w:shd w:val="clear" w:color="auto" w:fill="auto"/>
            <w:noWrap/>
            <w:vAlign w:val="bottom"/>
            <w:hideMark/>
          </w:tcPr>
          <w:p w14:paraId="093220D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0,4734%</w:t>
            </w:r>
          </w:p>
        </w:tc>
      </w:tr>
      <w:tr w:rsidR="008868D7" w:rsidRPr="008868D7" w14:paraId="5D41F1E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3A81E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w:t>
            </w:r>
          </w:p>
        </w:tc>
        <w:tc>
          <w:tcPr>
            <w:tcW w:w="1500" w:type="dxa"/>
            <w:tcBorders>
              <w:top w:val="nil"/>
              <w:left w:val="nil"/>
              <w:bottom w:val="single" w:sz="4" w:space="0" w:color="auto"/>
              <w:right w:val="single" w:sz="4" w:space="0" w:color="auto"/>
            </w:tcBorders>
            <w:shd w:val="clear" w:color="auto" w:fill="auto"/>
            <w:noWrap/>
            <w:vAlign w:val="bottom"/>
            <w:hideMark/>
          </w:tcPr>
          <w:p w14:paraId="45972A1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29/10/2024</w:t>
            </w:r>
          </w:p>
        </w:tc>
        <w:tc>
          <w:tcPr>
            <w:tcW w:w="1133" w:type="dxa"/>
            <w:tcBorders>
              <w:top w:val="nil"/>
              <w:left w:val="nil"/>
              <w:bottom w:val="single" w:sz="4" w:space="0" w:color="auto"/>
              <w:right w:val="single" w:sz="4" w:space="0" w:color="auto"/>
            </w:tcBorders>
            <w:shd w:val="clear" w:color="auto" w:fill="auto"/>
            <w:noWrap/>
            <w:vAlign w:val="bottom"/>
            <w:hideMark/>
          </w:tcPr>
          <w:p w14:paraId="533617F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0,4698%</w:t>
            </w:r>
          </w:p>
        </w:tc>
      </w:tr>
      <w:tr w:rsidR="008868D7" w:rsidRPr="008868D7" w14:paraId="08EDE6E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EA64A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w:t>
            </w:r>
          </w:p>
        </w:tc>
        <w:tc>
          <w:tcPr>
            <w:tcW w:w="1500" w:type="dxa"/>
            <w:tcBorders>
              <w:top w:val="nil"/>
              <w:left w:val="nil"/>
              <w:bottom w:val="single" w:sz="4" w:space="0" w:color="auto"/>
              <w:right w:val="single" w:sz="4" w:space="0" w:color="auto"/>
            </w:tcBorders>
            <w:shd w:val="clear" w:color="auto" w:fill="auto"/>
            <w:noWrap/>
            <w:vAlign w:val="bottom"/>
            <w:hideMark/>
          </w:tcPr>
          <w:p w14:paraId="4C24B29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27/11/2024</w:t>
            </w:r>
          </w:p>
        </w:tc>
        <w:tc>
          <w:tcPr>
            <w:tcW w:w="1133" w:type="dxa"/>
            <w:tcBorders>
              <w:top w:val="nil"/>
              <w:left w:val="nil"/>
              <w:bottom w:val="single" w:sz="4" w:space="0" w:color="auto"/>
              <w:right w:val="single" w:sz="4" w:space="0" w:color="auto"/>
            </w:tcBorders>
            <w:shd w:val="clear" w:color="auto" w:fill="auto"/>
            <w:noWrap/>
            <w:vAlign w:val="bottom"/>
            <w:hideMark/>
          </w:tcPr>
          <w:p w14:paraId="36E4F73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0,4888%</w:t>
            </w:r>
          </w:p>
        </w:tc>
      </w:tr>
      <w:tr w:rsidR="008868D7" w:rsidRPr="008868D7" w14:paraId="0EFB0CF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C1176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w:t>
            </w:r>
          </w:p>
        </w:tc>
        <w:tc>
          <w:tcPr>
            <w:tcW w:w="1500" w:type="dxa"/>
            <w:tcBorders>
              <w:top w:val="nil"/>
              <w:left w:val="nil"/>
              <w:bottom w:val="single" w:sz="4" w:space="0" w:color="auto"/>
              <w:right w:val="single" w:sz="4" w:space="0" w:color="auto"/>
            </w:tcBorders>
            <w:shd w:val="clear" w:color="auto" w:fill="auto"/>
            <w:noWrap/>
            <w:vAlign w:val="bottom"/>
            <w:hideMark/>
          </w:tcPr>
          <w:p w14:paraId="6FAB5CD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30/12/2024</w:t>
            </w:r>
          </w:p>
        </w:tc>
        <w:tc>
          <w:tcPr>
            <w:tcW w:w="1133" w:type="dxa"/>
            <w:tcBorders>
              <w:top w:val="nil"/>
              <w:left w:val="nil"/>
              <w:bottom w:val="single" w:sz="4" w:space="0" w:color="auto"/>
              <w:right w:val="single" w:sz="4" w:space="0" w:color="auto"/>
            </w:tcBorders>
            <w:shd w:val="clear" w:color="auto" w:fill="auto"/>
            <w:noWrap/>
            <w:vAlign w:val="bottom"/>
            <w:hideMark/>
          </w:tcPr>
          <w:p w14:paraId="1C15E4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0,4850%</w:t>
            </w:r>
          </w:p>
        </w:tc>
      </w:tr>
      <w:tr w:rsidR="008868D7" w:rsidRPr="008868D7" w14:paraId="4DB7370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2D4F8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w:t>
            </w:r>
          </w:p>
        </w:tc>
        <w:tc>
          <w:tcPr>
            <w:tcW w:w="1500" w:type="dxa"/>
            <w:tcBorders>
              <w:top w:val="nil"/>
              <w:left w:val="nil"/>
              <w:bottom w:val="single" w:sz="4" w:space="0" w:color="auto"/>
              <w:right w:val="single" w:sz="4" w:space="0" w:color="auto"/>
            </w:tcBorders>
            <w:shd w:val="clear" w:color="auto" w:fill="auto"/>
            <w:noWrap/>
            <w:vAlign w:val="bottom"/>
            <w:hideMark/>
          </w:tcPr>
          <w:p w14:paraId="7550A1D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29/01/2025</w:t>
            </w:r>
          </w:p>
        </w:tc>
        <w:tc>
          <w:tcPr>
            <w:tcW w:w="1133" w:type="dxa"/>
            <w:tcBorders>
              <w:top w:val="nil"/>
              <w:left w:val="nil"/>
              <w:bottom w:val="single" w:sz="4" w:space="0" w:color="auto"/>
              <w:right w:val="single" w:sz="4" w:space="0" w:color="auto"/>
            </w:tcBorders>
            <w:shd w:val="clear" w:color="auto" w:fill="auto"/>
            <w:noWrap/>
            <w:vAlign w:val="bottom"/>
            <w:hideMark/>
          </w:tcPr>
          <w:p w14:paraId="315CBC7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0,4935%</w:t>
            </w:r>
          </w:p>
        </w:tc>
      </w:tr>
      <w:tr w:rsidR="008868D7" w:rsidRPr="008868D7" w14:paraId="039C8D9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C64B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w:t>
            </w:r>
          </w:p>
        </w:tc>
        <w:tc>
          <w:tcPr>
            <w:tcW w:w="1500" w:type="dxa"/>
            <w:tcBorders>
              <w:top w:val="nil"/>
              <w:left w:val="nil"/>
              <w:bottom w:val="single" w:sz="4" w:space="0" w:color="auto"/>
              <w:right w:val="single" w:sz="4" w:space="0" w:color="auto"/>
            </w:tcBorders>
            <w:shd w:val="clear" w:color="auto" w:fill="auto"/>
            <w:noWrap/>
            <w:vAlign w:val="bottom"/>
            <w:hideMark/>
          </w:tcPr>
          <w:p w14:paraId="3A54E08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27/02/2025</w:t>
            </w:r>
          </w:p>
        </w:tc>
        <w:tc>
          <w:tcPr>
            <w:tcW w:w="1133" w:type="dxa"/>
            <w:tcBorders>
              <w:top w:val="nil"/>
              <w:left w:val="nil"/>
              <w:bottom w:val="single" w:sz="4" w:space="0" w:color="auto"/>
              <w:right w:val="single" w:sz="4" w:space="0" w:color="auto"/>
            </w:tcBorders>
            <w:shd w:val="clear" w:color="auto" w:fill="auto"/>
            <w:noWrap/>
            <w:vAlign w:val="bottom"/>
            <w:hideMark/>
          </w:tcPr>
          <w:p w14:paraId="6536D5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0,4911%</w:t>
            </w:r>
          </w:p>
        </w:tc>
      </w:tr>
      <w:tr w:rsidR="008868D7" w:rsidRPr="008868D7" w14:paraId="4B85F90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F0B1D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w:t>
            </w:r>
          </w:p>
        </w:tc>
        <w:tc>
          <w:tcPr>
            <w:tcW w:w="1500" w:type="dxa"/>
            <w:tcBorders>
              <w:top w:val="nil"/>
              <w:left w:val="nil"/>
              <w:bottom w:val="single" w:sz="4" w:space="0" w:color="auto"/>
              <w:right w:val="single" w:sz="4" w:space="0" w:color="auto"/>
            </w:tcBorders>
            <w:shd w:val="clear" w:color="auto" w:fill="auto"/>
            <w:noWrap/>
            <w:vAlign w:val="bottom"/>
            <w:hideMark/>
          </w:tcPr>
          <w:p w14:paraId="57E2A8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27/03/2025</w:t>
            </w:r>
          </w:p>
        </w:tc>
        <w:tc>
          <w:tcPr>
            <w:tcW w:w="1133" w:type="dxa"/>
            <w:tcBorders>
              <w:top w:val="nil"/>
              <w:left w:val="nil"/>
              <w:bottom w:val="single" w:sz="4" w:space="0" w:color="auto"/>
              <w:right w:val="single" w:sz="4" w:space="0" w:color="auto"/>
            </w:tcBorders>
            <w:shd w:val="clear" w:color="auto" w:fill="auto"/>
            <w:noWrap/>
            <w:vAlign w:val="bottom"/>
            <w:hideMark/>
          </w:tcPr>
          <w:p w14:paraId="2D69B65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0,4757%</w:t>
            </w:r>
          </w:p>
        </w:tc>
      </w:tr>
      <w:tr w:rsidR="008868D7" w:rsidRPr="008868D7" w14:paraId="6E9DD5C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AE98C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w:t>
            </w:r>
          </w:p>
        </w:tc>
        <w:tc>
          <w:tcPr>
            <w:tcW w:w="1500" w:type="dxa"/>
            <w:tcBorders>
              <w:top w:val="nil"/>
              <w:left w:val="nil"/>
              <w:bottom w:val="single" w:sz="4" w:space="0" w:color="auto"/>
              <w:right w:val="single" w:sz="4" w:space="0" w:color="auto"/>
            </w:tcBorders>
            <w:shd w:val="clear" w:color="auto" w:fill="auto"/>
            <w:noWrap/>
            <w:vAlign w:val="bottom"/>
            <w:hideMark/>
          </w:tcPr>
          <w:p w14:paraId="5E28802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29/04/2025</w:t>
            </w:r>
          </w:p>
        </w:tc>
        <w:tc>
          <w:tcPr>
            <w:tcW w:w="1133" w:type="dxa"/>
            <w:tcBorders>
              <w:top w:val="nil"/>
              <w:left w:val="nil"/>
              <w:bottom w:val="single" w:sz="4" w:space="0" w:color="auto"/>
              <w:right w:val="single" w:sz="4" w:space="0" w:color="auto"/>
            </w:tcBorders>
            <w:shd w:val="clear" w:color="auto" w:fill="auto"/>
            <w:noWrap/>
            <w:vAlign w:val="bottom"/>
            <w:hideMark/>
          </w:tcPr>
          <w:p w14:paraId="52C870D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0,5076%</w:t>
            </w:r>
          </w:p>
        </w:tc>
      </w:tr>
      <w:tr w:rsidR="008868D7" w:rsidRPr="008868D7" w14:paraId="1A2D5DF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1FF05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23</w:t>
            </w:r>
          </w:p>
        </w:tc>
        <w:tc>
          <w:tcPr>
            <w:tcW w:w="1500" w:type="dxa"/>
            <w:tcBorders>
              <w:top w:val="nil"/>
              <w:left w:val="nil"/>
              <w:bottom w:val="single" w:sz="4" w:space="0" w:color="auto"/>
              <w:right w:val="single" w:sz="4" w:space="0" w:color="auto"/>
            </w:tcBorders>
            <w:shd w:val="clear" w:color="auto" w:fill="auto"/>
            <w:noWrap/>
            <w:vAlign w:val="bottom"/>
            <w:hideMark/>
          </w:tcPr>
          <w:p w14:paraId="3C531AF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28/05/2025</w:t>
            </w:r>
          </w:p>
        </w:tc>
        <w:tc>
          <w:tcPr>
            <w:tcW w:w="1133" w:type="dxa"/>
            <w:tcBorders>
              <w:top w:val="nil"/>
              <w:left w:val="nil"/>
              <w:bottom w:val="single" w:sz="4" w:space="0" w:color="auto"/>
              <w:right w:val="single" w:sz="4" w:space="0" w:color="auto"/>
            </w:tcBorders>
            <w:shd w:val="clear" w:color="auto" w:fill="auto"/>
            <w:noWrap/>
            <w:vAlign w:val="bottom"/>
            <w:hideMark/>
          </w:tcPr>
          <w:p w14:paraId="5B3EFA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0,5045%</w:t>
            </w:r>
          </w:p>
        </w:tc>
      </w:tr>
      <w:tr w:rsidR="008868D7" w:rsidRPr="008868D7" w14:paraId="09468E3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79CC7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w:t>
            </w:r>
          </w:p>
        </w:tc>
        <w:tc>
          <w:tcPr>
            <w:tcW w:w="1500" w:type="dxa"/>
            <w:tcBorders>
              <w:top w:val="nil"/>
              <w:left w:val="nil"/>
              <w:bottom w:val="single" w:sz="4" w:space="0" w:color="auto"/>
              <w:right w:val="single" w:sz="4" w:space="0" w:color="auto"/>
            </w:tcBorders>
            <w:shd w:val="clear" w:color="auto" w:fill="auto"/>
            <w:noWrap/>
            <w:vAlign w:val="bottom"/>
            <w:hideMark/>
          </w:tcPr>
          <w:p w14:paraId="30A5592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27/06/2025</w:t>
            </w:r>
          </w:p>
        </w:tc>
        <w:tc>
          <w:tcPr>
            <w:tcW w:w="1133" w:type="dxa"/>
            <w:tcBorders>
              <w:top w:val="nil"/>
              <w:left w:val="nil"/>
              <w:bottom w:val="single" w:sz="4" w:space="0" w:color="auto"/>
              <w:right w:val="single" w:sz="4" w:space="0" w:color="auto"/>
            </w:tcBorders>
            <w:shd w:val="clear" w:color="auto" w:fill="auto"/>
            <w:noWrap/>
            <w:vAlign w:val="bottom"/>
            <w:hideMark/>
          </w:tcPr>
          <w:p w14:paraId="525B07C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0,5135%</w:t>
            </w:r>
          </w:p>
        </w:tc>
      </w:tr>
      <w:tr w:rsidR="008868D7" w:rsidRPr="008868D7" w14:paraId="2E2A721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A0EB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w:t>
            </w:r>
          </w:p>
        </w:tc>
        <w:tc>
          <w:tcPr>
            <w:tcW w:w="1500" w:type="dxa"/>
            <w:tcBorders>
              <w:top w:val="nil"/>
              <w:left w:val="nil"/>
              <w:bottom w:val="single" w:sz="4" w:space="0" w:color="auto"/>
              <w:right w:val="single" w:sz="4" w:space="0" w:color="auto"/>
            </w:tcBorders>
            <w:shd w:val="clear" w:color="auto" w:fill="auto"/>
            <w:noWrap/>
            <w:vAlign w:val="bottom"/>
            <w:hideMark/>
          </w:tcPr>
          <w:p w14:paraId="4CA4958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29/07/2025</w:t>
            </w:r>
          </w:p>
        </w:tc>
        <w:tc>
          <w:tcPr>
            <w:tcW w:w="1133" w:type="dxa"/>
            <w:tcBorders>
              <w:top w:val="nil"/>
              <w:left w:val="nil"/>
              <w:bottom w:val="single" w:sz="4" w:space="0" w:color="auto"/>
              <w:right w:val="single" w:sz="4" w:space="0" w:color="auto"/>
            </w:tcBorders>
            <w:shd w:val="clear" w:color="auto" w:fill="auto"/>
            <w:noWrap/>
            <w:vAlign w:val="bottom"/>
            <w:hideMark/>
          </w:tcPr>
          <w:p w14:paraId="6108EA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0,5241%</w:t>
            </w:r>
          </w:p>
        </w:tc>
      </w:tr>
      <w:tr w:rsidR="008868D7" w:rsidRPr="008868D7" w14:paraId="289B74C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6812A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26</w:t>
            </w:r>
          </w:p>
        </w:tc>
        <w:tc>
          <w:tcPr>
            <w:tcW w:w="1500" w:type="dxa"/>
            <w:tcBorders>
              <w:top w:val="nil"/>
              <w:left w:val="nil"/>
              <w:bottom w:val="single" w:sz="4" w:space="0" w:color="auto"/>
              <w:right w:val="single" w:sz="4" w:space="0" w:color="auto"/>
            </w:tcBorders>
            <w:shd w:val="clear" w:color="auto" w:fill="auto"/>
            <w:noWrap/>
            <w:vAlign w:val="bottom"/>
            <w:hideMark/>
          </w:tcPr>
          <w:p w14:paraId="0CA08E4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27/08/2025</w:t>
            </w:r>
          </w:p>
        </w:tc>
        <w:tc>
          <w:tcPr>
            <w:tcW w:w="1133" w:type="dxa"/>
            <w:tcBorders>
              <w:top w:val="nil"/>
              <w:left w:val="nil"/>
              <w:bottom w:val="single" w:sz="4" w:space="0" w:color="auto"/>
              <w:right w:val="single" w:sz="4" w:space="0" w:color="auto"/>
            </w:tcBorders>
            <w:shd w:val="clear" w:color="auto" w:fill="auto"/>
            <w:noWrap/>
            <w:vAlign w:val="bottom"/>
            <w:hideMark/>
          </w:tcPr>
          <w:p w14:paraId="067DF13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0,5334%</w:t>
            </w:r>
          </w:p>
        </w:tc>
      </w:tr>
      <w:tr w:rsidR="008868D7" w:rsidRPr="008868D7" w14:paraId="013B189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DC50D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w:t>
            </w:r>
          </w:p>
        </w:tc>
        <w:tc>
          <w:tcPr>
            <w:tcW w:w="1500" w:type="dxa"/>
            <w:tcBorders>
              <w:top w:val="nil"/>
              <w:left w:val="nil"/>
              <w:bottom w:val="single" w:sz="4" w:space="0" w:color="auto"/>
              <w:right w:val="single" w:sz="4" w:space="0" w:color="auto"/>
            </w:tcBorders>
            <w:shd w:val="clear" w:color="auto" w:fill="auto"/>
            <w:noWrap/>
            <w:vAlign w:val="bottom"/>
            <w:hideMark/>
          </w:tcPr>
          <w:p w14:paraId="1516DBD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29/09/2025</w:t>
            </w:r>
          </w:p>
        </w:tc>
        <w:tc>
          <w:tcPr>
            <w:tcW w:w="1133" w:type="dxa"/>
            <w:tcBorders>
              <w:top w:val="nil"/>
              <w:left w:val="nil"/>
              <w:bottom w:val="single" w:sz="4" w:space="0" w:color="auto"/>
              <w:right w:val="single" w:sz="4" w:space="0" w:color="auto"/>
            </w:tcBorders>
            <w:shd w:val="clear" w:color="auto" w:fill="auto"/>
            <w:noWrap/>
            <w:vAlign w:val="bottom"/>
            <w:hideMark/>
          </w:tcPr>
          <w:p w14:paraId="28FCB1B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0,5367%</w:t>
            </w:r>
          </w:p>
        </w:tc>
      </w:tr>
      <w:tr w:rsidR="008868D7" w:rsidRPr="008868D7" w14:paraId="071D044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2C3C6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w:t>
            </w:r>
          </w:p>
        </w:tc>
        <w:tc>
          <w:tcPr>
            <w:tcW w:w="1500" w:type="dxa"/>
            <w:tcBorders>
              <w:top w:val="nil"/>
              <w:left w:val="nil"/>
              <w:bottom w:val="single" w:sz="4" w:space="0" w:color="auto"/>
              <w:right w:val="single" w:sz="4" w:space="0" w:color="auto"/>
            </w:tcBorders>
            <w:shd w:val="clear" w:color="auto" w:fill="auto"/>
            <w:noWrap/>
            <w:vAlign w:val="bottom"/>
            <w:hideMark/>
          </w:tcPr>
          <w:p w14:paraId="63159D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29/10/2025</w:t>
            </w:r>
          </w:p>
        </w:tc>
        <w:tc>
          <w:tcPr>
            <w:tcW w:w="1133" w:type="dxa"/>
            <w:tcBorders>
              <w:top w:val="nil"/>
              <w:left w:val="nil"/>
              <w:bottom w:val="single" w:sz="4" w:space="0" w:color="auto"/>
              <w:right w:val="single" w:sz="4" w:space="0" w:color="auto"/>
            </w:tcBorders>
            <w:shd w:val="clear" w:color="auto" w:fill="auto"/>
            <w:noWrap/>
            <w:vAlign w:val="bottom"/>
            <w:hideMark/>
          </w:tcPr>
          <w:p w14:paraId="4F51906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0,5339%</w:t>
            </w:r>
          </w:p>
        </w:tc>
      </w:tr>
      <w:tr w:rsidR="008868D7" w:rsidRPr="008868D7" w14:paraId="586261E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3ACB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w:t>
            </w:r>
          </w:p>
        </w:tc>
        <w:tc>
          <w:tcPr>
            <w:tcW w:w="1500" w:type="dxa"/>
            <w:tcBorders>
              <w:top w:val="nil"/>
              <w:left w:val="nil"/>
              <w:bottom w:val="single" w:sz="4" w:space="0" w:color="auto"/>
              <w:right w:val="single" w:sz="4" w:space="0" w:color="auto"/>
            </w:tcBorders>
            <w:shd w:val="clear" w:color="auto" w:fill="auto"/>
            <w:noWrap/>
            <w:vAlign w:val="bottom"/>
            <w:hideMark/>
          </w:tcPr>
          <w:p w14:paraId="0DA74D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27/11/2025</w:t>
            </w:r>
          </w:p>
        </w:tc>
        <w:tc>
          <w:tcPr>
            <w:tcW w:w="1133" w:type="dxa"/>
            <w:tcBorders>
              <w:top w:val="nil"/>
              <w:left w:val="nil"/>
              <w:bottom w:val="single" w:sz="4" w:space="0" w:color="auto"/>
              <w:right w:val="single" w:sz="4" w:space="0" w:color="auto"/>
            </w:tcBorders>
            <w:shd w:val="clear" w:color="auto" w:fill="auto"/>
            <w:noWrap/>
            <w:vAlign w:val="bottom"/>
            <w:hideMark/>
          </w:tcPr>
          <w:p w14:paraId="6643F6D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0,5451%</w:t>
            </w:r>
          </w:p>
        </w:tc>
      </w:tr>
      <w:tr w:rsidR="008868D7" w:rsidRPr="008868D7" w14:paraId="3DE793C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5226F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w:t>
            </w:r>
          </w:p>
        </w:tc>
        <w:tc>
          <w:tcPr>
            <w:tcW w:w="1500" w:type="dxa"/>
            <w:tcBorders>
              <w:top w:val="nil"/>
              <w:left w:val="nil"/>
              <w:bottom w:val="single" w:sz="4" w:space="0" w:color="auto"/>
              <w:right w:val="single" w:sz="4" w:space="0" w:color="auto"/>
            </w:tcBorders>
            <w:shd w:val="clear" w:color="auto" w:fill="auto"/>
            <w:noWrap/>
            <w:vAlign w:val="bottom"/>
            <w:hideMark/>
          </w:tcPr>
          <w:p w14:paraId="57AEBCD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30/12/2025</w:t>
            </w:r>
          </w:p>
        </w:tc>
        <w:tc>
          <w:tcPr>
            <w:tcW w:w="1133" w:type="dxa"/>
            <w:tcBorders>
              <w:top w:val="nil"/>
              <w:left w:val="nil"/>
              <w:bottom w:val="single" w:sz="4" w:space="0" w:color="auto"/>
              <w:right w:val="single" w:sz="4" w:space="0" w:color="auto"/>
            </w:tcBorders>
            <w:shd w:val="clear" w:color="auto" w:fill="auto"/>
            <w:noWrap/>
            <w:vAlign w:val="bottom"/>
            <w:hideMark/>
          </w:tcPr>
          <w:p w14:paraId="658F1A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0,5422%</w:t>
            </w:r>
          </w:p>
        </w:tc>
      </w:tr>
      <w:tr w:rsidR="008868D7" w:rsidRPr="008868D7" w14:paraId="3EAC9CA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1C38F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31</w:t>
            </w:r>
          </w:p>
        </w:tc>
        <w:tc>
          <w:tcPr>
            <w:tcW w:w="1500" w:type="dxa"/>
            <w:tcBorders>
              <w:top w:val="nil"/>
              <w:left w:val="nil"/>
              <w:bottom w:val="single" w:sz="4" w:space="0" w:color="auto"/>
              <w:right w:val="single" w:sz="4" w:space="0" w:color="auto"/>
            </w:tcBorders>
            <w:shd w:val="clear" w:color="auto" w:fill="auto"/>
            <w:noWrap/>
            <w:vAlign w:val="bottom"/>
            <w:hideMark/>
          </w:tcPr>
          <w:p w14:paraId="6DC1499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28/01/2026</w:t>
            </w:r>
          </w:p>
        </w:tc>
        <w:tc>
          <w:tcPr>
            <w:tcW w:w="1133" w:type="dxa"/>
            <w:tcBorders>
              <w:top w:val="nil"/>
              <w:left w:val="nil"/>
              <w:bottom w:val="single" w:sz="4" w:space="0" w:color="auto"/>
              <w:right w:val="single" w:sz="4" w:space="0" w:color="auto"/>
            </w:tcBorders>
            <w:shd w:val="clear" w:color="auto" w:fill="auto"/>
            <w:noWrap/>
            <w:vAlign w:val="bottom"/>
            <w:hideMark/>
          </w:tcPr>
          <w:p w14:paraId="2B322B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0,5516%</w:t>
            </w:r>
          </w:p>
        </w:tc>
      </w:tr>
      <w:tr w:rsidR="008868D7" w:rsidRPr="008868D7" w14:paraId="755B7A3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017C9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32</w:t>
            </w:r>
          </w:p>
        </w:tc>
        <w:tc>
          <w:tcPr>
            <w:tcW w:w="1500" w:type="dxa"/>
            <w:tcBorders>
              <w:top w:val="nil"/>
              <w:left w:val="nil"/>
              <w:bottom w:val="single" w:sz="4" w:space="0" w:color="auto"/>
              <w:right w:val="single" w:sz="4" w:space="0" w:color="auto"/>
            </w:tcBorders>
            <w:shd w:val="clear" w:color="auto" w:fill="auto"/>
            <w:noWrap/>
            <w:vAlign w:val="bottom"/>
            <w:hideMark/>
          </w:tcPr>
          <w:p w14:paraId="77159E3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27/02/2026</w:t>
            </w:r>
          </w:p>
        </w:tc>
        <w:tc>
          <w:tcPr>
            <w:tcW w:w="1133" w:type="dxa"/>
            <w:tcBorders>
              <w:top w:val="nil"/>
              <w:left w:val="nil"/>
              <w:bottom w:val="single" w:sz="4" w:space="0" w:color="auto"/>
              <w:right w:val="single" w:sz="4" w:space="0" w:color="auto"/>
            </w:tcBorders>
            <w:shd w:val="clear" w:color="auto" w:fill="auto"/>
            <w:noWrap/>
            <w:vAlign w:val="bottom"/>
            <w:hideMark/>
          </w:tcPr>
          <w:p w14:paraId="1363C3C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0,5501%</w:t>
            </w:r>
          </w:p>
        </w:tc>
      </w:tr>
      <w:tr w:rsidR="008868D7" w:rsidRPr="008868D7" w14:paraId="63529A8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6D968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33</w:t>
            </w:r>
          </w:p>
        </w:tc>
        <w:tc>
          <w:tcPr>
            <w:tcW w:w="1500" w:type="dxa"/>
            <w:tcBorders>
              <w:top w:val="nil"/>
              <w:left w:val="nil"/>
              <w:bottom w:val="single" w:sz="4" w:space="0" w:color="auto"/>
              <w:right w:val="single" w:sz="4" w:space="0" w:color="auto"/>
            </w:tcBorders>
            <w:shd w:val="clear" w:color="auto" w:fill="auto"/>
            <w:noWrap/>
            <w:vAlign w:val="bottom"/>
            <w:hideMark/>
          </w:tcPr>
          <w:p w14:paraId="7433C7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27/03/2026</w:t>
            </w:r>
          </w:p>
        </w:tc>
        <w:tc>
          <w:tcPr>
            <w:tcW w:w="1133" w:type="dxa"/>
            <w:tcBorders>
              <w:top w:val="nil"/>
              <w:left w:val="nil"/>
              <w:bottom w:val="single" w:sz="4" w:space="0" w:color="auto"/>
              <w:right w:val="single" w:sz="4" w:space="0" w:color="auto"/>
            </w:tcBorders>
            <w:shd w:val="clear" w:color="auto" w:fill="auto"/>
            <w:noWrap/>
            <w:vAlign w:val="bottom"/>
            <w:hideMark/>
          </w:tcPr>
          <w:p w14:paraId="018B97F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0,5355%</w:t>
            </w:r>
          </w:p>
        </w:tc>
      </w:tr>
      <w:tr w:rsidR="008868D7" w:rsidRPr="008868D7" w14:paraId="219315C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0004A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34</w:t>
            </w:r>
          </w:p>
        </w:tc>
        <w:tc>
          <w:tcPr>
            <w:tcW w:w="1500" w:type="dxa"/>
            <w:tcBorders>
              <w:top w:val="nil"/>
              <w:left w:val="nil"/>
              <w:bottom w:val="single" w:sz="4" w:space="0" w:color="auto"/>
              <w:right w:val="single" w:sz="4" w:space="0" w:color="auto"/>
            </w:tcBorders>
            <w:shd w:val="clear" w:color="auto" w:fill="auto"/>
            <w:noWrap/>
            <w:vAlign w:val="bottom"/>
            <w:hideMark/>
          </w:tcPr>
          <w:p w14:paraId="62BFD3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29/04/2026</w:t>
            </w:r>
          </w:p>
        </w:tc>
        <w:tc>
          <w:tcPr>
            <w:tcW w:w="1133" w:type="dxa"/>
            <w:tcBorders>
              <w:top w:val="nil"/>
              <w:left w:val="nil"/>
              <w:bottom w:val="single" w:sz="4" w:space="0" w:color="auto"/>
              <w:right w:val="single" w:sz="4" w:space="0" w:color="auto"/>
            </w:tcBorders>
            <w:shd w:val="clear" w:color="auto" w:fill="auto"/>
            <w:noWrap/>
            <w:vAlign w:val="bottom"/>
            <w:hideMark/>
          </w:tcPr>
          <w:p w14:paraId="7416965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0,5687%</w:t>
            </w:r>
          </w:p>
        </w:tc>
      </w:tr>
      <w:tr w:rsidR="008868D7" w:rsidRPr="008868D7" w14:paraId="5E2C545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B80CF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35</w:t>
            </w:r>
          </w:p>
        </w:tc>
        <w:tc>
          <w:tcPr>
            <w:tcW w:w="1500" w:type="dxa"/>
            <w:tcBorders>
              <w:top w:val="nil"/>
              <w:left w:val="nil"/>
              <w:bottom w:val="single" w:sz="4" w:space="0" w:color="auto"/>
              <w:right w:val="single" w:sz="4" w:space="0" w:color="auto"/>
            </w:tcBorders>
            <w:shd w:val="clear" w:color="auto" w:fill="auto"/>
            <w:noWrap/>
            <w:vAlign w:val="bottom"/>
            <w:hideMark/>
          </w:tcPr>
          <w:p w14:paraId="09D597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27/05/2026</w:t>
            </w:r>
          </w:p>
        </w:tc>
        <w:tc>
          <w:tcPr>
            <w:tcW w:w="1133" w:type="dxa"/>
            <w:tcBorders>
              <w:top w:val="nil"/>
              <w:left w:val="nil"/>
              <w:bottom w:val="single" w:sz="4" w:space="0" w:color="auto"/>
              <w:right w:val="single" w:sz="4" w:space="0" w:color="auto"/>
            </w:tcBorders>
            <w:shd w:val="clear" w:color="auto" w:fill="auto"/>
            <w:noWrap/>
            <w:vAlign w:val="bottom"/>
            <w:hideMark/>
          </w:tcPr>
          <w:p w14:paraId="62331EA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0,5665%</w:t>
            </w:r>
          </w:p>
        </w:tc>
      </w:tr>
      <w:tr w:rsidR="008868D7" w:rsidRPr="008868D7" w14:paraId="63883A5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5ACA61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36</w:t>
            </w:r>
          </w:p>
        </w:tc>
        <w:tc>
          <w:tcPr>
            <w:tcW w:w="1500" w:type="dxa"/>
            <w:tcBorders>
              <w:top w:val="nil"/>
              <w:left w:val="nil"/>
              <w:bottom w:val="single" w:sz="4" w:space="0" w:color="auto"/>
              <w:right w:val="single" w:sz="4" w:space="0" w:color="auto"/>
            </w:tcBorders>
            <w:shd w:val="clear" w:color="auto" w:fill="auto"/>
            <w:noWrap/>
            <w:vAlign w:val="bottom"/>
            <w:hideMark/>
          </w:tcPr>
          <w:p w14:paraId="2B6C65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29/06/2026</w:t>
            </w:r>
          </w:p>
        </w:tc>
        <w:tc>
          <w:tcPr>
            <w:tcW w:w="1133" w:type="dxa"/>
            <w:tcBorders>
              <w:top w:val="nil"/>
              <w:left w:val="nil"/>
              <w:bottom w:val="single" w:sz="4" w:space="0" w:color="auto"/>
              <w:right w:val="single" w:sz="4" w:space="0" w:color="auto"/>
            </w:tcBorders>
            <w:shd w:val="clear" w:color="auto" w:fill="auto"/>
            <w:noWrap/>
            <w:vAlign w:val="bottom"/>
            <w:hideMark/>
          </w:tcPr>
          <w:p w14:paraId="7890BB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0,5763%</w:t>
            </w:r>
          </w:p>
        </w:tc>
      </w:tr>
      <w:tr w:rsidR="008868D7" w:rsidRPr="008868D7" w14:paraId="7F374B3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32F1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37</w:t>
            </w:r>
          </w:p>
        </w:tc>
        <w:tc>
          <w:tcPr>
            <w:tcW w:w="1500" w:type="dxa"/>
            <w:tcBorders>
              <w:top w:val="nil"/>
              <w:left w:val="nil"/>
              <w:bottom w:val="single" w:sz="4" w:space="0" w:color="auto"/>
              <w:right w:val="single" w:sz="4" w:space="0" w:color="auto"/>
            </w:tcBorders>
            <w:shd w:val="clear" w:color="auto" w:fill="auto"/>
            <w:noWrap/>
            <w:vAlign w:val="bottom"/>
            <w:hideMark/>
          </w:tcPr>
          <w:p w14:paraId="495DEF5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29/07/2026</w:t>
            </w:r>
          </w:p>
        </w:tc>
        <w:tc>
          <w:tcPr>
            <w:tcW w:w="1133" w:type="dxa"/>
            <w:tcBorders>
              <w:top w:val="nil"/>
              <w:left w:val="nil"/>
              <w:bottom w:val="single" w:sz="4" w:space="0" w:color="auto"/>
              <w:right w:val="single" w:sz="4" w:space="0" w:color="auto"/>
            </w:tcBorders>
            <w:shd w:val="clear" w:color="auto" w:fill="auto"/>
            <w:noWrap/>
            <w:vAlign w:val="bottom"/>
            <w:hideMark/>
          </w:tcPr>
          <w:p w14:paraId="33B343A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0,5886%</w:t>
            </w:r>
          </w:p>
        </w:tc>
      </w:tr>
      <w:tr w:rsidR="008868D7" w:rsidRPr="008868D7" w14:paraId="528199C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4D45E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38</w:t>
            </w:r>
          </w:p>
        </w:tc>
        <w:tc>
          <w:tcPr>
            <w:tcW w:w="1500" w:type="dxa"/>
            <w:tcBorders>
              <w:top w:val="nil"/>
              <w:left w:val="nil"/>
              <w:bottom w:val="single" w:sz="4" w:space="0" w:color="auto"/>
              <w:right w:val="single" w:sz="4" w:space="0" w:color="auto"/>
            </w:tcBorders>
            <w:shd w:val="clear" w:color="auto" w:fill="auto"/>
            <w:noWrap/>
            <w:vAlign w:val="bottom"/>
            <w:hideMark/>
          </w:tcPr>
          <w:p w14:paraId="3A7EE5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27/08/2026</w:t>
            </w:r>
          </w:p>
        </w:tc>
        <w:tc>
          <w:tcPr>
            <w:tcW w:w="1133" w:type="dxa"/>
            <w:tcBorders>
              <w:top w:val="nil"/>
              <w:left w:val="nil"/>
              <w:bottom w:val="single" w:sz="4" w:space="0" w:color="auto"/>
              <w:right w:val="single" w:sz="4" w:space="0" w:color="auto"/>
            </w:tcBorders>
            <w:shd w:val="clear" w:color="auto" w:fill="auto"/>
            <w:noWrap/>
            <w:vAlign w:val="bottom"/>
            <w:hideMark/>
          </w:tcPr>
          <w:p w14:paraId="312E265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0,5989%</w:t>
            </w:r>
          </w:p>
        </w:tc>
      </w:tr>
      <w:tr w:rsidR="008868D7" w:rsidRPr="008868D7" w14:paraId="1351322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F4DC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39</w:t>
            </w:r>
          </w:p>
        </w:tc>
        <w:tc>
          <w:tcPr>
            <w:tcW w:w="1500" w:type="dxa"/>
            <w:tcBorders>
              <w:top w:val="nil"/>
              <w:left w:val="nil"/>
              <w:bottom w:val="single" w:sz="4" w:space="0" w:color="auto"/>
              <w:right w:val="single" w:sz="4" w:space="0" w:color="auto"/>
            </w:tcBorders>
            <w:shd w:val="clear" w:color="auto" w:fill="auto"/>
            <w:noWrap/>
            <w:vAlign w:val="bottom"/>
            <w:hideMark/>
          </w:tcPr>
          <w:p w14:paraId="5CCD53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29/09/2026</w:t>
            </w:r>
          </w:p>
        </w:tc>
        <w:tc>
          <w:tcPr>
            <w:tcW w:w="1133" w:type="dxa"/>
            <w:tcBorders>
              <w:top w:val="nil"/>
              <w:left w:val="nil"/>
              <w:bottom w:val="single" w:sz="4" w:space="0" w:color="auto"/>
              <w:right w:val="single" w:sz="4" w:space="0" w:color="auto"/>
            </w:tcBorders>
            <w:shd w:val="clear" w:color="auto" w:fill="auto"/>
            <w:noWrap/>
            <w:vAlign w:val="bottom"/>
            <w:hideMark/>
          </w:tcPr>
          <w:p w14:paraId="4C19C2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0,6031%</w:t>
            </w:r>
          </w:p>
        </w:tc>
      </w:tr>
      <w:tr w:rsidR="008868D7" w:rsidRPr="008868D7" w14:paraId="2B49E50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FE5D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40</w:t>
            </w:r>
          </w:p>
        </w:tc>
        <w:tc>
          <w:tcPr>
            <w:tcW w:w="1500" w:type="dxa"/>
            <w:tcBorders>
              <w:top w:val="nil"/>
              <w:left w:val="nil"/>
              <w:bottom w:val="single" w:sz="4" w:space="0" w:color="auto"/>
              <w:right w:val="single" w:sz="4" w:space="0" w:color="auto"/>
            </w:tcBorders>
            <w:shd w:val="clear" w:color="auto" w:fill="auto"/>
            <w:noWrap/>
            <w:vAlign w:val="bottom"/>
            <w:hideMark/>
          </w:tcPr>
          <w:p w14:paraId="3546CB9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28/10/2026</w:t>
            </w:r>
          </w:p>
        </w:tc>
        <w:tc>
          <w:tcPr>
            <w:tcW w:w="1133" w:type="dxa"/>
            <w:tcBorders>
              <w:top w:val="nil"/>
              <w:left w:val="nil"/>
              <w:bottom w:val="single" w:sz="4" w:space="0" w:color="auto"/>
              <w:right w:val="single" w:sz="4" w:space="0" w:color="auto"/>
            </w:tcBorders>
            <w:shd w:val="clear" w:color="auto" w:fill="auto"/>
            <w:noWrap/>
            <w:vAlign w:val="bottom"/>
            <w:hideMark/>
          </w:tcPr>
          <w:p w14:paraId="77FC76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0,6013%</w:t>
            </w:r>
          </w:p>
        </w:tc>
      </w:tr>
      <w:tr w:rsidR="008868D7" w:rsidRPr="008868D7" w14:paraId="6A75024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E343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41</w:t>
            </w:r>
          </w:p>
        </w:tc>
        <w:tc>
          <w:tcPr>
            <w:tcW w:w="1500" w:type="dxa"/>
            <w:tcBorders>
              <w:top w:val="nil"/>
              <w:left w:val="nil"/>
              <w:bottom w:val="single" w:sz="4" w:space="0" w:color="auto"/>
              <w:right w:val="single" w:sz="4" w:space="0" w:color="auto"/>
            </w:tcBorders>
            <w:shd w:val="clear" w:color="auto" w:fill="auto"/>
            <w:noWrap/>
            <w:vAlign w:val="bottom"/>
            <w:hideMark/>
          </w:tcPr>
          <w:p w14:paraId="45954A8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27/11/2026</w:t>
            </w:r>
          </w:p>
        </w:tc>
        <w:tc>
          <w:tcPr>
            <w:tcW w:w="1133" w:type="dxa"/>
            <w:tcBorders>
              <w:top w:val="nil"/>
              <w:left w:val="nil"/>
              <w:bottom w:val="single" w:sz="4" w:space="0" w:color="auto"/>
              <w:right w:val="single" w:sz="4" w:space="0" w:color="auto"/>
            </w:tcBorders>
            <w:shd w:val="clear" w:color="auto" w:fill="auto"/>
            <w:noWrap/>
            <w:vAlign w:val="bottom"/>
            <w:hideMark/>
          </w:tcPr>
          <w:p w14:paraId="0B58D87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0,6161%</w:t>
            </w:r>
          </w:p>
        </w:tc>
      </w:tr>
      <w:tr w:rsidR="008868D7" w:rsidRPr="008868D7" w14:paraId="1174603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E54EB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42</w:t>
            </w:r>
          </w:p>
        </w:tc>
        <w:tc>
          <w:tcPr>
            <w:tcW w:w="1500" w:type="dxa"/>
            <w:tcBorders>
              <w:top w:val="nil"/>
              <w:left w:val="nil"/>
              <w:bottom w:val="single" w:sz="4" w:space="0" w:color="auto"/>
              <w:right w:val="single" w:sz="4" w:space="0" w:color="auto"/>
            </w:tcBorders>
            <w:shd w:val="clear" w:color="auto" w:fill="auto"/>
            <w:noWrap/>
            <w:vAlign w:val="bottom"/>
            <w:hideMark/>
          </w:tcPr>
          <w:p w14:paraId="69096B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30/12/2026</w:t>
            </w:r>
          </w:p>
        </w:tc>
        <w:tc>
          <w:tcPr>
            <w:tcW w:w="1133" w:type="dxa"/>
            <w:tcBorders>
              <w:top w:val="nil"/>
              <w:left w:val="nil"/>
              <w:bottom w:val="single" w:sz="4" w:space="0" w:color="auto"/>
              <w:right w:val="single" w:sz="4" w:space="0" w:color="auto"/>
            </w:tcBorders>
            <w:shd w:val="clear" w:color="auto" w:fill="auto"/>
            <w:noWrap/>
            <w:vAlign w:val="bottom"/>
            <w:hideMark/>
          </w:tcPr>
          <w:p w14:paraId="29753B6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0,6142%</w:t>
            </w:r>
          </w:p>
        </w:tc>
      </w:tr>
      <w:tr w:rsidR="008868D7" w:rsidRPr="008868D7" w14:paraId="43C4C80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9C059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43</w:t>
            </w:r>
          </w:p>
        </w:tc>
        <w:tc>
          <w:tcPr>
            <w:tcW w:w="1500" w:type="dxa"/>
            <w:tcBorders>
              <w:top w:val="nil"/>
              <w:left w:val="nil"/>
              <w:bottom w:val="single" w:sz="4" w:space="0" w:color="auto"/>
              <w:right w:val="single" w:sz="4" w:space="0" w:color="auto"/>
            </w:tcBorders>
            <w:shd w:val="clear" w:color="auto" w:fill="auto"/>
            <w:noWrap/>
            <w:vAlign w:val="bottom"/>
            <w:hideMark/>
          </w:tcPr>
          <w:p w14:paraId="548FED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27/01/2027</w:t>
            </w:r>
          </w:p>
        </w:tc>
        <w:tc>
          <w:tcPr>
            <w:tcW w:w="1133" w:type="dxa"/>
            <w:tcBorders>
              <w:top w:val="nil"/>
              <w:left w:val="nil"/>
              <w:bottom w:val="single" w:sz="4" w:space="0" w:color="auto"/>
              <w:right w:val="single" w:sz="4" w:space="0" w:color="auto"/>
            </w:tcBorders>
            <w:shd w:val="clear" w:color="auto" w:fill="auto"/>
            <w:noWrap/>
            <w:vAlign w:val="bottom"/>
            <w:hideMark/>
          </w:tcPr>
          <w:p w14:paraId="308A46A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0,6248%</w:t>
            </w:r>
          </w:p>
        </w:tc>
      </w:tr>
      <w:tr w:rsidR="008868D7" w:rsidRPr="008868D7" w14:paraId="1E7F593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39EB0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44</w:t>
            </w:r>
          </w:p>
        </w:tc>
        <w:tc>
          <w:tcPr>
            <w:tcW w:w="1500" w:type="dxa"/>
            <w:tcBorders>
              <w:top w:val="nil"/>
              <w:left w:val="nil"/>
              <w:bottom w:val="single" w:sz="4" w:space="0" w:color="auto"/>
              <w:right w:val="single" w:sz="4" w:space="0" w:color="auto"/>
            </w:tcBorders>
            <w:shd w:val="clear" w:color="auto" w:fill="auto"/>
            <w:noWrap/>
            <w:vAlign w:val="bottom"/>
            <w:hideMark/>
          </w:tcPr>
          <w:p w14:paraId="1BFAB1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01/03/2027</w:t>
            </w:r>
          </w:p>
        </w:tc>
        <w:tc>
          <w:tcPr>
            <w:tcW w:w="1133" w:type="dxa"/>
            <w:tcBorders>
              <w:top w:val="nil"/>
              <w:left w:val="nil"/>
              <w:bottom w:val="single" w:sz="4" w:space="0" w:color="auto"/>
              <w:right w:val="single" w:sz="4" w:space="0" w:color="auto"/>
            </w:tcBorders>
            <w:shd w:val="clear" w:color="auto" w:fill="auto"/>
            <w:noWrap/>
            <w:vAlign w:val="bottom"/>
            <w:hideMark/>
          </w:tcPr>
          <w:p w14:paraId="7B6CF85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0,6241%</w:t>
            </w:r>
          </w:p>
        </w:tc>
      </w:tr>
      <w:tr w:rsidR="008868D7" w:rsidRPr="008868D7" w14:paraId="5496B35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8ECE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45</w:t>
            </w:r>
          </w:p>
        </w:tc>
        <w:tc>
          <w:tcPr>
            <w:tcW w:w="1500" w:type="dxa"/>
            <w:tcBorders>
              <w:top w:val="nil"/>
              <w:left w:val="nil"/>
              <w:bottom w:val="single" w:sz="4" w:space="0" w:color="auto"/>
              <w:right w:val="single" w:sz="4" w:space="0" w:color="auto"/>
            </w:tcBorders>
            <w:shd w:val="clear" w:color="auto" w:fill="auto"/>
            <w:noWrap/>
            <w:vAlign w:val="bottom"/>
            <w:hideMark/>
          </w:tcPr>
          <w:p w14:paraId="7F8A5DD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30/03/2027</w:t>
            </w:r>
          </w:p>
        </w:tc>
        <w:tc>
          <w:tcPr>
            <w:tcW w:w="1133" w:type="dxa"/>
            <w:tcBorders>
              <w:top w:val="nil"/>
              <w:left w:val="nil"/>
              <w:bottom w:val="single" w:sz="4" w:space="0" w:color="auto"/>
              <w:right w:val="single" w:sz="4" w:space="0" w:color="auto"/>
            </w:tcBorders>
            <w:shd w:val="clear" w:color="auto" w:fill="auto"/>
            <w:noWrap/>
            <w:vAlign w:val="bottom"/>
            <w:hideMark/>
          </w:tcPr>
          <w:p w14:paraId="7A3EC19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0,6104%</w:t>
            </w:r>
          </w:p>
        </w:tc>
      </w:tr>
      <w:tr w:rsidR="008868D7" w:rsidRPr="008868D7" w14:paraId="67BB303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6C2FC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46</w:t>
            </w:r>
          </w:p>
        </w:tc>
        <w:tc>
          <w:tcPr>
            <w:tcW w:w="1500" w:type="dxa"/>
            <w:tcBorders>
              <w:top w:val="nil"/>
              <w:left w:val="nil"/>
              <w:bottom w:val="single" w:sz="4" w:space="0" w:color="auto"/>
              <w:right w:val="single" w:sz="4" w:space="0" w:color="auto"/>
            </w:tcBorders>
            <w:shd w:val="clear" w:color="auto" w:fill="auto"/>
            <w:noWrap/>
            <w:vAlign w:val="bottom"/>
            <w:hideMark/>
          </w:tcPr>
          <w:p w14:paraId="3571F7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28/04/2027</w:t>
            </w:r>
          </w:p>
        </w:tc>
        <w:tc>
          <w:tcPr>
            <w:tcW w:w="1133" w:type="dxa"/>
            <w:tcBorders>
              <w:top w:val="nil"/>
              <w:left w:val="nil"/>
              <w:bottom w:val="single" w:sz="4" w:space="0" w:color="auto"/>
              <w:right w:val="single" w:sz="4" w:space="0" w:color="auto"/>
            </w:tcBorders>
            <w:shd w:val="clear" w:color="auto" w:fill="auto"/>
            <w:noWrap/>
            <w:vAlign w:val="bottom"/>
            <w:hideMark/>
          </w:tcPr>
          <w:p w14:paraId="7032CBA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0,6459%</w:t>
            </w:r>
          </w:p>
        </w:tc>
      </w:tr>
      <w:tr w:rsidR="008868D7" w:rsidRPr="008868D7" w14:paraId="4286274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336701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47</w:t>
            </w:r>
          </w:p>
        </w:tc>
        <w:tc>
          <w:tcPr>
            <w:tcW w:w="1500" w:type="dxa"/>
            <w:tcBorders>
              <w:top w:val="nil"/>
              <w:left w:val="nil"/>
              <w:bottom w:val="single" w:sz="4" w:space="0" w:color="auto"/>
              <w:right w:val="single" w:sz="4" w:space="0" w:color="auto"/>
            </w:tcBorders>
            <w:shd w:val="clear" w:color="auto" w:fill="auto"/>
            <w:noWrap/>
            <w:vAlign w:val="bottom"/>
            <w:hideMark/>
          </w:tcPr>
          <w:p w14:paraId="2A77440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28/05/2027</w:t>
            </w:r>
          </w:p>
        </w:tc>
        <w:tc>
          <w:tcPr>
            <w:tcW w:w="1133" w:type="dxa"/>
            <w:tcBorders>
              <w:top w:val="nil"/>
              <w:left w:val="nil"/>
              <w:bottom w:val="single" w:sz="4" w:space="0" w:color="auto"/>
              <w:right w:val="single" w:sz="4" w:space="0" w:color="auto"/>
            </w:tcBorders>
            <w:shd w:val="clear" w:color="auto" w:fill="auto"/>
            <w:noWrap/>
            <w:vAlign w:val="bottom"/>
            <w:hideMark/>
          </w:tcPr>
          <w:p w14:paraId="3C7A7FD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0,6448%</w:t>
            </w:r>
          </w:p>
        </w:tc>
      </w:tr>
      <w:tr w:rsidR="008868D7" w:rsidRPr="008868D7" w14:paraId="6F101D4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9DAB0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48</w:t>
            </w:r>
          </w:p>
        </w:tc>
        <w:tc>
          <w:tcPr>
            <w:tcW w:w="1500" w:type="dxa"/>
            <w:tcBorders>
              <w:top w:val="nil"/>
              <w:left w:val="nil"/>
              <w:bottom w:val="single" w:sz="4" w:space="0" w:color="auto"/>
              <w:right w:val="single" w:sz="4" w:space="0" w:color="auto"/>
            </w:tcBorders>
            <w:shd w:val="clear" w:color="auto" w:fill="auto"/>
            <w:noWrap/>
            <w:vAlign w:val="bottom"/>
            <w:hideMark/>
          </w:tcPr>
          <w:p w14:paraId="4EB71C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29/06/2027</w:t>
            </w:r>
          </w:p>
        </w:tc>
        <w:tc>
          <w:tcPr>
            <w:tcW w:w="1133" w:type="dxa"/>
            <w:tcBorders>
              <w:top w:val="nil"/>
              <w:left w:val="nil"/>
              <w:bottom w:val="single" w:sz="4" w:space="0" w:color="auto"/>
              <w:right w:val="single" w:sz="4" w:space="0" w:color="auto"/>
            </w:tcBorders>
            <w:shd w:val="clear" w:color="auto" w:fill="auto"/>
            <w:noWrap/>
            <w:vAlign w:val="bottom"/>
            <w:hideMark/>
          </w:tcPr>
          <w:p w14:paraId="61C8CA9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0,6560%</w:t>
            </w:r>
          </w:p>
        </w:tc>
      </w:tr>
      <w:tr w:rsidR="008868D7" w:rsidRPr="008868D7" w14:paraId="7C25081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F14C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49</w:t>
            </w:r>
          </w:p>
        </w:tc>
        <w:tc>
          <w:tcPr>
            <w:tcW w:w="1500" w:type="dxa"/>
            <w:tcBorders>
              <w:top w:val="nil"/>
              <w:left w:val="nil"/>
              <w:bottom w:val="single" w:sz="4" w:space="0" w:color="auto"/>
              <w:right w:val="single" w:sz="4" w:space="0" w:color="auto"/>
            </w:tcBorders>
            <w:shd w:val="clear" w:color="auto" w:fill="auto"/>
            <w:noWrap/>
            <w:vAlign w:val="bottom"/>
            <w:hideMark/>
          </w:tcPr>
          <w:p w14:paraId="070C68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28/07/2027</w:t>
            </w:r>
          </w:p>
        </w:tc>
        <w:tc>
          <w:tcPr>
            <w:tcW w:w="1133" w:type="dxa"/>
            <w:tcBorders>
              <w:top w:val="nil"/>
              <w:left w:val="nil"/>
              <w:bottom w:val="single" w:sz="4" w:space="0" w:color="auto"/>
              <w:right w:val="single" w:sz="4" w:space="0" w:color="auto"/>
            </w:tcBorders>
            <w:shd w:val="clear" w:color="auto" w:fill="auto"/>
            <w:noWrap/>
            <w:vAlign w:val="bottom"/>
            <w:hideMark/>
          </w:tcPr>
          <w:p w14:paraId="020104E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0,6705%</w:t>
            </w:r>
          </w:p>
        </w:tc>
      </w:tr>
      <w:tr w:rsidR="008868D7" w:rsidRPr="008868D7" w14:paraId="4A60696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B58C0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50</w:t>
            </w:r>
          </w:p>
        </w:tc>
        <w:tc>
          <w:tcPr>
            <w:tcW w:w="1500" w:type="dxa"/>
            <w:tcBorders>
              <w:top w:val="nil"/>
              <w:left w:val="nil"/>
              <w:bottom w:val="single" w:sz="4" w:space="0" w:color="auto"/>
              <w:right w:val="single" w:sz="4" w:space="0" w:color="auto"/>
            </w:tcBorders>
            <w:shd w:val="clear" w:color="auto" w:fill="auto"/>
            <w:noWrap/>
            <w:vAlign w:val="bottom"/>
            <w:hideMark/>
          </w:tcPr>
          <w:p w14:paraId="56CA597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27/08/2027</w:t>
            </w:r>
          </w:p>
        </w:tc>
        <w:tc>
          <w:tcPr>
            <w:tcW w:w="1133" w:type="dxa"/>
            <w:tcBorders>
              <w:top w:val="nil"/>
              <w:left w:val="nil"/>
              <w:bottom w:val="single" w:sz="4" w:space="0" w:color="auto"/>
              <w:right w:val="single" w:sz="4" w:space="0" w:color="auto"/>
            </w:tcBorders>
            <w:shd w:val="clear" w:color="auto" w:fill="auto"/>
            <w:noWrap/>
            <w:vAlign w:val="bottom"/>
            <w:hideMark/>
          </w:tcPr>
          <w:p w14:paraId="2BD5F6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0,6823%</w:t>
            </w:r>
          </w:p>
        </w:tc>
      </w:tr>
      <w:tr w:rsidR="008868D7" w:rsidRPr="008868D7" w14:paraId="6BCCBB1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B8304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51</w:t>
            </w:r>
          </w:p>
        </w:tc>
        <w:tc>
          <w:tcPr>
            <w:tcW w:w="1500" w:type="dxa"/>
            <w:tcBorders>
              <w:top w:val="nil"/>
              <w:left w:val="nil"/>
              <w:bottom w:val="single" w:sz="4" w:space="0" w:color="auto"/>
              <w:right w:val="single" w:sz="4" w:space="0" w:color="auto"/>
            </w:tcBorders>
            <w:shd w:val="clear" w:color="auto" w:fill="auto"/>
            <w:noWrap/>
            <w:vAlign w:val="bottom"/>
            <w:hideMark/>
          </w:tcPr>
          <w:p w14:paraId="0821769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29/09/2027</w:t>
            </w:r>
          </w:p>
        </w:tc>
        <w:tc>
          <w:tcPr>
            <w:tcW w:w="1133" w:type="dxa"/>
            <w:tcBorders>
              <w:top w:val="nil"/>
              <w:left w:val="nil"/>
              <w:bottom w:val="single" w:sz="4" w:space="0" w:color="auto"/>
              <w:right w:val="single" w:sz="4" w:space="0" w:color="auto"/>
            </w:tcBorders>
            <w:shd w:val="clear" w:color="auto" w:fill="auto"/>
            <w:noWrap/>
            <w:vAlign w:val="bottom"/>
            <w:hideMark/>
          </w:tcPr>
          <w:p w14:paraId="06CFC5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0,6879%</w:t>
            </w:r>
          </w:p>
        </w:tc>
      </w:tr>
      <w:tr w:rsidR="008868D7" w:rsidRPr="008868D7" w14:paraId="5C20A43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318C5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52</w:t>
            </w:r>
          </w:p>
        </w:tc>
        <w:tc>
          <w:tcPr>
            <w:tcW w:w="1500" w:type="dxa"/>
            <w:tcBorders>
              <w:top w:val="nil"/>
              <w:left w:val="nil"/>
              <w:bottom w:val="single" w:sz="4" w:space="0" w:color="auto"/>
              <w:right w:val="single" w:sz="4" w:space="0" w:color="auto"/>
            </w:tcBorders>
            <w:shd w:val="clear" w:color="auto" w:fill="auto"/>
            <w:noWrap/>
            <w:vAlign w:val="bottom"/>
            <w:hideMark/>
          </w:tcPr>
          <w:p w14:paraId="0FE0ACC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27/10/2027</w:t>
            </w:r>
          </w:p>
        </w:tc>
        <w:tc>
          <w:tcPr>
            <w:tcW w:w="1133" w:type="dxa"/>
            <w:tcBorders>
              <w:top w:val="nil"/>
              <w:left w:val="nil"/>
              <w:bottom w:val="single" w:sz="4" w:space="0" w:color="auto"/>
              <w:right w:val="single" w:sz="4" w:space="0" w:color="auto"/>
            </w:tcBorders>
            <w:shd w:val="clear" w:color="auto" w:fill="auto"/>
            <w:noWrap/>
            <w:vAlign w:val="bottom"/>
            <w:hideMark/>
          </w:tcPr>
          <w:p w14:paraId="395064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0,6874%</w:t>
            </w:r>
          </w:p>
        </w:tc>
      </w:tr>
      <w:tr w:rsidR="008868D7" w:rsidRPr="008868D7" w14:paraId="6380840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48817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53</w:t>
            </w:r>
          </w:p>
        </w:tc>
        <w:tc>
          <w:tcPr>
            <w:tcW w:w="1500" w:type="dxa"/>
            <w:tcBorders>
              <w:top w:val="nil"/>
              <w:left w:val="nil"/>
              <w:bottom w:val="single" w:sz="4" w:space="0" w:color="auto"/>
              <w:right w:val="single" w:sz="4" w:space="0" w:color="auto"/>
            </w:tcBorders>
            <w:shd w:val="clear" w:color="auto" w:fill="auto"/>
            <w:noWrap/>
            <w:vAlign w:val="bottom"/>
            <w:hideMark/>
          </w:tcPr>
          <w:p w14:paraId="579C520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29/11/2027</w:t>
            </w:r>
          </w:p>
        </w:tc>
        <w:tc>
          <w:tcPr>
            <w:tcW w:w="1133" w:type="dxa"/>
            <w:tcBorders>
              <w:top w:val="nil"/>
              <w:left w:val="nil"/>
              <w:bottom w:val="single" w:sz="4" w:space="0" w:color="auto"/>
              <w:right w:val="single" w:sz="4" w:space="0" w:color="auto"/>
            </w:tcBorders>
            <w:shd w:val="clear" w:color="auto" w:fill="auto"/>
            <w:noWrap/>
            <w:vAlign w:val="bottom"/>
            <w:hideMark/>
          </w:tcPr>
          <w:p w14:paraId="2303CA9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0,6962%</w:t>
            </w:r>
          </w:p>
        </w:tc>
      </w:tr>
      <w:tr w:rsidR="008868D7" w:rsidRPr="008868D7" w14:paraId="3DB9B0F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55298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54</w:t>
            </w:r>
          </w:p>
        </w:tc>
        <w:tc>
          <w:tcPr>
            <w:tcW w:w="1500" w:type="dxa"/>
            <w:tcBorders>
              <w:top w:val="nil"/>
              <w:left w:val="nil"/>
              <w:bottom w:val="single" w:sz="4" w:space="0" w:color="auto"/>
              <w:right w:val="single" w:sz="4" w:space="0" w:color="auto"/>
            </w:tcBorders>
            <w:shd w:val="clear" w:color="auto" w:fill="auto"/>
            <w:noWrap/>
            <w:vAlign w:val="bottom"/>
            <w:hideMark/>
          </w:tcPr>
          <w:p w14:paraId="6227E47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29/12/2027</w:t>
            </w:r>
          </w:p>
        </w:tc>
        <w:tc>
          <w:tcPr>
            <w:tcW w:w="1133" w:type="dxa"/>
            <w:tcBorders>
              <w:top w:val="nil"/>
              <w:left w:val="nil"/>
              <w:bottom w:val="single" w:sz="4" w:space="0" w:color="auto"/>
              <w:right w:val="single" w:sz="4" w:space="0" w:color="auto"/>
            </w:tcBorders>
            <w:shd w:val="clear" w:color="auto" w:fill="auto"/>
            <w:noWrap/>
            <w:vAlign w:val="bottom"/>
            <w:hideMark/>
          </w:tcPr>
          <w:p w14:paraId="2F752FD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0,6957%</w:t>
            </w:r>
          </w:p>
        </w:tc>
      </w:tr>
      <w:tr w:rsidR="008868D7" w:rsidRPr="008868D7" w14:paraId="2DDD32E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C797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55</w:t>
            </w:r>
          </w:p>
        </w:tc>
        <w:tc>
          <w:tcPr>
            <w:tcW w:w="1500" w:type="dxa"/>
            <w:tcBorders>
              <w:top w:val="nil"/>
              <w:left w:val="nil"/>
              <w:bottom w:val="single" w:sz="4" w:space="0" w:color="auto"/>
              <w:right w:val="single" w:sz="4" w:space="0" w:color="auto"/>
            </w:tcBorders>
            <w:shd w:val="clear" w:color="auto" w:fill="auto"/>
            <w:noWrap/>
            <w:vAlign w:val="bottom"/>
            <w:hideMark/>
          </w:tcPr>
          <w:p w14:paraId="5F1A4E8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27/01/2028</w:t>
            </w:r>
          </w:p>
        </w:tc>
        <w:tc>
          <w:tcPr>
            <w:tcW w:w="1133" w:type="dxa"/>
            <w:tcBorders>
              <w:top w:val="nil"/>
              <w:left w:val="nil"/>
              <w:bottom w:val="single" w:sz="4" w:space="0" w:color="auto"/>
              <w:right w:val="single" w:sz="4" w:space="0" w:color="auto"/>
            </w:tcBorders>
            <w:shd w:val="clear" w:color="auto" w:fill="auto"/>
            <w:noWrap/>
            <w:vAlign w:val="bottom"/>
            <w:hideMark/>
          </w:tcPr>
          <w:p w14:paraId="0F438F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0,7076%</w:t>
            </w:r>
          </w:p>
        </w:tc>
      </w:tr>
      <w:tr w:rsidR="008868D7" w:rsidRPr="008868D7" w14:paraId="7B02E4C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F759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56</w:t>
            </w:r>
          </w:p>
        </w:tc>
        <w:tc>
          <w:tcPr>
            <w:tcW w:w="1500" w:type="dxa"/>
            <w:tcBorders>
              <w:top w:val="nil"/>
              <w:left w:val="nil"/>
              <w:bottom w:val="single" w:sz="4" w:space="0" w:color="auto"/>
              <w:right w:val="single" w:sz="4" w:space="0" w:color="auto"/>
            </w:tcBorders>
            <w:shd w:val="clear" w:color="auto" w:fill="auto"/>
            <w:noWrap/>
            <w:vAlign w:val="bottom"/>
            <w:hideMark/>
          </w:tcPr>
          <w:p w14:paraId="4125248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02/03/2028</w:t>
            </w:r>
          </w:p>
        </w:tc>
        <w:tc>
          <w:tcPr>
            <w:tcW w:w="1133" w:type="dxa"/>
            <w:tcBorders>
              <w:top w:val="nil"/>
              <w:left w:val="nil"/>
              <w:bottom w:val="single" w:sz="4" w:space="0" w:color="auto"/>
              <w:right w:val="single" w:sz="4" w:space="0" w:color="auto"/>
            </w:tcBorders>
            <w:shd w:val="clear" w:color="auto" w:fill="auto"/>
            <w:noWrap/>
            <w:vAlign w:val="bottom"/>
            <w:hideMark/>
          </w:tcPr>
          <w:p w14:paraId="48F85C8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0,7078%</w:t>
            </w:r>
          </w:p>
        </w:tc>
      </w:tr>
      <w:tr w:rsidR="008868D7" w:rsidRPr="008868D7" w14:paraId="3E424DF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0EE3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57</w:t>
            </w:r>
          </w:p>
        </w:tc>
        <w:tc>
          <w:tcPr>
            <w:tcW w:w="1500" w:type="dxa"/>
            <w:tcBorders>
              <w:top w:val="nil"/>
              <w:left w:val="nil"/>
              <w:bottom w:val="single" w:sz="4" w:space="0" w:color="auto"/>
              <w:right w:val="single" w:sz="4" w:space="0" w:color="auto"/>
            </w:tcBorders>
            <w:shd w:val="clear" w:color="auto" w:fill="auto"/>
            <w:noWrap/>
            <w:vAlign w:val="bottom"/>
            <w:hideMark/>
          </w:tcPr>
          <w:p w14:paraId="0B35F8A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29/03/2028</w:t>
            </w:r>
          </w:p>
        </w:tc>
        <w:tc>
          <w:tcPr>
            <w:tcW w:w="1133" w:type="dxa"/>
            <w:tcBorders>
              <w:top w:val="nil"/>
              <w:left w:val="nil"/>
              <w:bottom w:val="single" w:sz="4" w:space="0" w:color="auto"/>
              <w:right w:val="single" w:sz="4" w:space="0" w:color="auto"/>
            </w:tcBorders>
            <w:shd w:val="clear" w:color="auto" w:fill="auto"/>
            <w:noWrap/>
            <w:vAlign w:val="bottom"/>
            <w:hideMark/>
          </w:tcPr>
          <w:p w14:paraId="3090CE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0,7018%</w:t>
            </w:r>
          </w:p>
        </w:tc>
      </w:tr>
      <w:tr w:rsidR="008868D7" w:rsidRPr="008868D7" w14:paraId="6ABBD33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B5F0B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58</w:t>
            </w:r>
          </w:p>
        </w:tc>
        <w:tc>
          <w:tcPr>
            <w:tcW w:w="1500" w:type="dxa"/>
            <w:tcBorders>
              <w:top w:val="nil"/>
              <w:left w:val="nil"/>
              <w:bottom w:val="single" w:sz="4" w:space="0" w:color="auto"/>
              <w:right w:val="single" w:sz="4" w:space="0" w:color="auto"/>
            </w:tcBorders>
            <w:shd w:val="clear" w:color="auto" w:fill="auto"/>
            <w:noWrap/>
            <w:vAlign w:val="bottom"/>
            <w:hideMark/>
          </w:tcPr>
          <w:p w14:paraId="2EE0A3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27/04/2028</w:t>
            </w:r>
          </w:p>
        </w:tc>
        <w:tc>
          <w:tcPr>
            <w:tcW w:w="1133" w:type="dxa"/>
            <w:tcBorders>
              <w:top w:val="nil"/>
              <w:left w:val="nil"/>
              <w:bottom w:val="single" w:sz="4" w:space="0" w:color="auto"/>
              <w:right w:val="single" w:sz="4" w:space="0" w:color="auto"/>
            </w:tcBorders>
            <w:shd w:val="clear" w:color="auto" w:fill="auto"/>
            <w:noWrap/>
            <w:vAlign w:val="bottom"/>
            <w:hideMark/>
          </w:tcPr>
          <w:p w14:paraId="7AF02B5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0,7337%</w:t>
            </w:r>
          </w:p>
        </w:tc>
      </w:tr>
      <w:tr w:rsidR="008868D7" w:rsidRPr="008868D7" w14:paraId="58BCE3D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A2D5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59</w:t>
            </w:r>
          </w:p>
        </w:tc>
        <w:tc>
          <w:tcPr>
            <w:tcW w:w="1500" w:type="dxa"/>
            <w:tcBorders>
              <w:top w:val="nil"/>
              <w:left w:val="nil"/>
              <w:bottom w:val="single" w:sz="4" w:space="0" w:color="auto"/>
              <w:right w:val="single" w:sz="4" w:space="0" w:color="auto"/>
            </w:tcBorders>
            <w:shd w:val="clear" w:color="auto" w:fill="auto"/>
            <w:noWrap/>
            <w:vAlign w:val="bottom"/>
            <w:hideMark/>
          </w:tcPr>
          <w:p w14:paraId="7BEEE8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29/05/2028</w:t>
            </w:r>
          </w:p>
        </w:tc>
        <w:tc>
          <w:tcPr>
            <w:tcW w:w="1133" w:type="dxa"/>
            <w:tcBorders>
              <w:top w:val="nil"/>
              <w:left w:val="nil"/>
              <w:bottom w:val="single" w:sz="4" w:space="0" w:color="auto"/>
              <w:right w:val="single" w:sz="4" w:space="0" w:color="auto"/>
            </w:tcBorders>
            <w:shd w:val="clear" w:color="auto" w:fill="auto"/>
            <w:noWrap/>
            <w:vAlign w:val="bottom"/>
            <w:hideMark/>
          </w:tcPr>
          <w:p w14:paraId="1755FC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0,7342%</w:t>
            </w:r>
          </w:p>
        </w:tc>
      </w:tr>
      <w:tr w:rsidR="008868D7" w:rsidRPr="008868D7" w14:paraId="548A2C7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7CE4E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60</w:t>
            </w:r>
          </w:p>
        </w:tc>
        <w:tc>
          <w:tcPr>
            <w:tcW w:w="1500" w:type="dxa"/>
            <w:tcBorders>
              <w:top w:val="nil"/>
              <w:left w:val="nil"/>
              <w:bottom w:val="single" w:sz="4" w:space="0" w:color="auto"/>
              <w:right w:val="single" w:sz="4" w:space="0" w:color="auto"/>
            </w:tcBorders>
            <w:shd w:val="clear" w:color="auto" w:fill="auto"/>
            <w:noWrap/>
            <w:vAlign w:val="bottom"/>
            <w:hideMark/>
          </w:tcPr>
          <w:p w14:paraId="0F6738A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28/06/2028</w:t>
            </w:r>
          </w:p>
        </w:tc>
        <w:tc>
          <w:tcPr>
            <w:tcW w:w="1133" w:type="dxa"/>
            <w:tcBorders>
              <w:top w:val="nil"/>
              <w:left w:val="nil"/>
              <w:bottom w:val="single" w:sz="4" w:space="0" w:color="auto"/>
              <w:right w:val="single" w:sz="4" w:space="0" w:color="auto"/>
            </w:tcBorders>
            <w:shd w:val="clear" w:color="auto" w:fill="auto"/>
            <w:noWrap/>
            <w:vAlign w:val="bottom"/>
            <w:hideMark/>
          </w:tcPr>
          <w:p w14:paraId="05F64A3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0,7469%</w:t>
            </w:r>
          </w:p>
        </w:tc>
      </w:tr>
      <w:tr w:rsidR="008868D7" w:rsidRPr="008868D7" w14:paraId="7C75769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D8E78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61</w:t>
            </w:r>
          </w:p>
        </w:tc>
        <w:tc>
          <w:tcPr>
            <w:tcW w:w="1500" w:type="dxa"/>
            <w:tcBorders>
              <w:top w:val="nil"/>
              <w:left w:val="nil"/>
              <w:bottom w:val="single" w:sz="4" w:space="0" w:color="auto"/>
              <w:right w:val="single" w:sz="4" w:space="0" w:color="auto"/>
            </w:tcBorders>
            <w:shd w:val="clear" w:color="auto" w:fill="auto"/>
            <w:noWrap/>
            <w:vAlign w:val="bottom"/>
            <w:hideMark/>
          </w:tcPr>
          <w:p w14:paraId="43375AD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27/07/2028</w:t>
            </w:r>
          </w:p>
        </w:tc>
        <w:tc>
          <w:tcPr>
            <w:tcW w:w="1133" w:type="dxa"/>
            <w:tcBorders>
              <w:top w:val="nil"/>
              <w:left w:val="nil"/>
              <w:bottom w:val="single" w:sz="4" w:space="0" w:color="auto"/>
              <w:right w:val="single" w:sz="4" w:space="0" w:color="auto"/>
            </w:tcBorders>
            <w:shd w:val="clear" w:color="auto" w:fill="auto"/>
            <w:noWrap/>
            <w:vAlign w:val="bottom"/>
            <w:hideMark/>
          </w:tcPr>
          <w:p w14:paraId="3DA4F5C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0,7645%</w:t>
            </w:r>
          </w:p>
        </w:tc>
      </w:tr>
      <w:tr w:rsidR="008868D7" w:rsidRPr="008868D7" w14:paraId="7D77B49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5321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62</w:t>
            </w:r>
          </w:p>
        </w:tc>
        <w:tc>
          <w:tcPr>
            <w:tcW w:w="1500" w:type="dxa"/>
            <w:tcBorders>
              <w:top w:val="nil"/>
              <w:left w:val="nil"/>
              <w:bottom w:val="single" w:sz="4" w:space="0" w:color="auto"/>
              <w:right w:val="single" w:sz="4" w:space="0" w:color="auto"/>
            </w:tcBorders>
            <w:shd w:val="clear" w:color="auto" w:fill="auto"/>
            <w:noWrap/>
            <w:vAlign w:val="bottom"/>
            <w:hideMark/>
          </w:tcPr>
          <w:p w14:paraId="2D2C765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29/08/2028</w:t>
            </w:r>
          </w:p>
        </w:tc>
        <w:tc>
          <w:tcPr>
            <w:tcW w:w="1133" w:type="dxa"/>
            <w:tcBorders>
              <w:top w:val="nil"/>
              <w:left w:val="nil"/>
              <w:bottom w:val="single" w:sz="4" w:space="0" w:color="auto"/>
              <w:right w:val="single" w:sz="4" w:space="0" w:color="auto"/>
            </w:tcBorders>
            <w:shd w:val="clear" w:color="auto" w:fill="auto"/>
            <w:noWrap/>
            <w:vAlign w:val="bottom"/>
            <w:hideMark/>
          </w:tcPr>
          <w:p w14:paraId="1DC3D96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0,7779%</w:t>
            </w:r>
          </w:p>
        </w:tc>
      </w:tr>
      <w:tr w:rsidR="008868D7" w:rsidRPr="008868D7" w14:paraId="7AF23A2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5891F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63</w:t>
            </w:r>
          </w:p>
        </w:tc>
        <w:tc>
          <w:tcPr>
            <w:tcW w:w="1500" w:type="dxa"/>
            <w:tcBorders>
              <w:top w:val="nil"/>
              <w:left w:val="nil"/>
              <w:bottom w:val="single" w:sz="4" w:space="0" w:color="auto"/>
              <w:right w:val="single" w:sz="4" w:space="0" w:color="auto"/>
            </w:tcBorders>
            <w:shd w:val="clear" w:color="auto" w:fill="auto"/>
            <w:noWrap/>
            <w:vAlign w:val="bottom"/>
            <w:hideMark/>
          </w:tcPr>
          <w:p w14:paraId="04E5CED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27/09/2028</w:t>
            </w:r>
          </w:p>
        </w:tc>
        <w:tc>
          <w:tcPr>
            <w:tcW w:w="1133" w:type="dxa"/>
            <w:tcBorders>
              <w:top w:val="nil"/>
              <w:left w:val="nil"/>
              <w:bottom w:val="single" w:sz="4" w:space="0" w:color="auto"/>
              <w:right w:val="single" w:sz="4" w:space="0" w:color="auto"/>
            </w:tcBorders>
            <w:shd w:val="clear" w:color="auto" w:fill="auto"/>
            <w:noWrap/>
            <w:vAlign w:val="bottom"/>
            <w:hideMark/>
          </w:tcPr>
          <w:p w14:paraId="7F3DA5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0,7853%</w:t>
            </w:r>
          </w:p>
        </w:tc>
      </w:tr>
      <w:tr w:rsidR="008868D7" w:rsidRPr="008868D7" w14:paraId="40AB1A5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AE58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64</w:t>
            </w:r>
          </w:p>
        </w:tc>
        <w:tc>
          <w:tcPr>
            <w:tcW w:w="1500" w:type="dxa"/>
            <w:tcBorders>
              <w:top w:val="nil"/>
              <w:left w:val="nil"/>
              <w:bottom w:val="single" w:sz="4" w:space="0" w:color="auto"/>
              <w:right w:val="single" w:sz="4" w:space="0" w:color="auto"/>
            </w:tcBorders>
            <w:shd w:val="clear" w:color="auto" w:fill="auto"/>
            <w:noWrap/>
            <w:vAlign w:val="bottom"/>
            <w:hideMark/>
          </w:tcPr>
          <w:p w14:paraId="707552E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27/10/2028</w:t>
            </w:r>
          </w:p>
        </w:tc>
        <w:tc>
          <w:tcPr>
            <w:tcW w:w="1133" w:type="dxa"/>
            <w:tcBorders>
              <w:top w:val="nil"/>
              <w:left w:val="nil"/>
              <w:bottom w:val="single" w:sz="4" w:space="0" w:color="auto"/>
              <w:right w:val="single" w:sz="4" w:space="0" w:color="auto"/>
            </w:tcBorders>
            <w:shd w:val="clear" w:color="auto" w:fill="auto"/>
            <w:noWrap/>
            <w:vAlign w:val="bottom"/>
            <w:hideMark/>
          </w:tcPr>
          <w:p w14:paraId="5FFB244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0,7866%</w:t>
            </w:r>
          </w:p>
        </w:tc>
      </w:tr>
      <w:tr w:rsidR="008868D7" w:rsidRPr="008868D7" w14:paraId="7105EE6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1E936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65</w:t>
            </w:r>
          </w:p>
        </w:tc>
        <w:tc>
          <w:tcPr>
            <w:tcW w:w="1500" w:type="dxa"/>
            <w:tcBorders>
              <w:top w:val="nil"/>
              <w:left w:val="nil"/>
              <w:bottom w:val="single" w:sz="4" w:space="0" w:color="auto"/>
              <w:right w:val="single" w:sz="4" w:space="0" w:color="auto"/>
            </w:tcBorders>
            <w:shd w:val="clear" w:color="auto" w:fill="auto"/>
            <w:noWrap/>
            <w:vAlign w:val="bottom"/>
            <w:hideMark/>
          </w:tcPr>
          <w:p w14:paraId="5309FD2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29/11/2028</w:t>
            </w:r>
          </w:p>
        </w:tc>
        <w:tc>
          <w:tcPr>
            <w:tcW w:w="1133" w:type="dxa"/>
            <w:tcBorders>
              <w:top w:val="nil"/>
              <w:left w:val="nil"/>
              <w:bottom w:val="single" w:sz="4" w:space="0" w:color="auto"/>
              <w:right w:val="single" w:sz="4" w:space="0" w:color="auto"/>
            </w:tcBorders>
            <w:shd w:val="clear" w:color="auto" w:fill="auto"/>
            <w:noWrap/>
            <w:vAlign w:val="bottom"/>
            <w:hideMark/>
          </w:tcPr>
          <w:p w14:paraId="4140E10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0,8115%</w:t>
            </w:r>
          </w:p>
        </w:tc>
      </w:tr>
      <w:tr w:rsidR="008868D7" w:rsidRPr="008868D7" w14:paraId="511BA9F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9716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66</w:t>
            </w:r>
          </w:p>
        </w:tc>
        <w:tc>
          <w:tcPr>
            <w:tcW w:w="1500" w:type="dxa"/>
            <w:tcBorders>
              <w:top w:val="nil"/>
              <w:left w:val="nil"/>
              <w:bottom w:val="single" w:sz="4" w:space="0" w:color="auto"/>
              <w:right w:val="single" w:sz="4" w:space="0" w:color="auto"/>
            </w:tcBorders>
            <w:shd w:val="clear" w:color="auto" w:fill="auto"/>
            <w:noWrap/>
            <w:vAlign w:val="bottom"/>
            <w:hideMark/>
          </w:tcPr>
          <w:p w14:paraId="3E533B7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28/12/2028</w:t>
            </w:r>
          </w:p>
        </w:tc>
        <w:tc>
          <w:tcPr>
            <w:tcW w:w="1133" w:type="dxa"/>
            <w:tcBorders>
              <w:top w:val="nil"/>
              <w:left w:val="nil"/>
              <w:bottom w:val="single" w:sz="4" w:space="0" w:color="auto"/>
              <w:right w:val="single" w:sz="4" w:space="0" w:color="auto"/>
            </w:tcBorders>
            <w:shd w:val="clear" w:color="auto" w:fill="auto"/>
            <w:noWrap/>
            <w:vAlign w:val="bottom"/>
            <w:hideMark/>
          </w:tcPr>
          <w:p w14:paraId="1A1C775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0,8127%</w:t>
            </w:r>
          </w:p>
        </w:tc>
      </w:tr>
      <w:tr w:rsidR="008868D7" w:rsidRPr="008868D7" w14:paraId="2DD680D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541C4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67</w:t>
            </w:r>
          </w:p>
        </w:tc>
        <w:tc>
          <w:tcPr>
            <w:tcW w:w="1500" w:type="dxa"/>
            <w:tcBorders>
              <w:top w:val="nil"/>
              <w:left w:val="nil"/>
              <w:bottom w:val="single" w:sz="4" w:space="0" w:color="auto"/>
              <w:right w:val="single" w:sz="4" w:space="0" w:color="auto"/>
            </w:tcBorders>
            <w:shd w:val="clear" w:color="auto" w:fill="auto"/>
            <w:noWrap/>
            <w:vAlign w:val="bottom"/>
            <w:hideMark/>
          </w:tcPr>
          <w:p w14:paraId="0ECDCEC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29/01/2029</w:t>
            </w:r>
          </w:p>
        </w:tc>
        <w:tc>
          <w:tcPr>
            <w:tcW w:w="1133" w:type="dxa"/>
            <w:tcBorders>
              <w:top w:val="nil"/>
              <w:left w:val="nil"/>
              <w:bottom w:val="single" w:sz="4" w:space="0" w:color="auto"/>
              <w:right w:val="single" w:sz="4" w:space="0" w:color="auto"/>
            </w:tcBorders>
            <w:shd w:val="clear" w:color="auto" w:fill="auto"/>
            <w:noWrap/>
            <w:vAlign w:val="bottom"/>
            <w:hideMark/>
          </w:tcPr>
          <w:p w14:paraId="08833D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0,8272%</w:t>
            </w:r>
          </w:p>
        </w:tc>
      </w:tr>
      <w:tr w:rsidR="008868D7" w:rsidRPr="008868D7" w14:paraId="691A85A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19805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68</w:t>
            </w:r>
          </w:p>
        </w:tc>
        <w:tc>
          <w:tcPr>
            <w:tcW w:w="1500" w:type="dxa"/>
            <w:tcBorders>
              <w:top w:val="nil"/>
              <w:left w:val="nil"/>
              <w:bottom w:val="single" w:sz="4" w:space="0" w:color="auto"/>
              <w:right w:val="single" w:sz="4" w:space="0" w:color="auto"/>
            </w:tcBorders>
            <w:shd w:val="clear" w:color="auto" w:fill="auto"/>
            <w:noWrap/>
            <w:vAlign w:val="bottom"/>
            <w:hideMark/>
          </w:tcPr>
          <w:p w14:paraId="025D40F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28/02/2029</w:t>
            </w:r>
          </w:p>
        </w:tc>
        <w:tc>
          <w:tcPr>
            <w:tcW w:w="1133" w:type="dxa"/>
            <w:tcBorders>
              <w:top w:val="nil"/>
              <w:left w:val="nil"/>
              <w:bottom w:val="single" w:sz="4" w:space="0" w:color="auto"/>
              <w:right w:val="single" w:sz="4" w:space="0" w:color="auto"/>
            </w:tcBorders>
            <w:shd w:val="clear" w:color="auto" w:fill="auto"/>
            <w:noWrap/>
            <w:vAlign w:val="bottom"/>
            <w:hideMark/>
          </w:tcPr>
          <w:p w14:paraId="4E92999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0,8349%</w:t>
            </w:r>
          </w:p>
        </w:tc>
      </w:tr>
      <w:tr w:rsidR="008868D7" w:rsidRPr="008868D7" w14:paraId="1533459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87368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69</w:t>
            </w:r>
          </w:p>
        </w:tc>
        <w:tc>
          <w:tcPr>
            <w:tcW w:w="1500" w:type="dxa"/>
            <w:tcBorders>
              <w:top w:val="nil"/>
              <w:left w:val="nil"/>
              <w:bottom w:val="single" w:sz="4" w:space="0" w:color="auto"/>
              <w:right w:val="single" w:sz="4" w:space="0" w:color="auto"/>
            </w:tcBorders>
            <w:shd w:val="clear" w:color="auto" w:fill="auto"/>
            <w:noWrap/>
            <w:vAlign w:val="bottom"/>
            <w:hideMark/>
          </w:tcPr>
          <w:p w14:paraId="1344D75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28/03/2029</w:t>
            </w:r>
          </w:p>
        </w:tc>
        <w:tc>
          <w:tcPr>
            <w:tcW w:w="1133" w:type="dxa"/>
            <w:tcBorders>
              <w:top w:val="nil"/>
              <w:left w:val="nil"/>
              <w:bottom w:val="single" w:sz="4" w:space="0" w:color="auto"/>
              <w:right w:val="single" w:sz="4" w:space="0" w:color="auto"/>
            </w:tcBorders>
            <w:shd w:val="clear" w:color="auto" w:fill="auto"/>
            <w:noWrap/>
            <w:vAlign w:val="bottom"/>
            <w:hideMark/>
          </w:tcPr>
          <w:p w14:paraId="530581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0,8236%</w:t>
            </w:r>
          </w:p>
        </w:tc>
      </w:tr>
      <w:tr w:rsidR="008868D7" w:rsidRPr="008868D7" w14:paraId="17947AE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01116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70</w:t>
            </w:r>
          </w:p>
        </w:tc>
        <w:tc>
          <w:tcPr>
            <w:tcW w:w="1500" w:type="dxa"/>
            <w:tcBorders>
              <w:top w:val="nil"/>
              <w:left w:val="nil"/>
              <w:bottom w:val="single" w:sz="4" w:space="0" w:color="auto"/>
              <w:right w:val="single" w:sz="4" w:space="0" w:color="auto"/>
            </w:tcBorders>
            <w:shd w:val="clear" w:color="auto" w:fill="auto"/>
            <w:noWrap/>
            <w:vAlign w:val="bottom"/>
            <w:hideMark/>
          </w:tcPr>
          <w:p w14:paraId="2305D06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27/04/2029</w:t>
            </w:r>
          </w:p>
        </w:tc>
        <w:tc>
          <w:tcPr>
            <w:tcW w:w="1133" w:type="dxa"/>
            <w:tcBorders>
              <w:top w:val="nil"/>
              <w:left w:val="nil"/>
              <w:bottom w:val="single" w:sz="4" w:space="0" w:color="auto"/>
              <w:right w:val="single" w:sz="4" w:space="0" w:color="auto"/>
            </w:tcBorders>
            <w:shd w:val="clear" w:color="auto" w:fill="auto"/>
            <w:noWrap/>
            <w:vAlign w:val="bottom"/>
            <w:hideMark/>
          </w:tcPr>
          <w:p w14:paraId="3118983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0,8670%</w:t>
            </w:r>
          </w:p>
        </w:tc>
      </w:tr>
      <w:tr w:rsidR="008868D7" w:rsidRPr="008868D7" w14:paraId="030AB45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3BD29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71</w:t>
            </w:r>
          </w:p>
        </w:tc>
        <w:tc>
          <w:tcPr>
            <w:tcW w:w="1500" w:type="dxa"/>
            <w:tcBorders>
              <w:top w:val="nil"/>
              <w:left w:val="nil"/>
              <w:bottom w:val="single" w:sz="4" w:space="0" w:color="auto"/>
              <w:right w:val="single" w:sz="4" w:space="0" w:color="auto"/>
            </w:tcBorders>
            <w:shd w:val="clear" w:color="auto" w:fill="auto"/>
            <w:noWrap/>
            <w:vAlign w:val="bottom"/>
            <w:hideMark/>
          </w:tcPr>
          <w:p w14:paraId="300B19E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29/05/2029</w:t>
            </w:r>
          </w:p>
        </w:tc>
        <w:tc>
          <w:tcPr>
            <w:tcW w:w="1133" w:type="dxa"/>
            <w:tcBorders>
              <w:top w:val="nil"/>
              <w:left w:val="nil"/>
              <w:bottom w:val="single" w:sz="4" w:space="0" w:color="auto"/>
              <w:right w:val="single" w:sz="4" w:space="0" w:color="auto"/>
            </w:tcBorders>
            <w:shd w:val="clear" w:color="auto" w:fill="auto"/>
            <w:noWrap/>
            <w:vAlign w:val="bottom"/>
            <w:hideMark/>
          </w:tcPr>
          <w:p w14:paraId="34ECFF4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0,8695%</w:t>
            </w:r>
          </w:p>
        </w:tc>
      </w:tr>
      <w:tr w:rsidR="008868D7" w:rsidRPr="008868D7" w14:paraId="4FC6C58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B4599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72</w:t>
            </w:r>
          </w:p>
        </w:tc>
        <w:tc>
          <w:tcPr>
            <w:tcW w:w="1500" w:type="dxa"/>
            <w:tcBorders>
              <w:top w:val="nil"/>
              <w:left w:val="nil"/>
              <w:bottom w:val="single" w:sz="4" w:space="0" w:color="auto"/>
              <w:right w:val="single" w:sz="4" w:space="0" w:color="auto"/>
            </w:tcBorders>
            <w:shd w:val="clear" w:color="auto" w:fill="auto"/>
            <w:noWrap/>
            <w:vAlign w:val="bottom"/>
            <w:hideMark/>
          </w:tcPr>
          <w:p w14:paraId="3DDF0C9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27/06/2029</w:t>
            </w:r>
          </w:p>
        </w:tc>
        <w:tc>
          <w:tcPr>
            <w:tcW w:w="1133" w:type="dxa"/>
            <w:tcBorders>
              <w:top w:val="nil"/>
              <w:left w:val="nil"/>
              <w:bottom w:val="single" w:sz="4" w:space="0" w:color="auto"/>
              <w:right w:val="single" w:sz="4" w:space="0" w:color="auto"/>
            </w:tcBorders>
            <w:shd w:val="clear" w:color="auto" w:fill="auto"/>
            <w:noWrap/>
            <w:vAlign w:val="bottom"/>
            <w:hideMark/>
          </w:tcPr>
          <w:p w14:paraId="30F2056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0,8855%</w:t>
            </w:r>
          </w:p>
        </w:tc>
      </w:tr>
      <w:tr w:rsidR="008868D7" w:rsidRPr="008868D7" w14:paraId="3F237A1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95400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73</w:t>
            </w:r>
          </w:p>
        </w:tc>
        <w:tc>
          <w:tcPr>
            <w:tcW w:w="1500" w:type="dxa"/>
            <w:tcBorders>
              <w:top w:val="nil"/>
              <w:left w:val="nil"/>
              <w:bottom w:val="single" w:sz="4" w:space="0" w:color="auto"/>
              <w:right w:val="single" w:sz="4" w:space="0" w:color="auto"/>
            </w:tcBorders>
            <w:shd w:val="clear" w:color="auto" w:fill="auto"/>
            <w:noWrap/>
            <w:vAlign w:val="bottom"/>
            <w:hideMark/>
          </w:tcPr>
          <w:p w14:paraId="53C576C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27/07/2029</w:t>
            </w:r>
          </w:p>
        </w:tc>
        <w:tc>
          <w:tcPr>
            <w:tcW w:w="1133" w:type="dxa"/>
            <w:tcBorders>
              <w:top w:val="nil"/>
              <w:left w:val="nil"/>
              <w:bottom w:val="single" w:sz="4" w:space="0" w:color="auto"/>
              <w:right w:val="single" w:sz="4" w:space="0" w:color="auto"/>
            </w:tcBorders>
            <w:shd w:val="clear" w:color="auto" w:fill="auto"/>
            <w:noWrap/>
            <w:vAlign w:val="bottom"/>
            <w:hideMark/>
          </w:tcPr>
          <w:p w14:paraId="59697E6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0,9070%</w:t>
            </w:r>
          </w:p>
        </w:tc>
      </w:tr>
      <w:tr w:rsidR="008868D7" w:rsidRPr="008868D7" w14:paraId="6C46FDC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1030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74</w:t>
            </w:r>
          </w:p>
        </w:tc>
        <w:tc>
          <w:tcPr>
            <w:tcW w:w="1500" w:type="dxa"/>
            <w:tcBorders>
              <w:top w:val="nil"/>
              <w:left w:val="nil"/>
              <w:bottom w:val="single" w:sz="4" w:space="0" w:color="auto"/>
              <w:right w:val="single" w:sz="4" w:space="0" w:color="auto"/>
            </w:tcBorders>
            <w:shd w:val="clear" w:color="auto" w:fill="auto"/>
            <w:noWrap/>
            <w:vAlign w:val="bottom"/>
            <w:hideMark/>
          </w:tcPr>
          <w:p w14:paraId="3B1719C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29/08/2029</w:t>
            </w:r>
          </w:p>
        </w:tc>
        <w:tc>
          <w:tcPr>
            <w:tcW w:w="1133" w:type="dxa"/>
            <w:tcBorders>
              <w:top w:val="nil"/>
              <w:left w:val="nil"/>
              <w:bottom w:val="single" w:sz="4" w:space="0" w:color="auto"/>
              <w:right w:val="single" w:sz="4" w:space="0" w:color="auto"/>
            </w:tcBorders>
            <w:shd w:val="clear" w:color="auto" w:fill="auto"/>
            <w:noWrap/>
            <w:vAlign w:val="bottom"/>
            <w:hideMark/>
          </w:tcPr>
          <w:p w14:paraId="0044D90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0,9240%</w:t>
            </w:r>
          </w:p>
        </w:tc>
      </w:tr>
      <w:tr w:rsidR="008868D7" w:rsidRPr="008868D7" w14:paraId="6E33639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823D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75</w:t>
            </w:r>
          </w:p>
        </w:tc>
        <w:tc>
          <w:tcPr>
            <w:tcW w:w="1500" w:type="dxa"/>
            <w:tcBorders>
              <w:top w:val="nil"/>
              <w:left w:val="nil"/>
              <w:bottom w:val="single" w:sz="4" w:space="0" w:color="auto"/>
              <w:right w:val="single" w:sz="4" w:space="0" w:color="auto"/>
            </w:tcBorders>
            <w:shd w:val="clear" w:color="auto" w:fill="auto"/>
            <w:noWrap/>
            <w:vAlign w:val="bottom"/>
            <w:hideMark/>
          </w:tcPr>
          <w:p w14:paraId="7185905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27/09/2029</w:t>
            </w:r>
          </w:p>
        </w:tc>
        <w:tc>
          <w:tcPr>
            <w:tcW w:w="1133" w:type="dxa"/>
            <w:tcBorders>
              <w:top w:val="nil"/>
              <w:left w:val="nil"/>
              <w:bottom w:val="single" w:sz="4" w:space="0" w:color="auto"/>
              <w:right w:val="single" w:sz="4" w:space="0" w:color="auto"/>
            </w:tcBorders>
            <w:shd w:val="clear" w:color="auto" w:fill="auto"/>
            <w:noWrap/>
            <w:vAlign w:val="bottom"/>
            <w:hideMark/>
          </w:tcPr>
          <w:p w14:paraId="2BFEEF6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0,9345%</w:t>
            </w:r>
          </w:p>
        </w:tc>
      </w:tr>
      <w:tr w:rsidR="008868D7" w:rsidRPr="008868D7" w14:paraId="045AA9A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80668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76</w:t>
            </w:r>
          </w:p>
        </w:tc>
        <w:tc>
          <w:tcPr>
            <w:tcW w:w="1500" w:type="dxa"/>
            <w:tcBorders>
              <w:top w:val="nil"/>
              <w:left w:val="nil"/>
              <w:bottom w:val="single" w:sz="4" w:space="0" w:color="auto"/>
              <w:right w:val="single" w:sz="4" w:space="0" w:color="auto"/>
            </w:tcBorders>
            <w:shd w:val="clear" w:color="auto" w:fill="auto"/>
            <w:noWrap/>
            <w:vAlign w:val="bottom"/>
            <w:hideMark/>
          </w:tcPr>
          <w:p w14:paraId="0CEA3E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29/10/2029</w:t>
            </w:r>
          </w:p>
        </w:tc>
        <w:tc>
          <w:tcPr>
            <w:tcW w:w="1133" w:type="dxa"/>
            <w:tcBorders>
              <w:top w:val="nil"/>
              <w:left w:val="nil"/>
              <w:bottom w:val="single" w:sz="4" w:space="0" w:color="auto"/>
              <w:right w:val="single" w:sz="4" w:space="0" w:color="auto"/>
            </w:tcBorders>
            <w:shd w:val="clear" w:color="auto" w:fill="auto"/>
            <w:noWrap/>
            <w:vAlign w:val="bottom"/>
            <w:hideMark/>
          </w:tcPr>
          <w:p w14:paraId="117659A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0,9382%</w:t>
            </w:r>
          </w:p>
        </w:tc>
      </w:tr>
      <w:tr w:rsidR="008868D7" w:rsidRPr="008868D7" w14:paraId="3C9949E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2B057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77</w:t>
            </w:r>
          </w:p>
        </w:tc>
        <w:tc>
          <w:tcPr>
            <w:tcW w:w="1500" w:type="dxa"/>
            <w:tcBorders>
              <w:top w:val="nil"/>
              <w:left w:val="nil"/>
              <w:bottom w:val="single" w:sz="4" w:space="0" w:color="auto"/>
              <w:right w:val="single" w:sz="4" w:space="0" w:color="auto"/>
            </w:tcBorders>
            <w:shd w:val="clear" w:color="auto" w:fill="auto"/>
            <w:noWrap/>
            <w:vAlign w:val="bottom"/>
            <w:hideMark/>
          </w:tcPr>
          <w:p w14:paraId="7E7CAC7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28/11/2029</w:t>
            </w:r>
          </w:p>
        </w:tc>
        <w:tc>
          <w:tcPr>
            <w:tcW w:w="1133" w:type="dxa"/>
            <w:tcBorders>
              <w:top w:val="nil"/>
              <w:left w:val="nil"/>
              <w:bottom w:val="single" w:sz="4" w:space="0" w:color="auto"/>
              <w:right w:val="single" w:sz="4" w:space="0" w:color="auto"/>
            </w:tcBorders>
            <w:shd w:val="clear" w:color="auto" w:fill="auto"/>
            <w:noWrap/>
            <w:vAlign w:val="bottom"/>
            <w:hideMark/>
          </w:tcPr>
          <w:p w14:paraId="0FF1716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0,9683%</w:t>
            </w:r>
          </w:p>
        </w:tc>
      </w:tr>
      <w:tr w:rsidR="008868D7" w:rsidRPr="008868D7" w14:paraId="2FD7248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B5CF1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78</w:t>
            </w:r>
          </w:p>
        </w:tc>
        <w:tc>
          <w:tcPr>
            <w:tcW w:w="1500" w:type="dxa"/>
            <w:tcBorders>
              <w:top w:val="nil"/>
              <w:left w:val="nil"/>
              <w:bottom w:val="single" w:sz="4" w:space="0" w:color="auto"/>
              <w:right w:val="single" w:sz="4" w:space="0" w:color="auto"/>
            </w:tcBorders>
            <w:shd w:val="clear" w:color="auto" w:fill="auto"/>
            <w:noWrap/>
            <w:vAlign w:val="bottom"/>
            <w:hideMark/>
          </w:tcPr>
          <w:p w14:paraId="5CD6252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28/12/2029</w:t>
            </w:r>
          </w:p>
        </w:tc>
        <w:tc>
          <w:tcPr>
            <w:tcW w:w="1133" w:type="dxa"/>
            <w:tcBorders>
              <w:top w:val="nil"/>
              <w:left w:val="nil"/>
              <w:bottom w:val="single" w:sz="4" w:space="0" w:color="auto"/>
              <w:right w:val="single" w:sz="4" w:space="0" w:color="auto"/>
            </w:tcBorders>
            <w:shd w:val="clear" w:color="auto" w:fill="auto"/>
            <w:noWrap/>
            <w:vAlign w:val="bottom"/>
            <w:hideMark/>
          </w:tcPr>
          <w:p w14:paraId="1E5B4E4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0,9721%</w:t>
            </w:r>
          </w:p>
        </w:tc>
      </w:tr>
      <w:tr w:rsidR="008868D7" w:rsidRPr="008868D7" w14:paraId="09ACBA5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A233D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79</w:t>
            </w:r>
          </w:p>
        </w:tc>
        <w:tc>
          <w:tcPr>
            <w:tcW w:w="1500" w:type="dxa"/>
            <w:tcBorders>
              <w:top w:val="nil"/>
              <w:left w:val="nil"/>
              <w:bottom w:val="single" w:sz="4" w:space="0" w:color="auto"/>
              <w:right w:val="single" w:sz="4" w:space="0" w:color="auto"/>
            </w:tcBorders>
            <w:shd w:val="clear" w:color="auto" w:fill="auto"/>
            <w:noWrap/>
            <w:vAlign w:val="bottom"/>
            <w:hideMark/>
          </w:tcPr>
          <w:p w14:paraId="48AC0AF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29/01/2030</w:t>
            </w:r>
          </w:p>
        </w:tc>
        <w:tc>
          <w:tcPr>
            <w:tcW w:w="1133" w:type="dxa"/>
            <w:tcBorders>
              <w:top w:val="nil"/>
              <w:left w:val="nil"/>
              <w:bottom w:val="single" w:sz="4" w:space="0" w:color="auto"/>
              <w:right w:val="single" w:sz="4" w:space="0" w:color="auto"/>
            </w:tcBorders>
            <w:shd w:val="clear" w:color="auto" w:fill="auto"/>
            <w:noWrap/>
            <w:vAlign w:val="bottom"/>
            <w:hideMark/>
          </w:tcPr>
          <w:p w14:paraId="0B2E48D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0,9908%</w:t>
            </w:r>
          </w:p>
        </w:tc>
      </w:tr>
      <w:tr w:rsidR="008868D7" w:rsidRPr="008868D7" w14:paraId="085845D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7586D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80</w:t>
            </w:r>
          </w:p>
        </w:tc>
        <w:tc>
          <w:tcPr>
            <w:tcW w:w="1500" w:type="dxa"/>
            <w:tcBorders>
              <w:top w:val="nil"/>
              <w:left w:val="nil"/>
              <w:bottom w:val="single" w:sz="4" w:space="0" w:color="auto"/>
              <w:right w:val="single" w:sz="4" w:space="0" w:color="auto"/>
            </w:tcBorders>
            <w:shd w:val="clear" w:color="auto" w:fill="auto"/>
            <w:noWrap/>
            <w:vAlign w:val="bottom"/>
            <w:hideMark/>
          </w:tcPr>
          <w:p w14:paraId="31C24A1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27/02/2030</w:t>
            </w:r>
          </w:p>
        </w:tc>
        <w:tc>
          <w:tcPr>
            <w:tcW w:w="1133" w:type="dxa"/>
            <w:tcBorders>
              <w:top w:val="nil"/>
              <w:left w:val="nil"/>
              <w:bottom w:val="single" w:sz="4" w:space="0" w:color="auto"/>
              <w:right w:val="single" w:sz="4" w:space="0" w:color="auto"/>
            </w:tcBorders>
            <w:shd w:val="clear" w:color="auto" w:fill="auto"/>
            <w:noWrap/>
            <w:vAlign w:val="bottom"/>
            <w:hideMark/>
          </w:tcPr>
          <w:p w14:paraId="05A0E40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1,0021%</w:t>
            </w:r>
          </w:p>
        </w:tc>
      </w:tr>
      <w:tr w:rsidR="008868D7" w:rsidRPr="008868D7" w14:paraId="0E05B3E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7D3C6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81</w:t>
            </w:r>
          </w:p>
        </w:tc>
        <w:tc>
          <w:tcPr>
            <w:tcW w:w="1500" w:type="dxa"/>
            <w:tcBorders>
              <w:top w:val="nil"/>
              <w:left w:val="nil"/>
              <w:bottom w:val="single" w:sz="4" w:space="0" w:color="auto"/>
              <w:right w:val="single" w:sz="4" w:space="0" w:color="auto"/>
            </w:tcBorders>
            <w:shd w:val="clear" w:color="auto" w:fill="auto"/>
            <w:noWrap/>
            <w:vAlign w:val="bottom"/>
            <w:hideMark/>
          </w:tcPr>
          <w:p w14:paraId="088209D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27/03/2030</w:t>
            </w:r>
          </w:p>
        </w:tc>
        <w:tc>
          <w:tcPr>
            <w:tcW w:w="1133" w:type="dxa"/>
            <w:tcBorders>
              <w:top w:val="nil"/>
              <w:left w:val="nil"/>
              <w:bottom w:val="single" w:sz="4" w:space="0" w:color="auto"/>
              <w:right w:val="single" w:sz="4" w:space="0" w:color="auto"/>
            </w:tcBorders>
            <w:shd w:val="clear" w:color="auto" w:fill="auto"/>
            <w:noWrap/>
            <w:vAlign w:val="bottom"/>
            <w:hideMark/>
          </w:tcPr>
          <w:p w14:paraId="7FC044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0,9921%</w:t>
            </w:r>
          </w:p>
        </w:tc>
      </w:tr>
      <w:tr w:rsidR="008868D7" w:rsidRPr="008868D7" w14:paraId="38E4D46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D4123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82</w:t>
            </w:r>
          </w:p>
        </w:tc>
        <w:tc>
          <w:tcPr>
            <w:tcW w:w="1500" w:type="dxa"/>
            <w:tcBorders>
              <w:top w:val="nil"/>
              <w:left w:val="nil"/>
              <w:bottom w:val="single" w:sz="4" w:space="0" w:color="auto"/>
              <w:right w:val="single" w:sz="4" w:space="0" w:color="auto"/>
            </w:tcBorders>
            <w:shd w:val="clear" w:color="auto" w:fill="auto"/>
            <w:noWrap/>
            <w:vAlign w:val="bottom"/>
            <w:hideMark/>
          </w:tcPr>
          <w:p w14:paraId="61CBAB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29/04/2030</w:t>
            </w:r>
          </w:p>
        </w:tc>
        <w:tc>
          <w:tcPr>
            <w:tcW w:w="1133" w:type="dxa"/>
            <w:tcBorders>
              <w:top w:val="nil"/>
              <w:left w:val="nil"/>
              <w:bottom w:val="single" w:sz="4" w:space="0" w:color="auto"/>
              <w:right w:val="single" w:sz="4" w:space="0" w:color="auto"/>
            </w:tcBorders>
            <w:shd w:val="clear" w:color="auto" w:fill="auto"/>
            <w:noWrap/>
            <w:vAlign w:val="bottom"/>
            <w:hideMark/>
          </w:tcPr>
          <w:p w14:paraId="5D84560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1,0434%</w:t>
            </w:r>
          </w:p>
        </w:tc>
      </w:tr>
      <w:tr w:rsidR="008868D7" w:rsidRPr="008868D7" w14:paraId="11E8C9F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B67F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83</w:t>
            </w:r>
          </w:p>
        </w:tc>
        <w:tc>
          <w:tcPr>
            <w:tcW w:w="1500" w:type="dxa"/>
            <w:tcBorders>
              <w:top w:val="nil"/>
              <w:left w:val="nil"/>
              <w:bottom w:val="single" w:sz="4" w:space="0" w:color="auto"/>
              <w:right w:val="single" w:sz="4" w:space="0" w:color="auto"/>
            </w:tcBorders>
            <w:shd w:val="clear" w:color="auto" w:fill="auto"/>
            <w:noWrap/>
            <w:vAlign w:val="bottom"/>
            <w:hideMark/>
          </w:tcPr>
          <w:p w14:paraId="1D3D1E7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29/05/2030</w:t>
            </w:r>
          </w:p>
        </w:tc>
        <w:tc>
          <w:tcPr>
            <w:tcW w:w="1133" w:type="dxa"/>
            <w:tcBorders>
              <w:top w:val="nil"/>
              <w:left w:val="nil"/>
              <w:bottom w:val="single" w:sz="4" w:space="0" w:color="auto"/>
              <w:right w:val="single" w:sz="4" w:space="0" w:color="auto"/>
            </w:tcBorders>
            <w:shd w:val="clear" w:color="auto" w:fill="auto"/>
            <w:noWrap/>
            <w:vAlign w:val="bottom"/>
            <w:hideMark/>
          </w:tcPr>
          <w:p w14:paraId="4CC7392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1,0492%</w:t>
            </w:r>
          </w:p>
        </w:tc>
      </w:tr>
      <w:tr w:rsidR="008868D7" w:rsidRPr="008868D7" w14:paraId="05B98BC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99BE9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84</w:t>
            </w:r>
          </w:p>
        </w:tc>
        <w:tc>
          <w:tcPr>
            <w:tcW w:w="1500" w:type="dxa"/>
            <w:tcBorders>
              <w:top w:val="nil"/>
              <w:left w:val="nil"/>
              <w:bottom w:val="single" w:sz="4" w:space="0" w:color="auto"/>
              <w:right w:val="single" w:sz="4" w:space="0" w:color="auto"/>
            </w:tcBorders>
            <w:shd w:val="clear" w:color="auto" w:fill="auto"/>
            <w:noWrap/>
            <w:vAlign w:val="bottom"/>
            <w:hideMark/>
          </w:tcPr>
          <w:p w14:paraId="673051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27/06/2030</w:t>
            </w:r>
          </w:p>
        </w:tc>
        <w:tc>
          <w:tcPr>
            <w:tcW w:w="1133" w:type="dxa"/>
            <w:tcBorders>
              <w:top w:val="nil"/>
              <w:left w:val="nil"/>
              <w:bottom w:val="single" w:sz="4" w:space="0" w:color="auto"/>
              <w:right w:val="single" w:sz="4" w:space="0" w:color="auto"/>
            </w:tcBorders>
            <w:shd w:val="clear" w:color="auto" w:fill="auto"/>
            <w:noWrap/>
            <w:vAlign w:val="bottom"/>
            <w:hideMark/>
          </w:tcPr>
          <w:p w14:paraId="43A0AA7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1,0702%</w:t>
            </w:r>
          </w:p>
        </w:tc>
      </w:tr>
      <w:tr w:rsidR="008868D7" w:rsidRPr="008868D7" w14:paraId="0D2D07B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3409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85</w:t>
            </w:r>
          </w:p>
        </w:tc>
        <w:tc>
          <w:tcPr>
            <w:tcW w:w="1500" w:type="dxa"/>
            <w:tcBorders>
              <w:top w:val="nil"/>
              <w:left w:val="nil"/>
              <w:bottom w:val="single" w:sz="4" w:space="0" w:color="auto"/>
              <w:right w:val="single" w:sz="4" w:space="0" w:color="auto"/>
            </w:tcBorders>
            <w:shd w:val="clear" w:color="auto" w:fill="auto"/>
            <w:noWrap/>
            <w:vAlign w:val="bottom"/>
            <w:hideMark/>
          </w:tcPr>
          <w:p w14:paraId="7954437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29/07/2030</w:t>
            </w:r>
          </w:p>
        </w:tc>
        <w:tc>
          <w:tcPr>
            <w:tcW w:w="1133" w:type="dxa"/>
            <w:tcBorders>
              <w:top w:val="nil"/>
              <w:left w:val="nil"/>
              <w:bottom w:val="single" w:sz="4" w:space="0" w:color="auto"/>
              <w:right w:val="single" w:sz="4" w:space="0" w:color="auto"/>
            </w:tcBorders>
            <w:shd w:val="clear" w:color="auto" w:fill="auto"/>
            <w:noWrap/>
            <w:vAlign w:val="bottom"/>
            <w:hideMark/>
          </w:tcPr>
          <w:p w14:paraId="30AD8DF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1,0976%</w:t>
            </w:r>
          </w:p>
        </w:tc>
      </w:tr>
      <w:tr w:rsidR="008868D7" w:rsidRPr="008868D7" w14:paraId="3B7ABB5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38CD08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86</w:t>
            </w:r>
          </w:p>
        </w:tc>
        <w:tc>
          <w:tcPr>
            <w:tcW w:w="1500" w:type="dxa"/>
            <w:tcBorders>
              <w:top w:val="nil"/>
              <w:left w:val="nil"/>
              <w:bottom w:val="single" w:sz="4" w:space="0" w:color="auto"/>
              <w:right w:val="single" w:sz="4" w:space="0" w:color="auto"/>
            </w:tcBorders>
            <w:shd w:val="clear" w:color="auto" w:fill="auto"/>
            <w:noWrap/>
            <w:vAlign w:val="bottom"/>
            <w:hideMark/>
          </w:tcPr>
          <w:p w14:paraId="1C2923A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28/08/2030</w:t>
            </w:r>
          </w:p>
        </w:tc>
        <w:tc>
          <w:tcPr>
            <w:tcW w:w="1133" w:type="dxa"/>
            <w:tcBorders>
              <w:top w:val="nil"/>
              <w:left w:val="nil"/>
              <w:bottom w:val="single" w:sz="4" w:space="0" w:color="auto"/>
              <w:right w:val="single" w:sz="4" w:space="0" w:color="auto"/>
            </w:tcBorders>
            <w:shd w:val="clear" w:color="auto" w:fill="auto"/>
            <w:noWrap/>
            <w:vAlign w:val="bottom"/>
            <w:hideMark/>
          </w:tcPr>
          <w:p w14:paraId="7149E8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1,1200%</w:t>
            </w:r>
          </w:p>
        </w:tc>
      </w:tr>
      <w:tr w:rsidR="008868D7" w:rsidRPr="008868D7" w14:paraId="339F17D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711B2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87</w:t>
            </w:r>
          </w:p>
        </w:tc>
        <w:tc>
          <w:tcPr>
            <w:tcW w:w="1500" w:type="dxa"/>
            <w:tcBorders>
              <w:top w:val="nil"/>
              <w:left w:val="nil"/>
              <w:bottom w:val="single" w:sz="4" w:space="0" w:color="auto"/>
              <w:right w:val="single" w:sz="4" w:space="0" w:color="auto"/>
            </w:tcBorders>
            <w:shd w:val="clear" w:color="auto" w:fill="auto"/>
            <w:noWrap/>
            <w:vAlign w:val="bottom"/>
            <w:hideMark/>
          </w:tcPr>
          <w:p w14:paraId="042C2D6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27/09/2030</w:t>
            </w:r>
          </w:p>
        </w:tc>
        <w:tc>
          <w:tcPr>
            <w:tcW w:w="1133" w:type="dxa"/>
            <w:tcBorders>
              <w:top w:val="nil"/>
              <w:left w:val="nil"/>
              <w:bottom w:val="single" w:sz="4" w:space="0" w:color="auto"/>
              <w:right w:val="single" w:sz="4" w:space="0" w:color="auto"/>
            </w:tcBorders>
            <w:shd w:val="clear" w:color="auto" w:fill="auto"/>
            <w:noWrap/>
            <w:vAlign w:val="bottom"/>
            <w:hideMark/>
          </w:tcPr>
          <w:p w14:paraId="2DD731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1,1352%</w:t>
            </w:r>
          </w:p>
        </w:tc>
      </w:tr>
      <w:tr w:rsidR="008868D7" w:rsidRPr="008868D7" w14:paraId="547164E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63333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88</w:t>
            </w:r>
          </w:p>
        </w:tc>
        <w:tc>
          <w:tcPr>
            <w:tcW w:w="1500" w:type="dxa"/>
            <w:tcBorders>
              <w:top w:val="nil"/>
              <w:left w:val="nil"/>
              <w:bottom w:val="single" w:sz="4" w:space="0" w:color="auto"/>
              <w:right w:val="single" w:sz="4" w:space="0" w:color="auto"/>
            </w:tcBorders>
            <w:shd w:val="clear" w:color="auto" w:fill="auto"/>
            <w:noWrap/>
            <w:vAlign w:val="bottom"/>
            <w:hideMark/>
          </w:tcPr>
          <w:p w14:paraId="6DB03B6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29/10/2030</w:t>
            </w:r>
          </w:p>
        </w:tc>
        <w:tc>
          <w:tcPr>
            <w:tcW w:w="1133" w:type="dxa"/>
            <w:tcBorders>
              <w:top w:val="nil"/>
              <w:left w:val="nil"/>
              <w:bottom w:val="single" w:sz="4" w:space="0" w:color="auto"/>
              <w:right w:val="single" w:sz="4" w:space="0" w:color="auto"/>
            </w:tcBorders>
            <w:shd w:val="clear" w:color="auto" w:fill="auto"/>
            <w:noWrap/>
            <w:vAlign w:val="bottom"/>
            <w:hideMark/>
          </w:tcPr>
          <w:p w14:paraId="1CE33B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1,1431%</w:t>
            </w:r>
          </w:p>
        </w:tc>
      </w:tr>
      <w:tr w:rsidR="008868D7" w:rsidRPr="008868D7" w14:paraId="4447F52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39888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89</w:t>
            </w:r>
          </w:p>
        </w:tc>
        <w:tc>
          <w:tcPr>
            <w:tcW w:w="1500" w:type="dxa"/>
            <w:tcBorders>
              <w:top w:val="nil"/>
              <w:left w:val="nil"/>
              <w:bottom w:val="single" w:sz="4" w:space="0" w:color="auto"/>
              <w:right w:val="single" w:sz="4" w:space="0" w:color="auto"/>
            </w:tcBorders>
            <w:shd w:val="clear" w:color="auto" w:fill="auto"/>
            <w:noWrap/>
            <w:vAlign w:val="bottom"/>
            <w:hideMark/>
          </w:tcPr>
          <w:p w14:paraId="43367D6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27/11/2030</w:t>
            </w:r>
          </w:p>
        </w:tc>
        <w:tc>
          <w:tcPr>
            <w:tcW w:w="1133" w:type="dxa"/>
            <w:tcBorders>
              <w:top w:val="nil"/>
              <w:left w:val="nil"/>
              <w:bottom w:val="single" w:sz="4" w:space="0" w:color="auto"/>
              <w:right w:val="single" w:sz="4" w:space="0" w:color="auto"/>
            </w:tcBorders>
            <w:shd w:val="clear" w:color="auto" w:fill="auto"/>
            <w:noWrap/>
            <w:vAlign w:val="bottom"/>
            <w:hideMark/>
          </w:tcPr>
          <w:p w14:paraId="1C74B4C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1,1807%</w:t>
            </w:r>
          </w:p>
        </w:tc>
      </w:tr>
      <w:tr w:rsidR="008868D7" w:rsidRPr="008868D7" w14:paraId="50B84B9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94E8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90</w:t>
            </w:r>
          </w:p>
        </w:tc>
        <w:tc>
          <w:tcPr>
            <w:tcW w:w="1500" w:type="dxa"/>
            <w:tcBorders>
              <w:top w:val="nil"/>
              <w:left w:val="nil"/>
              <w:bottom w:val="single" w:sz="4" w:space="0" w:color="auto"/>
              <w:right w:val="single" w:sz="4" w:space="0" w:color="auto"/>
            </w:tcBorders>
            <w:shd w:val="clear" w:color="auto" w:fill="auto"/>
            <w:noWrap/>
            <w:vAlign w:val="bottom"/>
            <w:hideMark/>
          </w:tcPr>
          <w:p w14:paraId="46AB68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30/12/2030</w:t>
            </w:r>
          </w:p>
        </w:tc>
        <w:tc>
          <w:tcPr>
            <w:tcW w:w="1133" w:type="dxa"/>
            <w:tcBorders>
              <w:top w:val="nil"/>
              <w:left w:val="nil"/>
              <w:bottom w:val="single" w:sz="4" w:space="0" w:color="auto"/>
              <w:right w:val="single" w:sz="4" w:space="0" w:color="auto"/>
            </w:tcBorders>
            <w:shd w:val="clear" w:color="auto" w:fill="auto"/>
            <w:noWrap/>
            <w:vAlign w:val="bottom"/>
            <w:hideMark/>
          </w:tcPr>
          <w:p w14:paraId="38E5534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1,1890%</w:t>
            </w:r>
          </w:p>
        </w:tc>
      </w:tr>
      <w:tr w:rsidR="008868D7" w:rsidRPr="008868D7" w14:paraId="2428729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939C6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91</w:t>
            </w:r>
          </w:p>
        </w:tc>
        <w:tc>
          <w:tcPr>
            <w:tcW w:w="1500" w:type="dxa"/>
            <w:tcBorders>
              <w:top w:val="nil"/>
              <w:left w:val="nil"/>
              <w:bottom w:val="single" w:sz="4" w:space="0" w:color="auto"/>
              <w:right w:val="single" w:sz="4" w:space="0" w:color="auto"/>
            </w:tcBorders>
            <w:shd w:val="clear" w:color="auto" w:fill="auto"/>
            <w:noWrap/>
            <w:vAlign w:val="bottom"/>
            <w:hideMark/>
          </w:tcPr>
          <w:p w14:paraId="487403F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29/01/2031</w:t>
            </w:r>
          </w:p>
        </w:tc>
        <w:tc>
          <w:tcPr>
            <w:tcW w:w="1133" w:type="dxa"/>
            <w:tcBorders>
              <w:top w:val="nil"/>
              <w:left w:val="nil"/>
              <w:bottom w:val="single" w:sz="4" w:space="0" w:color="auto"/>
              <w:right w:val="single" w:sz="4" w:space="0" w:color="auto"/>
            </w:tcBorders>
            <w:shd w:val="clear" w:color="auto" w:fill="auto"/>
            <w:noWrap/>
            <w:vAlign w:val="bottom"/>
            <w:hideMark/>
          </w:tcPr>
          <w:p w14:paraId="25C8D1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1,2142%</w:t>
            </w:r>
          </w:p>
        </w:tc>
      </w:tr>
      <w:tr w:rsidR="008868D7" w:rsidRPr="008868D7" w14:paraId="484A967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C0DA2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92</w:t>
            </w:r>
          </w:p>
        </w:tc>
        <w:tc>
          <w:tcPr>
            <w:tcW w:w="1500" w:type="dxa"/>
            <w:tcBorders>
              <w:top w:val="nil"/>
              <w:left w:val="nil"/>
              <w:bottom w:val="single" w:sz="4" w:space="0" w:color="auto"/>
              <w:right w:val="single" w:sz="4" w:space="0" w:color="auto"/>
            </w:tcBorders>
            <w:shd w:val="clear" w:color="auto" w:fill="auto"/>
            <w:noWrap/>
            <w:vAlign w:val="bottom"/>
            <w:hideMark/>
          </w:tcPr>
          <w:p w14:paraId="077D049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28/02/2031</w:t>
            </w:r>
          </w:p>
        </w:tc>
        <w:tc>
          <w:tcPr>
            <w:tcW w:w="1133" w:type="dxa"/>
            <w:tcBorders>
              <w:top w:val="nil"/>
              <w:left w:val="nil"/>
              <w:bottom w:val="single" w:sz="4" w:space="0" w:color="auto"/>
              <w:right w:val="single" w:sz="4" w:space="0" w:color="auto"/>
            </w:tcBorders>
            <w:shd w:val="clear" w:color="auto" w:fill="auto"/>
            <w:noWrap/>
            <w:vAlign w:val="bottom"/>
            <w:hideMark/>
          </w:tcPr>
          <w:p w14:paraId="622534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1,2312%</w:t>
            </w:r>
          </w:p>
        </w:tc>
      </w:tr>
      <w:tr w:rsidR="008868D7" w:rsidRPr="008868D7" w14:paraId="09B67FB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7C02F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93</w:t>
            </w:r>
          </w:p>
        </w:tc>
        <w:tc>
          <w:tcPr>
            <w:tcW w:w="1500" w:type="dxa"/>
            <w:tcBorders>
              <w:top w:val="nil"/>
              <w:left w:val="nil"/>
              <w:bottom w:val="single" w:sz="4" w:space="0" w:color="auto"/>
              <w:right w:val="single" w:sz="4" w:space="0" w:color="auto"/>
            </w:tcBorders>
            <w:shd w:val="clear" w:color="auto" w:fill="auto"/>
            <w:noWrap/>
            <w:vAlign w:val="bottom"/>
            <w:hideMark/>
          </w:tcPr>
          <w:p w14:paraId="608B8BF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27/03/2031</w:t>
            </w:r>
          </w:p>
        </w:tc>
        <w:tc>
          <w:tcPr>
            <w:tcW w:w="1133" w:type="dxa"/>
            <w:tcBorders>
              <w:top w:val="nil"/>
              <w:left w:val="nil"/>
              <w:bottom w:val="single" w:sz="4" w:space="0" w:color="auto"/>
              <w:right w:val="single" w:sz="4" w:space="0" w:color="auto"/>
            </w:tcBorders>
            <w:shd w:val="clear" w:color="auto" w:fill="auto"/>
            <w:noWrap/>
            <w:vAlign w:val="bottom"/>
            <w:hideMark/>
          </w:tcPr>
          <w:p w14:paraId="648627E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1,2240%</w:t>
            </w:r>
          </w:p>
        </w:tc>
      </w:tr>
      <w:tr w:rsidR="008868D7" w:rsidRPr="008868D7" w14:paraId="662B303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4EA0C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94</w:t>
            </w:r>
          </w:p>
        </w:tc>
        <w:tc>
          <w:tcPr>
            <w:tcW w:w="1500" w:type="dxa"/>
            <w:tcBorders>
              <w:top w:val="nil"/>
              <w:left w:val="nil"/>
              <w:bottom w:val="single" w:sz="4" w:space="0" w:color="auto"/>
              <w:right w:val="single" w:sz="4" w:space="0" w:color="auto"/>
            </w:tcBorders>
            <w:shd w:val="clear" w:color="auto" w:fill="auto"/>
            <w:noWrap/>
            <w:vAlign w:val="bottom"/>
            <w:hideMark/>
          </w:tcPr>
          <w:p w14:paraId="187A60C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29/04/2031</w:t>
            </w:r>
          </w:p>
        </w:tc>
        <w:tc>
          <w:tcPr>
            <w:tcW w:w="1133" w:type="dxa"/>
            <w:tcBorders>
              <w:top w:val="nil"/>
              <w:left w:val="nil"/>
              <w:bottom w:val="single" w:sz="4" w:space="0" w:color="auto"/>
              <w:right w:val="single" w:sz="4" w:space="0" w:color="auto"/>
            </w:tcBorders>
            <w:shd w:val="clear" w:color="auto" w:fill="auto"/>
            <w:noWrap/>
            <w:vAlign w:val="bottom"/>
            <w:hideMark/>
          </w:tcPr>
          <w:p w14:paraId="29DEDF5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1,2872%</w:t>
            </w:r>
          </w:p>
        </w:tc>
      </w:tr>
      <w:tr w:rsidR="008868D7" w:rsidRPr="008868D7" w14:paraId="042EFA3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E6D5B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95</w:t>
            </w:r>
          </w:p>
        </w:tc>
        <w:tc>
          <w:tcPr>
            <w:tcW w:w="1500" w:type="dxa"/>
            <w:tcBorders>
              <w:top w:val="nil"/>
              <w:left w:val="nil"/>
              <w:bottom w:val="single" w:sz="4" w:space="0" w:color="auto"/>
              <w:right w:val="single" w:sz="4" w:space="0" w:color="auto"/>
            </w:tcBorders>
            <w:shd w:val="clear" w:color="auto" w:fill="auto"/>
            <w:noWrap/>
            <w:vAlign w:val="bottom"/>
            <w:hideMark/>
          </w:tcPr>
          <w:p w14:paraId="2FA114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28/05/2031</w:t>
            </w:r>
          </w:p>
        </w:tc>
        <w:tc>
          <w:tcPr>
            <w:tcW w:w="1133" w:type="dxa"/>
            <w:tcBorders>
              <w:top w:val="nil"/>
              <w:left w:val="nil"/>
              <w:bottom w:val="single" w:sz="4" w:space="0" w:color="auto"/>
              <w:right w:val="single" w:sz="4" w:space="0" w:color="auto"/>
            </w:tcBorders>
            <w:shd w:val="clear" w:color="auto" w:fill="auto"/>
            <w:noWrap/>
            <w:vAlign w:val="bottom"/>
            <w:hideMark/>
          </w:tcPr>
          <w:p w14:paraId="51A3638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1,2985%</w:t>
            </w:r>
          </w:p>
        </w:tc>
      </w:tr>
      <w:tr w:rsidR="008868D7" w:rsidRPr="008868D7" w14:paraId="0A8810F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42736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96</w:t>
            </w:r>
          </w:p>
        </w:tc>
        <w:tc>
          <w:tcPr>
            <w:tcW w:w="1500" w:type="dxa"/>
            <w:tcBorders>
              <w:top w:val="nil"/>
              <w:left w:val="nil"/>
              <w:bottom w:val="single" w:sz="4" w:space="0" w:color="auto"/>
              <w:right w:val="single" w:sz="4" w:space="0" w:color="auto"/>
            </w:tcBorders>
            <w:shd w:val="clear" w:color="auto" w:fill="auto"/>
            <w:noWrap/>
            <w:vAlign w:val="bottom"/>
            <w:hideMark/>
          </w:tcPr>
          <w:p w14:paraId="2551818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27/06/2031</w:t>
            </w:r>
          </w:p>
        </w:tc>
        <w:tc>
          <w:tcPr>
            <w:tcW w:w="1133" w:type="dxa"/>
            <w:tcBorders>
              <w:top w:val="nil"/>
              <w:left w:val="nil"/>
              <w:bottom w:val="single" w:sz="4" w:space="0" w:color="auto"/>
              <w:right w:val="single" w:sz="4" w:space="0" w:color="auto"/>
            </w:tcBorders>
            <w:shd w:val="clear" w:color="auto" w:fill="auto"/>
            <w:noWrap/>
            <w:vAlign w:val="bottom"/>
            <w:hideMark/>
          </w:tcPr>
          <w:p w14:paraId="42E29C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1,3276%</w:t>
            </w:r>
          </w:p>
        </w:tc>
      </w:tr>
      <w:tr w:rsidR="008868D7" w:rsidRPr="008868D7" w14:paraId="22EC587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004A9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97</w:t>
            </w:r>
          </w:p>
        </w:tc>
        <w:tc>
          <w:tcPr>
            <w:tcW w:w="1500" w:type="dxa"/>
            <w:tcBorders>
              <w:top w:val="nil"/>
              <w:left w:val="nil"/>
              <w:bottom w:val="single" w:sz="4" w:space="0" w:color="auto"/>
              <w:right w:val="single" w:sz="4" w:space="0" w:color="auto"/>
            </w:tcBorders>
            <w:shd w:val="clear" w:color="auto" w:fill="auto"/>
            <w:noWrap/>
            <w:vAlign w:val="bottom"/>
            <w:hideMark/>
          </w:tcPr>
          <w:p w14:paraId="233B7CA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29/07/2031</w:t>
            </w:r>
          </w:p>
        </w:tc>
        <w:tc>
          <w:tcPr>
            <w:tcW w:w="1133" w:type="dxa"/>
            <w:tcBorders>
              <w:top w:val="nil"/>
              <w:left w:val="nil"/>
              <w:bottom w:val="single" w:sz="4" w:space="0" w:color="auto"/>
              <w:right w:val="single" w:sz="4" w:space="0" w:color="auto"/>
            </w:tcBorders>
            <w:shd w:val="clear" w:color="auto" w:fill="auto"/>
            <w:noWrap/>
            <w:vAlign w:val="bottom"/>
            <w:hideMark/>
          </w:tcPr>
          <w:p w14:paraId="3C29995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1,3643%</w:t>
            </w:r>
          </w:p>
        </w:tc>
      </w:tr>
      <w:tr w:rsidR="008868D7" w:rsidRPr="008868D7" w14:paraId="30D1474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0A164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98</w:t>
            </w:r>
          </w:p>
        </w:tc>
        <w:tc>
          <w:tcPr>
            <w:tcW w:w="1500" w:type="dxa"/>
            <w:tcBorders>
              <w:top w:val="nil"/>
              <w:left w:val="nil"/>
              <w:bottom w:val="single" w:sz="4" w:space="0" w:color="auto"/>
              <w:right w:val="single" w:sz="4" w:space="0" w:color="auto"/>
            </w:tcBorders>
            <w:shd w:val="clear" w:color="auto" w:fill="auto"/>
            <w:noWrap/>
            <w:vAlign w:val="bottom"/>
            <w:hideMark/>
          </w:tcPr>
          <w:p w14:paraId="7E06A9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27/08/2031</w:t>
            </w:r>
          </w:p>
        </w:tc>
        <w:tc>
          <w:tcPr>
            <w:tcW w:w="1133" w:type="dxa"/>
            <w:tcBorders>
              <w:top w:val="nil"/>
              <w:left w:val="nil"/>
              <w:bottom w:val="single" w:sz="4" w:space="0" w:color="auto"/>
              <w:right w:val="single" w:sz="4" w:space="0" w:color="auto"/>
            </w:tcBorders>
            <w:shd w:val="clear" w:color="auto" w:fill="auto"/>
            <w:noWrap/>
            <w:vAlign w:val="bottom"/>
            <w:hideMark/>
          </w:tcPr>
          <w:p w14:paraId="6090DF3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1,3956%</w:t>
            </w:r>
          </w:p>
        </w:tc>
      </w:tr>
      <w:tr w:rsidR="008868D7" w:rsidRPr="008868D7" w14:paraId="7BB23FD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7A8755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99</w:t>
            </w:r>
          </w:p>
        </w:tc>
        <w:tc>
          <w:tcPr>
            <w:tcW w:w="1500" w:type="dxa"/>
            <w:tcBorders>
              <w:top w:val="nil"/>
              <w:left w:val="nil"/>
              <w:bottom w:val="single" w:sz="4" w:space="0" w:color="auto"/>
              <w:right w:val="single" w:sz="4" w:space="0" w:color="auto"/>
            </w:tcBorders>
            <w:shd w:val="clear" w:color="auto" w:fill="auto"/>
            <w:noWrap/>
            <w:vAlign w:val="bottom"/>
            <w:hideMark/>
          </w:tcPr>
          <w:p w14:paraId="44AB535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29/09/2031</w:t>
            </w:r>
          </w:p>
        </w:tc>
        <w:tc>
          <w:tcPr>
            <w:tcW w:w="1133" w:type="dxa"/>
            <w:tcBorders>
              <w:top w:val="nil"/>
              <w:left w:val="nil"/>
              <w:bottom w:val="single" w:sz="4" w:space="0" w:color="auto"/>
              <w:right w:val="single" w:sz="4" w:space="0" w:color="auto"/>
            </w:tcBorders>
            <w:shd w:val="clear" w:color="auto" w:fill="auto"/>
            <w:noWrap/>
            <w:vAlign w:val="bottom"/>
            <w:hideMark/>
          </w:tcPr>
          <w:p w14:paraId="7BA81EC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1,4190%</w:t>
            </w:r>
          </w:p>
        </w:tc>
      </w:tr>
      <w:tr w:rsidR="008868D7" w:rsidRPr="008868D7" w14:paraId="09492C4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47085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w:t>
            </w:r>
          </w:p>
        </w:tc>
        <w:tc>
          <w:tcPr>
            <w:tcW w:w="1500" w:type="dxa"/>
            <w:tcBorders>
              <w:top w:val="nil"/>
              <w:left w:val="nil"/>
              <w:bottom w:val="single" w:sz="4" w:space="0" w:color="auto"/>
              <w:right w:val="single" w:sz="4" w:space="0" w:color="auto"/>
            </w:tcBorders>
            <w:shd w:val="clear" w:color="auto" w:fill="auto"/>
            <w:noWrap/>
            <w:vAlign w:val="bottom"/>
            <w:hideMark/>
          </w:tcPr>
          <w:p w14:paraId="4017121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29/10/2031</w:t>
            </w:r>
          </w:p>
        </w:tc>
        <w:tc>
          <w:tcPr>
            <w:tcW w:w="1133" w:type="dxa"/>
            <w:tcBorders>
              <w:top w:val="nil"/>
              <w:left w:val="nil"/>
              <w:bottom w:val="single" w:sz="4" w:space="0" w:color="auto"/>
              <w:right w:val="single" w:sz="4" w:space="0" w:color="auto"/>
            </w:tcBorders>
            <w:shd w:val="clear" w:color="auto" w:fill="auto"/>
            <w:noWrap/>
            <w:vAlign w:val="bottom"/>
            <w:hideMark/>
          </w:tcPr>
          <w:p w14:paraId="501D260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1,4339%</w:t>
            </w:r>
          </w:p>
        </w:tc>
      </w:tr>
      <w:tr w:rsidR="008868D7" w:rsidRPr="008868D7" w14:paraId="4FC50F1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34165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101</w:t>
            </w:r>
          </w:p>
        </w:tc>
        <w:tc>
          <w:tcPr>
            <w:tcW w:w="1500" w:type="dxa"/>
            <w:tcBorders>
              <w:top w:val="nil"/>
              <w:left w:val="nil"/>
              <w:bottom w:val="single" w:sz="4" w:space="0" w:color="auto"/>
              <w:right w:val="single" w:sz="4" w:space="0" w:color="auto"/>
            </w:tcBorders>
            <w:shd w:val="clear" w:color="auto" w:fill="auto"/>
            <w:noWrap/>
            <w:vAlign w:val="bottom"/>
            <w:hideMark/>
          </w:tcPr>
          <w:p w14:paraId="044A58E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27/11/2031</w:t>
            </w:r>
          </w:p>
        </w:tc>
        <w:tc>
          <w:tcPr>
            <w:tcW w:w="1133" w:type="dxa"/>
            <w:tcBorders>
              <w:top w:val="nil"/>
              <w:left w:val="nil"/>
              <w:bottom w:val="single" w:sz="4" w:space="0" w:color="auto"/>
              <w:right w:val="single" w:sz="4" w:space="0" w:color="auto"/>
            </w:tcBorders>
            <w:shd w:val="clear" w:color="auto" w:fill="auto"/>
            <w:noWrap/>
            <w:vAlign w:val="bottom"/>
            <w:hideMark/>
          </w:tcPr>
          <w:p w14:paraId="334095F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1,4840%</w:t>
            </w:r>
          </w:p>
        </w:tc>
      </w:tr>
      <w:tr w:rsidR="008868D7" w:rsidRPr="008868D7" w14:paraId="75A5229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E1160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102</w:t>
            </w:r>
          </w:p>
        </w:tc>
        <w:tc>
          <w:tcPr>
            <w:tcW w:w="1500" w:type="dxa"/>
            <w:tcBorders>
              <w:top w:val="nil"/>
              <w:left w:val="nil"/>
              <w:bottom w:val="single" w:sz="4" w:space="0" w:color="auto"/>
              <w:right w:val="single" w:sz="4" w:space="0" w:color="auto"/>
            </w:tcBorders>
            <w:shd w:val="clear" w:color="auto" w:fill="auto"/>
            <w:noWrap/>
            <w:vAlign w:val="bottom"/>
            <w:hideMark/>
          </w:tcPr>
          <w:p w14:paraId="37173CF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30/12/2031</w:t>
            </w:r>
          </w:p>
        </w:tc>
        <w:tc>
          <w:tcPr>
            <w:tcW w:w="1133" w:type="dxa"/>
            <w:tcBorders>
              <w:top w:val="nil"/>
              <w:left w:val="nil"/>
              <w:bottom w:val="single" w:sz="4" w:space="0" w:color="auto"/>
              <w:right w:val="single" w:sz="4" w:space="0" w:color="auto"/>
            </w:tcBorders>
            <w:shd w:val="clear" w:color="auto" w:fill="auto"/>
            <w:noWrap/>
            <w:vAlign w:val="bottom"/>
            <w:hideMark/>
          </w:tcPr>
          <w:p w14:paraId="1189FC6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1,5002%</w:t>
            </w:r>
          </w:p>
        </w:tc>
      </w:tr>
      <w:tr w:rsidR="008868D7" w:rsidRPr="008868D7" w14:paraId="0BE5002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2C91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103</w:t>
            </w:r>
          </w:p>
        </w:tc>
        <w:tc>
          <w:tcPr>
            <w:tcW w:w="1500" w:type="dxa"/>
            <w:tcBorders>
              <w:top w:val="nil"/>
              <w:left w:val="nil"/>
              <w:bottom w:val="single" w:sz="4" w:space="0" w:color="auto"/>
              <w:right w:val="single" w:sz="4" w:space="0" w:color="auto"/>
            </w:tcBorders>
            <w:shd w:val="clear" w:color="auto" w:fill="auto"/>
            <w:noWrap/>
            <w:vAlign w:val="bottom"/>
            <w:hideMark/>
          </w:tcPr>
          <w:p w14:paraId="57CA97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28/01/2032</w:t>
            </w:r>
          </w:p>
        </w:tc>
        <w:tc>
          <w:tcPr>
            <w:tcW w:w="1133" w:type="dxa"/>
            <w:tcBorders>
              <w:top w:val="nil"/>
              <w:left w:val="nil"/>
              <w:bottom w:val="single" w:sz="4" w:space="0" w:color="auto"/>
              <w:right w:val="single" w:sz="4" w:space="0" w:color="auto"/>
            </w:tcBorders>
            <w:shd w:val="clear" w:color="auto" w:fill="auto"/>
            <w:noWrap/>
            <w:vAlign w:val="bottom"/>
            <w:hideMark/>
          </w:tcPr>
          <w:p w14:paraId="121006E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1,5365%</w:t>
            </w:r>
          </w:p>
        </w:tc>
      </w:tr>
      <w:tr w:rsidR="008868D7" w:rsidRPr="008868D7" w14:paraId="4D41527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4432F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w:t>
            </w:r>
          </w:p>
        </w:tc>
        <w:tc>
          <w:tcPr>
            <w:tcW w:w="1500" w:type="dxa"/>
            <w:tcBorders>
              <w:top w:val="nil"/>
              <w:left w:val="nil"/>
              <w:bottom w:val="single" w:sz="4" w:space="0" w:color="auto"/>
              <w:right w:val="single" w:sz="4" w:space="0" w:color="auto"/>
            </w:tcBorders>
            <w:shd w:val="clear" w:color="auto" w:fill="auto"/>
            <w:noWrap/>
            <w:vAlign w:val="bottom"/>
            <w:hideMark/>
          </w:tcPr>
          <w:p w14:paraId="3263C9D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27/02/2032</w:t>
            </w:r>
          </w:p>
        </w:tc>
        <w:tc>
          <w:tcPr>
            <w:tcW w:w="1133" w:type="dxa"/>
            <w:tcBorders>
              <w:top w:val="nil"/>
              <w:left w:val="nil"/>
              <w:bottom w:val="single" w:sz="4" w:space="0" w:color="auto"/>
              <w:right w:val="single" w:sz="4" w:space="0" w:color="auto"/>
            </w:tcBorders>
            <w:shd w:val="clear" w:color="auto" w:fill="auto"/>
            <w:noWrap/>
            <w:vAlign w:val="bottom"/>
            <w:hideMark/>
          </w:tcPr>
          <w:p w14:paraId="3942A85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1,5635%</w:t>
            </w:r>
          </w:p>
        </w:tc>
      </w:tr>
      <w:tr w:rsidR="008868D7" w:rsidRPr="008868D7" w14:paraId="4234292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05B44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105</w:t>
            </w:r>
          </w:p>
        </w:tc>
        <w:tc>
          <w:tcPr>
            <w:tcW w:w="1500" w:type="dxa"/>
            <w:tcBorders>
              <w:top w:val="nil"/>
              <w:left w:val="nil"/>
              <w:bottom w:val="single" w:sz="4" w:space="0" w:color="auto"/>
              <w:right w:val="single" w:sz="4" w:space="0" w:color="auto"/>
            </w:tcBorders>
            <w:shd w:val="clear" w:color="auto" w:fill="auto"/>
            <w:noWrap/>
            <w:vAlign w:val="bottom"/>
            <w:hideMark/>
          </w:tcPr>
          <w:p w14:paraId="1BE153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30/03/2032</w:t>
            </w:r>
          </w:p>
        </w:tc>
        <w:tc>
          <w:tcPr>
            <w:tcW w:w="1133" w:type="dxa"/>
            <w:tcBorders>
              <w:top w:val="nil"/>
              <w:left w:val="nil"/>
              <w:bottom w:val="single" w:sz="4" w:space="0" w:color="auto"/>
              <w:right w:val="single" w:sz="4" w:space="0" w:color="auto"/>
            </w:tcBorders>
            <w:shd w:val="clear" w:color="auto" w:fill="auto"/>
            <w:noWrap/>
            <w:vAlign w:val="bottom"/>
            <w:hideMark/>
          </w:tcPr>
          <w:p w14:paraId="2E3BAB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1,5725%</w:t>
            </w:r>
          </w:p>
        </w:tc>
      </w:tr>
      <w:tr w:rsidR="008868D7" w:rsidRPr="008868D7" w14:paraId="4E1F4B2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1B01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106</w:t>
            </w:r>
          </w:p>
        </w:tc>
        <w:tc>
          <w:tcPr>
            <w:tcW w:w="1500" w:type="dxa"/>
            <w:tcBorders>
              <w:top w:val="nil"/>
              <w:left w:val="nil"/>
              <w:bottom w:val="single" w:sz="4" w:space="0" w:color="auto"/>
              <w:right w:val="single" w:sz="4" w:space="0" w:color="auto"/>
            </w:tcBorders>
            <w:shd w:val="clear" w:color="auto" w:fill="auto"/>
            <w:noWrap/>
            <w:vAlign w:val="bottom"/>
            <w:hideMark/>
          </w:tcPr>
          <w:p w14:paraId="3524BA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28/04/2032</w:t>
            </w:r>
          </w:p>
        </w:tc>
        <w:tc>
          <w:tcPr>
            <w:tcW w:w="1133" w:type="dxa"/>
            <w:tcBorders>
              <w:top w:val="nil"/>
              <w:left w:val="nil"/>
              <w:bottom w:val="single" w:sz="4" w:space="0" w:color="auto"/>
              <w:right w:val="single" w:sz="4" w:space="0" w:color="auto"/>
            </w:tcBorders>
            <w:shd w:val="clear" w:color="auto" w:fill="auto"/>
            <w:noWrap/>
            <w:vAlign w:val="bottom"/>
            <w:hideMark/>
          </w:tcPr>
          <w:p w14:paraId="5D1D750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1,6452%</w:t>
            </w:r>
          </w:p>
        </w:tc>
      </w:tr>
      <w:tr w:rsidR="008868D7" w:rsidRPr="008868D7" w14:paraId="14F2F99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923D0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w:t>
            </w:r>
          </w:p>
        </w:tc>
        <w:tc>
          <w:tcPr>
            <w:tcW w:w="1500" w:type="dxa"/>
            <w:tcBorders>
              <w:top w:val="nil"/>
              <w:left w:val="nil"/>
              <w:bottom w:val="single" w:sz="4" w:space="0" w:color="auto"/>
              <w:right w:val="single" w:sz="4" w:space="0" w:color="auto"/>
            </w:tcBorders>
            <w:shd w:val="clear" w:color="auto" w:fill="auto"/>
            <w:noWrap/>
            <w:vAlign w:val="bottom"/>
            <w:hideMark/>
          </w:tcPr>
          <w:p w14:paraId="023C220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28/05/2032</w:t>
            </w:r>
          </w:p>
        </w:tc>
        <w:tc>
          <w:tcPr>
            <w:tcW w:w="1133" w:type="dxa"/>
            <w:tcBorders>
              <w:top w:val="nil"/>
              <w:left w:val="nil"/>
              <w:bottom w:val="single" w:sz="4" w:space="0" w:color="auto"/>
              <w:right w:val="single" w:sz="4" w:space="0" w:color="auto"/>
            </w:tcBorders>
            <w:shd w:val="clear" w:color="auto" w:fill="auto"/>
            <w:noWrap/>
            <w:vAlign w:val="bottom"/>
            <w:hideMark/>
          </w:tcPr>
          <w:p w14:paraId="57F2B41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1,6669%</w:t>
            </w:r>
          </w:p>
        </w:tc>
      </w:tr>
      <w:tr w:rsidR="008868D7" w:rsidRPr="008868D7" w14:paraId="71CD3D8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5E320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108</w:t>
            </w:r>
          </w:p>
        </w:tc>
        <w:tc>
          <w:tcPr>
            <w:tcW w:w="1500" w:type="dxa"/>
            <w:tcBorders>
              <w:top w:val="nil"/>
              <w:left w:val="nil"/>
              <w:bottom w:val="single" w:sz="4" w:space="0" w:color="auto"/>
              <w:right w:val="single" w:sz="4" w:space="0" w:color="auto"/>
            </w:tcBorders>
            <w:shd w:val="clear" w:color="auto" w:fill="auto"/>
            <w:noWrap/>
            <w:vAlign w:val="bottom"/>
            <w:hideMark/>
          </w:tcPr>
          <w:p w14:paraId="60B13E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29/06/2032</w:t>
            </w:r>
          </w:p>
        </w:tc>
        <w:tc>
          <w:tcPr>
            <w:tcW w:w="1133" w:type="dxa"/>
            <w:tcBorders>
              <w:top w:val="nil"/>
              <w:left w:val="nil"/>
              <w:bottom w:val="single" w:sz="4" w:space="0" w:color="auto"/>
              <w:right w:val="single" w:sz="4" w:space="0" w:color="auto"/>
            </w:tcBorders>
            <w:shd w:val="clear" w:color="auto" w:fill="auto"/>
            <w:noWrap/>
            <w:vAlign w:val="bottom"/>
            <w:hideMark/>
          </w:tcPr>
          <w:p w14:paraId="0AC63AD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1,7103%</w:t>
            </w:r>
          </w:p>
        </w:tc>
      </w:tr>
      <w:tr w:rsidR="008868D7" w:rsidRPr="008868D7" w14:paraId="1ECD91F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9BE26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109</w:t>
            </w:r>
          </w:p>
        </w:tc>
        <w:tc>
          <w:tcPr>
            <w:tcW w:w="1500" w:type="dxa"/>
            <w:tcBorders>
              <w:top w:val="nil"/>
              <w:left w:val="nil"/>
              <w:bottom w:val="single" w:sz="4" w:space="0" w:color="auto"/>
              <w:right w:val="single" w:sz="4" w:space="0" w:color="auto"/>
            </w:tcBorders>
            <w:shd w:val="clear" w:color="auto" w:fill="auto"/>
            <w:noWrap/>
            <w:vAlign w:val="bottom"/>
            <w:hideMark/>
          </w:tcPr>
          <w:p w14:paraId="3EDAE0F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28/07/2032</w:t>
            </w:r>
          </w:p>
        </w:tc>
        <w:tc>
          <w:tcPr>
            <w:tcW w:w="1133" w:type="dxa"/>
            <w:tcBorders>
              <w:top w:val="nil"/>
              <w:left w:val="nil"/>
              <w:bottom w:val="single" w:sz="4" w:space="0" w:color="auto"/>
              <w:right w:val="single" w:sz="4" w:space="0" w:color="auto"/>
            </w:tcBorders>
            <w:shd w:val="clear" w:color="auto" w:fill="auto"/>
            <w:noWrap/>
            <w:vAlign w:val="bottom"/>
            <w:hideMark/>
          </w:tcPr>
          <w:p w14:paraId="6DF6595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1,7634%</w:t>
            </w:r>
          </w:p>
        </w:tc>
      </w:tr>
      <w:tr w:rsidR="008868D7" w:rsidRPr="008868D7" w14:paraId="31E53C2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651E8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110</w:t>
            </w:r>
          </w:p>
        </w:tc>
        <w:tc>
          <w:tcPr>
            <w:tcW w:w="1500" w:type="dxa"/>
            <w:tcBorders>
              <w:top w:val="nil"/>
              <w:left w:val="nil"/>
              <w:bottom w:val="single" w:sz="4" w:space="0" w:color="auto"/>
              <w:right w:val="single" w:sz="4" w:space="0" w:color="auto"/>
            </w:tcBorders>
            <w:shd w:val="clear" w:color="auto" w:fill="auto"/>
            <w:noWrap/>
            <w:vAlign w:val="bottom"/>
            <w:hideMark/>
          </w:tcPr>
          <w:p w14:paraId="7550CF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27/08/2032</w:t>
            </w:r>
          </w:p>
        </w:tc>
        <w:tc>
          <w:tcPr>
            <w:tcW w:w="1133" w:type="dxa"/>
            <w:tcBorders>
              <w:top w:val="nil"/>
              <w:left w:val="nil"/>
              <w:bottom w:val="single" w:sz="4" w:space="0" w:color="auto"/>
              <w:right w:val="single" w:sz="4" w:space="0" w:color="auto"/>
            </w:tcBorders>
            <w:shd w:val="clear" w:color="auto" w:fill="auto"/>
            <w:noWrap/>
            <w:vAlign w:val="bottom"/>
            <w:hideMark/>
          </w:tcPr>
          <w:p w14:paraId="3829AD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1,8108%</w:t>
            </w:r>
          </w:p>
        </w:tc>
      </w:tr>
      <w:tr w:rsidR="008868D7" w:rsidRPr="008868D7" w14:paraId="165C65A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40EB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111</w:t>
            </w:r>
          </w:p>
        </w:tc>
        <w:tc>
          <w:tcPr>
            <w:tcW w:w="1500" w:type="dxa"/>
            <w:tcBorders>
              <w:top w:val="nil"/>
              <w:left w:val="nil"/>
              <w:bottom w:val="single" w:sz="4" w:space="0" w:color="auto"/>
              <w:right w:val="single" w:sz="4" w:space="0" w:color="auto"/>
            </w:tcBorders>
            <w:shd w:val="clear" w:color="auto" w:fill="auto"/>
            <w:noWrap/>
            <w:vAlign w:val="bottom"/>
            <w:hideMark/>
          </w:tcPr>
          <w:p w14:paraId="4F9E00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29/09/2032</w:t>
            </w:r>
          </w:p>
        </w:tc>
        <w:tc>
          <w:tcPr>
            <w:tcW w:w="1133" w:type="dxa"/>
            <w:tcBorders>
              <w:top w:val="nil"/>
              <w:left w:val="nil"/>
              <w:bottom w:val="single" w:sz="4" w:space="0" w:color="auto"/>
              <w:right w:val="single" w:sz="4" w:space="0" w:color="auto"/>
            </w:tcBorders>
            <w:shd w:val="clear" w:color="auto" w:fill="auto"/>
            <w:noWrap/>
            <w:vAlign w:val="bottom"/>
            <w:hideMark/>
          </w:tcPr>
          <w:p w14:paraId="7B9821F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1,8494%</w:t>
            </w:r>
          </w:p>
        </w:tc>
      </w:tr>
      <w:tr w:rsidR="008868D7" w:rsidRPr="008868D7" w14:paraId="32EDFAB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1B3F4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112</w:t>
            </w:r>
          </w:p>
        </w:tc>
        <w:tc>
          <w:tcPr>
            <w:tcW w:w="1500" w:type="dxa"/>
            <w:tcBorders>
              <w:top w:val="nil"/>
              <w:left w:val="nil"/>
              <w:bottom w:val="single" w:sz="4" w:space="0" w:color="auto"/>
              <w:right w:val="single" w:sz="4" w:space="0" w:color="auto"/>
            </w:tcBorders>
            <w:shd w:val="clear" w:color="auto" w:fill="auto"/>
            <w:noWrap/>
            <w:vAlign w:val="bottom"/>
            <w:hideMark/>
          </w:tcPr>
          <w:p w14:paraId="1FC1887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27/10/2032</w:t>
            </w:r>
          </w:p>
        </w:tc>
        <w:tc>
          <w:tcPr>
            <w:tcW w:w="1133" w:type="dxa"/>
            <w:tcBorders>
              <w:top w:val="nil"/>
              <w:left w:val="nil"/>
              <w:bottom w:val="single" w:sz="4" w:space="0" w:color="auto"/>
              <w:right w:val="single" w:sz="4" w:space="0" w:color="auto"/>
            </w:tcBorders>
            <w:shd w:val="clear" w:color="auto" w:fill="auto"/>
            <w:noWrap/>
            <w:vAlign w:val="bottom"/>
            <w:hideMark/>
          </w:tcPr>
          <w:p w14:paraId="5E9C72D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1,8783%</w:t>
            </w:r>
          </w:p>
        </w:tc>
      </w:tr>
      <w:tr w:rsidR="008868D7" w:rsidRPr="008868D7" w14:paraId="265AA5C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B743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113</w:t>
            </w:r>
          </w:p>
        </w:tc>
        <w:tc>
          <w:tcPr>
            <w:tcW w:w="1500" w:type="dxa"/>
            <w:tcBorders>
              <w:top w:val="nil"/>
              <w:left w:val="nil"/>
              <w:bottom w:val="single" w:sz="4" w:space="0" w:color="auto"/>
              <w:right w:val="single" w:sz="4" w:space="0" w:color="auto"/>
            </w:tcBorders>
            <w:shd w:val="clear" w:color="auto" w:fill="auto"/>
            <w:noWrap/>
            <w:vAlign w:val="bottom"/>
            <w:hideMark/>
          </w:tcPr>
          <w:p w14:paraId="07AC027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29/11/2032</w:t>
            </w:r>
          </w:p>
        </w:tc>
        <w:tc>
          <w:tcPr>
            <w:tcW w:w="1133" w:type="dxa"/>
            <w:tcBorders>
              <w:top w:val="nil"/>
              <w:left w:val="nil"/>
              <w:bottom w:val="single" w:sz="4" w:space="0" w:color="auto"/>
              <w:right w:val="single" w:sz="4" w:space="0" w:color="auto"/>
            </w:tcBorders>
            <w:shd w:val="clear" w:color="auto" w:fill="auto"/>
            <w:noWrap/>
            <w:vAlign w:val="bottom"/>
            <w:hideMark/>
          </w:tcPr>
          <w:p w14:paraId="6CE8498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1,9509%</w:t>
            </w:r>
          </w:p>
        </w:tc>
      </w:tr>
      <w:tr w:rsidR="008868D7" w:rsidRPr="008868D7" w14:paraId="7062D68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9596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114</w:t>
            </w:r>
          </w:p>
        </w:tc>
        <w:tc>
          <w:tcPr>
            <w:tcW w:w="1500" w:type="dxa"/>
            <w:tcBorders>
              <w:top w:val="nil"/>
              <w:left w:val="nil"/>
              <w:bottom w:val="single" w:sz="4" w:space="0" w:color="auto"/>
              <w:right w:val="single" w:sz="4" w:space="0" w:color="auto"/>
            </w:tcBorders>
            <w:shd w:val="clear" w:color="auto" w:fill="auto"/>
            <w:noWrap/>
            <w:vAlign w:val="bottom"/>
            <w:hideMark/>
          </w:tcPr>
          <w:p w14:paraId="4BBEB82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29/12/2032</w:t>
            </w:r>
          </w:p>
        </w:tc>
        <w:tc>
          <w:tcPr>
            <w:tcW w:w="1133" w:type="dxa"/>
            <w:tcBorders>
              <w:top w:val="nil"/>
              <w:left w:val="nil"/>
              <w:bottom w:val="single" w:sz="4" w:space="0" w:color="auto"/>
              <w:right w:val="single" w:sz="4" w:space="0" w:color="auto"/>
            </w:tcBorders>
            <w:shd w:val="clear" w:color="auto" w:fill="auto"/>
            <w:noWrap/>
            <w:vAlign w:val="bottom"/>
            <w:hideMark/>
          </w:tcPr>
          <w:p w14:paraId="6EACA5D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1,9829%</w:t>
            </w:r>
          </w:p>
        </w:tc>
      </w:tr>
      <w:tr w:rsidR="008868D7" w:rsidRPr="008868D7" w14:paraId="58E53CC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C3C6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115</w:t>
            </w:r>
          </w:p>
        </w:tc>
        <w:tc>
          <w:tcPr>
            <w:tcW w:w="1500" w:type="dxa"/>
            <w:tcBorders>
              <w:top w:val="nil"/>
              <w:left w:val="nil"/>
              <w:bottom w:val="single" w:sz="4" w:space="0" w:color="auto"/>
              <w:right w:val="single" w:sz="4" w:space="0" w:color="auto"/>
            </w:tcBorders>
            <w:shd w:val="clear" w:color="auto" w:fill="auto"/>
            <w:noWrap/>
            <w:vAlign w:val="bottom"/>
            <w:hideMark/>
          </w:tcPr>
          <w:p w14:paraId="2836FD8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27/01/2033</w:t>
            </w:r>
          </w:p>
        </w:tc>
        <w:tc>
          <w:tcPr>
            <w:tcW w:w="1133" w:type="dxa"/>
            <w:tcBorders>
              <w:top w:val="nil"/>
              <w:left w:val="nil"/>
              <w:bottom w:val="single" w:sz="4" w:space="0" w:color="auto"/>
              <w:right w:val="single" w:sz="4" w:space="0" w:color="auto"/>
            </w:tcBorders>
            <w:shd w:val="clear" w:color="auto" w:fill="auto"/>
            <w:noWrap/>
            <w:vAlign w:val="bottom"/>
            <w:hideMark/>
          </w:tcPr>
          <w:p w14:paraId="60A945B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2,0406%</w:t>
            </w:r>
          </w:p>
        </w:tc>
      </w:tr>
      <w:tr w:rsidR="008868D7" w:rsidRPr="008868D7" w14:paraId="1CF47A7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586A7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116</w:t>
            </w:r>
          </w:p>
        </w:tc>
        <w:tc>
          <w:tcPr>
            <w:tcW w:w="1500" w:type="dxa"/>
            <w:tcBorders>
              <w:top w:val="nil"/>
              <w:left w:val="nil"/>
              <w:bottom w:val="single" w:sz="4" w:space="0" w:color="auto"/>
              <w:right w:val="single" w:sz="4" w:space="0" w:color="auto"/>
            </w:tcBorders>
            <w:shd w:val="clear" w:color="auto" w:fill="auto"/>
            <w:noWrap/>
            <w:vAlign w:val="bottom"/>
            <w:hideMark/>
          </w:tcPr>
          <w:p w14:paraId="73F9337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03/03/2033</w:t>
            </w:r>
          </w:p>
        </w:tc>
        <w:tc>
          <w:tcPr>
            <w:tcW w:w="1133" w:type="dxa"/>
            <w:tcBorders>
              <w:top w:val="nil"/>
              <w:left w:val="nil"/>
              <w:bottom w:val="single" w:sz="4" w:space="0" w:color="auto"/>
              <w:right w:val="single" w:sz="4" w:space="0" w:color="auto"/>
            </w:tcBorders>
            <w:shd w:val="clear" w:color="auto" w:fill="auto"/>
            <w:noWrap/>
            <w:vAlign w:val="bottom"/>
            <w:hideMark/>
          </w:tcPr>
          <w:p w14:paraId="3A384D2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2,0877%</w:t>
            </w:r>
          </w:p>
        </w:tc>
      </w:tr>
      <w:tr w:rsidR="008868D7" w:rsidRPr="008868D7" w14:paraId="7F00923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0A913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117</w:t>
            </w:r>
          </w:p>
        </w:tc>
        <w:tc>
          <w:tcPr>
            <w:tcW w:w="1500" w:type="dxa"/>
            <w:tcBorders>
              <w:top w:val="nil"/>
              <w:left w:val="nil"/>
              <w:bottom w:val="single" w:sz="4" w:space="0" w:color="auto"/>
              <w:right w:val="single" w:sz="4" w:space="0" w:color="auto"/>
            </w:tcBorders>
            <w:shd w:val="clear" w:color="auto" w:fill="auto"/>
            <w:noWrap/>
            <w:vAlign w:val="bottom"/>
            <w:hideMark/>
          </w:tcPr>
          <w:p w14:paraId="327142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29/03/2033</w:t>
            </w:r>
          </w:p>
        </w:tc>
        <w:tc>
          <w:tcPr>
            <w:tcW w:w="1133" w:type="dxa"/>
            <w:tcBorders>
              <w:top w:val="nil"/>
              <w:left w:val="nil"/>
              <w:bottom w:val="single" w:sz="4" w:space="0" w:color="auto"/>
              <w:right w:val="single" w:sz="4" w:space="0" w:color="auto"/>
            </w:tcBorders>
            <w:shd w:val="clear" w:color="auto" w:fill="auto"/>
            <w:noWrap/>
            <w:vAlign w:val="bottom"/>
            <w:hideMark/>
          </w:tcPr>
          <w:p w14:paraId="3E091F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2,1007%</w:t>
            </w:r>
          </w:p>
        </w:tc>
      </w:tr>
      <w:tr w:rsidR="008868D7" w:rsidRPr="008868D7" w14:paraId="774D277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F6627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w:t>
            </w:r>
          </w:p>
        </w:tc>
        <w:tc>
          <w:tcPr>
            <w:tcW w:w="1500" w:type="dxa"/>
            <w:tcBorders>
              <w:top w:val="nil"/>
              <w:left w:val="nil"/>
              <w:bottom w:val="single" w:sz="4" w:space="0" w:color="auto"/>
              <w:right w:val="single" w:sz="4" w:space="0" w:color="auto"/>
            </w:tcBorders>
            <w:shd w:val="clear" w:color="auto" w:fill="auto"/>
            <w:noWrap/>
            <w:vAlign w:val="bottom"/>
            <w:hideMark/>
          </w:tcPr>
          <w:p w14:paraId="2E2CF78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27/04/2033</w:t>
            </w:r>
          </w:p>
        </w:tc>
        <w:tc>
          <w:tcPr>
            <w:tcW w:w="1133" w:type="dxa"/>
            <w:tcBorders>
              <w:top w:val="nil"/>
              <w:left w:val="nil"/>
              <w:bottom w:val="single" w:sz="4" w:space="0" w:color="auto"/>
              <w:right w:val="single" w:sz="4" w:space="0" w:color="auto"/>
            </w:tcBorders>
            <w:shd w:val="clear" w:color="auto" w:fill="auto"/>
            <w:noWrap/>
            <w:vAlign w:val="bottom"/>
            <w:hideMark/>
          </w:tcPr>
          <w:p w14:paraId="0E1FDC2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2,2193%</w:t>
            </w:r>
          </w:p>
        </w:tc>
      </w:tr>
      <w:tr w:rsidR="008868D7" w:rsidRPr="008868D7" w14:paraId="3C92329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5F010F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119</w:t>
            </w:r>
          </w:p>
        </w:tc>
        <w:tc>
          <w:tcPr>
            <w:tcW w:w="1500" w:type="dxa"/>
            <w:tcBorders>
              <w:top w:val="nil"/>
              <w:left w:val="nil"/>
              <w:bottom w:val="single" w:sz="4" w:space="0" w:color="auto"/>
              <w:right w:val="single" w:sz="4" w:space="0" w:color="auto"/>
            </w:tcBorders>
            <w:shd w:val="clear" w:color="auto" w:fill="auto"/>
            <w:noWrap/>
            <w:vAlign w:val="bottom"/>
            <w:hideMark/>
          </w:tcPr>
          <w:p w14:paraId="45C8B76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27/05/2033</w:t>
            </w:r>
          </w:p>
        </w:tc>
        <w:tc>
          <w:tcPr>
            <w:tcW w:w="1133" w:type="dxa"/>
            <w:tcBorders>
              <w:top w:val="nil"/>
              <w:left w:val="nil"/>
              <w:bottom w:val="single" w:sz="4" w:space="0" w:color="auto"/>
              <w:right w:val="single" w:sz="4" w:space="0" w:color="auto"/>
            </w:tcBorders>
            <w:shd w:val="clear" w:color="auto" w:fill="auto"/>
            <w:noWrap/>
            <w:vAlign w:val="bottom"/>
            <w:hideMark/>
          </w:tcPr>
          <w:p w14:paraId="403140D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2,2633%</w:t>
            </w:r>
          </w:p>
        </w:tc>
      </w:tr>
      <w:tr w:rsidR="008868D7" w:rsidRPr="008868D7" w14:paraId="11CABFA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AB3ED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120</w:t>
            </w:r>
          </w:p>
        </w:tc>
        <w:tc>
          <w:tcPr>
            <w:tcW w:w="1500" w:type="dxa"/>
            <w:tcBorders>
              <w:top w:val="nil"/>
              <w:left w:val="nil"/>
              <w:bottom w:val="single" w:sz="4" w:space="0" w:color="auto"/>
              <w:right w:val="single" w:sz="4" w:space="0" w:color="auto"/>
            </w:tcBorders>
            <w:shd w:val="clear" w:color="auto" w:fill="auto"/>
            <w:noWrap/>
            <w:vAlign w:val="bottom"/>
            <w:hideMark/>
          </w:tcPr>
          <w:p w14:paraId="7797A21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29/06/2033</w:t>
            </w:r>
          </w:p>
        </w:tc>
        <w:tc>
          <w:tcPr>
            <w:tcW w:w="1133" w:type="dxa"/>
            <w:tcBorders>
              <w:top w:val="nil"/>
              <w:left w:val="nil"/>
              <w:bottom w:val="single" w:sz="4" w:space="0" w:color="auto"/>
              <w:right w:val="single" w:sz="4" w:space="0" w:color="auto"/>
            </w:tcBorders>
            <w:shd w:val="clear" w:color="auto" w:fill="auto"/>
            <w:noWrap/>
            <w:vAlign w:val="bottom"/>
            <w:hideMark/>
          </w:tcPr>
          <w:p w14:paraId="0F32253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2,3358%</w:t>
            </w:r>
          </w:p>
        </w:tc>
      </w:tr>
      <w:tr w:rsidR="008868D7" w:rsidRPr="008868D7" w14:paraId="4AE2523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27D3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121</w:t>
            </w:r>
          </w:p>
        </w:tc>
        <w:tc>
          <w:tcPr>
            <w:tcW w:w="1500" w:type="dxa"/>
            <w:tcBorders>
              <w:top w:val="nil"/>
              <w:left w:val="nil"/>
              <w:bottom w:val="single" w:sz="4" w:space="0" w:color="auto"/>
              <w:right w:val="single" w:sz="4" w:space="0" w:color="auto"/>
            </w:tcBorders>
            <w:shd w:val="clear" w:color="auto" w:fill="auto"/>
            <w:noWrap/>
            <w:vAlign w:val="bottom"/>
            <w:hideMark/>
          </w:tcPr>
          <w:p w14:paraId="54E1CBB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27/07/2033</w:t>
            </w:r>
          </w:p>
        </w:tc>
        <w:tc>
          <w:tcPr>
            <w:tcW w:w="1133" w:type="dxa"/>
            <w:tcBorders>
              <w:top w:val="nil"/>
              <w:left w:val="nil"/>
              <w:bottom w:val="single" w:sz="4" w:space="0" w:color="auto"/>
              <w:right w:val="single" w:sz="4" w:space="0" w:color="auto"/>
            </w:tcBorders>
            <w:shd w:val="clear" w:color="auto" w:fill="auto"/>
            <w:noWrap/>
            <w:vAlign w:val="bottom"/>
            <w:hideMark/>
          </w:tcPr>
          <w:p w14:paraId="75514C2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2,4226%</w:t>
            </w:r>
          </w:p>
        </w:tc>
      </w:tr>
      <w:tr w:rsidR="008868D7" w:rsidRPr="008868D7" w14:paraId="2DCB64B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77A27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122</w:t>
            </w:r>
          </w:p>
        </w:tc>
        <w:tc>
          <w:tcPr>
            <w:tcW w:w="1500" w:type="dxa"/>
            <w:tcBorders>
              <w:top w:val="nil"/>
              <w:left w:val="nil"/>
              <w:bottom w:val="single" w:sz="4" w:space="0" w:color="auto"/>
              <w:right w:val="single" w:sz="4" w:space="0" w:color="auto"/>
            </w:tcBorders>
            <w:shd w:val="clear" w:color="auto" w:fill="auto"/>
            <w:noWrap/>
            <w:vAlign w:val="bottom"/>
            <w:hideMark/>
          </w:tcPr>
          <w:p w14:paraId="543755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29/08/2033</w:t>
            </w:r>
          </w:p>
        </w:tc>
        <w:tc>
          <w:tcPr>
            <w:tcW w:w="1133" w:type="dxa"/>
            <w:tcBorders>
              <w:top w:val="nil"/>
              <w:left w:val="nil"/>
              <w:bottom w:val="single" w:sz="4" w:space="0" w:color="auto"/>
              <w:right w:val="single" w:sz="4" w:space="0" w:color="auto"/>
            </w:tcBorders>
            <w:shd w:val="clear" w:color="auto" w:fill="auto"/>
            <w:noWrap/>
            <w:vAlign w:val="bottom"/>
            <w:hideMark/>
          </w:tcPr>
          <w:p w14:paraId="69DF123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2,5041%</w:t>
            </w:r>
          </w:p>
        </w:tc>
      </w:tr>
      <w:tr w:rsidR="008868D7" w:rsidRPr="008868D7" w14:paraId="354FD7A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E356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123</w:t>
            </w:r>
          </w:p>
        </w:tc>
        <w:tc>
          <w:tcPr>
            <w:tcW w:w="1500" w:type="dxa"/>
            <w:tcBorders>
              <w:top w:val="nil"/>
              <w:left w:val="nil"/>
              <w:bottom w:val="single" w:sz="4" w:space="0" w:color="auto"/>
              <w:right w:val="single" w:sz="4" w:space="0" w:color="auto"/>
            </w:tcBorders>
            <w:shd w:val="clear" w:color="auto" w:fill="auto"/>
            <w:noWrap/>
            <w:vAlign w:val="bottom"/>
            <w:hideMark/>
          </w:tcPr>
          <w:p w14:paraId="227D826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28/09/2033</w:t>
            </w:r>
          </w:p>
        </w:tc>
        <w:tc>
          <w:tcPr>
            <w:tcW w:w="1133" w:type="dxa"/>
            <w:tcBorders>
              <w:top w:val="nil"/>
              <w:left w:val="nil"/>
              <w:bottom w:val="single" w:sz="4" w:space="0" w:color="auto"/>
              <w:right w:val="single" w:sz="4" w:space="0" w:color="auto"/>
            </w:tcBorders>
            <w:shd w:val="clear" w:color="auto" w:fill="auto"/>
            <w:noWrap/>
            <w:vAlign w:val="bottom"/>
            <w:hideMark/>
          </w:tcPr>
          <w:p w14:paraId="43FF54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2,5762%</w:t>
            </w:r>
          </w:p>
        </w:tc>
      </w:tr>
      <w:tr w:rsidR="008868D7" w:rsidRPr="008868D7" w14:paraId="7BAD077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1097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124</w:t>
            </w:r>
          </w:p>
        </w:tc>
        <w:tc>
          <w:tcPr>
            <w:tcW w:w="1500" w:type="dxa"/>
            <w:tcBorders>
              <w:top w:val="nil"/>
              <w:left w:val="nil"/>
              <w:bottom w:val="single" w:sz="4" w:space="0" w:color="auto"/>
              <w:right w:val="single" w:sz="4" w:space="0" w:color="auto"/>
            </w:tcBorders>
            <w:shd w:val="clear" w:color="auto" w:fill="auto"/>
            <w:noWrap/>
            <w:vAlign w:val="bottom"/>
            <w:hideMark/>
          </w:tcPr>
          <w:p w14:paraId="3E9E67E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27/10/2033</w:t>
            </w:r>
          </w:p>
        </w:tc>
        <w:tc>
          <w:tcPr>
            <w:tcW w:w="1133" w:type="dxa"/>
            <w:tcBorders>
              <w:top w:val="nil"/>
              <w:left w:val="nil"/>
              <w:bottom w:val="single" w:sz="4" w:space="0" w:color="auto"/>
              <w:right w:val="single" w:sz="4" w:space="0" w:color="auto"/>
            </w:tcBorders>
            <w:shd w:val="clear" w:color="auto" w:fill="auto"/>
            <w:noWrap/>
            <w:vAlign w:val="bottom"/>
            <w:hideMark/>
          </w:tcPr>
          <w:p w14:paraId="5E04DD5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2,6377%</w:t>
            </w:r>
          </w:p>
        </w:tc>
      </w:tr>
      <w:tr w:rsidR="008868D7" w:rsidRPr="008868D7" w14:paraId="71C7F33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04091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125</w:t>
            </w:r>
          </w:p>
        </w:tc>
        <w:tc>
          <w:tcPr>
            <w:tcW w:w="1500" w:type="dxa"/>
            <w:tcBorders>
              <w:top w:val="nil"/>
              <w:left w:val="nil"/>
              <w:bottom w:val="single" w:sz="4" w:space="0" w:color="auto"/>
              <w:right w:val="single" w:sz="4" w:space="0" w:color="auto"/>
            </w:tcBorders>
            <w:shd w:val="clear" w:color="auto" w:fill="auto"/>
            <w:noWrap/>
            <w:vAlign w:val="bottom"/>
            <w:hideMark/>
          </w:tcPr>
          <w:p w14:paraId="0DDCAAD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29/11/2033</w:t>
            </w:r>
          </w:p>
        </w:tc>
        <w:tc>
          <w:tcPr>
            <w:tcW w:w="1133" w:type="dxa"/>
            <w:tcBorders>
              <w:top w:val="nil"/>
              <w:left w:val="nil"/>
              <w:bottom w:val="single" w:sz="4" w:space="0" w:color="auto"/>
              <w:right w:val="single" w:sz="4" w:space="0" w:color="auto"/>
            </w:tcBorders>
            <w:shd w:val="clear" w:color="auto" w:fill="auto"/>
            <w:noWrap/>
            <w:vAlign w:val="bottom"/>
            <w:hideMark/>
          </w:tcPr>
          <w:p w14:paraId="6593CA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2,7585%</w:t>
            </w:r>
          </w:p>
        </w:tc>
      </w:tr>
      <w:tr w:rsidR="008868D7" w:rsidRPr="008868D7" w14:paraId="40CA4F4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CB124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126</w:t>
            </w:r>
          </w:p>
        </w:tc>
        <w:tc>
          <w:tcPr>
            <w:tcW w:w="1500" w:type="dxa"/>
            <w:tcBorders>
              <w:top w:val="nil"/>
              <w:left w:val="nil"/>
              <w:bottom w:val="single" w:sz="4" w:space="0" w:color="auto"/>
              <w:right w:val="single" w:sz="4" w:space="0" w:color="auto"/>
            </w:tcBorders>
            <w:shd w:val="clear" w:color="auto" w:fill="auto"/>
            <w:noWrap/>
            <w:vAlign w:val="bottom"/>
            <w:hideMark/>
          </w:tcPr>
          <w:p w14:paraId="6F88DA5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28/12/2033</w:t>
            </w:r>
          </w:p>
        </w:tc>
        <w:tc>
          <w:tcPr>
            <w:tcW w:w="1133" w:type="dxa"/>
            <w:tcBorders>
              <w:top w:val="nil"/>
              <w:left w:val="nil"/>
              <w:bottom w:val="single" w:sz="4" w:space="0" w:color="auto"/>
              <w:right w:val="single" w:sz="4" w:space="0" w:color="auto"/>
            </w:tcBorders>
            <w:shd w:val="clear" w:color="auto" w:fill="auto"/>
            <w:noWrap/>
            <w:vAlign w:val="bottom"/>
            <w:hideMark/>
          </w:tcPr>
          <w:p w14:paraId="702E71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2,8289%</w:t>
            </w:r>
          </w:p>
        </w:tc>
      </w:tr>
      <w:tr w:rsidR="008868D7" w:rsidRPr="008868D7" w14:paraId="212B08C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4F77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127</w:t>
            </w:r>
          </w:p>
        </w:tc>
        <w:tc>
          <w:tcPr>
            <w:tcW w:w="1500" w:type="dxa"/>
            <w:tcBorders>
              <w:top w:val="nil"/>
              <w:left w:val="nil"/>
              <w:bottom w:val="single" w:sz="4" w:space="0" w:color="auto"/>
              <w:right w:val="single" w:sz="4" w:space="0" w:color="auto"/>
            </w:tcBorders>
            <w:shd w:val="clear" w:color="auto" w:fill="auto"/>
            <w:noWrap/>
            <w:vAlign w:val="bottom"/>
            <w:hideMark/>
          </w:tcPr>
          <w:p w14:paraId="7F9948B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27/01/2034</w:t>
            </w:r>
          </w:p>
        </w:tc>
        <w:tc>
          <w:tcPr>
            <w:tcW w:w="1133" w:type="dxa"/>
            <w:tcBorders>
              <w:top w:val="nil"/>
              <w:left w:val="nil"/>
              <w:bottom w:val="single" w:sz="4" w:space="0" w:color="auto"/>
              <w:right w:val="single" w:sz="4" w:space="0" w:color="auto"/>
            </w:tcBorders>
            <w:shd w:val="clear" w:color="auto" w:fill="auto"/>
            <w:noWrap/>
            <w:vAlign w:val="bottom"/>
            <w:hideMark/>
          </w:tcPr>
          <w:p w14:paraId="36882CC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2,9360%</w:t>
            </w:r>
          </w:p>
        </w:tc>
      </w:tr>
      <w:tr w:rsidR="008868D7" w:rsidRPr="008868D7" w14:paraId="098A827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FD0B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128</w:t>
            </w:r>
          </w:p>
        </w:tc>
        <w:tc>
          <w:tcPr>
            <w:tcW w:w="1500" w:type="dxa"/>
            <w:tcBorders>
              <w:top w:val="nil"/>
              <w:left w:val="nil"/>
              <w:bottom w:val="single" w:sz="4" w:space="0" w:color="auto"/>
              <w:right w:val="single" w:sz="4" w:space="0" w:color="auto"/>
            </w:tcBorders>
            <w:shd w:val="clear" w:color="auto" w:fill="auto"/>
            <w:noWrap/>
            <w:vAlign w:val="bottom"/>
            <w:hideMark/>
          </w:tcPr>
          <w:p w14:paraId="28A3408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01/03/2034</w:t>
            </w:r>
          </w:p>
        </w:tc>
        <w:tc>
          <w:tcPr>
            <w:tcW w:w="1133" w:type="dxa"/>
            <w:tcBorders>
              <w:top w:val="nil"/>
              <w:left w:val="nil"/>
              <w:bottom w:val="single" w:sz="4" w:space="0" w:color="auto"/>
              <w:right w:val="single" w:sz="4" w:space="0" w:color="auto"/>
            </w:tcBorders>
            <w:shd w:val="clear" w:color="auto" w:fill="auto"/>
            <w:noWrap/>
            <w:vAlign w:val="bottom"/>
            <w:hideMark/>
          </w:tcPr>
          <w:p w14:paraId="19EF39D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3,0324%</w:t>
            </w:r>
          </w:p>
        </w:tc>
      </w:tr>
      <w:tr w:rsidR="008868D7" w:rsidRPr="008868D7" w14:paraId="1DAB290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BBB9C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129</w:t>
            </w:r>
          </w:p>
        </w:tc>
        <w:tc>
          <w:tcPr>
            <w:tcW w:w="1500" w:type="dxa"/>
            <w:tcBorders>
              <w:top w:val="nil"/>
              <w:left w:val="nil"/>
              <w:bottom w:val="single" w:sz="4" w:space="0" w:color="auto"/>
              <w:right w:val="single" w:sz="4" w:space="0" w:color="auto"/>
            </w:tcBorders>
            <w:shd w:val="clear" w:color="auto" w:fill="auto"/>
            <w:noWrap/>
            <w:vAlign w:val="bottom"/>
            <w:hideMark/>
          </w:tcPr>
          <w:p w14:paraId="39D35AD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29/03/2034</w:t>
            </w:r>
          </w:p>
        </w:tc>
        <w:tc>
          <w:tcPr>
            <w:tcW w:w="1133" w:type="dxa"/>
            <w:tcBorders>
              <w:top w:val="nil"/>
              <w:left w:val="nil"/>
              <w:bottom w:val="single" w:sz="4" w:space="0" w:color="auto"/>
              <w:right w:val="single" w:sz="4" w:space="0" w:color="auto"/>
            </w:tcBorders>
            <w:shd w:val="clear" w:color="auto" w:fill="auto"/>
            <w:noWrap/>
            <w:vAlign w:val="bottom"/>
            <w:hideMark/>
          </w:tcPr>
          <w:p w14:paraId="7C4FD4F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3,0856%</w:t>
            </w:r>
          </w:p>
        </w:tc>
      </w:tr>
      <w:tr w:rsidR="008868D7" w:rsidRPr="008868D7" w14:paraId="05EFEF9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A50FA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130</w:t>
            </w:r>
          </w:p>
        </w:tc>
        <w:tc>
          <w:tcPr>
            <w:tcW w:w="1500" w:type="dxa"/>
            <w:tcBorders>
              <w:top w:val="nil"/>
              <w:left w:val="nil"/>
              <w:bottom w:val="single" w:sz="4" w:space="0" w:color="auto"/>
              <w:right w:val="single" w:sz="4" w:space="0" w:color="auto"/>
            </w:tcBorders>
            <w:shd w:val="clear" w:color="auto" w:fill="auto"/>
            <w:noWrap/>
            <w:vAlign w:val="bottom"/>
            <w:hideMark/>
          </w:tcPr>
          <w:p w14:paraId="1FABE8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27/04/2034</w:t>
            </w:r>
          </w:p>
        </w:tc>
        <w:tc>
          <w:tcPr>
            <w:tcW w:w="1133" w:type="dxa"/>
            <w:tcBorders>
              <w:top w:val="nil"/>
              <w:left w:val="nil"/>
              <w:bottom w:val="single" w:sz="4" w:space="0" w:color="auto"/>
              <w:right w:val="single" w:sz="4" w:space="0" w:color="auto"/>
            </w:tcBorders>
            <w:shd w:val="clear" w:color="auto" w:fill="auto"/>
            <w:noWrap/>
            <w:vAlign w:val="bottom"/>
            <w:hideMark/>
          </w:tcPr>
          <w:p w14:paraId="2106336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3,2864%</w:t>
            </w:r>
          </w:p>
        </w:tc>
      </w:tr>
      <w:tr w:rsidR="008868D7" w:rsidRPr="008868D7" w14:paraId="32D136C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C7F5A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131</w:t>
            </w:r>
          </w:p>
        </w:tc>
        <w:tc>
          <w:tcPr>
            <w:tcW w:w="1500" w:type="dxa"/>
            <w:tcBorders>
              <w:top w:val="nil"/>
              <w:left w:val="nil"/>
              <w:bottom w:val="single" w:sz="4" w:space="0" w:color="auto"/>
              <w:right w:val="single" w:sz="4" w:space="0" w:color="auto"/>
            </w:tcBorders>
            <w:shd w:val="clear" w:color="auto" w:fill="auto"/>
            <w:noWrap/>
            <w:vAlign w:val="bottom"/>
            <w:hideMark/>
          </w:tcPr>
          <w:p w14:paraId="722915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29/05/2034</w:t>
            </w:r>
          </w:p>
        </w:tc>
        <w:tc>
          <w:tcPr>
            <w:tcW w:w="1133" w:type="dxa"/>
            <w:tcBorders>
              <w:top w:val="nil"/>
              <w:left w:val="nil"/>
              <w:bottom w:val="single" w:sz="4" w:space="0" w:color="auto"/>
              <w:right w:val="single" w:sz="4" w:space="0" w:color="auto"/>
            </w:tcBorders>
            <w:shd w:val="clear" w:color="auto" w:fill="auto"/>
            <w:noWrap/>
            <w:vAlign w:val="bottom"/>
            <w:hideMark/>
          </w:tcPr>
          <w:p w14:paraId="2D26568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3,3906%</w:t>
            </w:r>
          </w:p>
        </w:tc>
      </w:tr>
      <w:tr w:rsidR="008868D7" w:rsidRPr="008868D7" w14:paraId="0C2CBFF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F2E642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132</w:t>
            </w:r>
          </w:p>
        </w:tc>
        <w:tc>
          <w:tcPr>
            <w:tcW w:w="1500" w:type="dxa"/>
            <w:tcBorders>
              <w:top w:val="nil"/>
              <w:left w:val="nil"/>
              <w:bottom w:val="single" w:sz="4" w:space="0" w:color="auto"/>
              <w:right w:val="single" w:sz="4" w:space="0" w:color="auto"/>
            </w:tcBorders>
            <w:shd w:val="clear" w:color="auto" w:fill="auto"/>
            <w:noWrap/>
            <w:vAlign w:val="bottom"/>
            <w:hideMark/>
          </w:tcPr>
          <w:p w14:paraId="51C5F8E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28/06/2034</w:t>
            </w:r>
          </w:p>
        </w:tc>
        <w:tc>
          <w:tcPr>
            <w:tcW w:w="1133" w:type="dxa"/>
            <w:tcBorders>
              <w:top w:val="nil"/>
              <w:left w:val="nil"/>
              <w:bottom w:val="single" w:sz="4" w:space="0" w:color="auto"/>
              <w:right w:val="single" w:sz="4" w:space="0" w:color="auto"/>
            </w:tcBorders>
            <w:shd w:val="clear" w:color="auto" w:fill="auto"/>
            <w:noWrap/>
            <w:vAlign w:val="bottom"/>
            <w:hideMark/>
          </w:tcPr>
          <w:p w14:paraId="32EB692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3,5395%</w:t>
            </w:r>
          </w:p>
        </w:tc>
      </w:tr>
      <w:tr w:rsidR="008868D7" w:rsidRPr="008868D7" w14:paraId="28C5B33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CD9B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133</w:t>
            </w:r>
          </w:p>
        </w:tc>
        <w:tc>
          <w:tcPr>
            <w:tcW w:w="1500" w:type="dxa"/>
            <w:tcBorders>
              <w:top w:val="nil"/>
              <w:left w:val="nil"/>
              <w:bottom w:val="single" w:sz="4" w:space="0" w:color="auto"/>
              <w:right w:val="single" w:sz="4" w:space="0" w:color="auto"/>
            </w:tcBorders>
            <w:shd w:val="clear" w:color="auto" w:fill="auto"/>
            <w:noWrap/>
            <w:vAlign w:val="bottom"/>
            <w:hideMark/>
          </w:tcPr>
          <w:p w14:paraId="09C0769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27/07/2034</w:t>
            </w:r>
          </w:p>
        </w:tc>
        <w:tc>
          <w:tcPr>
            <w:tcW w:w="1133" w:type="dxa"/>
            <w:tcBorders>
              <w:top w:val="nil"/>
              <w:left w:val="nil"/>
              <w:bottom w:val="single" w:sz="4" w:space="0" w:color="auto"/>
              <w:right w:val="single" w:sz="4" w:space="0" w:color="auto"/>
            </w:tcBorders>
            <w:shd w:val="clear" w:color="auto" w:fill="auto"/>
            <w:noWrap/>
            <w:vAlign w:val="bottom"/>
            <w:hideMark/>
          </w:tcPr>
          <w:p w14:paraId="37934B8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3,7150%</w:t>
            </w:r>
          </w:p>
        </w:tc>
      </w:tr>
      <w:tr w:rsidR="008868D7" w:rsidRPr="008868D7" w14:paraId="5A9BD59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78324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134</w:t>
            </w:r>
          </w:p>
        </w:tc>
        <w:tc>
          <w:tcPr>
            <w:tcW w:w="1500" w:type="dxa"/>
            <w:tcBorders>
              <w:top w:val="nil"/>
              <w:left w:val="nil"/>
              <w:bottom w:val="single" w:sz="4" w:space="0" w:color="auto"/>
              <w:right w:val="single" w:sz="4" w:space="0" w:color="auto"/>
            </w:tcBorders>
            <w:shd w:val="clear" w:color="auto" w:fill="auto"/>
            <w:noWrap/>
            <w:vAlign w:val="bottom"/>
            <w:hideMark/>
          </w:tcPr>
          <w:p w14:paraId="752D683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29/08/2034</w:t>
            </w:r>
          </w:p>
        </w:tc>
        <w:tc>
          <w:tcPr>
            <w:tcW w:w="1133" w:type="dxa"/>
            <w:tcBorders>
              <w:top w:val="nil"/>
              <w:left w:val="nil"/>
              <w:bottom w:val="single" w:sz="4" w:space="0" w:color="auto"/>
              <w:right w:val="single" w:sz="4" w:space="0" w:color="auto"/>
            </w:tcBorders>
            <w:shd w:val="clear" w:color="auto" w:fill="auto"/>
            <w:noWrap/>
            <w:vAlign w:val="bottom"/>
            <w:hideMark/>
          </w:tcPr>
          <w:p w14:paraId="6A04F0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3,8909%</w:t>
            </w:r>
          </w:p>
        </w:tc>
      </w:tr>
      <w:tr w:rsidR="008868D7" w:rsidRPr="008868D7" w14:paraId="2613046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5D063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135</w:t>
            </w:r>
          </w:p>
        </w:tc>
        <w:tc>
          <w:tcPr>
            <w:tcW w:w="1500" w:type="dxa"/>
            <w:tcBorders>
              <w:top w:val="nil"/>
              <w:left w:val="nil"/>
              <w:bottom w:val="single" w:sz="4" w:space="0" w:color="auto"/>
              <w:right w:val="single" w:sz="4" w:space="0" w:color="auto"/>
            </w:tcBorders>
            <w:shd w:val="clear" w:color="auto" w:fill="auto"/>
            <w:noWrap/>
            <w:vAlign w:val="bottom"/>
            <w:hideMark/>
          </w:tcPr>
          <w:p w14:paraId="36C49DC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27/09/2034</w:t>
            </w:r>
          </w:p>
        </w:tc>
        <w:tc>
          <w:tcPr>
            <w:tcW w:w="1133" w:type="dxa"/>
            <w:tcBorders>
              <w:top w:val="nil"/>
              <w:left w:val="nil"/>
              <w:bottom w:val="single" w:sz="4" w:space="0" w:color="auto"/>
              <w:right w:val="single" w:sz="4" w:space="0" w:color="auto"/>
            </w:tcBorders>
            <w:shd w:val="clear" w:color="auto" w:fill="auto"/>
            <w:noWrap/>
            <w:vAlign w:val="bottom"/>
            <w:hideMark/>
          </w:tcPr>
          <w:p w14:paraId="2FE6032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4,0615%</w:t>
            </w:r>
          </w:p>
        </w:tc>
      </w:tr>
      <w:tr w:rsidR="008868D7" w:rsidRPr="008868D7" w14:paraId="0CFBAF1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9C76C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136</w:t>
            </w:r>
          </w:p>
        </w:tc>
        <w:tc>
          <w:tcPr>
            <w:tcW w:w="1500" w:type="dxa"/>
            <w:tcBorders>
              <w:top w:val="nil"/>
              <w:left w:val="nil"/>
              <w:bottom w:val="single" w:sz="4" w:space="0" w:color="auto"/>
              <w:right w:val="single" w:sz="4" w:space="0" w:color="auto"/>
            </w:tcBorders>
            <w:shd w:val="clear" w:color="auto" w:fill="auto"/>
            <w:noWrap/>
            <w:vAlign w:val="bottom"/>
            <w:hideMark/>
          </w:tcPr>
          <w:p w14:paraId="0784785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27/10/2034</w:t>
            </w:r>
          </w:p>
        </w:tc>
        <w:tc>
          <w:tcPr>
            <w:tcW w:w="1133" w:type="dxa"/>
            <w:tcBorders>
              <w:top w:val="nil"/>
              <w:left w:val="nil"/>
              <w:bottom w:val="single" w:sz="4" w:space="0" w:color="auto"/>
              <w:right w:val="single" w:sz="4" w:space="0" w:color="auto"/>
            </w:tcBorders>
            <w:shd w:val="clear" w:color="auto" w:fill="auto"/>
            <w:noWrap/>
            <w:vAlign w:val="bottom"/>
            <w:hideMark/>
          </w:tcPr>
          <w:p w14:paraId="0009A49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4,2254%</w:t>
            </w:r>
          </w:p>
        </w:tc>
      </w:tr>
      <w:tr w:rsidR="008868D7" w:rsidRPr="008868D7" w14:paraId="7B349BC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78B95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137</w:t>
            </w:r>
          </w:p>
        </w:tc>
        <w:tc>
          <w:tcPr>
            <w:tcW w:w="1500" w:type="dxa"/>
            <w:tcBorders>
              <w:top w:val="nil"/>
              <w:left w:val="nil"/>
              <w:bottom w:val="single" w:sz="4" w:space="0" w:color="auto"/>
              <w:right w:val="single" w:sz="4" w:space="0" w:color="auto"/>
            </w:tcBorders>
            <w:shd w:val="clear" w:color="auto" w:fill="auto"/>
            <w:noWrap/>
            <w:vAlign w:val="bottom"/>
            <w:hideMark/>
          </w:tcPr>
          <w:p w14:paraId="686BC1C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29/11/2034</w:t>
            </w:r>
          </w:p>
        </w:tc>
        <w:tc>
          <w:tcPr>
            <w:tcW w:w="1133" w:type="dxa"/>
            <w:tcBorders>
              <w:top w:val="nil"/>
              <w:left w:val="nil"/>
              <w:bottom w:val="single" w:sz="4" w:space="0" w:color="auto"/>
              <w:right w:val="single" w:sz="4" w:space="0" w:color="auto"/>
            </w:tcBorders>
            <w:shd w:val="clear" w:color="auto" w:fill="auto"/>
            <w:noWrap/>
            <w:vAlign w:val="bottom"/>
            <w:hideMark/>
          </w:tcPr>
          <w:p w14:paraId="08F6B2C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4,4883%</w:t>
            </w:r>
          </w:p>
        </w:tc>
      </w:tr>
      <w:tr w:rsidR="008868D7" w:rsidRPr="008868D7" w14:paraId="3B8171A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4949A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138</w:t>
            </w:r>
          </w:p>
        </w:tc>
        <w:tc>
          <w:tcPr>
            <w:tcW w:w="1500" w:type="dxa"/>
            <w:tcBorders>
              <w:top w:val="nil"/>
              <w:left w:val="nil"/>
              <w:bottom w:val="single" w:sz="4" w:space="0" w:color="auto"/>
              <w:right w:val="single" w:sz="4" w:space="0" w:color="auto"/>
            </w:tcBorders>
            <w:shd w:val="clear" w:color="auto" w:fill="auto"/>
            <w:noWrap/>
            <w:vAlign w:val="bottom"/>
            <w:hideMark/>
          </w:tcPr>
          <w:p w14:paraId="129B91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28/12/2034</w:t>
            </w:r>
          </w:p>
        </w:tc>
        <w:tc>
          <w:tcPr>
            <w:tcW w:w="1133" w:type="dxa"/>
            <w:tcBorders>
              <w:top w:val="nil"/>
              <w:left w:val="nil"/>
              <w:bottom w:val="single" w:sz="4" w:space="0" w:color="auto"/>
              <w:right w:val="single" w:sz="4" w:space="0" w:color="auto"/>
            </w:tcBorders>
            <w:shd w:val="clear" w:color="auto" w:fill="auto"/>
            <w:noWrap/>
            <w:vAlign w:val="bottom"/>
            <w:hideMark/>
          </w:tcPr>
          <w:p w14:paraId="752C31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4,6892%</w:t>
            </w:r>
          </w:p>
        </w:tc>
      </w:tr>
      <w:tr w:rsidR="008868D7" w:rsidRPr="008868D7" w14:paraId="4AF93CF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F1FE7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139</w:t>
            </w:r>
          </w:p>
        </w:tc>
        <w:tc>
          <w:tcPr>
            <w:tcW w:w="1500" w:type="dxa"/>
            <w:tcBorders>
              <w:top w:val="nil"/>
              <w:left w:val="nil"/>
              <w:bottom w:val="single" w:sz="4" w:space="0" w:color="auto"/>
              <w:right w:val="single" w:sz="4" w:space="0" w:color="auto"/>
            </w:tcBorders>
            <w:shd w:val="clear" w:color="auto" w:fill="auto"/>
            <w:noWrap/>
            <w:vAlign w:val="bottom"/>
            <w:hideMark/>
          </w:tcPr>
          <w:p w14:paraId="31BB08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29/01/2035</w:t>
            </w:r>
          </w:p>
        </w:tc>
        <w:tc>
          <w:tcPr>
            <w:tcW w:w="1133" w:type="dxa"/>
            <w:tcBorders>
              <w:top w:val="nil"/>
              <w:left w:val="nil"/>
              <w:bottom w:val="single" w:sz="4" w:space="0" w:color="auto"/>
              <w:right w:val="single" w:sz="4" w:space="0" w:color="auto"/>
            </w:tcBorders>
            <w:shd w:val="clear" w:color="auto" w:fill="auto"/>
            <w:noWrap/>
            <w:vAlign w:val="bottom"/>
            <w:hideMark/>
          </w:tcPr>
          <w:p w14:paraId="6F487D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4,9608%</w:t>
            </w:r>
          </w:p>
        </w:tc>
      </w:tr>
      <w:tr w:rsidR="008868D7" w:rsidRPr="008868D7" w14:paraId="0E83101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A4A55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140</w:t>
            </w:r>
          </w:p>
        </w:tc>
        <w:tc>
          <w:tcPr>
            <w:tcW w:w="1500" w:type="dxa"/>
            <w:tcBorders>
              <w:top w:val="nil"/>
              <w:left w:val="nil"/>
              <w:bottom w:val="single" w:sz="4" w:space="0" w:color="auto"/>
              <w:right w:val="single" w:sz="4" w:space="0" w:color="auto"/>
            </w:tcBorders>
            <w:shd w:val="clear" w:color="auto" w:fill="auto"/>
            <w:noWrap/>
            <w:vAlign w:val="bottom"/>
            <w:hideMark/>
          </w:tcPr>
          <w:p w14:paraId="05691EF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28/02/2035</w:t>
            </w:r>
          </w:p>
        </w:tc>
        <w:tc>
          <w:tcPr>
            <w:tcW w:w="1133" w:type="dxa"/>
            <w:tcBorders>
              <w:top w:val="nil"/>
              <w:left w:val="nil"/>
              <w:bottom w:val="single" w:sz="4" w:space="0" w:color="auto"/>
              <w:right w:val="single" w:sz="4" w:space="0" w:color="auto"/>
            </w:tcBorders>
            <w:shd w:val="clear" w:color="auto" w:fill="auto"/>
            <w:noWrap/>
            <w:vAlign w:val="bottom"/>
            <w:hideMark/>
          </w:tcPr>
          <w:p w14:paraId="2CD550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5,2342%</w:t>
            </w:r>
          </w:p>
        </w:tc>
      </w:tr>
      <w:tr w:rsidR="008868D7" w:rsidRPr="008868D7" w14:paraId="055850C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0D603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141</w:t>
            </w:r>
          </w:p>
        </w:tc>
        <w:tc>
          <w:tcPr>
            <w:tcW w:w="1500" w:type="dxa"/>
            <w:tcBorders>
              <w:top w:val="nil"/>
              <w:left w:val="nil"/>
              <w:bottom w:val="single" w:sz="4" w:space="0" w:color="auto"/>
              <w:right w:val="single" w:sz="4" w:space="0" w:color="auto"/>
            </w:tcBorders>
            <w:shd w:val="clear" w:color="auto" w:fill="auto"/>
            <w:noWrap/>
            <w:vAlign w:val="bottom"/>
            <w:hideMark/>
          </w:tcPr>
          <w:p w14:paraId="7D31866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28/03/2035</w:t>
            </w:r>
          </w:p>
        </w:tc>
        <w:tc>
          <w:tcPr>
            <w:tcW w:w="1133" w:type="dxa"/>
            <w:tcBorders>
              <w:top w:val="nil"/>
              <w:left w:val="nil"/>
              <w:bottom w:val="single" w:sz="4" w:space="0" w:color="auto"/>
              <w:right w:val="single" w:sz="4" w:space="0" w:color="auto"/>
            </w:tcBorders>
            <w:shd w:val="clear" w:color="auto" w:fill="auto"/>
            <w:noWrap/>
            <w:vAlign w:val="bottom"/>
            <w:hideMark/>
          </w:tcPr>
          <w:p w14:paraId="6FFE2E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5,4572%</w:t>
            </w:r>
          </w:p>
        </w:tc>
      </w:tr>
      <w:tr w:rsidR="008868D7" w:rsidRPr="008868D7" w14:paraId="403D694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1F348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142</w:t>
            </w:r>
          </w:p>
        </w:tc>
        <w:tc>
          <w:tcPr>
            <w:tcW w:w="1500" w:type="dxa"/>
            <w:tcBorders>
              <w:top w:val="nil"/>
              <w:left w:val="nil"/>
              <w:bottom w:val="single" w:sz="4" w:space="0" w:color="auto"/>
              <w:right w:val="single" w:sz="4" w:space="0" w:color="auto"/>
            </w:tcBorders>
            <w:shd w:val="clear" w:color="auto" w:fill="auto"/>
            <w:noWrap/>
            <w:vAlign w:val="bottom"/>
            <w:hideMark/>
          </w:tcPr>
          <w:p w14:paraId="502E601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27/04/2035</w:t>
            </w:r>
          </w:p>
        </w:tc>
        <w:tc>
          <w:tcPr>
            <w:tcW w:w="1133" w:type="dxa"/>
            <w:tcBorders>
              <w:top w:val="nil"/>
              <w:left w:val="nil"/>
              <w:bottom w:val="single" w:sz="4" w:space="0" w:color="auto"/>
              <w:right w:val="single" w:sz="4" w:space="0" w:color="auto"/>
            </w:tcBorders>
            <w:shd w:val="clear" w:color="auto" w:fill="auto"/>
            <w:noWrap/>
            <w:vAlign w:val="bottom"/>
            <w:hideMark/>
          </w:tcPr>
          <w:p w14:paraId="1E29AF7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5,9474%</w:t>
            </w:r>
          </w:p>
        </w:tc>
      </w:tr>
      <w:tr w:rsidR="008868D7" w:rsidRPr="008868D7" w14:paraId="3DC47B7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FBDA9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143</w:t>
            </w:r>
          </w:p>
        </w:tc>
        <w:tc>
          <w:tcPr>
            <w:tcW w:w="1500" w:type="dxa"/>
            <w:tcBorders>
              <w:top w:val="nil"/>
              <w:left w:val="nil"/>
              <w:bottom w:val="single" w:sz="4" w:space="0" w:color="auto"/>
              <w:right w:val="single" w:sz="4" w:space="0" w:color="auto"/>
            </w:tcBorders>
            <w:shd w:val="clear" w:color="auto" w:fill="auto"/>
            <w:noWrap/>
            <w:vAlign w:val="bottom"/>
            <w:hideMark/>
          </w:tcPr>
          <w:p w14:paraId="6EFD0B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29/05/2035</w:t>
            </w:r>
          </w:p>
        </w:tc>
        <w:tc>
          <w:tcPr>
            <w:tcW w:w="1133" w:type="dxa"/>
            <w:tcBorders>
              <w:top w:val="nil"/>
              <w:left w:val="nil"/>
              <w:bottom w:val="single" w:sz="4" w:space="0" w:color="auto"/>
              <w:right w:val="single" w:sz="4" w:space="0" w:color="auto"/>
            </w:tcBorders>
            <w:shd w:val="clear" w:color="auto" w:fill="auto"/>
            <w:noWrap/>
            <w:vAlign w:val="bottom"/>
            <w:hideMark/>
          </w:tcPr>
          <w:p w14:paraId="7CBB6FF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6,3133%</w:t>
            </w:r>
          </w:p>
        </w:tc>
      </w:tr>
      <w:tr w:rsidR="008868D7" w:rsidRPr="008868D7" w14:paraId="7A49219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C0E7A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144</w:t>
            </w:r>
          </w:p>
        </w:tc>
        <w:tc>
          <w:tcPr>
            <w:tcW w:w="1500" w:type="dxa"/>
            <w:tcBorders>
              <w:top w:val="nil"/>
              <w:left w:val="nil"/>
              <w:bottom w:val="single" w:sz="4" w:space="0" w:color="auto"/>
              <w:right w:val="single" w:sz="4" w:space="0" w:color="auto"/>
            </w:tcBorders>
            <w:shd w:val="clear" w:color="auto" w:fill="auto"/>
            <w:noWrap/>
            <w:vAlign w:val="bottom"/>
            <w:hideMark/>
          </w:tcPr>
          <w:p w14:paraId="4484F68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27/06/2035</w:t>
            </w:r>
          </w:p>
        </w:tc>
        <w:tc>
          <w:tcPr>
            <w:tcW w:w="1133" w:type="dxa"/>
            <w:tcBorders>
              <w:top w:val="nil"/>
              <w:left w:val="nil"/>
              <w:bottom w:val="single" w:sz="4" w:space="0" w:color="auto"/>
              <w:right w:val="single" w:sz="4" w:space="0" w:color="auto"/>
            </w:tcBorders>
            <w:shd w:val="clear" w:color="auto" w:fill="auto"/>
            <w:noWrap/>
            <w:vAlign w:val="bottom"/>
            <w:hideMark/>
          </w:tcPr>
          <w:p w14:paraId="3BF327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6,7950%</w:t>
            </w:r>
          </w:p>
        </w:tc>
      </w:tr>
      <w:tr w:rsidR="008868D7" w:rsidRPr="008868D7" w14:paraId="035B9A4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9A1E6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145</w:t>
            </w:r>
          </w:p>
        </w:tc>
        <w:tc>
          <w:tcPr>
            <w:tcW w:w="1500" w:type="dxa"/>
            <w:tcBorders>
              <w:top w:val="nil"/>
              <w:left w:val="nil"/>
              <w:bottom w:val="single" w:sz="4" w:space="0" w:color="auto"/>
              <w:right w:val="single" w:sz="4" w:space="0" w:color="auto"/>
            </w:tcBorders>
            <w:shd w:val="clear" w:color="auto" w:fill="auto"/>
            <w:noWrap/>
            <w:vAlign w:val="bottom"/>
            <w:hideMark/>
          </w:tcPr>
          <w:p w14:paraId="4D8C53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27/07/2035</w:t>
            </w:r>
          </w:p>
        </w:tc>
        <w:tc>
          <w:tcPr>
            <w:tcW w:w="1133" w:type="dxa"/>
            <w:tcBorders>
              <w:top w:val="nil"/>
              <w:left w:val="nil"/>
              <w:bottom w:val="single" w:sz="4" w:space="0" w:color="auto"/>
              <w:right w:val="single" w:sz="4" w:space="0" w:color="auto"/>
            </w:tcBorders>
            <w:shd w:val="clear" w:color="auto" w:fill="auto"/>
            <w:noWrap/>
            <w:vAlign w:val="bottom"/>
            <w:hideMark/>
          </w:tcPr>
          <w:p w14:paraId="1B6EC3D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7,3778%</w:t>
            </w:r>
          </w:p>
        </w:tc>
      </w:tr>
      <w:tr w:rsidR="008868D7" w:rsidRPr="008868D7" w14:paraId="70A660B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3A256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146</w:t>
            </w:r>
          </w:p>
        </w:tc>
        <w:tc>
          <w:tcPr>
            <w:tcW w:w="1500" w:type="dxa"/>
            <w:tcBorders>
              <w:top w:val="nil"/>
              <w:left w:val="nil"/>
              <w:bottom w:val="single" w:sz="4" w:space="0" w:color="auto"/>
              <w:right w:val="single" w:sz="4" w:space="0" w:color="auto"/>
            </w:tcBorders>
            <w:shd w:val="clear" w:color="auto" w:fill="auto"/>
            <w:noWrap/>
            <w:vAlign w:val="bottom"/>
            <w:hideMark/>
          </w:tcPr>
          <w:p w14:paraId="0DB8CB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29/08/2035</w:t>
            </w:r>
          </w:p>
        </w:tc>
        <w:tc>
          <w:tcPr>
            <w:tcW w:w="1133" w:type="dxa"/>
            <w:tcBorders>
              <w:top w:val="nil"/>
              <w:left w:val="nil"/>
              <w:bottom w:val="single" w:sz="4" w:space="0" w:color="auto"/>
              <w:right w:val="single" w:sz="4" w:space="0" w:color="auto"/>
            </w:tcBorders>
            <w:shd w:val="clear" w:color="auto" w:fill="auto"/>
            <w:noWrap/>
            <w:vAlign w:val="bottom"/>
            <w:hideMark/>
          </w:tcPr>
          <w:p w14:paraId="056AE38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8,0313%</w:t>
            </w:r>
          </w:p>
        </w:tc>
      </w:tr>
      <w:tr w:rsidR="008868D7" w:rsidRPr="008868D7" w14:paraId="2B2C99B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D853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147</w:t>
            </w:r>
          </w:p>
        </w:tc>
        <w:tc>
          <w:tcPr>
            <w:tcW w:w="1500" w:type="dxa"/>
            <w:tcBorders>
              <w:top w:val="nil"/>
              <w:left w:val="nil"/>
              <w:bottom w:val="single" w:sz="4" w:space="0" w:color="auto"/>
              <w:right w:val="single" w:sz="4" w:space="0" w:color="auto"/>
            </w:tcBorders>
            <w:shd w:val="clear" w:color="auto" w:fill="auto"/>
            <w:noWrap/>
            <w:vAlign w:val="bottom"/>
            <w:hideMark/>
          </w:tcPr>
          <w:p w14:paraId="3AFB95F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27/09/2035</w:t>
            </w:r>
          </w:p>
        </w:tc>
        <w:tc>
          <w:tcPr>
            <w:tcW w:w="1133" w:type="dxa"/>
            <w:tcBorders>
              <w:top w:val="nil"/>
              <w:left w:val="nil"/>
              <w:bottom w:val="single" w:sz="4" w:space="0" w:color="auto"/>
              <w:right w:val="single" w:sz="4" w:space="0" w:color="auto"/>
            </w:tcBorders>
            <w:shd w:val="clear" w:color="auto" w:fill="auto"/>
            <w:noWrap/>
            <w:vAlign w:val="bottom"/>
            <w:hideMark/>
          </w:tcPr>
          <w:p w14:paraId="60B56D3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8,7625%</w:t>
            </w:r>
          </w:p>
        </w:tc>
      </w:tr>
      <w:tr w:rsidR="008868D7" w:rsidRPr="008868D7" w14:paraId="1F1ADEF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91128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148</w:t>
            </w:r>
          </w:p>
        </w:tc>
        <w:tc>
          <w:tcPr>
            <w:tcW w:w="1500" w:type="dxa"/>
            <w:tcBorders>
              <w:top w:val="nil"/>
              <w:left w:val="nil"/>
              <w:bottom w:val="single" w:sz="4" w:space="0" w:color="auto"/>
              <w:right w:val="single" w:sz="4" w:space="0" w:color="auto"/>
            </w:tcBorders>
            <w:shd w:val="clear" w:color="auto" w:fill="auto"/>
            <w:noWrap/>
            <w:vAlign w:val="bottom"/>
            <w:hideMark/>
          </w:tcPr>
          <w:p w14:paraId="5238FFF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29/10/2035</w:t>
            </w:r>
          </w:p>
        </w:tc>
        <w:tc>
          <w:tcPr>
            <w:tcW w:w="1133" w:type="dxa"/>
            <w:tcBorders>
              <w:top w:val="nil"/>
              <w:left w:val="nil"/>
              <w:bottom w:val="single" w:sz="4" w:space="0" w:color="auto"/>
              <w:right w:val="single" w:sz="4" w:space="0" w:color="auto"/>
            </w:tcBorders>
            <w:shd w:val="clear" w:color="auto" w:fill="auto"/>
            <w:noWrap/>
            <w:vAlign w:val="bottom"/>
            <w:hideMark/>
          </w:tcPr>
          <w:p w14:paraId="6FBF75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9,5913%</w:t>
            </w:r>
          </w:p>
        </w:tc>
      </w:tr>
      <w:tr w:rsidR="008868D7" w:rsidRPr="008868D7" w14:paraId="23DA5C5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E928B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149</w:t>
            </w:r>
          </w:p>
        </w:tc>
        <w:tc>
          <w:tcPr>
            <w:tcW w:w="1500" w:type="dxa"/>
            <w:tcBorders>
              <w:top w:val="nil"/>
              <w:left w:val="nil"/>
              <w:bottom w:val="single" w:sz="4" w:space="0" w:color="auto"/>
              <w:right w:val="single" w:sz="4" w:space="0" w:color="auto"/>
            </w:tcBorders>
            <w:shd w:val="clear" w:color="auto" w:fill="auto"/>
            <w:noWrap/>
            <w:vAlign w:val="bottom"/>
            <w:hideMark/>
          </w:tcPr>
          <w:p w14:paraId="5FCBACA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28/11/2035</w:t>
            </w:r>
          </w:p>
        </w:tc>
        <w:tc>
          <w:tcPr>
            <w:tcW w:w="1133" w:type="dxa"/>
            <w:tcBorders>
              <w:top w:val="nil"/>
              <w:left w:val="nil"/>
              <w:bottom w:val="single" w:sz="4" w:space="0" w:color="auto"/>
              <w:right w:val="single" w:sz="4" w:space="0" w:color="auto"/>
            </w:tcBorders>
            <w:shd w:val="clear" w:color="auto" w:fill="auto"/>
            <w:noWrap/>
            <w:vAlign w:val="bottom"/>
            <w:hideMark/>
          </w:tcPr>
          <w:p w14:paraId="23AC4B8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10,7844%</w:t>
            </w:r>
          </w:p>
        </w:tc>
      </w:tr>
      <w:tr w:rsidR="008868D7" w:rsidRPr="008868D7" w14:paraId="4791C8E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15A8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150</w:t>
            </w:r>
          </w:p>
        </w:tc>
        <w:tc>
          <w:tcPr>
            <w:tcW w:w="1500" w:type="dxa"/>
            <w:tcBorders>
              <w:top w:val="nil"/>
              <w:left w:val="nil"/>
              <w:bottom w:val="single" w:sz="4" w:space="0" w:color="auto"/>
              <w:right w:val="single" w:sz="4" w:space="0" w:color="auto"/>
            </w:tcBorders>
            <w:shd w:val="clear" w:color="auto" w:fill="auto"/>
            <w:noWrap/>
            <w:vAlign w:val="bottom"/>
            <w:hideMark/>
          </w:tcPr>
          <w:p w14:paraId="58E100F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28/12/2035</w:t>
            </w:r>
          </w:p>
        </w:tc>
        <w:tc>
          <w:tcPr>
            <w:tcW w:w="1133" w:type="dxa"/>
            <w:tcBorders>
              <w:top w:val="nil"/>
              <w:left w:val="nil"/>
              <w:bottom w:val="single" w:sz="4" w:space="0" w:color="auto"/>
              <w:right w:val="single" w:sz="4" w:space="0" w:color="auto"/>
            </w:tcBorders>
            <w:shd w:val="clear" w:color="auto" w:fill="auto"/>
            <w:noWrap/>
            <w:vAlign w:val="bottom"/>
            <w:hideMark/>
          </w:tcPr>
          <w:p w14:paraId="4AEED5E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12,0691%</w:t>
            </w:r>
          </w:p>
        </w:tc>
      </w:tr>
      <w:tr w:rsidR="008868D7" w:rsidRPr="008868D7" w14:paraId="79B3A4B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D51DA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151</w:t>
            </w:r>
          </w:p>
        </w:tc>
        <w:tc>
          <w:tcPr>
            <w:tcW w:w="1500" w:type="dxa"/>
            <w:tcBorders>
              <w:top w:val="nil"/>
              <w:left w:val="nil"/>
              <w:bottom w:val="single" w:sz="4" w:space="0" w:color="auto"/>
              <w:right w:val="single" w:sz="4" w:space="0" w:color="auto"/>
            </w:tcBorders>
            <w:shd w:val="clear" w:color="auto" w:fill="auto"/>
            <w:noWrap/>
            <w:vAlign w:val="bottom"/>
            <w:hideMark/>
          </w:tcPr>
          <w:p w14:paraId="10DFAAC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29/01/2036</w:t>
            </w:r>
          </w:p>
        </w:tc>
        <w:tc>
          <w:tcPr>
            <w:tcW w:w="1133" w:type="dxa"/>
            <w:tcBorders>
              <w:top w:val="nil"/>
              <w:left w:val="nil"/>
              <w:bottom w:val="single" w:sz="4" w:space="0" w:color="auto"/>
              <w:right w:val="single" w:sz="4" w:space="0" w:color="auto"/>
            </w:tcBorders>
            <w:shd w:val="clear" w:color="auto" w:fill="auto"/>
            <w:noWrap/>
            <w:vAlign w:val="bottom"/>
            <w:hideMark/>
          </w:tcPr>
          <w:p w14:paraId="6FA7214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13,8377%</w:t>
            </w:r>
          </w:p>
        </w:tc>
      </w:tr>
      <w:tr w:rsidR="008868D7" w:rsidRPr="008868D7" w14:paraId="71CB064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C2BB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152</w:t>
            </w:r>
          </w:p>
        </w:tc>
        <w:tc>
          <w:tcPr>
            <w:tcW w:w="1500" w:type="dxa"/>
            <w:tcBorders>
              <w:top w:val="nil"/>
              <w:left w:val="nil"/>
              <w:bottom w:val="single" w:sz="4" w:space="0" w:color="auto"/>
              <w:right w:val="single" w:sz="4" w:space="0" w:color="auto"/>
            </w:tcBorders>
            <w:shd w:val="clear" w:color="auto" w:fill="auto"/>
            <w:noWrap/>
            <w:vAlign w:val="bottom"/>
            <w:hideMark/>
          </w:tcPr>
          <w:p w14:paraId="78A982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29/02/2036</w:t>
            </w:r>
          </w:p>
        </w:tc>
        <w:tc>
          <w:tcPr>
            <w:tcW w:w="1133" w:type="dxa"/>
            <w:tcBorders>
              <w:top w:val="nil"/>
              <w:left w:val="nil"/>
              <w:bottom w:val="single" w:sz="4" w:space="0" w:color="auto"/>
              <w:right w:val="single" w:sz="4" w:space="0" w:color="auto"/>
            </w:tcBorders>
            <w:shd w:val="clear" w:color="auto" w:fill="auto"/>
            <w:noWrap/>
            <w:vAlign w:val="bottom"/>
            <w:hideMark/>
          </w:tcPr>
          <w:p w14:paraId="19F89DD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16,1080%</w:t>
            </w:r>
          </w:p>
        </w:tc>
      </w:tr>
      <w:tr w:rsidR="008868D7" w:rsidRPr="008868D7" w14:paraId="72F879B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BDE5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153</w:t>
            </w:r>
          </w:p>
        </w:tc>
        <w:tc>
          <w:tcPr>
            <w:tcW w:w="1500" w:type="dxa"/>
            <w:tcBorders>
              <w:top w:val="nil"/>
              <w:left w:val="nil"/>
              <w:bottom w:val="single" w:sz="4" w:space="0" w:color="auto"/>
              <w:right w:val="single" w:sz="4" w:space="0" w:color="auto"/>
            </w:tcBorders>
            <w:shd w:val="clear" w:color="auto" w:fill="auto"/>
            <w:noWrap/>
            <w:vAlign w:val="bottom"/>
            <w:hideMark/>
          </w:tcPr>
          <w:p w14:paraId="54093AB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27/03/2036</w:t>
            </w:r>
          </w:p>
        </w:tc>
        <w:tc>
          <w:tcPr>
            <w:tcW w:w="1133" w:type="dxa"/>
            <w:tcBorders>
              <w:top w:val="nil"/>
              <w:left w:val="nil"/>
              <w:bottom w:val="single" w:sz="4" w:space="0" w:color="auto"/>
              <w:right w:val="single" w:sz="4" w:space="0" w:color="auto"/>
            </w:tcBorders>
            <w:shd w:val="clear" w:color="auto" w:fill="auto"/>
            <w:noWrap/>
            <w:vAlign w:val="bottom"/>
            <w:hideMark/>
          </w:tcPr>
          <w:p w14:paraId="011DE57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19,0866%</w:t>
            </w:r>
          </w:p>
        </w:tc>
      </w:tr>
      <w:tr w:rsidR="008868D7" w:rsidRPr="008868D7" w14:paraId="5308FC8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6254D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154</w:t>
            </w:r>
          </w:p>
        </w:tc>
        <w:tc>
          <w:tcPr>
            <w:tcW w:w="1500" w:type="dxa"/>
            <w:tcBorders>
              <w:top w:val="nil"/>
              <w:left w:val="nil"/>
              <w:bottom w:val="single" w:sz="4" w:space="0" w:color="auto"/>
              <w:right w:val="single" w:sz="4" w:space="0" w:color="auto"/>
            </w:tcBorders>
            <w:shd w:val="clear" w:color="auto" w:fill="auto"/>
            <w:noWrap/>
            <w:vAlign w:val="bottom"/>
            <w:hideMark/>
          </w:tcPr>
          <w:p w14:paraId="745EC9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29/04/2036</w:t>
            </w:r>
          </w:p>
        </w:tc>
        <w:tc>
          <w:tcPr>
            <w:tcW w:w="1133" w:type="dxa"/>
            <w:tcBorders>
              <w:top w:val="nil"/>
              <w:left w:val="nil"/>
              <w:bottom w:val="single" w:sz="4" w:space="0" w:color="auto"/>
              <w:right w:val="single" w:sz="4" w:space="0" w:color="auto"/>
            </w:tcBorders>
            <w:shd w:val="clear" w:color="auto" w:fill="auto"/>
            <w:noWrap/>
            <w:vAlign w:val="bottom"/>
            <w:hideMark/>
          </w:tcPr>
          <w:p w14:paraId="737463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24,1492%</w:t>
            </w:r>
          </w:p>
        </w:tc>
      </w:tr>
      <w:tr w:rsidR="008868D7" w:rsidRPr="008868D7" w14:paraId="5BF697E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BDAC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155</w:t>
            </w:r>
          </w:p>
        </w:tc>
        <w:tc>
          <w:tcPr>
            <w:tcW w:w="1500" w:type="dxa"/>
            <w:tcBorders>
              <w:top w:val="nil"/>
              <w:left w:val="nil"/>
              <w:bottom w:val="single" w:sz="4" w:space="0" w:color="auto"/>
              <w:right w:val="single" w:sz="4" w:space="0" w:color="auto"/>
            </w:tcBorders>
            <w:shd w:val="clear" w:color="auto" w:fill="auto"/>
            <w:noWrap/>
            <w:vAlign w:val="bottom"/>
            <w:hideMark/>
          </w:tcPr>
          <w:p w14:paraId="1994A5B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28/05/2036</w:t>
            </w:r>
          </w:p>
        </w:tc>
        <w:tc>
          <w:tcPr>
            <w:tcW w:w="1133" w:type="dxa"/>
            <w:tcBorders>
              <w:top w:val="nil"/>
              <w:left w:val="nil"/>
              <w:bottom w:val="single" w:sz="4" w:space="0" w:color="auto"/>
              <w:right w:val="single" w:sz="4" w:space="0" w:color="auto"/>
            </w:tcBorders>
            <w:shd w:val="clear" w:color="auto" w:fill="auto"/>
            <w:noWrap/>
            <w:vAlign w:val="bottom"/>
            <w:hideMark/>
          </w:tcPr>
          <w:p w14:paraId="76A6116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31,8033%</w:t>
            </w:r>
          </w:p>
        </w:tc>
      </w:tr>
      <w:tr w:rsidR="008868D7" w:rsidRPr="008868D7" w14:paraId="1779255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2E39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156</w:t>
            </w:r>
          </w:p>
        </w:tc>
        <w:tc>
          <w:tcPr>
            <w:tcW w:w="1500" w:type="dxa"/>
            <w:tcBorders>
              <w:top w:val="nil"/>
              <w:left w:val="nil"/>
              <w:bottom w:val="single" w:sz="4" w:space="0" w:color="auto"/>
              <w:right w:val="single" w:sz="4" w:space="0" w:color="auto"/>
            </w:tcBorders>
            <w:shd w:val="clear" w:color="auto" w:fill="auto"/>
            <w:noWrap/>
            <w:vAlign w:val="bottom"/>
            <w:hideMark/>
          </w:tcPr>
          <w:p w14:paraId="6E63D99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27/06/2036</w:t>
            </w:r>
          </w:p>
        </w:tc>
        <w:tc>
          <w:tcPr>
            <w:tcW w:w="1133" w:type="dxa"/>
            <w:tcBorders>
              <w:top w:val="nil"/>
              <w:left w:val="nil"/>
              <w:bottom w:val="single" w:sz="4" w:space="0" w:color="auto"/>
              <w:right w:val="single" w:sz="4" w:space="0" w:color="auto"/>
            </w:tcBorders>
            <w:shd w:val="clear" w:color="auto" w:fill="auto"/>
            <w:noWrap/>
            <w:vAlign w:val="bottom"/>
            <w:hideMark/>
          </w:tcPr>
          <w:p w14:paraId="079FC5E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47,0167%</w:t>
            </w:r>
          </w:p>
        </w:tc>
      </w:tr>
      <w:tr w:rsidR="008868D7" w:rsidRPr="008868D7" w14:paraId="1454B68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9A20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157</w:t>
            </w:r>
          </w:p>
        </w:tc>
        <w:tc>
          <w:tcPr>
            <w:tcW w:w="1500" w:type="dxa"/>
            <w:tcBorders>
              <w:top w:val="nil"/>
              <w:left w:val="nil"/>
              <w:bottom w:val="single" w:sz="4" w:space="0" w:color="auto"/>
              <w:right w:val="single" w:sz="4" w:space="0" w:color="auto"/>
            </w:tcBorders>
            <w:shd w:val="clear" w:color="auto" w:fill="auto"/>
            <w:noWrap/>
            <w:vAlign w:val="bottom"/>
            <w:hideMark/>
          </w:tcPr>
          <w:p w14:paraId="3CEFA3E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29/07/2036</w:t>
            </w:r>
          </w:p>
        </w:tc>
        <w:tc>
          <w:tcPr>
            <w:tcW w:w="1133" w:type="dxa"/>
            <w:tcBorders>
              <w:top w:val="nil"/>
              <w:left w:val="nil"/>
              <w:bottom w:val="single" w:sz="4" w:space="0" w:color="auto"/>
              <w:right w:val="single" w:sz="4" w:space="0" w:color="auto"/>
            </w:tcBorders>
            <w:shd w:val="clear" w:color="auto" w:fill="auto"/>
            <w:noWrap/>
            <w:vAlign w:val="bottom"/>
            <w:hideMark/>
          </w:tcPr>
          <w:p w14:paraId="5070D97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89,7657%</w:t>
            </w:r>
          </w:p>
        </w:tc>
      </w:tr>
      <w:tr w:rsidR="008868D7" w:rsidRPr="008868D7" w14:paraId="73973A9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EB274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158</w:t>
            </w:r>
          </w:p>
        </w:tc>
        <w:tc>
          <w:tcPr>
            <w:tcW w:w="1500" w:type="dxa"/>
            <w:tcBorders>
              <w:top w:val="nil"/>
              <w:left w:val="nil"/>
              <w:bottom w:val="single" w:sz="4" w:space="0" w:color="auto"/>
              <w:right w:val="single" w:sz="4" w:space="0" w:color="auto"/>
            </w:tcBorders>
            <w:shd w:val="clear" w:color="auto" w:fill="auto"/>
            <w:noWrap/>
            <w:vAlign w:val="bottom"/>
            <w:hideMark/>
          </w:tcPr>
          <w:p w14:paraId="284E4D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27/08/2036</w:t>
            </w:r>
          </w:p>
        </w:tc>
        <w:tc>
          <w:tcPr>
            <w:tcW w:w="1133" w:type="dxa"/>
            <w:tcBorders>
              <w:top w:val="nil"/>
              <w:left w:val="nil"/>
              <w:bottom w:val="single" w:sz="4" w:space="0" w:color="auto"/>
              <w:right w:val="single" w:sz="4" w:space="0" w:color="auto"/>
            </w:tcBorders>
            <w:shd w:val="clear" w:color="auto" w:fill="auto"/>
            <w:noWrap/>
            <w:vAlign w:val="bottom"/>
            <w:hideMark/>
          </w:tcPr>
          <w:p w14:paraId="5F0C3D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100,0000%</w:t>
            </w:r>
          </w:p>
        </w:tc>
      </w:tr>
    </w:tbl>
    <w:p w14:paraId="40885431" w14:textId="39B47ECA" w:rsidR="00116CE0" w:rsidRPr="00C43223" w:rsidRDefault="00116CE0" w:rsidP="00116CE0">
      <w:pPr>
        <w:pStyle w:val="Body"/>
        <w:spacing w:after="0" w:line="320" w:lineRule="exact"/>
        <w:jc w:val="center"/>
        <w:rPr>
          <w:szCs w:val="20"/>
        </w:rPr>
      </w:pP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48575D46" w:rsidR="007511AA" w:rsidRPr="00FE1B6E" w:rsidRDefault="006242D4" w:rsidP="00A027DC">
      <w:pPr>
        <w:pStyle w:val="Body"/>
        <w:numPr>
          <w:ilvl w:val="0"/>
          <w:numId w:val="44"/>
        </w:numPr>
        <w:spacing w:line="320" w:lineRule="exact"/>
      </w:pPr>
      <w:bookmarkStart w:id="618"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8"/>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19"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20" w:name="_DV_M1903"/>
      <w:bookmarkStart w:id="621" w:name="_DV_M1904"/>
      <w:bookmarkStart w:id="622" w:name="_DV_M1905"/>
      <w:bookmarkStart w:id="623" w:name="_DV_M1906"/>
      <w:bookmarkStart w:id="624" w:name="_DV_M1907"/>
      <w:bookmarkStart w:id="625" w:name="_DV_M1908"/>
      <w:bookmarkStart w:id="626" w:name="_DV_M1909"/>
      <w:bookmarkStart w:id="627" w:name="_DV_M1911"/>
      <w:bookmarkEnd w:id="619"/>
      <w:bookmarkEnd w:id="620"/>
      <w:bookmarkEnd w:id="621"/>
      <w:bookmarkEnd w:id="622"/>
      <w:bookmarkEnd w:id="623"/>
      <w:bookmarkEnd w:id="624"/>
      <w:bookmarkEnd w:id="625"/>
      <w:bookmarkEnd w:id="626"/>
      <w:bookmarkEnd w:id="627"/>
    </w:p>
    <w:p w14:paraId="275FAC1A" w14:textId="75B0035F" w:rsidR="009478B7" w:rsidRPr="00FE1B6E" w:rsidRDefault="00116CE0" w:rsidP="00D41348">
      <w:pPr>
        <w:pStyle w:val="Body"/>
        <w:jc w:val="center"/>
        <w:rPr>
          <w:b/>
        </w:rPr>
      </w:pPr>
      <w:r w:rsidRPr="00FE1B6E">
        <w:rPr>
          <w:szCs w:val="20"/>
        </w:rPr>
        <w:br w:type="page"/>
      </w:r>
      <w:r w:rsidR="00D41348" w:rsidRPr="00FE1B6E">
        <w:rPr>
          <w:b/>
        </w:rPr>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1C3D079"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BD2841">
        <w:t>setembro de 2022</w:t>
      </w:r>
      <w:r w:rsidR="009B626E"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8" w:name="_DV_M687"/>
      <w:bookmarkStart w:id="629" w:name="_DV_M688"/>
      <w:bookmarkStart w:id="630" w:name="_DV_M689"/>
      <w:bookmarkEnd w:id="628"/>
      <w:bookmarkEnd w:id="629"/>
      <w:bookmarkEnd w:id="630"/>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31" w:name="_Hlk104830678"/>
      <w:r w:rsidRPr="00FE1B6E">
        <w:t>17.298.092/0001-30</w:t>
      </w:r>
      <w:bookmarkEnd w:id="631"/>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32" w:name="_Toc79516069"/>
      <w:r w:rsidRPr="00C43223">
        <w:rPr>
          <w:b/>
          <w:smallCaps/>
          <w:szCs w:val="20"/>
        </w:rPr>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233DA7E9" w14:textId="03BB851A"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F5F6DB0" w14:textId="427A76AF"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5AFFBCD2"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FFBB3DC" w14:textId="636AFBE2"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162FC429"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1850614"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2"/>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1"/>
          <w:headerReference w:type="first" r:id="rId22"/>
          <w:footerReference w:type="first" r:id="rId23"/>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33" w:name="_Toc20148386"/>
      <w:bookmarkStart w:id="634" w:name="_Toc79516071"/>
      <w:r w:rsidRPr="00FE1B6E">
        <w:rPr>
          <w:b/>
        </w:rPr>
        <w:t xml:space="preserve">ANEXO IX </w:t>
      </w:r>
    </w:p>
    <w:p w14:paraId="5CEFB5CA" w14:textId="23DF891E" w:rsidR="00183E66" w:rsidRPr="00F97F91" w:rsidRDefault="00073C2E" w:rsidP="00073C2E">
      <w:pPr>
        <w:pStyle w:val="Body"/>
        <w:jc w:val="center"/>
        <w:rPr>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5DF15ABE"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0F332070" w14:textId="3770345E" w:rsidR="00167D25" w:rsidRDefault="00167D25" w:rsidP="00167D25">
      <w:pPr>
        <w:rPr>
          <w:lang w:val="x-none"/>
        </w:rPr>
      </w:pPr>
    </w:p>
    <w:commentRangeStart w:id="635"/>
    <w:p w14:paraId="6695BF28" w14:textId="065A2CEC" w:rsidR="00167D25" w:rsidRPr="00AD0A71" w:rsidRDefault="00167D25" w:rsidP="00AD0A71">
      <w:pPr>
        <w:rPr>
          <w:lang w:val="x-none"/>
        </w:rPr>
      </w:pPr>
      <w:r>
        <w:rPr>
          <w:lang w:val="x-none"/>
        </w:rPr>
        <w:fldChar w:fldCharType="begin"/>
      </w:r>
      <w:r>
        <w:rPr>
          <w:lang w:val="x-none"/>
        </w:rPr>
        <w:instrText xml:space="preserve"> LINK Excel.Sheet.12 "C:\\Users\\trossi\\AppData\\Local\\Microsoft\\Windows\\INetCache\\Content.Outlook\\YCGCSAF4\\RZK02 - CONSOLIDADO - versãoFINAL.xlsx" "Planilha2!R1C1:R105C8" \a \f 5 \h  \* MERGEFORMAT </w:instrText>
      </w:r>
      <w:r>
        <w:rPr>
          <w:lang w:val="x-none"/>
        </w:rPr>
        <w:fldChar w:fldCharType="separate"/>
      </w:r>
      <w:r w:rsidR="00FD2FE3">
        <w:rPr>
          <w:b/>
          <w:bCs/>
          <w:lang w:val="en-US"/>
        </w:rPr>
        <w:t>Error! Not a valid link.</w:t>
      </w:r>
      <w:r>
        <w:rPr>
          <w:lang w:val="x-none"/>
        </w:rPr>
        <w:fldChar w:fldCharType="end"/>
      </w:r>
      <w:commentRangeEnd w:id="635"/>
      <w:r w:rsidR="005340A6">
        <w:rPr>
          <w:rStyle w:val="Refdecomentrio"/>
        </w:rPr>
        <w:commentReference w:id="635"/>
      </w:r>
    </w:p>
    <w:p w14:paraId="0DB17F25" w14:textId="6D6758C6" w:rsidR="00120714" w:rsidRPr="00AD0A71" w:rsidRDefault="00120714" w:rsidP="00120714">
      <w:pPr>
        <w:rPr>
          <w:rFonts w:ascii="Arial" w:hAnsi="Arial" w:cs="Arial"/>
          <w:highlight w:val="yellow"/>
          <w:lang w:val="en-US"/>
        </w:rPr>
      </w:pPr>
    </w:p>
    <w:p w14:paraId="30C595D2" w14:textId="77777777" w:rsidR="00120714" w:rsidRPr="00AD0A71" w:rsidRDefault="00120714" w:rsidP="00120714">
      <w:pPr>
        <w:rPr>
          <w:rFonts w:ascii="Arial" w:hAnsi="Arial" w:cs="Arial"/>
          <w:highlight w:val="yellow"/>
          <w:lang w:val="en-US"/>
        </w:rPr>
      </w:pPr>
    </w:p>
    <w:p w14:paraId="2EC3F6FF" w14:textId="77777777" w:rsidR="002478C0" w:rsidRPr="00AD0A71" w:rsidRDefault="002478C0" w:rsidP="002B4D58">
      <w:pPr>
        <w:rPr>
          <w:rFonts w:ascii="Arial" w:hAnsi="Arial" w:cs="Arial"/>
          <w:lang w:val="en-US"/>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914CB65"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4FD84EA4" w14:textId="77777777" w:rsidTr="00961488">
        <w:trPr>
          <w:trHeight w:val="734"/>
          <w:jc w:val="center"/>
        </w:trPr>
        <w:tc>
          <w:tcPr>
            <w:tcW w:w="1162" w:type="pct"/>
            <w:vAlign w:val="center"/>
          </w:tcPr>
          <w:bookmarkEnd w:id="633"/>
          <w:bookmarkEnd w:id="634"/>
          <w:p w14:paraId="57C3714C"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FDE618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1150479F"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38FD9BCA"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384DC60A"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1AB34D05"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6B9E750E"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1695EE84"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744E580A"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C53D517"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47229E95"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150), Gleba Ribeirão do Tigre, Estrada Boiadeira,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162AA20F"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7C9478A8" w14:textId="282B85A9"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565D7084"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9B25563"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66E5BD24" w14:textId="28B36B34"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23303B07"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10EBE8AA"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454989C4"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3136ED09"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4D8F374"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6A18D6CF"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09C6F770" w14:textId="13FBEC86" w:rsidR="00756207" w:rsidRPr="008C59CB" w:rsidRDefault="00756207" w:rsidP="008C1E2D">
      <w:pPr>
        <w:pStyle w:val="Body"/>
        <w:jc w:val="center"/>
        <w:rPr>
          <w:b/>
          <w:smallCaps/>
        </w:rPr>
      </w:pPr>
      <w:r w:rsidRPr="008C59CB">
        <w:rPr>
          <w:b/>
          <w:smallCaps/>
        </w:rPr>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392E2E88"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D6BAC9"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62C88DE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42F9C64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0338F52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B20AA3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6F2EAE70"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6CE6E0D7"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704C968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4536E38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65C46878"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3AE8B20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0C02F96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6927DBF5"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22E9CEB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BBD9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9F18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26A02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7F11A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178D49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24EC2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CD7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3022F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91CAE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C5887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B5837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25FC2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4EA820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BCF1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ABA3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9B077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F0F5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40602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659786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0FFAA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6B4A0A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128CDD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12A73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4996F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D643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692672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030E5AC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D0A8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38BEB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D34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F124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31BCD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5C9C8D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CE580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B6DF1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13E5DE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4975A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D688E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5F411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5FDE10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6538D41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FFEEF4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AF918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11EBF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3B180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B8B60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FA2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3932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F6224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53258E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2C6C7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EF00A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F81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6E7C05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6FE2C8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E1C04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22FB9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BF459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81884F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FB2D3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4A6A82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31B08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6F110D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7C42B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76E7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DAEBD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39AB4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310EE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2498CC4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9229BF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39AEA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92E36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CF374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2C504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5B4503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01ABF8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D7369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0F90BB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6DC1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3A622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7318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4573E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9785A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C47FB4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FC6B3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4D066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FBCF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0C4D66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1059F5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61DE1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35E2F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F42A3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A7E0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F592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B5304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5ADD1D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6FC038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A8FC1D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080C2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6AB75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ABDA0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7D13A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20B33A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16D652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71E4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1E9CA9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B27B5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D59E9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3D6560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5225E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429288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5E33A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0BD7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4BC3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A85B4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67A58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EB0DB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1D517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6F749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7B8B8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835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D6EA0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8021F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548EBB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02C7B4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784A6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2F0D4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C0AB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8B73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DDE63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57A700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3CCABF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9330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449BC1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666B9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DE4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4FB419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B5373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5B8431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819BD5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CC7B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DBA6F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57B4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3B242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08BE12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ED7B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54A57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001207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EB58A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5882B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4017D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783A1F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68DA41C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1422F2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E80A0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943A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989E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614DA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191EF2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3392C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6738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39F670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35C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0BFCA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8C191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4EDCF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722F72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080B6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31894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1024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C7A6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56EC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36CB19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288B39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022BF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500EF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90047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E18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79BAA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08878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3A3B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B9988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AA24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395B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8AA3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7AB33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0DD65A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736359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561EC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58B0E3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261B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1F039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7E04F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634947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D428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D7246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C1FB4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566D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9A870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E0048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5BE197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86B82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F838A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0460F0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F26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FA921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66417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8E0B8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50101A8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740E3B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9B8D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6A0C4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09EF8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DA5BC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A4A2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A2998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8DED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581D23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0EB50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5F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E7C28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5C3D4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35D4FED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6B8EF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F6D59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02B7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4518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5D6A3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665CBC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EAB0F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7766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26A503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37820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282D2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7FD4F4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27AADA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607EAAC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04D02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7590D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66B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4808F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31977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6316B7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977D4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51AF1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5B5E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E5C14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D9AF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0C2BF6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0D9E5B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F38C7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07A4F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5D60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506C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6A17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30E20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000380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16CB4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624562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1AEBF3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8DFDD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F34F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5EB4D1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59E1E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496B4A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E69825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4513E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BE8BD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AB048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7E63F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714BB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162AF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41FC26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016C0A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28DFE08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B698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0AFCC8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1E9E09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2FD5F6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B09A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0BAAC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47949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F91B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EA80E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048A1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6D77C9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6F73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79A6A0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8736D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F3ACF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1E3A7C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44BA4C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A21ED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831FE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12A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2EB9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59478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E0DC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7C84D9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F85D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DB56D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543A81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7448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F13EC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3A55C5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0796707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316519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5DCD6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6A90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E23D9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0663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9058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5B1A0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A764E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B33D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24638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B01FC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264309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74DC40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40AF33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1C5D10E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AFC01A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E9DA2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069A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2E9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6E2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9E211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20C1EDF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4AD2DE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16BDB9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7853A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D111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347A81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5ABEDB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67008BB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2CCB29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0D95E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DFD03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E8524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4E0CC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F0675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5CB19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4BAFFD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398C0A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C7FB4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A30E4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20C7DD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E8B55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324B6E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A42D2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ED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30848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D30B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E7010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C440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68FDD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6D1E60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416551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6FFB4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AC372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370E17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32ABAE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7F49E3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B250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64AD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60BE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8473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85F05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0662C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5AD272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5683FA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2034B2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0B21C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0F13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1965CC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717604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57A19A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42F315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B5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0F5D2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A7F5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37C61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5C682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5B87F6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A11C1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663EC2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CB3A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F9F85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5CB10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A4F88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383A00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2BF9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838A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E56D3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3EC7D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2A521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40088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6376D7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146D4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756162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40039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79D8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406DDC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51ACD9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6F1CD5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E8D9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218B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A25CD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38B9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3EAE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DB071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14F552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25BB5F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335FBA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A73C3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Imóvel,Aval,Hipoteca</w:t>
            </w:r>
          </w:p>
        </w:tc>
        <w:tc>
          <w:tcPr>
            <w:tcW w:w="1166" w:type="dxa"/>
            <w:tcBorders>
              <w:top w:val="nil"/>
              <w:left w:val="nil"/>
              <w:bottom w:val="single" w:sz="4" w:space="0" w:color="000000"/>
              <w:right w:val="single" w:sz="4" w:space="0" w:color="000000"/>
            </w:tcBorders>
            <w:shd w:val="clear" w:color="auto" w:fill="auto"/>
            <w:noWrap/>
            <w:vAlign w:val="bottom"/>
            <w:hideMark/>
          </w:tcPr>
          <w:p w14:paraId="460DA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15612A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4B9D6D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718B1C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7D74D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F19B2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EEC0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D622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9A313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023A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421469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4236E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7E4ED6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1852D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D3244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C839C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007F6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1C7EAB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2D479A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1F869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1E87E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3B7F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887A4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6AC27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657A62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31056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44D44F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000D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C84B1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987F1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1F40BA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1396B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28EA7D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4CAC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78FB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4BA4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0F5DC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12EB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07D78A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2DA0C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22AAB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9F0C3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4798A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5CF7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52A127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0B8544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49063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C9B5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6542D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66BAF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C2B89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D3DD9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28D10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6296D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2E5046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8A8B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BA3E9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A3D7E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423AC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47AB600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02FD3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2577F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1BB8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A585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31002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844AE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7DDE89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D3D69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17F41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5AA4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F60047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197EE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0CACF5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573E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CB2F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5B91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9F8F5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EDE69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57072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5EA8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025BB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1625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53B5A2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A238A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078D4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68AE72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49D24D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23F450C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3F48F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3DE49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AE51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7720A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D1289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B28E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0AD97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35EC5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75BF3A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433EA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16ADE06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2785C8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525FFF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7C706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C74A43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FAA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9C4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5F1F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855F5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4C144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355C92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B6347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6ABC4C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4BC98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2260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92F3F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54A7FD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4BBB53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F5892D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CC00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4E8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F34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1AC2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F9C42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389E33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81B52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3B38BB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6F0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160B4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E930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DF43C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4DBB8E8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73E2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406E1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012F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3941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3173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D9EB0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6BE486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91111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5ECF4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1E174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14F69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E89D0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380816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294782D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073E07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3C43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FD6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11A2E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48391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66ADE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7CF4A9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11DAF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7AE0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10EDB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1FC8F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1233F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20532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31B60F4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06820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781E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32CC3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7489E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7EE64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F9C7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5085F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E648F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32F488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A2905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2B4FC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3459D0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49E86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008D26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48799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EB612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9E79E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5C9F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434B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0C326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39A3DB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E2331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073DA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32F6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CDCFD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350517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1F6562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 desde a data da 1ª integralização até 24/06/2022 (inclusive) e 9,0% a.a. desde 24/06/2022 (exclusive )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0F80A0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DBAF8C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1106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FBA9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8FC4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86CE9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53FB7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587CB7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38A48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2B16C1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3036E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5B263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378D4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42DE02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5A1FB6F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89FA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8E786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51F8E8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AC9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7344E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AA67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305673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A4E0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733AF4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7CB4D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D69F2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348198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ABF15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3FAAC6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1A6E29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899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70BCA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A637B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7BD9F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655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AB090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29B96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05E331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7DD37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CAC04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E22CF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488F22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362557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0D381E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A4E8E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2CCC6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4DC78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90D8E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824F5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7CF44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551D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564A2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6DB97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614441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287A6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90CCC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7B17F3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7D116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D2B48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87F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C0F7D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94012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A0776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B5771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B726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513C0F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8298E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D427D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3AD07C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B4DD5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241382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9359B7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811C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DA5A1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2CF3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7470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3F01E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047F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9423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81E36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A2B11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142A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7417AB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4B28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735D313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1D46851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64A16129" w14:textId="41BBD3BD" w:rsidR="0028268A" w:rsidRPr="00FE1B6E" w:rsidRDefault="0028268A">
      <w:pPr>
        <w:rPr>
          <w:rFonts w:ascii="Arial" w:hAnsi="Arial" w:cs="Arial"/>
          <w:b/>
          <w:szCs w:val="20"/>
        </w:rPr>
      </w:pPr>
    </w:p>
    <w:p w14:paraId="519E4460" w14:textId="53363EE1" w:rsidR="00874D01" w:rsidRPr="00FE1B6E" w:rsidRDefault="003B11D1" w:rsidP="003A1D69">
      <w:pPr>
        <w:pStyle w:val="Body"/>
        <w:jc w:val="center"/>
        <w:rPr>
          <w:b/>
        </w:rPr>
      </w:pPr>
      <w:r w:rsidRPr="00FE1B6E">
        <w:rPr>
          <w:b/>
        </w:rPr>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2277CFBE" w14:textId="77777777" w:rsidTr="00460358">
        <w:trPr>
          <w:trHeight w:val="734"/>
          <w:jc w:val="center"/>
        </w:trPr>
        <w:tc>
          <w:tcPr>
            <w:tcW w:w="1162" w:type="pct"/>
            <w:vAlign w:val="center"/>
          </w:tcPr>
          <w:p w14:paraId="6F394131"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286E1AD"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B8C5A7B"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16F561ED"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969793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0E5B1AD8"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58217795"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07DBB47C"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5EBA8FE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36302DDF" w14:textId="77777777" w:rsidR="00AA44B5" w:rsidRPr="00C43BB3" w:rsidRDefault="00AA44B5" w:rsidP="00460358">
            <w:pPr>
              <w:spacing w:line="320" w:lineRule="exact"/>
              <w:jc w:val="center"/>
              <w:rPr>
                <w:rFonts w:ascii="Arial" w:hAnsi="Arial" w:cs="Arial"/>
                <w:szCs w:val="20"/>
              </w:rPr>
            </w:pPr>
            <w:r w:rsidRPr="007D56E1">
              <w:rPr>
                <w:rFonts w:ascii="Arial" w:hAnsi="Arial" w:cs="Arial"/>
                <w:szCs w:val="20"/>
                <w:highlight w:val="yellow"/>
              </w:rPr>
              <w:t>[</w:t>
            </w:r>
            <w:r w:rsidRPr="007D56E1">
              <w:rPr>
                <w:rFonts w:ascii="Arial" w:hAnsi="Arial" w:cs="Arial"/>
                <w:szCs w:val="20"/>
                <w:highlight w:val="yellow"/>
              </w:rPr>
              <w:sym w:font="Symbol" w:char="F0B7"/>
            </w:r>
            <w:r w:rsidRPr="007D56E1">
              <w:rPr>
                <w:rFonts w:ascii="Arial" w:hAnsi="Arial" w:cs="Arial"/>
                <w:szCs w:val="20"/>
                <w:highlight w:val="yellow"/>
              </w:rPr>
              <w:t>]</w:t>
            </w:r>
          </w:p>
        </w:tc>
        <w:tc>
          <w:tcPr>
            <w:tcW w:w="2104" w:type="pct"/>
            <w:tcBorders>
              <w:top w:val="single" w:sz="4" w:space="0" w:color="auto"/>
              <w:left w:val="single" w:sz="4" w:space="0" w:color="auto"/>
              <w:bottom w:val="single" w:sz="4" w:space="0" w:color="auto"/>
              <w:right w:val="single" w:sz="4" w:space="0" w:color="auto"/>
            </w:tcBorders>
            <w:vAlign w:val="center"/>
          </w:tcPr>
          <w:p w14:paraId="715C9562"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p>
        </w:tc>
      </w:tr>
      <w:tr w:rsidR="00AA44B5" w:rsidRPr="00C43BB3" w14:paraId="065AF79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12A7B179"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465019D1"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09FB3CDF"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22DAD021" w14:textId="46029427" w:rsidR="003A1D69" w:rsidRPr="00C43223" w:rsidRDefault="003A1D69" w:rsidP="003B11D1">
      <w:pPr>
        <w:pStyle w:val="Body"/>
        <w:jc w:val="center"/>
        <w:rPr>
          <w:b/>
        </w:rPr>
      </w:pP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612EA2B6"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uis Henrique Cavalleiro" w:date="2022-09-05T12:06:00Z" w:initials="LHC">
    <w:p w14:paraId="12BDA837" w14:textId="77777777" w:rsidR="00260974" w:rsidRDefault="00260974" w:rsidP="008443A4">
      <w:pPr>
        <w:pStyle w:val="Textodecomentrio"/>
      </w:pPr>
      <w:r>
        <w:rPr>
          <w:rStyle w:val="Refdecomentrio"/>
        </w:rPr>
        <w:annotationRef/>
      </w:r>
      <w:r>
        <w:t>São os contratos do quadro a seguir, que não tem restrição para cessão. Podem ajustar??</w:t>
      </w:r>
    </w:p>
  </w:comment>
  <w:comment w:id="223" w:author="Luis Henrique Cavalleiro" w:date="2022-09-05T12:40:00Z" w:initials="LHC">
    <w:p w14:paraId="01755271" w14:textId="77777777" w:rsidR="00761A7A" w:rsidRDefault="00761A7A" w:rsidP="002E2881">
      <w:pPr>
        <w:pStyle w:val="Textodecomentrio"/>
      </w:pPr>
      <w:r>
        <w:rPr>
          <w:rStyle w:val="Refdecomentrio"/>
        </w:rPr>
        <w:annotationRef/>
      </w:r>
      <w:r>
        <w:t>Conceito duplicado em 6.2.3</w:t>
      </w:r>
    </w:p>
  </w:comment>
  <w:comment w:id="635" w:author="Luis Henrique Cavalleiro" w:date="2022-09-05T12:47:00Z" w:initials="LHC">
    <w:p w14:paraId="1F0D4FFF" w14:textId="77777777" w:rsidR="005340A6" w:rsidRDefault="005340A6" w:rsidP="00FA5254">
      <w:pPr>
        <w:pStyle w:val="Textodecomentrio"/>
      </w:pPr>
      <w:r>
        <w:rPr>
          <w:rStyle w:val="Refdecomentrio"/>
        </w:rPr>
        <w:annotationRef/>
      </w:r>
      <w:r>
        <w:t>Lefosse, verificar erro no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DA837" w15:done="0"/>
  <w15:commentEx w15:paraId="01755271" w15:done="0"/>
  <w15:commentEx w15:paraId="1F0D4F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64CB" w16cex:dateUtc="2022-09-05T15:06:00Z"/>
  <w16cex:commentExtensible w16cex:durableId="26C06CB6" w16cex:dateUtc="2022-09-05T15:40:00Z"/>
  <w16cex:commentExtensible w16cex:durableId="26C06E78" w16cex:dateUtc="2022-09-05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DA837" w16cid:durableId="26C064CB"/>
  <w16cid:commentId w16cid:paraId="01755271" w16cid:durableId="26C06CB6"/>
  <w16cid:commentId w16cid:paraId="1F0D4FFF" w16cid:durableId="26C06E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44F0" w14:textId="77777777" w:rsidR="004B7DB8" w:rsidRDefault="004B7DB8">
      <w:r>
        <w:separator/>
      </w:r>
    </w:p>
    <w:p w14:paraId="6C388E51" w14:textId="77777777" w:rsidR="004B7DB8" w:rsidRDefault="004B7DB8"/>
    <w:p w14:paraId="50B89F2D" w14:textId="77777777" w:rsidR="004B7DB8" w:rsidRDefault="004B7DB8"/>
    <w:p w14:paraId="55BF74F6" w14:textId="77777777" w:rsidR="004B7DB8" w:rsidRDefault="004B7DB8"/>
  </w:endnote>
  <w:endnote w:type="continuationSeparator" w:id="0">
    <w:p w14:paraId="16D3DFF4" w14:textId="77777777" w:rsidR="004B7DB8" w:rsidRDefault="004B7DB8">
      <w:r>
        <w:continuationSeparator/>
      </w:r>
    </w:p>
    <w:p w14:paraId="5943494A" w14:textId="77777777" w:rsidR="004B7DB8" w:rsidRDefault="004B7DB8"/>
    <w:p w14:paraId="055F77D3" w14:textId="77777777" w:rsidR="004B7DB8" w:rsidRDefault="004B7DB8"/>
    <w:p w14:paraId="3A848842" w14:textId="77777777" w:rsidR="004B7DB8" w:rsidRDefault="004B7DB8"/>
  </w:endnote>
  <w:endnote w:type="continuationNotice" w:id="1">
    <w:p w14:paraId="14D6D5E5" w14:textId="77777777" w:rsidR="004B7DB8" w:rsidRDefault="004B7DB8"/>
    <w:p w14:paraId="10D86811" w14:textId="77777777" w:rsidR="004B7DB8" w:rsidRDefault="004B7DB8"/>
    <w:p w14:paraId="591D1EA7" w14:textId="77777777" w:rsidR="004B7DB8" w:rsidRDefault="004B7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ヒラギノ角ゴ Pro W3">
    <w:altName w:val="Yu Gothic UI"/>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196318"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C495" w14:textId="77777777" w:rsidR="004B7DB8" w:rsidRDefault="004B7DB8">
      <w:r>
        <w:separator/>
      </w:r>
    </w:p>
    <w:p w14:paraId="5D957440" w14:textId="77777777" w:rsidR="004B7DB8" w:rsidRDefault="004B7DB8"/>
    <w:p w14:paraId="49999936" w14:textId="77777777" w:rsidR="004B7DB8" w:rsidRDefault="004B7DB8"/>
    <w:p w14:paraId="24977DEB" w14:textId="77777777" w:rsidR="004B7DB8" w:rsidRDefault="004B7DB8"/>
  </w:footnote>
  <w:footnote w:type="continuationSeparator" w:id="0">
    <w:p w14:paraId="6E015833" w14:textId="77777777" w:rsidR="004B7DB8" w:rsidRDefault="004B7DB8">
      <w:r>
        <w:continuationSeparator/>
      </w:r>
    </w:p>
    <w:p w14:paraId="44A18CC5" w14:textId="77777777" w:rsidR="004B7DB8" w:rsidRDefault="004B7DB8"/>
    <w:p w14:paraId="04A23F4E" w14:textId="77777777" w:rsidR="004B7DB8" w:rsidRDefault="004B7DB8"/>
    <w:p w14:paraId="5F634FBA" w14:textId="77777777" w:rsidR="004B7DB8" w:rsidRDefault="004B7DB8"/>
  </w:footnote>
  <w:footnote w:type="continuationNotice" w:id="1">
    <w:p w14:paraId="2DF9EF2D" w14:textId="77777777" w:rsidR="004B7DB8" w:rsidRDefault="004B7DB8"/>
    <w:p w14:paraId="685965CA" w14:textId="77777777" w:rsidR="004B7DB8" w:rsidRDefault="004B7DB8"/>
    <w:p w14:paraId="48A2EB6C" w14:textId="77777777" w:rsidR="004B7DB8" w:rsidRDefault="004B7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1"/>
  </w:num>
  <w:num w:numId="3" w16cid:durableId="928778582">
    <w:abstractNumId w:val="60"/>
  </w:num>
  <w:num w:numId="4" w16cid:durableId="697394868">
    <w:abstractNumId w:val="26"/>
  </w:num>
  <w:num w:numId="5" w16cid:durableId="440609560">
    <w:abstractNumId w:val="18"/>
  </w:num>
  <w:num w:numId="6" w16cid:durableId="586961918">
    <w:abstractNumId w:val="38"/>
  </w:num>
  <w:num w:numId="7" w16cid:durableId="1116364779">
    <w:abstractNumId w:val="30"/>
  </w:num>
  <w:num w:numId="8" w16cid:durableId="454762718">
    <w:abstractNumId w:val="68"/>
  </w:num>
  <w:num w:numId="9" w16cid:durableId="941306071">
    <w:abstractNumId w:val="65"/>
  </w:num>
  <w:num w:numId="10" w16cid:durableId="854463441">
    <w:abstractNumId w:val="20"/>
  </w:num>
  <w:num w:numId="11" w16cid:durableId="1066340593">
    <w:abstractNumId w:val="37"/>
  </w:num>
  <w:num w:numId="12" w16cid:durableId="980575702">
    <w:abstractNumId w:val="43"/>
  </w:num>
  <w:num w:numId="13" w16cid:durableId="2074351024">
    <w:abstractNumId w:val="39"/>
  </w:num>
  <w:num w:numId="14" w16cid:durableId="1850287087">
    <w:abstractNumId w:val="17"/>
  </w:num>
  <w:num w:numId="15" w16cid:durableId="2114592403">
    <w:abstractNumId w:val="64"/>
  </w:num>
  <w:num w:numId="16" w16cid:durableId="1317566274">
    <w:abstractNumId w:val="69"/>
  </w:num>
  <w:num w:numId="17" w16cid:durableId="1263101789">
    <w:abstractNumId w:val="49"/>
  </w:num>
  <w:num w:numId="18" w16cid:durableId="727847666">
    <w:abstractNumId w:val="33"/>
  </w:num>
  <w:num w:numId="19" w16cid:durableId="1094595235">
    <w:abstractNumId w:val="70"/>
  </w:num>
  <w:num w:numId="20" w16cid:durableId="76678390">
    <w:abstractNumId w:val="59"/>
  </w:num>
  <w:num w:numId="21" w16cid:durableId="569851049">
    <w:abstractNumId w:val="56"/>
  </w:num>
  <w:num w:numId="22" w16cid:durableId="758330374">
    <w:abstractNumId w:val="10"/>
  </w:num>
  <w:num w:numId="23" w16cid:durableId="863516906">
    <w:abstractNumId w:val="47"/>
  </w:num>
  <w:num w:numId="24" w16cid:durableId="1087850079">
    <w:abstractNumId w:val="66"/>
  </w:num>
  <w:num w:numId="25" w16cid:durableId="850798927">
    <w:abstractNumId w:val="52"/>
  </w:num>
  <w:num w:numId="26" w16cid:durableId="1283226453">
    <w:abstractNumId w:val="45"/>
  </w:num>
  <w:num w:numId="27" w16cid:durableId="198981657">
    <w:abstractNumId w:val="62"/>
  </w:num>
  <w:num w:numId="28" w16cid:durableId="1601529607">
    <w:abstractNumId w:val="58"/>
  </w:num>
  <w:num w:numId="29" w16cid:durableId="707028679">
    <w:abstractNumId w:val="12"/>
  </w:num>
  <w:num w:numId="30" w16cid:durableId="282152208">
    <w:abstractNumId w:val="23"/>
  </w:num>
  <w:num w:numId="31" w16cid:durableId="610861725">
    <w:abstractNumId w:val="50"/>
  </w:num>
  <w:num w:numId="32" w16cid:durableId="2121946614">
    <w:abstractNumId w:val="53"/>
  </w:num>
  <w:num w:numId="33" w16cid:durableId="448664211">
    <w:abstractNumId w:val="6"/>
  </w:num>
  <w:num w:numId="34" w16cid:durableId="1063874457">
    <w:abstractNumId w:val="27"/>
  </w:num>
  <w:num w:numId="35" w16cid:durableId="542209137">
    <w:abstractNumId w:val="55"/>
  </w:num>
  <w:num w:numId="36" w16cid:durableId="302539020">
    <w:abstractNumId w:val="22"/>
  </w:num>
  <w:num w:numId="37" w16cid:durableId="1703896993">
    <w:abstractNumId w:val="31"/>
  </w:num>
  <w:num w:numId="38" w16cid:durableId="1833062037">
    <w:abstractNumId w:val="57"/>
  </w:num>
  <w:num w:numId="39" w16cid:durableId="2035422315">
    <w:abstractNumId w:val="21"/>
  </w:num>
  <w:num w:numId="40" w16cid:durableId="1546257218">
    <w:abstractNumId w:val="44"/>
  </w:num>
  <w:num w:numId="41" w16cid:durableId="51538837">
    <w:abstractNumId w:val="54"/>
  </w:num>
  <w:num w:numId="42" w16cid:durableId="371804846">
    <w:abstractNumId w:val="32"/>
  </w:num>
  <w:num w:numId="43" w16cid:durableId="1879390447">
    <w:abstractNumId w:val="36"/>
  </w:num>
  <w:num w:numId="44" w16cid:durableId="1242569465">
    <w:abstractNumId w:val="71"/>
  </w:num>
  <w:num w:numId="45" w16cid:durableId="2111317368">
    <w:abstractNumId w:val="14"/>
  </w:num>
  <w:num w:numId="46" w16cid:durableId="107164459">
    <w:abstractNumId w:val="0"/>
  </w:num>
  <w:num w:numId="47" w16cid:durableId="108379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8"/>
  </w:num>
  <w:num w:numId="49" w16cid:durableId="962150447">
    <w:abstractNumId w:val="46"/>
  </w:num>
  <w:num w:numId="50" w16cid:durableId="1281112656">
    <w:abstractNumId w:val="19"/>
  </w:num>
  <w:num w:numId="51" w16cid:durableId="1407259686">
    <w:abstractNumId w:val="29"/>
  </w:num>
  <w:num w:numId="52" w16cid:durableId="871840472">
    <w:abstractNumId w:val="63"/>
  </w:num>
  <w:num w:numId="53" w16cid:durableId="1733196093">
    <w:abstractNumId w:val="40"/>
  </w:num>
  <w:num w:numId="54" w16cid:durableId="503476258">
    <w:abstractNumId w:val="24"/>
  </w:num>
  <w:num w:numId="55" w16cid:durableId="43143696">
    <w:abstractNumId w:val="51"/>
  </w:num>
  <w:num w:numId="56" w16cid:durableId="1628663039">
    <w:abstractNumId w:val="67"/>
  </w:num>
  <w:num w:numId="57" w16cid:durableId="1333989734">
    <w:abstractNumId w:val="35"/>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5"/>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2"/>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1"/>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62B6"/>
    <w:rsid w:val="0029692C"/>
    <w:rsid w:val="00296CE2"/>
    <w:rsid w:val="00297D82"/>
    <w:rsid w:val="002A09E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1807"/>
    <w:rsid w:val="00EE183C"/>
    <w:rsid w:val="00EE3047"/>
    <w:rsid w:val="00EE3551"/>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BEF"/>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sta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 L E F O S S E ! 3 7 8 1 9 3 3 . 1 < / d o c u m e n t i d >  
     < s e n d e r i d > C A I U B < / s e n d e r i d >  
     < s e n d e r e m a i l > C L A R I C E . A I U B @ L E F O S S E . C O M < / s e n d e r e m a i l >  
     < l a s t m o d i f i e d > 2 0 2 2 - 0 9 - 0 2 T 1 7 : 5 5 : 0 0 . 0 0 0 0 0 0 0 - 0 3 : 0 0 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86805-3DE9-4719-B564-CA1FCD782786}">
  <ds:schemaRefs>
    <ds:schemaRef ds:uri="http://www.imanage.com/work/xmlschema"/>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6.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50705</Words>
  <Characters>273813</Characters>
  <Application>Microsoft Office Word</Application>
  <DocSecurity>0</DocSecurity>
  <Lines>2281</Lines>
  <Paragraphs>647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323871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64</cp:revision>
  <cp:lastPrinted>2019-09-25T00:18:00Z</cp:lastPrinted>
  <dcterms:created xsi:type="dcterms:W3CDTF">2022-09-01T19:57:00Z</dcterms:created>
  <dcterms:modified xsi:type="dcterms:W3CDTF">2022-11-10T13:56:00Z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- 3781933v1</vt:lpwstr>
  </property>
</Properties>
</file>