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1916C51B" w:rsidR="00F83455" w:rsidRPr="00B94231" w:rsidRDefault="002E2A92" w:rsidP="00F83455">
      <w:pPr>
        <w:widowControl w:val="0"/>
        <w:spacing w:after="0" w:line="300" w:lineRule="exact"/>
        <w:jc w:val="right"/>
        <w:rPr>
          <w:szCs w:val="26"/>
        </w:rPr>
      </w:pPr>
      <w:r w:rsidRPr="00B94231">
        <w:rPr>
          <w:szCs w:val="26"/>
        </w:rPr>
        <w:t>2</w:t>
      </w:r>
      <w:r>
        <w:rPr>
          <w:szCs w:val="26"/>
        </w:rPr>
        <w:t>4</w:t>
      </w:r>
      <w:r w:rsidR="00F83455" w:rsidRPr="00B94231">
        <w:rPr>
          <w:szCs w:val="26"/>
        </w:rPr>
        <w:t>.11.2020</w:t>
      </w:r>
    </w:p>
    <w:p w14:paraId="1347806D" w14:textId="462C2261" w:rsidR="00F83455" w:rsidRPr="00B94231"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61396D32"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39259F" w:rsidRPr="00581716">
        <w:rPr>
          <w:szCs w:val="26"/>
        </w:rPr>
        <w:t>[•]</w:t>
      </w:r>
      <w:r w:rsidR="005A19C1" w:rsidRPr="00581716">
        <w:rPr>
          <w:szCs w:val="26"/>
        </w:rPr>
        <w:t xml:space="preserve">, sociedade </w:t>
      </w:r>
      <w:r w:rsidR="0039259F" w:rsidRPr="00581716">
        <w:rPr>
          <w:szCs w:val="26"/>
        </w:rPr>
        <w:t>[•],</w:t>
      </w:r>
      <w:r w:rsidR="005A19C1" w:rsidRPr="00581716">
        <w:rPr>
          <w:szCs w:val="26"/>
        </w:rPr>
        <w:t xml:space="preserve"> com sede na Cidade </w:t>
      </w:r>
      <w:r w:rsidR="0039259F" w:rsidRPr="00581716">
        <w:rPr>
          <w:szCs w:val="26"/>
        </w:rPr>
        <w:t>[•]</w:t>
      </w:r>
      <w:r w:rsidR="005A19C1" w:rsidRPr="00581716">
        <w:rPr>
          <w:szCs w:val="26"/>
        </w:rPr>
        <w:t xml:space="preserve">, Estado </w:t>
      </w:r>
      <w:r w:rsidR="0039259F" w:rsidRPr="00581716">
        <w:rPr>
          <w:szCs w:val="26"/>
        </w:rPr>
        <w:t>[•]</w:t>
      </w:r>
      <w:r w:rsidR="005A19C1" w:rsidRPr="00581716">
        <w:rPr>
          <w:szCs w:val="26"/>
        </w:rPr>
        <w:t xml:space="preserve">, na </w:t>
      </w:r>
      <w:r w:rsidR="0039259F" w:rsidRPr="00581716">
        <w:rPr>
          <w:szCs w:val="26"/>
        </w:rPr>
        <w:t>[•]</w:t>
      </w:r>
      <w:r w:rsidR="005A19C1" w:rsidRPr="00581716">
        <w:rPr>
          <w:szCs w:val="26"/>
        </w:rPr>
        <w:t xml:space="preserve">, CEP </w:t>
      </w:r>
      <w:r w:rsidR="0039259F" w:rsidRPr="00581716">
        <w:rPr>
          <w:szCs w:val="26"/>
        </w:rPr>
        <w:t>[•],</w:t>
      </w:r>
      <w:r w:rsidR="005A19C1" w:rsidRPr="00581716">
        <w:rPr>
          <w:szCs w:val="26"/>
        </w:rPr>
        <w:t xml:space="preserve"> inscrita no CNPJ sob o n.º </w:t>
      </w:r>
      <w:r w:rsidR="0039259F" w:rsidRPr="00581716">
        <w:rPr>
          <w:szCs w:val="26"/>
        </w:rPr>
        <w:t>[•]</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08B51F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 xml:space="preserve">Simplific Pavarini Distribuidora de Títulos e Valores Mobiliários Ltda., instituição financeira com sede na Cidade do Rio de Janeiro, Estado do Rio de Janeiro, na Rua Sete de Setembro, n.º 99, 24º andar, CEP 20050-005, inscrita no CNPJ sob o n.º </w:t>
      </w:r>
      <w:r w:rsidR="00193B7A" w:rsidRPr="00581716">
        <w:rPr>
          <w:bCs/>
          <w:smallCaps/>
          <w:szCs w:val="26"/>
        </w:rPr>
        <w:t>15.227.994/0001-50</w:t>
      </w:r>
      <w:bookmarkEnd w:id="5"/>
      <w:bookmarkEnd w:id="6"/>
      <w:r w:rsidR="0039259F" w:rsidRPr="00581716">
        <w:rPr>
          <w:bCs/>
          <w:szCs w:val="26"/>
        </w:rPr>
        <w:t>, que atuará como representante dos Titulares de CRI, conforme as atribuições previstas no Termo de Securitização</w:t>
      </w:r>
      <w:r w:rsidR="00D3603B" w:rsidRPr="00581716">
        <w:rPr>
          <w:bCs/>
          <w:szCs w:val="26"/>
        </w:rPr>
        <w:t>.</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480C45BF" w14:textId="77777777" w:rsidR="00876221" w:rsidRPr="00581716" w:rsidRDefault="00876221" w:rsidP="00F01F8C">
      <w:pPr>
        <w:widowControl w:val="0"/>
        <w:tabs>
          <w:tab w:val="right" w:pos="8840"/>
        </w:tabs>
        <w:spacing w:after="0" w:line="300" w:lineRule="exact"/>
        <w:ind w:left="993"/>
        <w:rPr>
          <w:szCs w:val="26"/>
        </w:rPr>
      </w:pP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77107D7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a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77777777"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xml:space="preserve">" significa a conta corrente de titularidade da Debenturista n.º [•], mantida na agência n.º [•] do [•], 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77777777"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xml:space="preserve">" significa a conta corrente de titularidade da Debenturista n.º [•], mantida na agência n.º [•] do [•], relativa ao Patrimônio Separado IPCA. </w:t>
      </w:r>
    </w:p>
    <w:bookmarkEnd w:id="9"/>
    <w:p w14:paraId="6129AD8A" w14:textId="70BFA665" w:rsidR="00985199" w:rsidRPr="00581716" w:rsidRDefault="00985199" w:rsidP="00F01F8C">
      <w:pPr>
        <w:widowControl w:val="0"/>
        <w:spacing w:after="0" w:line="300" w:lineRule="exact"/>
        <w:ind w:left="993"/>
        <w:rPr>
          <w:szCs w:val="26"/>
        </w:rPr>
      </w:pPr>
    </w:p>
    <w:p w14:paraId="035F777E" w14:textId="4F3EAF43"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A51F33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Pr="00581716">
        <w:rPr>
          <w:i/>
          <w:szCs w:val="26"/>
        </w:rPr>
        <w:t>ª</w:t>
      </w:r>
      <w:r w:rsidR="00CD3506" w:rsidRPr="00581716">
        <w:rPr>
          <w:i/>
          <w:szCs w:val="26"/>
        </w:rPr>
        <w:t xml:space="preserve"> e </w:t>
      </w:r>
      <w:r w:rsidR="0039259F" w:rsidRPr="00581716">
        <w:rPr>
          <w:i/>
          <w:szCs w:val="26"/>
        </w:rPr>
        <w:t>[•]</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39259F" w:rsidRPr="00581716">
        <w:rPr>
          <w:i/>
          <w:szCs w:val="26"/>
        </w:rPr>
        <w:t>[•]</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Debenturista,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2D430B8D" w14:textId="77777777" w:rsidR="0053575B" w:rsidRPr="00581716" w:rsidRDefault="0053575B" w:rsidP="00F01F8C">
      <w:pPr>
        <w:widowControl w:val="0"/>
        <w:spacing w:after="0" w:line="300" w:lineRule="exact"/>
        <w:ind w:left="993"/>
        <w:rPr>
          <w:szCs w:val="26"/>
        </w:rPr>
      </w:pPr>
    </w:p>
    <w:p w14:paraId="247DDE3A" w14:textId="7777777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w:t>
      </w:r>
      <w:r w:rsidR="004C1BEA" w:rsidRPr="00581716">
        <w:rPr>
          <w:szCs w:val="26"/>
        </w:rPr>
        <w:t xml:space="preserve">significa </w:t>
      </w:r>
      <w:r w:rsidRPr="00581716">
        <w:rPr>
          <w:szCs w:val="26"/>
        </w:rPr>
        <w:t xml:space="preserve">qualquer sociedade </w:t>
      </w:r>
      <w:r w:rsidR="00070259" w:rsidRPr="00581716">
        <w:rPr>
          <w:szCs w:val="26"/>
        </w:rPr>
        <w:t>controlada (conforme definição de Controle prevista no artigo 116 da Lei das Sociedades por Ações).</w:t>
      </w:r>
    </w:p>
    <w:p w14:paraId="0BC32F31" w14:textId="77777777" w:rsidR="0053575B" w:rsidRPr="00581716" w:rsidRDefault="0053575B" w:rsidP="00F01F8C">
      <w:pPr>
        <w:widowControl w:val="0"/>
        <w:spacing w:after="0" w:line="300" w:lineRule="exact"/>
        <w:ind w:left="993"/>
        <w:rPr>
          <w:szCs w:val="26"/>
        </w:rPr>
      </w:pP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w:t>
      </w:r>
      <w:r w:rsidR="00070259" w:rsidRPr="00581716">
        <w:rPr>
          <w:szCs w:val="26"/>
        </w:rPr>
        <w:lastRenderedPageBreak/>
        <w:t xml:space="preserve">das Sociedades por Ações. </w:t>
      </w:r>
    </w:p>
    <w:bookmarkEnd w:id="11"/>
    <w:p w14:paraId="3C2A6EFD" w14:textId="66FB8950" w:rsidR="0053575B" w:rsidRDefault="0053575B" w:rsidP="00F01F8C">
      <w:pPr>
        <w:widowControl w:val="0"/>
        <w:spacing w:after="0" w:line="300" w:lineRule="exact"/>
        <w:ind w:left="993"/>
        <w:rPr>
          <w:szCs w:val="26"/>
        </w:rPr>
      </w:pPr>
    </w:p>
    <w:p w14:paraId="5ACFA125" w14:textId="77777777" w:rsidR="00581716" w:rsidRPr="00581716" w:rsidRDefault="00581716" w:rsidP="00F01F8C">
      <w:pPr>
        <w:widowControl w:val="0"/>
        <w:spacing w:after="0" w:line="300" w:lineRule="exact"/>
        <w:ind w:left="993"/>
        <w:rPr>
          <w:szCs w:val="26"/>
        </w:rPr>
      </w:pPr>
    </w:p>
    <w:bookmarkEnd w:id="12"/>
    <w:p w14:paraId="42F0BF25" w14:textId="5A9106E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 xml:space="preserve">Coordenador </w:t>
      </w:r>
      <w:r w:rsidR="00070259" w:rsidRPr="00581716">
        <w:rPr>
          <w:szCs w:val="26"/>
          <w:u w:val="single"/>
        </w:rPr>
        <w:t>Líder</w:t>
      </w:r>
      <w:r w:rsidRPr="00581716">
        <w:rPr>
          <w:szCs w:val="26"/>
        </w:rPr>
        <w:t xml:space="preserve">" </w:t>
      </w:r>
      <w:r w:rsidR="00070259" w:rsidRPr="00581716">
        <w:rPr>
          <w:szCs w:val="26"/>
        </w:rPr>
        <w:t xml:space="preserve">significa a </w:t>
      </w:r>
      <w:bookmarkStart w:id="13" w:name="_Hlk57026390"/>
      <w:r w:rsidR="00070259" w:rsidRPr="00581716">
        <w:rPr>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070259" w:rsidRPr="00581716">
        <w:rPr>
          <w:bCs/>
          <w:szCs w:val="26"/>
        </w:rPr>
        <w:t>CNPJ</w:t>
      </w:r>
      <w:r w:rsidR="00070259" w:rsidRPr="00581716">
        <w:rPr>
          <w:szCs w:val="26"/>
        </w:rPr>
        <w:t xml:space="preserve"> sob o n</w:t>
      </w:r>
      <w:r w:rsidR="002C0BAC" w:rsidRPr="00581716">
        <w:rPr>
          <w:szCs w:val="26"/>
        </w:rPr>
        <w:t xml:space="preserve">.º </w:t>
      </w:r>
      <w:r w:rsidR="00070259" w:rsidRPr="00581716">
        <w:rPr>
          <w:szCs w:val="26"/>
        </w:rPr>
        <w:t>02.332.886/0011-78</w:t>
      </w:r>
      <w:bookmarkEnd w:id="13"/>
      <w:r w:rsidR="00070259" w:rsidRPr="00581716">
        <w:rPr>
          <w:szCs w:val="26"/>
        </w:rPr>
        <w:t>.</w:t>
      </w:r>
    </w:p>
    <w:p w14:paraId="08C3845F" w14:textId="4FB9F4EC" w:rsidR="0039259F" w:rsidRPr="00581716" w:rsidRDefault="0039259F" w:rsidP="00F01F8C">
      <w:pPr>
        <w:widowControl w:val="0"/>
        <w:spacing w:after="0" w:line="300" w:lineRule="exact"/>
        <w:ind w:left="993"/>
        <w:rPr>
          <w:szCs w:val="26"/>
        </w:rPr>
      </w:pPr>
    </w:p>
    <w:p w14:paraId="2BF5D55B" w14:textId="5B2D1ED0" w:rsidR="0039259F" w:rsidRPr="00581716" w:rsidRDefault="0039259F" w:rsidP="00F01F8C">
      <w:pPr>
        <w:widowControl w:val="0"/>
        <w:spacing w:after="0" w:line="300" w:lineRule="exact"/>
        <w:ind w:left="993"/>
        <w:rPr>
          <w:szCs w:val="26"/>
        </w:rPr>
      </w:pPr>
      <w:bookmarkStart w:id="14" w:name="_Hlk57026397"/>
      <w:r w:rsidRPr="00581716">
        <w:rPr>
          <w:szCs w:val="26"/>
        </w:rPr>
        <w:t>"</w:t>
      </w:r>
      <w:r w:rsidRPr="00581716">
        <w:rPr>
          <w:szCs w:val="26"/>
          <w:u w:val="single"/>
        </w:rPr>
        <w:t>Coordenadores</w:t>
      </w:r>
      <w:r w:rsidRPr="00581716">
        <w:rPr>
          <w:szCs w:val="26"/>
        </w:rPr>
        <w:t>" significa, em conjunto, o Coordenador Líder e o Safra.</w:t>
      </w:r>
    </w:p>
    <w:bookmarkEnd w:id="14"/>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5"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5"/>
    <w:p w14:paraId="381270BF" w14:textId="77777777" w:rsidR="00CD3506" w:rsidRPr="00581716" w:rsidRDefault="00CD3506" w:rsidP="00F01F8C">
      <w:pPr>
        <w:widowControl w:val="0"/>
        <w:spacing w:after="0" w:line="300" w:lineRule="exact"/>
        <w:ind w:left="993"/>
        <w:rPr>
          <w:szCs w:val="26"/>
        </w:rPr>
      </w:pPr>
    </w:p>
    <w:p w14:paraId="7A2ED3EB" w14:textId="50849805" w:rsidR="00070259" w:rsidRPr="00581716" w:rsidRDefault="00070259" w:rsidP="00F01F8C">
      <w:pPr>
        <w:widowControl w:val="0"/>
        <w:spacing w:after="0" w:line="300" w:lineRule="exact"/>
        <w:ind w:left="993"/>
        <w:rPr>
          <w:szCs w:val="26"/>
        </w:rPr>
      </w:pPr>
      <w:bookmarkStart w:id="16"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77C10FF8"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6"/>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5CD33696"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7" w:name="_Hlk57026812"/>
      <w:r w:rsidR="0070601D" w:rsidRPr="00581716">
        <w:rPr>
          <w:szCs w:val="26"/>
        </w:rPr>
        <w:t>[•]</w:t>
      </w:r>
      <w:r w:rsidRPr="00581716">
        <w:rPr>
          <w:szCs w:val="26"/>
        </w:rPr>
        <w:t xml:space="preserve">ª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 xml:space="preserve">missão </w:t>
      </w:r>
      <w:bookmarkEnd w:id="17"/>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18AE6C5"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70601D" w:rsidRPr="00581716">
        <w:rPr>
          <w:szCs w:val="26"/>
        </w:rPr>
        <w:t>[•]</w:t>
      </w:r>
      <w:r w:rsidRPr="00581716">
        <w:rPr>
          <w:szCs w:val="26"/>
        </w:rPr>
        <w:t xml:space="preserve">ª </w:t>
      </w:r>
      <w:r w:rsidR="00935535" w:rsidRPr="00581716">
        <w:rPr>
          <w:szCs w:val="26"/>
        </w:rPr>
        <w:t>([•]) s</w:t>
      </w:r>
      <w:r w:rsidRPr="00581716">
        <w:rPr>
          <w:szCs w:val="26"/>
        </w:rPr>
        <w:t xml:space="preserve">érie da </w:t>
      </w:r>
      <w:r w:rsidR="0070601D" w:rsidRPr="00581716">
        <w:rPr>
          <w:szCs w:val="26"/>
        </w:rPr>
        <w:t>[•]</w:t>
      </w:r>
      <w:r w:rsidRPr="00581716">
        <w:rPr>
          <w:szCs w:val="26"/>
        </w:rPr>
        <w:t xml:space="preserve">ª </w:t>
      </w:r>
      <w:r w:rsidR="00935535" w:rsidRPr="00581716">
        <w:rPr>
          <w:szCs w:val="26"/>
        </w:rPr>
        <w:t>([•])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xml:space="preserve">" tem o significado previsto na Cláusula </w:t>
      </w:r>
      <w:r w:rsidRPr="00581716">
        <w:rPr>
          <w:szCs w:val="26"/>
        </w:rPr>
        <w:lastRenderedPageBreak/>
        <w:t>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37EBB992" w:rsidR="00C63627" w:rsidRPr="00581716" w:rsidRDefault="00C63627" w:rsidP="00F01F8C">
      <w:pPr>
        <w:widowControl w:val="0"/>
        <w:spacing w:after="0" w:line="300" w:lineRule="exact"/>
        <w:ind w:left="993"/>
        <w:rPr>
          <w:szCs w:val="26"/>
        </w:rPr>
      </w:pPr>
      <w:bookmarkStart w:id="18"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8"/>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9D6A284" w14:textId="21D5150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w:t>
      </w:r>
      <w:r w:rsidR="00292A5A" w:rsidRPr="00581716">
        <w:rPr>
          <w:szCs w:val="26"/>
        </w:rPr>
        <w:t>t</w:t>
      </w:r>
      <w:r w:rsidR="00B1294B" w:rsidRPr="00581716">
        <w:rPr>
          <w:szCs w:val="26"/>
        </w:rPr>
        <w:t>e</w:t>
      </w:r>
      <w:r w:rsidR="00292A5A" w:rsidRPr="00581716">
        <w:rPr>
          <w:szCs w:val="26"/>
        </w:rPr>
        <w:t xml:space="preserve">m </w:t>
      </w:r>
      <w:r w:rsidRPr="00581716">
        <w:rPr>
          <w:szCs w:val="26"/>
        </w:rPr>
        <w:t>o significado previsto na Cláusula</w:t>
      </w:r>
      <w:r w:rsidR="00C63627" w:rsidRPr="00581716">
        <w:rPr>
          <w:szCs w:val="26"/>
        </w:rPr>
        <w:t xml:space="preserve"> 8.14, inciso II,</w:t>
      </w:r>
      <w:r w:rsidR="008925BB" w:rsidRPr="00581716">
        <w:rPr>
          <w:szCs w:val="26"/>
        </w:rPr>
        <w:t xml:space="preserve"> </w:t>
      </w:r>
      <w:r w:rsidRPr="00581716">
        <w:rPr>
          <w:szCs w:val="26"/>
        </w:rPr>
        <w:t xml:space="preserve">abaixo. </w:t>
      </w:r>
    </w:p>
    <w:p w14:paraId="0929F7EA" w14:textId="2A187AB1" w:rsidR="00CD3506" w:rsidRPr="00581716" w:rsidRDefault="00CD3506" w:rsidP="00F01F8C">
      <w:pPr>
        <w:widowControl w:val="0"/>
        <w:spacing w:after="0" w:line="300" w:lineRule="exact"/>
        <w:ind w:left="993"/>
        <w:rPr>
          <w:szCs w:val="26"/>
        </w:rPr>
      </w:pPr>
    </w:p>
    <w:p w14:paraId="7118B83A" w14:textId="6572B5D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 </w:t>
      </w:r>
    </w:p>
    <w:p w14:paraId="08279200" w14:textId="5C608C0B" w:rsidR="00CD3506" w:rsidRPr="00581716" w:rsidRDefault="00CD3506" w:rsidP="00F01F8C">
      <w:pPr>
        <w:widowControl w:val="0"/>
        <w:spacing w:after="0" w:line="300" w:lineRule="exact"/>
        <w:ind w:left="993"/>
        <w:rPr>
          <w:szCs w:val="26"/>
        </w:rPr>
      </w:pPr>
    </w:p>
    <w:p w14:paraId="5C6050CA" w14:textId="6702C07B"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9" w:name="_Hlk57026672"/>
      <w:r w:rsidR="003650B3" w:rsidRPr="00581716">
        <w:rPr>
          <w:szCs w:val="26"/>
        </w:rPr>
        <w:t>a qualquer Controladora, a qualquer Controlada e/ou a qualquer Coligada de qualquer das pessoas indicadas no item anterior</w:t>
      </w:r>
      <w:bookmarkEnd w:id="19"/>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xml:space="preserve">" significa todas as Debêntures IPCA </w:t>
      </w:r>
      <w:r w:rsidRPr="00581716">
        <w:rPr>
          <w:szCs w:val="26"/>
        </w:rPr>
        <w:lastRenderedPageBreak/>
        <w:t>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77777777"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0" w:name="_Hlk57027089"/>
      <w:r w:rsidR="00935535" w:rsidRPr="00581716">
        <w:rPr>
          <w:szCs w:val="26"/>
        </w:rPr>
        <w:t>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de São Paulo, Estado de São Paulo, e que não seja sábado, domingo ou feriado declarado nacional.</w:t>
      </w:r>
      <w:bookmarkEnd w:id="20"/>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1"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1"/>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2"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2"/>
    </w:p>
    <w:p w14:paraId="37CCD736" w14:textId="77777777" w:rsidR="0053575B" w:rsidRPr="00581716" w:rsidRDefault="0053575B" w:rsidP="00F01F8C">
      <w:pPr>
        <w:widowControl w:val="0"/>
        <w:spacing w:after="0" w:line="300" w:lineRule="exact"/>
        <w:ind w:left="993"/>
        <w:rPr>
          <w:szCs w:val="26"/>
        </w:rPr>
      </w:pPr>
    </w:p>
    <w:p w14:paraId="4868F6E0" w14:textId="58A8FF6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3"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 xml:space="preserve">significa (i) qualquer alteração ou efeito adverso relevante na situação financeira ou de outra natureza, nos negócios, nos bens e/ou nos resultados operacionais da Companhia; e/ou (ii) qualquer efeito adverso na capacidade da Companhia de cumprir suas </w:t>
      </w:r>
      <w:r w:rsidR="00935535" w:rsidRPr="00581716">
        <w:rPr>
          <w:szCs w:val="26"/>
        </w:rPr>
        <w:lastRenderedPageBreak/>
        <w:t>obrigações nos termos desta Escritura de Emissão.</w:t>
      </w:r>
    </w:p>
    <w:bookmarkEnd w:id="23"/>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256947A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8.24</w:t>
      </w:r>
      <w:r w:rsidRPr="00581716">
        <w:rPr>
          <w:szCs w:val="26"/>
        </w:rPr>
        <w:t xml:space="preserve"> 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4"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4"/>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5BA9448B"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5" w:name="_Hlk57027381"/>
      <w:r w:rsidRPr="00581716">
        <w:rPr>
          <w:szCs w:val="26"/>
        </w:rPr>
        <w:t>significa</w:t>
      </w:r>
      <w:r w:rsidR="00EB0BB2" w:rsidRPr="00581716">
        <w:rPr>
          <w:szCs w:val="26"/>
        </w:rPr>
        <w:t xml:space="preserve"> o</w:t>
      </w:r>
      <w:r w:rsidRPr="00581716">
        <w:rPr>
          <w:szCs w:val="26"/>
        </w:rPr>
        <w:t xml:space="preserve"> </w:t>
      </w:r>
      <w:r w:rsidR="0070601D" w:rsidRPr="00581716">
        <w:rPr>
          <w:szCs w:val="26"/>
        </w:rPr>
        <w:t>[•]</w:t>
      </w:r>
      <w:r w:rsidR="00EB0BB2" w:rsidRPr="00581716">
        <w:rPr>
          <w:szCs w:val="26"/>
        </w:rPr>
        <w:t>, instituição financeira</w:t>
      </w:r>
      <w:r w:rsidR="0070601D" w:rsidRPr="00581716">
        <w:rPr>
          <w:szCs w:val="26"/>
        </w:rPr>
        <w:t>,</w:t>
      </w:r>
      <w:r w:rsidR="00EB0BB2" w:rsidRPr="00581716">
        <w:rPr>
          <w:szCs w:val="26"/>
        </w:rPr>
        <w:t xml:space="preserve"> com sede na Cidade </w:t>
      </w:r>
      <w:r w:rsidR="0070601D" w:rsidRPr="00581716">
        <w:rPr>
          <w:szCs w:val="26"/>
        </w:rPr>
        <w:t>[•]</w:t>
      </w:r>
      <w:r w:rsidR="00EB0BB2" w:rsidRPr="00581716">
        <w:rPr>
          <w:szCs w:val="26"/>
        </w:rPr>
        <w:t xml:space="preserve">, Estado </w:t>
      </w:r>
      <w:r w:rsidR="0070601D" w:rsidRPr="00581716">
        <w:rPr>
          <w:szCs w:val="26"/>
        </w:rPr>
        <w:t>[•]</w:t>
      </w:r>
      <w:r w:rsidR="00EB0BB2" w:rsidRPr="00581716">
        <w:rPr>
          <w:szCs w:val="26"/>
        </w:rPr>
        <w:t xml:space="preserve">, na </w:t>
      </w:r>
      <w:r w:rsidR="0070601D" w:rsidRPr="00581716">
        <w:rPr>
          <w:szCs w:val="26"/>
        </w:rPr>
        <w:t>[•]</w:t>
      </w:r>
      <w:r w:rsidR="00EB0BB2" w:rsidRPr="00581716">
        <w:rPr>
          <w:szCs w:val="26"/>
        </w:rPr>
        <w:t xml:space="preserve">, CEP </w:t>
      </w:r>
      <w:r w:rsidR="0070601D" w:rsidRPr="00581716">
        <w:rPr>
          <w:szCs w:val="26"/>
        </w:rPr>
        <w:t>[•]</w:t>
      </w:r>
      <w:r w:rsidR="00EB0BB2" w:rsidRPr="00581716">
        <w:rPr>
          <w:szCs w:val="26"/>
        </w:rPr>
        <w:t xml:space="preserve">, inscrita no CNPJ sob o n.º </w:t>
      </w:r>
      <w:r w:rsidR="0070601D" w:rsidRPr="00581716">
        <w:rPr>
          <w:szCs w:val="26"/>
        </w:rPr>
        <w:t>[•]</w:t>
      </w:r>
      <w:r w:rsidR="00EB0BB2" w:rsidRPr="00581716">
        <w:rPr>
          <w:bCs/>
          <w:szCs w:val="26"/>
        </w:rPr>
        <w:t>, na qualidade de escriturador dos CRI</w:t>
      </w:r>
      <w:bookmarkEnd w:id="25"/>
      <w:r w:rsidRPr="00581716">
        <w:rPr>
          <w:bCs/>
          <w:szCs w:val="26"/>
        </w:rPr>
        <w:t>.</w:t>
      </w:r>
      <w:r w:rsidR="00575DDB" w:rsidRPr="00581716">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1C593D72" w:rsidR="0053575B" w:rsidRPr="00581716" w:rsidRDefault="009F6B0E" w:rsidP="00F01F8C">
      <w:pPr>
        <w:widowControl w:val="0"/>
        <w:spacing w:after="0" w:line="300" w:lineRule="exact"/>
        <w:ind w:left="993"/>
        <w:rPr>
          <w:szCs w:val="26"/>
        </w:rPr>
      </w:pPr>
      <w:bookmarkStart w:id="26"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 xml:space="preserve">8.26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7" w:name="_Hlk2962419"/>
      <w:bookmarkEnd w:id="26"/>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7"/>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1FA34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 xml:space="preserve">Rua Sete de </w:t>
      </w:r>
      <w:r w:rsidR="00171D97" w:rsidRPr="00581716">
        <w:rPr>
          <w:bCs/>
          <w:szCs w:val="26"/>
        </w:rPr>
        <w:lastRenderedPageBreak/>
        <w:t>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8"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8"/>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7777777" w:rsidR="00BA600B" w:rsidRPr="00581716" w:rsidRDefault="00BA600B"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9" w:name="_Hlk44949988"/>
      <w:r w:rsidRPr="00581716">
        <w:rPr>
          <w:szCs w:val="26"/>
        </w:rPr>
        <w:t xml:space="preserve">legislação ambiental em vigor pertinente à Política Nacional do Meio Ambiente, às Resoluções do CONAMA – Conselho Nacional do Meio Ambiente e às demais </w:t>
      </w:r>
      <w:r w:rsidRPr="00581716">
        <w:rPr>
          <w:szCs w:val="26"/>
        </w:rPr>
        <w:lastRenderedPageBreak/>
        <w:t>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9"/>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5D1A418C"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xml:space="preserve">" tem o significado previsto na Cláusula 8.2 abaixo. </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30" w:name="_Hlk2959521"/>
      <w:r w:rsidRPr="00581716">
        <w:rPr>
          <w:szCs w:val="26"/>
        </w:rPr>
        <w:lastRenderedPageBreak/>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0"/>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68F78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o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1"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1"/>
    </w:p>
    <w:p w14:paraId="536FDBBC" w14:textId="054D9849" w:rsidR="005236CA" w:rsidRPr="00581716" w:rsidRDefault="005236CA" w:rsidP="00F01F8C">
      <w:pPr>
        <w:widowControl w:val="0"/>
        <w:spacing w:after="0" w:line="300" w:lineRule="exact"/>
        <w:ind w:left="993"/>
        <w:rPr>
          <w:szCs w:val="26"/>
        </w:rPr>
      </w:pPr>
    </w:p>
    <w:p w14:paraId="15EA2B66" w14:textId="1695A154"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Debenturista sobre os Créditos Imobiliários </w:t>
      </w:r>
      <w:r w:rsidR="00935535" w:rsidRPr="00581716">
        <w:rPr>
          <w:szCs w:val="26"/>
        </w:rPr>
        <w:t>DI</w:t>
      </w:r>
      <w:r w:rsidRPr="00581716">
        <w:rPr>
          <w:szCs w:val="26"/>
        </w:rPr>
        <w:t xml:space="preserve"> representados pela CCI </w:t>
      </w:r>
      <w:bookmarkStart w:id="32" w:name="_Hlk806094"/>
      <w:r w:rsidR="00935535" w:rsidRPr="00581716">
        <w:rPr>
          <w:szCs w:val="26"/>
        </w:rPr>
        <w:t>DI</w:t>
      </w:r>
      <w:r w:rsidRPr="00581716">
        <w:rPr>
          <w:szCs w:val="26"/>
        </w:rPr>
        <w:t xml:space="preserve"> e a Conta do Patrimônio Separado</w:t>
      </w:r>
      <w:bookmarkEnd w:id="32"/>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3"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D7012D" w:rsidRPr="00581716">
        <w:rPr>
          <w:szCs w:val="26"/>
        </w:rPr>
        <w:t>Debenturista</w:t>
      </w:r>
      <w:r w:rsidRPr="00581716">
        <w:rPr>
          <w:szCs w:val="26"/>
        </w:rPr>
        <w:t>, de forma que respondam exclusivamente pelas obrigações inerentes aos títulos a eles afetados.</w:t>
      </w:r>
      <w:bookmarkEnd w:id="33"/>
    </w:p>
    <w:p w14:paraId="0CD7EBF5" w14:textId="02F189FD" w:rsidR="005236CA" w:rsidRPr="00581716" w:rsidRDefault="005236CA" w:rsidP="00F01F8C">
      <w:pPr>
        <w:widowControl w:val="0"/>
        <w:spacing w:after="0" w:line="300" w:lineRule="exact"/>
        <w:ind w:left="993"/>
        <w:rPr>
          <w:szCs w:val="26"/>
        </w:rPr>
      </w:pPr>
    </w:p>
    <w:p w14:paraId="4BB4FB0D" w14:textId="2B9BE464"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Debenturista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Debenturista,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1D5DB5F0"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w:t>
      </w:r>
      <w:r w:rsidRPr="00581716">
        <w:rPr>
          <w:szCs w:val="26"/>
        </w:rPr>
        <w:lastRenderedPageBreak/>
        <w:t xml:space="preserve">fiduciária, penhor, hipoteca, qualquer outro direito real de garantia ou qualquer outro ônus, gravame ou restrição similar constituído sobre tal ativo. </w:t>
      </w:r>
    </w:p>
    <w:p w14:paraId="35EFEF2B" w14:textId="77777777" w:rsidR="00821E38" w:rsidRPr="00581716" w:rsidRDefault="00821E38" w:rsidP="00F01F8C">
      <w:pPr>
        <w:widowControl w:val="0"/>
        <w:spacing w:after="0" w:line="300" w:lineRule="exact"/>
        <w:ind w:left="993"/>
        <w:rPr>
          <w:szCs w:val="26"/>
        </w:rPr>
      </w:pPr>
    </w:p>
    <w:p w14:paraId="4F18B6C0" w14:textId="04F1BB65" w:rsidR="00A22F5F" w:rsidRPr="00581716" w:rsidRDefault="00A22F5F" w:rsidP="00F01F8C">
      <w:pPr>
        <w:widowControl w:val="0"/>
        <w:spacing w:after="0" w:line="300" w:lineRule="exact"/>
        <w:ind w:left="993"/>
        <w:rPr>
          <w:szCs w:val="26"/>
        </w:rPr>
      </w:pPr>
      <w:r w:rsidRPr="00581716">
        <w:rPr>
          <w:szCs w:val="26"/>
        </w:rPr>
        <w:t>"</w:t>
      </w:r>
      <w:r w:rsidRPr="00581716">
        <w:rPr>
          <w:szCs w:val="26"/>
          <w:u w:val="single"/>
        </w:rPr>
        <w:t>Safra</w:t>
      </w:r>
      <w:r w:rsidRPr="00581716">
        <w:rPr>
          <w:szCs w:val="26"/>
        </w:rPr>
        <w:t>" significa o Banco Safra S.A., instituição financeira integrante do sistema de distribuição de valores mobiliários, com sede na Cidade de São Paulo, Estado de São Paulo, na Avenida Paulista, n.º 2.100, Bela Vista, CEP 01310-930, inscrita no CNPJ sob o n.º 58.160.789/0001-28.</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4"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1C1CA16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5"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 no informativo diário disponível em sua página na Internet (</w:t>
      </w:r>
      <w:hyperlink r:id="rId8" w:history="1">
        <w:r w:rsidR="004263B3" w:rsidRPr="00581716">
          <w:rPr>
            <w:rStyle w:val="Hyperlink"/>
            <w:szCs w:val="26"/>
          </w:rPr>
          <w:t>http://www.b3.com.br</w:t>
        </w:r>
      </w:hyperlink>
      <w:r w:rsidRPr="00581716">
        <w:rPr>
          <w:szCs w:val="26"/>
        </w:rPr>
        <w:t>).</w:t>
      </w:r>
      <w:bookmarkEnd w:id="35"/>
    </w:p>
    <w:bookmarkEnd w:id="34"/>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5D8ED236"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6"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935535" w:rsidRPr="00581716">
        <w:rPr>
          <w:i/>
          <w:szCs w:val="26"/>
        </w:rPr>
        <w:t>[•]</w:t>
      </w:r>
      <w:r w:rsidRPr="00581716">
        <w:rPr>
          <w:i/>
          <w:szCs w:val="26"/>
        </w:rPr>
        <w:t>ª</w:t>
      </w:r>
      <w:r w:rsidR="004D1A14" w:rsidRPr="00581716">
        <w:rPr>
          <w:i/>
          <w:szCs w:val="26"/>
        </w:rPr>
        <w:t xml:space="preserve"> e </w:t>
      </w:r>
      <w:r w:rsidR="00935535" w:rsidRPr="00581716">
        <w:rPr>
          <w:i/>
          <w:szCs w:val="26"/>
        </w:rPr>
        <w:t>[•]ª Séries</w:t>
      </w:r>
      <w:r w:rsidRPr="00581716">
        <w:rPr>
          <w:i/>
          <w:szCs w:val="26"/>
        </w:rPr>
        <w:t xml:space="preserve"> da </w:t>
      </w:r>
      <w:r w:rsidR="00935535" w:rsidRPr="00581716">
        <w:rPr>
          <w:i/>
          <w:szCs w:val="26"/>
        </w:rPr>
        <w:t>[•]</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6"/>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7"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7"/>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8"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8"/>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4C6863D1"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9"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8.26.1</w:t>
      </w:r>
      <w:r w:rsidRPr="00581716">
        <w:rPr>
          <w:szCs w:val="26"/>
        </w:rPr>
        <w:t xml:space="preserve"> abaixo, inciso VIII, e na Cláusula </w:t>
      </w:r>
      <w:r w:rsidR="000C311F" w:rsidRPr="00581716">
        <w:rPr>
          <w:szCs w:val="26"/>
        </w:rPr>
        <w:t xml:space="preserve">8.26.2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9" w:history="1">
        <w:r w:rsidRPr="00581716">
          <w:rPr>
            <w:rStyle w:val="Hyperlink"/>
            <w:szCs w:val="26"/>
          </w:rPr>
          <w:t>http://www.bcb.gov.br/?txcambio</w:t>
        </w:r>
      </w:hyperlink>
      <w:r w:rsidRPr="00581716">
        <w:rPr>
          <w:szCs w:val="26"/>
        </w:rPr>
        <w:t>), menu "Cotações e Boletins", opção "Cotações de fechamento de todas as moedas em uma data", para a moeda USD, código 220, "Cotações em Real", venda, relativa ao cálculo realizado pelo Banco Central do Brasil com base em dados vigentes na data de cálculo em questão.</w:t>
      </w:r>
    </w:p>
    <w:bookmarkEnd w:id="39"/>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40"/>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1" w:name="_Ref330905317"/>
      <w:r w:rsidRPr="00581716">
        <w:rPr>
          <w:smallCaps/>
          <w:szCs w:val="26"/>
          <w:u w:val="single"/>
        </w:rPr>
        <w:t>Requisitos</w:t>
      </w:r>
      <w:bookmarkEnd w:id="41"/>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2"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2"/>
    </w:p>
    <w:p w14:paraId="69C072E3" w14:textId="77777777" w:rsidR="0053575B" w:rsidRPr="00581716" w:rsidRDefault="0053575B" w:rsidP="0099478B">
      <w:pPr>
        <w:widowControl w:val="0"/>
        <w:spacing w:after="0" w:line="300" w:lineRule="exact"/>
        <w:ind w:left="709"/>
        <w:rPr>
          <w:szCs w:val="26"/>
        </w:rPr>
      </w:pPr>
    </w:p>
    <w:p w14:paraId="17046501" w14:textId="1808F75B" w:rsidR="0053575B" w:rsidRPr="00581716" w:rsidRDefault="00135ADE" w:rsidP="00F01F8C">
      <w:pPr>
        <w:pStyle w:val="PargrafodaLista"/>
        <w:widowControl w:val="0"/>
        <w:numPr>
          <w:ilvl w:val="2"/>
          <w:numId w:val="3"/>
        </w:numPr>
        <w:spacing w:after="0" w:line="300" w:lineRule="exact"/>
        <w:ind w:hanging="708"/>
        <w:rPr>
          <w:szCs w:val="26"/>
        </w:rPr>
      </w:pPr>
      <w:bookmarkStart w:id="43"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3"/>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Pr="00581716">
        <w:rPr>
          <w:szCs w:val="26"/>
        </w:rPr>
        <w:t>5</w:t>
      </w:r>
      <w:r w:rsidR="00376A21" w:rsidRPr="00581716">
        <w:rPr>
          <w:szCs w:val="26"/>
        </w:rPr>
        <w:t xml:space="preserve"> (</w:t>
      </w:r>
      <w:r w:rsidRPr="00581716">
        <w:rPr>
          <w:szCs w:val="26"/>
        </w:rPr>
        <w:t>cinco</w:t>
      </w:r>
      <w:r w:rsidR="00376A21" w:rsidRPr="00581716">
        <w:rPr>
          <w:szCs w:val="26"/>
        </w:rPr>
        <w:t>) Dias Úteis contados da celebração desta Escritura de Emissão</w:t>
      </w:r>
      <w:r w:rsidR="00CA14F5" w:rsidRPr="00581716">
        <w:rPr>
          <w:szCs w:val="26"/>
        </w:rPr>
        <w:t xml:space="preserve">, devendo 1 (uma) </w:t>
      </w:r>
      <w:r w:rsidR="00557BF2" w:rsidRPr="00581716">
        <w:rPr>
          <w:szCs w:val="26"/>
        </w:rPr>
        <w:t>cópia eletrônica (formato PDF)</w:t>
      </w:r>
      <w:r w:rsidR="00CA14F5" w:rsidRPr="00581716">
        <w:rPr>
          <w:szCs w:val="26"/>
        </w:rPr>
        <w:t xml:space="preserve">: (i) da ata da </w:t>
      </w:r>
      <w:r w:rsidRPr="00581716">
        <w:rPr>
          <w:szCs w:val="26"/>
        </w:rPr>
        <w:t>RCA</w:t>
      </w:r>
      <w:r w:rsidR="00CA14F5" w:rsidRPr="00581716">
        <w:rPr>
          <w:szCs w:val="26"/>
        </w:rPr>
        <w:t xml:space="preserve"> arquivada na JUCE</w:t>
      </w:r>
      <w:r w:rsidR="00376A21" w:rsidRPr="00581716">
        <w:rPr>
          <w:szCs w:val="26"/>
        </w:rPr>
        <w:t>SP</w:t>
      </w:r>
      <w:r w:rsidR="00584CAE" w:rsidRPr="00581716">
        <w:rPr>
          <w:szCs w:val="26"/>
        </w:rPr>
        <w:t>,</w:t>
      </w:r>
      <w:r w:rsidR="00557BF2" w:rsidRPr="00581716">
        <w:rPr>
          <w:szCs w:val="26"/>
        </w:rPr>
        <w:t xml:space="preserve"> contendo a chancela digital de inscrição na JUCESP,</w:t>
      </w:r>
      <w:r w:rsidR="00CA14F5" w:rsidRPr="00581716">
        <w:rPr>
          <w:szCs w:val="26"/>
        </w:rPr>
        <w:t xml:space="preserve"> e (ii) das publicações da referida ata nos </w:t>
      </w:r>
      <w:r w:rsidRPr="00581716">
        <w:rPr>
          <w:szCs w:val="26"/>
        </w:rPr>
        <w:t>Jornais de Publicação</w:t>
      </w:r>
      <w:r w:rsidR="00CA14F5" w:rsidRPr="00581716">
        <w:rPr>
          <w:szCs w:val="26"/>
        </w:rPr>
        <w:t xml:space="preserve">, ser entregue pela Companhia à Debenturista em até </w:t>
      </w:r>
      <w:r w:rsidR="00557BF2" w:rsidRPr="00581716">
        <w:rPr>
          <w:szCs w:val="26"/>
        </w:rPr>
        <w:t>5</w:t>
      </w:r>
      <w:r w:rsidR="00CA14F5" w:rsidRPr="00581716">
        <w:rPr>
          <w:szCs w:val="26"/>
        </w:rPr>
        <w:t xml:space="preserve"> (</w:t>
      </w:r>
      <w:r w:rsidR="00557BF2" w:rsidRPr="00581716">
        <w:rPr>
          <w:szCs w:val="26"/>
        </w:rPr>
        <w:t>cinco</w:t>
      </w:r>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do seu efetivo arquivamento</w:t>
      </w:r>
      <w:r w:rsidR="00557BF2" w:rsidRPr="00581716">
        <w:rPr>
          <w:szCs w:val="26"/>
        </w:rPr>
        <w:t>,</w:t>
      </w:r>
      <w:r w:rsidR="00CA14F5" w:rsidRPr="00581716">
        <w:rPr>
          <w:szCs w:val="26"/>
        </w:rPr>
        <w:t xml:space="preserve"> e publicação, </w:t>
      </w:r>
      <w:r w:rsidR="004809C5" w:rsidRPr="00581716">
        <w:rPr>
          <w:szCs w:val="26"/>
        </w:rPr>
        <w:t>conforme o caso</w:t>
      </w:r>
      <w:r w:rsidRPr="00581716">
        <w:rPr>
          <w:szCs w:val="26"/>
        </w:rPr>
        <w:t>;</w:t>
      </w:r>
      <w:r w:rsidR="00CA14F5" w:rsidRPr="00581716">
        <w:rPr>
          <w:szCs w:val="26"/>
        </w:rPr>
        <w:t xml:space="preserve"> </w:t>
      </w:r>
      <w:r w:rsidR="008E5E8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4FA1394D" w:rsidR="00EC26F8" w:rsidRPr="00581716" w:rsidRDefault="00135ADE" w:rsidP="00F01F8C">
      <w:pPr>
        <w:pStyle w:val="PargrafodaLista"/>
        <w:widowControl w:val="0"/>
        <w:numPr>
          <w:ilvl w:val="2"/>
          <w:numId w:val="3"/>
        </w:numPr>
        <w:spacing w:after="0" w:line="300" w:lineRule="exact"/>
        <w:ind w:hanging="708"/>
        <w:rPr>
          <w:szCs w:val="26"/>
        </w:rPr>
      </w:pPr>
      <w:bookmarkStart w:id="44" w:name="_Hlk483115048"/>
      <w:bookmarkStart w:id="45"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w:t>
      </w:r>
      <w:r w:rsidR="009F6B0E" w:rsidRPr="00581716">
        <w:rPr>
          <w:szCs w:val="26"/>
        </w:rPr>
        <w:lastRenderedPageBreak/>
        <w:t xml:space="preserve">por Ações, esta Escritura de Emissão e seus aditamentos serão </w:t>
      </w:r>
      <w:r w:rsidR="00EC26F8" w:rsidRPr="00581716">
        <w:rPr>
          <w:szCs w:val="26"/>
        </w:rPr>
        <w:t>apresentados para inscrição</w:t>
      </w:r>
      <w:r w:rsidR="009F6B0E" w:rsidRPr="00581716">
        <w:rPr>
          <w:szCs w:val="26"/>
        </w:rPr>
        <w:t xml:space="preserve"> na </w:t>
      </w:r>
      <w:bookmarkEnd w:id="44"/>
      <w:r w:rsidR="00EC26F8" w:rsidRPr="00581716">
        <w:rPr>
          <w:szCs w:val="26"/>
        </w:rPr>
        <w:t>JUCE</w:t>
      </w:r>
      <w:r w:rsidR="00376A21" w:rsidRPr="00581716">
        <w:rPr>
          <w:szCs w:val="26"/>
        </w:rPr>
        <w:t>SP</w:t>
      </w:r>
      <w:r w:rsidR="00EC26F8" w:rsidRPr="00581716">
        <w:rPr>
          <w:szCs w:val="26"/>
        </w:rPr>
        <w:t xml:space="preserve"> em até 5 (cinco) Dias Úteis contados da respectiva celebração</w:t>
      </w:r>
      <w:bookmarkEnd w:id="45"/>
      <w:r w:rsidR="00CA14F5" w:rsidRPr="00581716">
        <w:rPr>
          <w:szCs w:val="26"/>
        </w:rPr>
        <w:t xml:space="preserve">, devendo 1 (uma) </w:t>
      </w:r>
      <w:r w:rsidR="00557BF2" w:rsidRPr="00581716">
        <w:rPr>
          <w:szCs w:val="26"/>
        </w:rPr>
        <w:t xml:space="preserve">cópia eletrônica (formato PDF) </w:t>
      </w:r>
      <w:r w:rsidR="00CA14F5" w:rsidRPr="00581716">
        <w:rPr>
          <w:szCs w:val="26"/>
        </w:rPr>
        <w:t>da Escritura de Emissão ou aditamento, conforme o caso, devidamente inscrito na JUCE</w:t>
      </w:r>
      <w:r w:rsidR="00376A21" w:rsidRPr="00581716">
        <w:rPr>
          <w:szCs w:val="26"/>
        </w:rPr>
        <w:t>SP</w:t>
      </w:r>
      <w:r w:rsidR="00557BF2" w:rsidRPr="00581716">
        <w:rPr>
          <w:szCs w:val="26"/>
        </w:rPr>
        <w:t>, contendo a chancela digital de inscrição na JUCESP,</w:t>
      </w:r>
      <w:r w:rsidR="00CA14F5" w:rsidRPr="00581716">
        <w:rPr>
          <w:szCs w:val="26"/>
        </w:rPr>
        <w:t xml:space="preserve"> ser entregue pela Companhia à Debenturista em até </w:t>
      </w:r>
      <w:r w:rsidR="00557BF2" w:rsidRPr="00581716">
        <w:rPr>
          <w:szCs w:val="26"/>
        </w:rPr>
        <w:t>5</w:t>
      </w:r>
      <w:r w:rsidR="00CA14F5" w:rsidRPr="00581716">
        <w:rPr>
          <w:szCs w:val="26"/>
        </w:rPr>
        <w:t xml:space="preserve"> (</w:t>
      </w:r>
      <w:r w:rsidR="00557BF2" w:rsidRPr="00581716">
        <w:rPr>
          <w:szCs w:val="26"/>
        </w:rPr>
        <w:t>cinco</w:t>
      </w:r>
      <w:r w:rsidR="00CA14F5" w:rsidRPr="00581716">
        <w:rPr>
          <w:szCs w:val="26"/>
        </w:rPr>
        <w:t>) Dia</w:t>
      </w:r>
      <w:r w:rsidR="0028064E" w:rsidRPr="00581716">
        <w:rPr>
          <w:szCs w:val="26"/>
        </w:rPr>
        <w:t>s</w:t>
      </w:r>
      <w:r w:rsidR="00CA14F5" w:rsidRPr="00581716">
        <w:rPr>
          <w:szCs w:val="26"/>
        </w:rPr>
        <w:t xml:space="preserve"> Út</w:t>
      </w:r>
      <w:r w:rsidR="0028064E" w:rsidRPr="00581716">
        <w:rPr>
          <w:szCs w:val="26"/>
        </w:rPr>
        <w:t>eis</w:t>
      </w:r>
      <w:r w:rsidR="00CA14F5" w:rsidRPr="00581716">
        <w:rPr>
          <w:szCs w:val="26"/>
        </w:rPr>
        <w:t xml:space="preserve"> após a data da sua efetiva inscrição</w:t>
      </w:r>
      <w:r w:rsidRPr="00581716">
        <w:rPr>
          <w:szCs w:val="26"/>
        </w:rPr>
        <w:t>; e</w:t>
      </w:r>
      <w:r w:rsidR="00EC26F8" w:rsidRPr="00581716">
        <w:rPr>
          <w:szCs w:val="26"/>
        </w:rPr>
        <w:t xml:space="preserve"> </w:t>
      </w:r>
      <w:bookmarkStart w:id="46" w:name="_Ref531643889"/>
    </w:p>
    <w:p w14:paraId="156E4663" w14:textId="77777777" w:rsidR="00EC26F8" w:rsidRPr="00581716" w:rsidRDefault="00EC26F8" w:rsidP="00F01F8C">
      <w:pPr>
        <w:widowControl w:val="0"/>
        <w:spacing w:after="0" w:line="300" w:lineRule="exact"/>
        <w:ind w:hanging="708"/>
        <w:rPr>
          <w:szCs w:val="26"/>
        </w:rPr>
      </w:pPr>
      <w:bookmarkStart w:id="47" w:name="_Ref457917224"/>
      <w:bookmarkEnd w:id="46"/>
    </w:p>
    <w:p w14:paraId="428EF305" w14:textId="519B4D5F" w:rsidR="0053575B" w:rsidRPr="00581716" w:rsidRDefault="00135ADE" w:rsidP="00F01F8C">
      <w:pPr>
        <w:pStyle w:val="PargrafodaLista"/>
        <w:widowControl w:val="0"/>
        <w:numPr>
          <w:ilvl w:val="2"/>
          <w:numId w:val="3"/>
        </w:numPr>
        <w:spacing w:after="0" w:line="300" w:lineRule="exact"/>
        <w:ind w:hanging="708"/>
        <w:rPr>
          <w:szCs w:val="26"/>
        </w:rPr>
      </w:pPr>
      <w:r w:rsidRPr="00581716">
        <w:rPr>
          <w:i/>
          <w:szCs w:val="26"/>
        </w:rPr>
        <w:t>registro da Emissão pela CVM ou pela ANBIMA</w:t>
      </w:r>
      <w:r w:rsidR="009F6B0E" w:rsidRPr="00581716">
        <w:rPr>
          <w:szCs w:val="26"/>
        </w:rPr>
        <w:t>. 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009F6B0E" w:rsidRPr="00581716">
        <w:rPr>
          <w:szCs w:val="26"/>
        </w:rPr>
        <w:t>.</w:t>
      </w:r>
      <w:bookmarkEnd w:id="47"/>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8" w:name="_Ref466104593"/>
      <w:r w:rsidRPr="00581716">
        <w:rPr>
          <w:szCs w:val="26"/>
        </w:rP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 xml:space="preserve">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w:t>
      </w:r>
      <w:r w:rsidRPr="00581716">
        <w:rPr>
          <w:szCs w:val="26"/>
        </w:rPr>
        <w:lastRenderedPageBreak/>
        <w:t>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 xml:space="preserve">o risco de inadimplemento das obrigações assumidas pelos detentores de Autorização de Acesso, em face das operações realizadas e/ou registradas em quaisquer de seus ambientes ou sistemas de negociação, registro, compensação e liquidação; (e) fiscalizar, </w:t>
      </w:r>
      <w:r w:rsidRPr="00581716">
        <w:rPr>
          <w:szCs w:val="26"/>
        </w:rPr>
        <w:lastRenderedPageBreak/>
        <w:t>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8"/>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9"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9"/>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50"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1FF78242"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Os Custos e Despesas Reembolso, bem como os gastos, custos e despesas </w:t>
      </w:r>
      <w:r w:rsidRPr="00581716">
        <w:rPr>
          <w:szCs w:val="26"/>
        </w:rPr>
        <w:lastRenderedPageBreak/>
        <w:t xml:space="preserve">a serem incorridos em data posterior à emissão dos CRI, 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5FDC195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à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dos CRI após questionamento de 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w:t>
      </w:r>
      <w:r w:rsidRPr="00581716">
        <w:rPr>
          <w:szCs w:val="26"/>
        </w:rPr>
        <w:lastRenderedPageBreak/>
        <w:t xml:space="preserve">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1F85AD5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as versões originais ou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2C032D71"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lastRenderedPageBreak/>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0"/>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1" w:name="_Ref457483961"/>
      <w:r w:rsidRPr="00581716">
        <w:rPr>
          <w:smallCaps/>
          <w:szCs w:val="26"/>
          <w:u w:val="single"/>
        </w:rPr>
        <w:t>Vinculação à Operação de Securitização de Recebíveis Imobiliários</w:t>
      </w:r>
      <w:bookmarkEnd w:id="51"/>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2" w:name="_Ref457921616"/>
      <w:bookmarkStart w:id="53" w:name="_Ref457477275"/>
      <w:bookmarkStart w:id="54" w:name="_Ref408992126"/>
      <w:bookmarkStart w:id="55" w:name="_Ref408997578"/>
      <w:bookmarkStart w:id="56" w:name="_Ref423022752"/>
      <w:bookmarkStart w:id="57"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2"/>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3"/>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4"/>
    <w:bookmarkEnd w:id="55"/>
    <w:bookmarkEnd w:id="56"/>
    <w:bookmarkEnd w:id="57"/>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8" w:name="_Ref457916206"/>
      <w:r w:rsidRPr="00581716">
        <w:rPr>
          <w:smallCaps/>
          <w:szCs w:val="26"/>
          <w:u w:val="single"/>
        </w:rPr>
        <w:t>Características da Subscrição, Integralização e Negociação das Debêntures</w:t>
      </w:r>
      <w:bookmarkEnd w:id="58"/>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As Debêntures serão objeto de colocação privada, sem a intermediação de instituições integrantes do sistema de distribuição de valores mobiliários, não estando sujeitas, portanto, ao registro de emissão perante a CVM de que trata o artigo 19 da Lei de Mercado de Valores Mobiliários, e ao registro perante a ANBIMA, conforme previsto na Cláusula</w:t>
      </w:r>
      <w:r w:rsidR="00AA780B" w:rsidRPr="00581716">
        <w:rPr>
          <w:szCs w:val="26"/>
        </w:rPr>
        <w:t xml:space="preserve"> 3.1.4 acima</w:t>
      </w:r>
      <w:r w:rsidRPr="00581716">
        <w:rPr>
          <w:szCs w:val="26"/>
        </w:rPr>
        <w:t>.</w:t>
      </w:r>
    </w:p>
    <w:p w14:paraId="11C7F8F8" w14:textId="77777777" w:rsidR="0053575B" w:rsidRPr="00581716" w:rsidRDefault="0053575B" w:rsidP="00F01F8C">
      <w:pPr>
        <w:widowControl w:val="0"/>
        <w:spacing w:after="0" w:line="300" w:lineRule="exact"/>
        <w:ind w:left="993" w:hanging="993"/>
        <w:rPr>
          <w:szCs w:val="26"/>
        </w:rPr>
      </w:pPr>
    </w:p>
    <w:p w14:paraId="3FA70A66" w14:textId="618560B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Prazo de Subscrição</w:t>
      </w:r>
      <w:r w:rsidRPr="00581716">
        <w:rPr>
          <w:szCs w:val="26"/>
        </w:rPr>
        <w:t>. Respeitado o atendimento dos requisitos a que se refere a Cláusula 3 acima, as Debêntures serão subscritas</w:t>
      </w:r>
      <w:r w:rsidR="00FA7E6F" w:rsidRPr="00581716">
        <w:rPr>
          <w:szCs w:val="26"/>
        </w:rPr>
        <w:t xml:space="preserve"> pela </w:t>
      </w:r>
      <w:r w:rsidR="007846B8" w:rsidRPr="00581716">
        <w:rPr>
          <w:szCs w:val="26"/>
        </w:rPr>
        <w:t>Debenturista</w:t>
      </w:r>
      <w:r w:rsidR="00A607AB" w:rsidRPr="00581716">
        <w:rPr>
          <w:szCs w:val="26"/>
        </w:rPr>
        <w:t xml:space="preserve">, por meio da assinatura do boletim </w:t>
      </w:r>
      <w:r w:rsidR="007846B8" w:rsidRPr="00581716">
        <w:rPr>
          <w:szCs w:val="26"/>
        </w:rPr>
        <w:t xml:space="preserve">de subscrição das Debêntures, </w:t>
      </w:r>
      <w:r w:rsidR="00BD2DED" w:rsidRPr="00581716">
        <w:rPr>
          <w:szCs w:val="26"/>
        </w:rPr>
        <w:t xml:space="preserve">em uma única data, </w:t>
      </w:r>
      <w:r w:rsidR="00083C59" w:rsidRPr="00581716">
        <w:rPr>
          <w:szCs w:val="26"/>
        </w:rPr>
        <w:t xml:space="preserve">qual seja, na Data de Emissão das Debêntures, </w:t>
      </w:r>
      <w:r w:rsidR="007846B8" w:rsidRPr="00581716">
        <w:rPr>
          <w:szCs w:val="26"/>
        </w:rPr>
        <w:t xml:space="preserve">conforme modelo constante no </w:t>
      </w:r>
      <w:r w:rsidR="007846B8" w:rsidRPr="00581716">
        <w:rPr>
          <w:szCs w:val="26"/>
          <w:u w:val="single"/>
        </w:rPr>
        <w:t xml:space="preserve">Anexo </w:t>
      </w:r>
      <w:r w:rsidR="0000679E" w:rsidRPr="00581716">
        <w:rPr>
          <w:szCs w:val="26"/>
          <w:u w:val="single"/>
        </w:rPr>
        <w:t>I</w:t>
      </w:r>
      <w:r w:rsidR="007846B8" w:rsidRPr="00581716">
        <w:rPr>
          <w:szCs w:val="26"/>
        </w:rPr>
        <w:t xml:space="preserve"> a esta Escritura de Emissão ("</w:t>
      </w:r>
      <w:r w:rsidR="007846B8" w:rsidRPr="00581716">
        <w:rPr>
          <w:szCs w:val="26"/>
          <w:u w:val="single"/>
        </w:rPr>
        <w:t>Boletim de Subscrição das Debêntures</w:t>
      </w:r>
      <w:r w:rsidR="007846B8" w:rsidRPr="00581716">
        <w:rPr>
          <w:szCs w:val="26"/>
        </w:rPr>
        <w:t>"),</w:t>
      </w:r>
      <w:r w:rsidR="00FA7E6F" w:rsidRPr="00581716">
        <w:rPr>
          <w:szCs w:val="26"/>
        </w:rPr>
        <w:t xml:space="preserve"> pelo que</w:t>
      </w:r>
      <w:r w:rsidR="006075F0" w:rsidRPr="00581716">
        <w:rPr>
          <w:szCs w:val="26"/>
        </w:rPr>
        <w:t>,</w:t>
      </w:r>
      <w:r w:rsidR="00FA7E6F" w:rsidRPr="00581716">
        <w:rPr>
          <w:szCs w:val="26"/>
        </w:rPr>
        <w:t xml:space="preserve"> a partir de tal data, constarão do patrimônio da </w:t>
      </w:r>
      <w:r w:rsidR="007846B8" w:rsidRPr="00581716">
        <w:rPr>
          <w:szCs w:val="26"/>
        </w:rPr>
        <w:t>Debenturista</w:t>
      </w:r>
      <w:r w:rsidR="00FA7E6F" w:rsidRPr="00581716">
        <w:rPr>
          <w:szCs w:val="26"/>
        </w:rPr>
        <w:t>, ainda que não tenha havido a integralização das mesmas.</w:t>
      </w:r>
      <w:r w:rsidR="00935535" w:rsidRPr="00581716">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3DF5CA30"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9" w:name="_Ref312315490"/>
      <w:bookmarkStart w:id="60" w:name="_Ref457471959"/>
      <w:r w:rsidRPr="00581716">
        <w:rPr>
          <w:i/>
          <w:szCs w:val="26"/>
        </w:rPr>
        <w:t>Forma de Subscrição e de Integralização e Preço de Integralização</w:t>
      </w:r>
      <w:r w:rsidR="009F6B0E" w:rsidRPr="00581716">
        <w:rPr>
          <w:szCs w:val="26"/>
        </w:rPr>
        <w:t xml:space="preserve">. </w:t>
      </w:r>
      <w:bookmarkStart w:id="61" w:name="_Ref535528214"/>
      <w:bookmarkStart w:id="62" w:name="_Ref264481789"/>
      <w:bookmarkStart w:id="63" w:name="_Ref310606049"/>
      <w:bookmarkEnd w:id="59"/>
      <w:bookmarkEnd w:id="60"/>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4" w:name="_Hlk16383555"/>
      <w:r w:rsidRPr="00581716">
        <w:rPr>
          <w:rFonts w:eastAsia="Arial Unicode MS"/>
          <w:szCs w:val="26"/>
        </w:rPr>
        <w:t xml:space="preserve">em caso de </w:t>
      </w:r>
      <w:r w:rsidRPr="00581716">
        <w:rPr>
          <w:szCs w:val="26"/>
        </w:rPr>
        <w:t xml:space="preserve">integralização das Debêntures </w:t>
      </w:r>
      <w:bookmarkEnd w:id="64"/>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5" w:name="_Hlk57032497"/>
      <w:r w:rsidRPr="00581716">
        <w:rPr>
          <w:rFonts w:eastAsia="Arial Unicode MS"/>
          <w:szCs w:val="26"/>
        </w:rPr>
        <w:t>ou outra forma de transferência eletrônica de recursos financeiros, na conta corrente a ser previamente informada pela Companhia à Debenturista, por meio de comunicado direcionado à Debenturista</w:t>
      </w:r>
      <w:bookmarkEnd w:id="65"/>
      <w:r w:rsidRPr="00581716">
        <w:rPr>
          <w:rFonts w:eastAsia="Arial Unicode MS"/>
          <w:szCs w:val="26"/>
        </w:rPr>
        <w:t>, nas mesmas datas em que ocorrerem as integralizações dos CRI (cada uma, uma "</w:t>
      </w:r>
      <w:r w:rsidRPr="00581716">
        <w:rPr>
          <w:rFonts w:eastAsia="Arial Unicode MS"/>
          <w:szCs w:val="26"/>
          <w:u w:val="single"/>
        </w:rPr>
        <w:t>Data de Integralização</w:t>
      </w:r>
      <w:r w:rsidRPr="00581716">
        <w:rPr>
          <w:rFonts w:eastAsia="Arial Unicode MS"/>
          <w:szCs w:val="26"/>
        </w:rPr>
        <w:t xml:space="preserve">"), desde que cumpridas as condições precedentes previstas no Boletim de Subscrição. </w:t>
      </w:r>
    </w:p>
    <w:bookmarkEnd w:id="61"/>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2C6BF078" w14:textId="77777777" w:rsidR="00BB1CD7" w:rsidRPr="00581716" w:rsidRDefault="00BB1CD7" w:rsidP="00F01F8C">
      <w:pPr>
        <w:widowControl w:val="0"/>
        <w:tabs>
          <w:tab w:val="left" w:pos="1418"/>
        </w:tabs>
        <w:spacing w:after="0" w:line="300" w:lineRule="exact"/>
        <w:ind w:left="993" w:hanging="993"/>
        <w:rPr>
          <w:szCs w:val="26"/>
        </w:rPr>
      </w:pPr>
    </w:p>
    <w:p w14:paraId="57E1FC8B" w14:textId="2DB1D502"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2"/>
      <w:bookmarkEnd w:id="63"/>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6"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043D893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B4FEAD5"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E19B83D"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 na Data de Emissão</w:t>
      </w:r>
      <w:bookmarkStart w:id="67" w:name="_DV_M190"/>
      <w:bookmarkEnd w:id="67"/>
      <w:r w:rsidR="008D013D" w:rsidRPr="00581716">
        <w:rPr>
          <w:rFonts w:eastAsia="Batang"/>
          <w:szCs w:val="26"/>
        </w:rPr>
        <w:t xml:space="preserve">. </w:t>
      </w:r>
      <w:bookmarkEnd w:id="66"/>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6FAE27ED"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8" w:name="_Ref130282609"/>
      <w:bookmarkStart w:id="69" w:name="_Ref191891558"/>
      <w:bookmarkStart w:id="70" w:name="_Ref310951543"/>
      <w:r w:rsidRPr="00581716">
        <w:rPr>
          <w:i/>
          <w:szCs w:val="26"/>
        </w:rPr>
        <w:t>Quantidade</w:t>
      </w:r>
      <w:r w:rsidRPr="00581716">
        <w:rPr>
          <w:szCs w:val="26"/>
        </w:rPr>
        <w:t>. Serão emitidas</w:t>
      </w:r>
      <w:r w:rsidR="00913CDE" w:rsidRPr="00581716">
        <w:rPr>
          <w:szCs w:val="26"/>
        </w:rPr>
        <w:t xml:space="preserve"> </w:t>
      </w:r>
      <w:r w:rsidR="00C035C4" w:rsidRPr="00581716">
        <w:rPr>
          <w:rFonts w:eastAsia="Batang"/>
          <w:szCs w:val="26"/>
        </w:rPr>
        <w:t>2</w:t>
      </w:r>
      <w:r w:rsidR="00913CDE" w:rsidRPr="00581716">
        <w:rPr>
          <w:rFonts w:eastAsia="Batang"/>
          <w:szCs w:val="26"/>
        </w:rPr>
        <w:t>50</w:t>
      </w:r>
      <w:r w:rsidRPr="00581716">
        <w:rPr>
          <w:rFonts w:eastAsia="Batang"/>
          <w:szCs w:val="26"/>
        </w:rPr>
        <w:t>.000 (</w:t>
      </w:r>
      <w:r w:rsidR="00C035C4" w:rsidRPr="00581716">
        <w:rPr>
          <w:rFonts w:eastAsia="Batang"/>
          <w:szCs w:val="26"/>
        </w:rPr>
        <w:t>duzentos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 Debêntures</w:t>
      </w:r>
      <w:bookmarkEnd w:id="68"/>
      <w:bookmarkEnd w:id="69"/>
      <w:bookmarkEnd w:id="70"/>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1"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1"/>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2" w:name="_Ref130363099"/>
    </w:p>
    <w:bookmarkEnd w:id="72"/>
    <w:p w14:paraId="349707DA" w14:textId="7256E57F"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23F505E3"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3" w:name="_Ref264653840"/>
      <w:bookmarkStart w:id="74" w:name="_Ref278297550"/>
      <w:bookmarkStart w:id="75" w:name="_Ref279826913"/>
      <w:bookmarkStart w:id="76" w:name="_Hlk57033794"/>
      <w:r w:rsidRPr="00581716">
        <w:rPr>
          <w:i/>
          <w:szCs w:val="26"/>
        </w:rPr>
        <w:t>Data de Emissão</w:t>
      </w:r>
      <w:r w:rsidRPr="00581716">
        <w:rPr>
          <w:szCs w:val="26"/>
        </w:rPr>
        <w:t xml:space="preserve">. Para todos os efeitos legais, a data de emissão das Debêntures será </w:t>
      </w:r>
      <w:r w:rsidR="00387FF5" w:rsidRPr="00581716">
        <w:rPr>
          <w:szCs w:val="26"/>
        </w:rPr>
        <w:t>[•] de [•]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7" w:name="_Ref535067474"/>
      <w:bookmarkEnd w:id="73"/>
      <w:bookmarkEnd w:id="74"/>
      <w:bookmarkEnd w:id="75"/>
    </w:p>
    <w:bookmarkEnd w:id="76"/>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8"/>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077D341A"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9" w:name="_Ref264560361"/>
      <w:r w:rsidRPr="00581716">
        <w:rPr>
          <w:i/>
          <w:szCs w:val="26"/>
        </w:rPr>
        <w:t>Pagamento do Valor Nominal Unitário das Debêntures DI</w:t>
      </w:r>
      <w:r w:rsidR="009F6B0E" w:rsidRPr="00581716">
        <w:rPr>
          <w:szCs w:val="26"/>
        </w:rPr>
        <w:t xml:space="preserve">. </w:t>
      </w:r>
      <w:bookmarkStart w:id="80"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 xml:space="preserve">de </w:t>
      </w:r>
      <w:r w:rsidR="009F6B0E" w:rsidRPr="00581716">
        <w:rPr>
          <w:szCs w:val="26"/>
        </w:rPr>
        <w:lastRenderedPageBreak/>
        <w:t>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 xml:space="preserve">Valor Nominal Unitário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9"/>
      <w:r w:rsidRPr="00581716">
        <w:rPr>
          <w:szCs w:val="26"/>
        </w:rPr>
        <w:t>em uma única parcela na Data de Vencimento</w:t>
      </w:r>
      <w:r w:rsidR="00086F92" w:rsidRPr="00581716">
        <w:rPr>
          <w:szCs w:val="26"/>
        </w:rPr>
        <w:t>.</w:t>
      </w:r>
      <w:bookmarkEnd w:id="80"/>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69447A99"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1" w:name="_Hlk57034182"/>
      <w:r w:rsidRPr="00581716">
        <w:rPr>
          <w:szCs w:val="26"/>
        </w:rPr>
        <w:t>o Valor Nominal Unitário Atualizado das Debêntures IPCA será amortizado será amortizado em 3 (três) parcelas, sendo:</w:t>
      </w:r>
    </w:p>
    <w:p w14:paraId="6696051E" w14:textId="77777777" w:rsidR="00844019" w:rsidRPr="00581716" w:rsidRDefault="00844019" w:rsidP="00844019">
      <w:pPr>
        <w:pStyle w:val="PargrafodaLista"/>
        <w:rPr>
          <w:szCs w:val="26"/>
        </w:rPr>
      </w:pPr>
    </w:p>
    <w:p w14:paraId="5A67C143" w14:textId="7A979503"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primeira parcela, no valor correspondente a 33,3333% (trinta e três inteiros e trinta e três centésimos por cento) do saldo</w:t>
      </w:r>
      <w:r w:rsidR="00AB0307" w:rsidRPr="00581716">
        <w:rPr>
          <w:szCs w:val="26"/>
        </w:rPr>
        <w:t xml:space="preserve"> devedor</w:t>
      </w:r>
      <w:r w:rsidRPr="00581716">
        <w:rPr>
          <w:szCs w:val="26"/>
        </w:rPr>
        <w:t xml:space="preserve"> do Valor Nominal Unitário Atualizado das Debêntures IPCA, devida em [•] de [•] de 2028;</w:t>
      </w:r>
      <w:bookmarkStart w:id="82" w:name="_Ref47991529"/>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7A9ACA67"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devedor</w:t>
      </w:r>
      <w:r w:rsidRPr="00581716">
        <w:rPr>
          <w:szCs w:val="26"/>
        </w:rPr>
        <w:t xml:space="preserve"> do Valor Nominal Unitário</w:t>
      </w:r>
      <w:r w:rsidR="00AB0307" w:rsidRPr="00581716">
        <w:rPr>
          <w:szCs w:val="26"/>
        </w:rPr>
        <w:t xml:space="preserve"> Atualizado</w:t>
      </w:r>
      <w:r w:rsidRPr="00581716">
        <w:rPr>
          <w:szCs w:val="26"/>
        </w:rPr>
        <w:t xml:space="preserve"> das Debêntures IPCA, devida em </w:t>
      </w:r>
      <w:r w:rsidR="00AB0307" w:rsidRPr="00581716">
        <w:rPr>
          <w:szCs w:val="26"/>
        </w:rPr>
        <w:t>[•]</w:t>
      </w:r>
      <w:r w:rsidRPr="00581716">
        <w:rPr>
          <w:szCs w:val="26"/>
        </w:rPr>
        <w:t> de </w:t>
      </w:r>
      <w:r w:rsidR="00AB0307" w:rsidRPr="00581716">
        <w:rPr>
          <w:szCs w:val="26"/>
        </w:rPr>
        <w:t>[•]</w:t>
      </w:r>
      <w:r w:rsidRPr="00581716">
        <w:rPr>
          <w:szCs w:val="26"/>
        </w:rPr>
        <w:t> de 202</w:t>
      </w:r>
      <w:r w:rsidR="00AB0307" w:rsidRPr="00581716">
        <w:rPr>
          <w:szCs w:val="26"/>
        </w:rPr>
        <w:t>9</w:t>
      </w:r>
      <w:r w:rsidRPr="00581716">
        <w:rPr>
          <w:szCs w:val="26"/>
        </w:rPr>
        <w:t>; e</w:t>
      </w:r>
      <w:bookmarkStart w:id="83" w:name="_Ref47991654"/>
      <w:bookmarkEnd w:id="82"/>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2031468D"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w:t>
      </w:r>
      <w:r w:rsidR="00AB0307" w:rsidRPr="00581716">
        <w:rPr>
          <w:szCs w:val="26"/>
        </w:rPr>
        <w:t xml:space="preserve">devedor </w:t>
      </w:r>
      <w:r w:rsidRPr="00581716">
        <w:rPr>
          <w:szCs w:val="26"/>
        </w:rPr>
        <w:t xml:space="preserve">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qual seja, [•] de [•] de 2030</w:t>
      </w:r>
      <w:r w:rsidRPr="00581716">
        <w:rPr>
          <w:szCs w:val="26"/>
        </w:rPr>
        <w:t>.</w:t>
      </w:r>
      <w:bookmarkEnd w:id="83"/>
    </w:p>
    <w:bookmarkEnd w:id="81"/>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3B35F1B2"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4" w:name="_Ref137107211"/>
      <w:bookmarkStart w:id="85" w:name="_Ref264551489"/>
      <w:bookmarkStart w:id="86" w:name="_Ref279826774"/>
      <w:r w:rsidRPr="00581716">
        <w:rPr>
          <w:i/>
          <w:iCs/>
          <w:szCs w:val="26"/>
        </w:rPr>
        <w:t>Remuneração</w:t>
      </w:r>
      <w:r w:rsidRPr="00581716">
        <w:rPr>
          <w:i/>
          <w:szCs w:val="26"/>
        </w:rPr>
        <w:t xml:space="preserve"> das Debêntures DI</w:t>
      </w:r>
      <w:r w:rsidR="009F6B0E" w:rsidRPr="00581716">
        <w:rPr>
          <w:szCs w:val="26"/>
        </w:rPr>
        <w:t>.</w:t>
      </w:r>
      <w:bookmarkStart w:id="87" w:name="_Ref260242522"/>
      <w:bookmarkStart w:id="88" w:name="_Ref130286776"/>
      <w:bookmarkStart w:id="89" w:name="_Ref130611431"/>
      <w:bookmarkStart w:id="90" w:name="_Ref168843122"/>
      <w:bookmarkStart w:id="91" w:name="_Ref130282854"/>
      <w:bookmarkEnd w:id="84"/>
      <w:bookmarkEnd w:id="85"/>
      <w:r w:rsidR="009F6B0E" w:rsidRPr="00581716">
        <w:rPr>
          <w:szCs w:val="26"/>
        </w:rPr>
        <w:t xml:space="preserve"> </w:t>
      </w:r>
      <w:bookmarkStart w:id="92" w:name="_Hlk57035294"/>
      <w:r w:rsidRPr="00581716">
        <w:rPr>
          <w:szCs w:val="26"/>
        </w:rPr>
        <w:t>A remuneração das Debêntures DI será a seguinte:</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3" w:name="_Ref328665579"/>
    </w:p>
    <w:p w14:paraId="3E908BFF" w14:textId="2B06CC7D"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4" w:name="_Hlk57033327"/>
      <w:r w:rsidRPr="00B94231">
        <w:rPr>
          <w:szCs w:val="26"/>
        </w:rPr>
        <w:t xml:space="preserve">sobre o Valor Nominal Unitário </w:t>
      </w:r>
      <w:bookmarkStart w:id="95" w:name="_Ref137107209"/>
      <w:r w:rsidRPr="00B94231">
        <w:rPr>
          <w:szCs w:val="26"/>
        </w:rPr>
        <w:t>das Debêntures DI 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 até a data do efetivo pagamento</w:t>
      </w:r>
      <w:bookmarkEnd w:id="94"/>
      <w:bookmarkEnd w:id="95"/>
      <w:r w:rsidRPr="00B94231">
        <w:rPr>
          <w:szCs w:val="26"/>
        </w:rPr>
        <w:t xml:space="preserve">. </w:t>
      </w:r>
      <w:bookmarkStart w:id="96" w:name="_Hlk57033539"/>
      <w:r w:rsidRPr="00B94231">
        <w:rPr>
          <w:szCs w:val="26"/>
        </w:rPr>
        <w:t xml:space="preserve">Sem prejuízo dos pagamentos em decorrência de resgate antecipado das Debêntures, </w:t>
      </w:r>
      <w:r w:rsidRPr="00B94231">
        <w:rPr>
          <w:szCs w:val="26"/>
        </w:rPr>
        <w:lastRenderedPageBreak/>
        <w:t>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6"/>
      <w:r w:rsidRPr="00581716">
        <w:rPr>
          <w:szCs w:val="26"/>
        </w:rPr>
        <w:t>. A Remuneração DI será calculada de acordo com a seguinte fórmula:</w:t>
      </w:r>
      <w:bookmarkEnd w:id="93"/>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lastRenderedPageBreak/>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3D64BF95"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 utilizada com 2 (duas) casas decimais</w:t>
      </w:r>
      <w:r w:rsidR="00BB48C4" w:rsidRPr="00581716">
        <w:rPr>
          <w:szCs w:val="26"/>
        </w:rPr>
        <w:t>. Para aplicação de DIk, será sempre considerada a Taxa DI divulgada no [</w:t>
      </w:r>
      <w:r w:rsidR="00971E45">
        <w:rPr>
          <w:szCs w:val="26"/>
          <w:highlight w:val="yellow"/>
        </w:rPr>
        <w:t>1</w:t>
      </w:r>
      <w:r w:rsidR="00971E45" w:rsidRPr="00581716">
        <w:rPr>
          <w:szCs w:val="26"/>
          <w:highlight w:val="yellow"/>
        </w:rPr>
        <w:t xml:space="preserve">º </w:t>
      </w:r>
      <w:r w:rsidR="00BB48C4" w:rsidRPr="00581716">
        <w:rPr>
          <w:szCs w:val="26"/>
          <w:highlight w:val="yellow"/>
        </w:rPr>
        <w:t>(</w:t>
      </w:r>
      <w:r w:rsidR="00971E45">
        <w:rPr>
          <w:szCs w:val="26"/>
          <w:highlight w:val="yellow"/>
        </w:rPr>
        <w:t>primeiro</w:t>
      </w:r>
      <w:r w:rsidR="00BB48C4" w:rsidRPr="00581716">
        <w:rPr>
          <w:szCs w:val="26"/>
          <w:highlight w:val="yellow"/>
        </w:rPr>
        <w:t>) Dia Útil</w:t>
      </w:r>
      <w:r w:rsidR="00BB48C4" w:rsidRPr="00581716">
        <w:rPr>
          <w:szCs w:val="26"/>
        </w:rPr>
        <w:t xml:space="preserve">] que antecede à data efetiva de cálculo. </w:t>
      </w:r>
      <w:r w:rsidR="00DA383E" w:rsidRPr="00581716">
        <w:rPr>
          <w:szCs w:val="26"/>
        </w:rPr>
        <w:t>[</w:t>
      </w:r>
      <w:r w:rsidR="00BB48C4" w:rsidRPr="00581716">
        <w:rPr>
          <w:szCs w:val="26"/>
          <w:highlight w:val="yellow"/>
        </w:rPr>
        <w:t xml:space="preserve">Por exemplo, para cálculo da Remuneração DI no dia 10, será considerada a Taxa DI divulgada no dia </w:t>
      </w:r>
      <w:r w:rsidR="00971E45">
        <w:rPr>
          <w:szCs w:val="26"/>
          <w:highlight w:val="yellow"/>
        </w:rPr>
        <w:t>9</w:t>
      </w:r>
      <w:r w:rsidR="00BB48C4" w:rsidRPr="00581716">
        <w:rPr>
          <w:szCs w:val="26"/>
          <w:highlight w:val="yellow"/>
        </w:rPr>
        <w:t>, considerando que os dias 9 e 10 são Dias Úteis.</w:t>
      </w:r>
      <w:r w:rsidR="00DA383E" w:rsidRPr="00581716">
        <w:rPr>
          <w:szCs w:val="26"/>
        </w:rPr>
        <w:t>]</w:t>
      </w:r>
      <w:r w:rsidR="00BB48C4" w:rsidRPr="00581716">
        <w:rPr>
          <w:szCs w:val="26"/>
        </w:rPr>
        <w:t xml:space="preserve"> </w:t>
      </w:r>
      <w:r w:rsidR="00DA383E" w:rsidRPr="00581716">
        <w:rPr>
          <w:b/>
          <w:bCs/>
          <w:i/>
          <w:iCs/>
          <w:szCs w:val="26"/>
          <w:highlight w:val="yellow"/>
        </w:rPr>
        <w:t>[Nota PG: ISEC, favor confirmar.]</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50.25pt;mso-width-percent:0;mso-height-percent:0;mso-width-percent:0;mso-height-percent:0" o:ole="">
            <v:imagedata r:id="rId12" o:title=""/>
          </v:shape>
          <o:OLEObject Type="Embed" ProgID="Equation.3" ShapeID="_x0000_i1025" DrawAspect="Content" ObjectID="_1667766586" r:id="rId13"/>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3654127B"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trinta centésimos);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2"/>
    <w:p w14:paraId="693E3811" w14:textId="12F9D1F3" w:rsidR="00BB48C4" w:rsidRPr="00581716" w:rsidRDefault="00BB48C4" w:rsidP="00AB0307">
      <w:pPr>
        <w:spacing w:after="0" w:line="300" w:lineRule="exact"/>
        <w:ind w:left="1701"/>
        <w:rPr>
          <w:szCs w:val="26"/>
        </w:rPr>
      </w:pPr>
    </w:p>
    <w:p w14:paraId="14F80EBA" w14:textId="003389D8"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581716">
        <w:rPr>
          <w:szCs w:val="26"/>
        </w:rPr>
        <w:t>Excepcionalmente na primeira Data de Pagamento da Remuneração DI, deverá ser acrescido à Remuneração DI devida um prêmio equivalente ao produtório do "FatorJuros" de [</w:t>
      </w:r>
      <w:r w:rsidR="00971E45">
        <w:rPr>
          <w:szCs w:val="26"/>
          <w:highlight w:val="yellow"/>
        </w:rPr>
        <w:t>1</w:t>
      </w:r>
      <w:r w:rsidR="00971E45" w:rsidRPr="00581716">
        <w:rPr>
          <w:szCs w:val="26"/>
          <w:highlight w:val="yellow"/>
        </w:rPr>
        <w:t xml:space="preserve"> </w:t>
      </w:r>
      <w:r w:rsidRPr="00581716">
        <w:rPr>
          <w:szCs w:val="26"/>
          <w:highlight w:val="yellow"/>
        </w:rPr>
        <w:t>(</w:t>
      </w:r>
      <w:r w:rsidR="00971E45">
        <w:rPr>
          <w:szCs w:val="26"/>
          <w:highlight w:val="yellow"/>
        </w:rPr>
        <w:t>um</w:t>
      </w:r>
      <w:r w:rsidRPr="00581716">
        <w:rPr>
          <w:szCs w:val="26"/>
          <w:highlight w:val="yellow"/>
        </w:rPr>
        <w:t>) Dia Út</w:t>
      </w:r>
      <w:r w:rsidR="00971E45">
        <w:rPr>
          <w:szCs w:val="26"/>
          <w:highlight w:val="yellow"/>
        </w:rPr>
        <w:t>il</w:t>
      </w:r>
      <w:r w:rsidRPr="00581716">
        <w:rPr>
          <w:szCs w:val="26"/>
        </w:rPr>
        <w:t xml:space="preserve">], calculado de acordo com a fórmula constante </w:t>
      </w:r>
      <w:r w:rsidR="00DA383E" w:rsidRPr="00581716">
        <w:rPr>
          <w:szCs w:val="26"/>
        </w:rPr>
        <w:t xml:space="preserve">da Cláusula 8.13 </w:t>
      </w:r>
      <w:r w:rsidRPr="00581716">
        <w:rPr>
          <w:szCs w:val="26"/>
        </w:rPr>
        <w:t xml:space="preserve">acima. </w:t>
      </w:r>
      <w:r w:rsidRPr="00581716">
        <w:rPr>
          <w:b/>
          <w:bCs/>
          <w:i/>
          <w:iCs/>
          <w:szCs w:val="26"/>
          <w:highlight w:val="yellow"/>
        </w:rPr>
        <w:t>[Nota PG: ISEC, favor confirmar.]</w:t>
      </w:r>
      <w:r w:rsidR="00595015">
        <w:rPr>
          <w:b/>
          <w:bCs/>
          <w:i/>
          <w:iCs/>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7"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4ACB8988"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8" w:name="_Hlk57033720"/>
      <w:r w:rsidRPr="00581716">
        <w:rPr>
          <w:szCs w:val="26"/>
        </w:rPr>
        <w:t xml:space="preserve">o Valor Nominal Unitário das Debêntures IPCA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8"/>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14" o:title=""/>
          </v:shape>
          <o:OLEObject Type="Embed" ProgID="Equation.3" ShapeID="_x0000_i1026" DrawAspect="Content" ObjectID="_1667766587" r:id="rId15"/>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pt;height:57.75pt;mso-width-percent:0;mso-height-percent:0;mso-width-percent:0;mso-height-percent:0" o:ole="" fillcolor="window">
            <v:imagedata r:id="rId16" o:title=""/>
          </v:shape>
          <o:OLEObject Type="Embed" ProgID="Equation.3" ShapeID="_x0000_i1027" DrawAspect="Content" ObjectID="_1667766588" r:id="rId17"/>
        </w:object>
      </w:r>
    </w:p>
    <w:p w14:paraId="1D24AD3A" w14:textId="7CAA6CD8" w:rsidR="00AB0307" w:rsidRPr="00581716" w:rsidRDefault="007F2777" w:rsidP="007F2777">
      <w:pPr>
        <w:spacing w:after="0" w:line="300" w:lineRule="exact"/>
        <w:ind w:left="1701"/>
        <w:rPr>
          <w:szCs w:val="26"/>
        </w:rPr>
      </w:pPr>
      <w:r w:rsidRPr="00581716">
        <w:rPr>
          <w:szCs w:val="26"/>
        </w:rPr>
        <w:lastRenderedPageBreak/>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das Debêntures IPCA. Após a </w:t>
      </w:r>
      <w:r w:rsidR="00C63627" w:rsidRPr="00581716">
        <w:rPr>
          <w:szCs w:val="26"/>
        </w:rPr>
        <w:t xml:space="preserve">Data </w:t>
      </w:r>
      <w:r w:rsidR="00AB0307" w:rsidRPr="00581716">
        <w:rPr>
          <w:szCs w:val="26"/>
        </w:rPr>
        <w:t xml:space="preserve">de </w:t>
      </w:r>
      <w:r w:rsidR="00C63627" w:rsidRPr="00581716">
        <w:rPr>
          <w:szCs w:val="26"/>
        </w:rPr>
        <w:t>Aniversário</w:t>
      </w:r>
      <w:r w:rsidR="00AB0307" w:rsidRPr="00581716">
        <w:rPr>
          <w:szCs w:val="26"/>
        </w:rPr>
        <w:t xml:space="preserve">, </w:t>
      </w:r>
      <w:r w:rsidRPr="00581716">
        <w:rPr>
          <w:szCs w:val="26"/>
        </w:rPr>
        <w:t>'</w:t>
      </w:r>
      <w:r w:rsidR="00AB0307" w:rsidRPr="00581716">
        <w:rPr>
          <w:szCs w:val="26"/>
        </w:rPr>
        <w:t>NIk</w:t>
      </w:r>
      <w:r w:rsidRPr="00581716">
        <w:rPr>
          <w:szCs w:val="26"/>
        </w:rPr>
        <w:t>'</w:t>
      </w:r>
      <w:r w:rsidR="00AB0307" w:rsidRPr="00581716">
        <w:rPr>
          <w:szCs w:val="26"/>
        </w:rPr>
        <w:t xml:space="preserve"> corresponderá ao valor do número-índice do IPCA do mês de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B20E5E6"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dup</w:t>
      </w:r>
      <w:r w:rsidRPr="00581716">
        <w:rPr>
          <w:szCs w:val="26"/>
        </w:rPr>
        <w:t>"</w:t>
      </w:r>
      <w:r w:rsidR="00AB0307" w:rsidRPr="00581716">
        <w:rPr>
          <w:szCs w:val="26"/>
        </w:rPr>
        <w:t xml:space="preserve"> = número de Dias Úteis entre a </w:t>
      </w:r>
      <w:r w:rsidRPr="00581716">
        <w:rPr>
          <w:szCs w:val="26"/>
        </w:rPr>
        <w:t xml:space="preserve">Primeira </w:t>
      </w:r>
      <w:r w:rsidR="00AB0307" w:rsidRPr="00581716">
        <w:rPr>
          <w:szCs w:val="26"/>
        </w:rPr>
        <w:t xml:space="preserve">Data de Integralização das Debêntures IPCA ou 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imediatamente anterior, conforme o caso, e a data de cálculo, limitado ao número total de Dias Úteis de vigência do número-índice do IPCA, sendo </w:t>
      </w:r>
      <w:r w:rsidRPr="00581716">
        <w:rPr>
          <w:szCs w:val="26"/>
        </w:rPr>
        <w:t>'</w:t>
      </w:r>
      <w:r w:rsidR="00AB0307" w:rsidRPr="00581716">
        <w:rPr>
          <w:szCs w:val="26"/>
        </w:rPr>
        <w:t>dup</w:t>
      </w:r>
      <w:r w:rsidRPr="00581716">
        <w:rPr>
          <w:szCs w:val="26"/>
        </w:rPr>
        <w:t>'</w:t>
      </w:r>
      <w:r w:rsidR="00AB0307" w:rsidRPr="00581716">
        <w:rPr>
          <w:szCs w:val="26"/>
        </w:rPr>
        <w:t xml:space="preserve"> um número inteiro; e</w:t>
      </w:r>
    </w:p>
    <w:p w14:paraId="00386B33" w14:textId="77777777" w:rsidR="00AB0307" w:rsidRPr="00581716" w:rsidRDefault="00AB0307" w:rsidP="007F2777">
      <w:pPr>
        <w:spacing w:after="0" w:line="300" w:lineRule="exact"/>
        <w:ind w:left="1701"/>
        <w:rPr>
          <w:szCs w:val="26"/>
        </w:rPr>
      </w:pPr>
    </w:p>
    <w:p w14:paraId="0F7545FE" w14:textId="45C52DC3"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dut</w:t>
      </w:r>
      <w:r w:rsidRPr="00581716">
        <w:rPr>
          <w:szCs w:val="26"/>
        </w:rPr>
        <w:t>"</w:t>
      </w:r>
      <w:r w:rsidR="00AB0307" w:rsidRPr="00581716">
        <w:rPr>
          <w:szCs w:val="26"/>
        </w:rPr>
        <w:t xml:space="preserve"> = número de Dias Úteis entre 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imediatamente anterior e a </w:t>
      </w:r>
      <w:r w:rsidR="00C63627" w:rsidRPr="00581716">
        <w:rPr>
          <w:szCs w:val="26"/>
        </w:rPr>
        <w:t xml:space="preserve">Data </w:t>
      </w:r>
      <w:r w:rsidR="00AB0307" w:rsidRPr="00581716">
        <w:rPr>
          <w:szCs w:val="26"/>
        </w:rPr>
        <w:t xml:space="preserve">de </w:t>
      </w:r>
      <w:r w:rsidR="00C63627" w:rsidRPr="00581716">
        <w:rPr>
          <w:szCs w:val="26"/>
        </w:rPr>
        <w:t xml:space="preserve">Aniversário </w:t>
      </w:r>
      <w:r w:rsidR="00AB0307" w:rsidRPr="00581716">
        <w:rPr>
          <w:szCs w:val="26"/>
        </w:rPr>
        <w:t xml:space="preserve">imediatamente subsequente, sendo </w:t>
      </w:r>
      <w:r w:rsidRPr="00581716">
        <w:rPr>
          <w:szCs w:val="26"/>
        </w:rPr>
        <w:t>'</w:t>
      </w:r>
      <w:r w:rsidR="00AB0307" w:rsidRPr="00581716">
        <w:rPr>
          <w:szCs w:val="26"/>
        </w:rPr>
        <w:t>dut</w:t>
      </w:r>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3.5pt;mso-width-percent:0;mso-height-percent:0;mso-width-percent:0;mso-height-percent:0" o:ole="">
            <v:imagedata r:id="rId18" o:title=""/>
          </v:shape>
          <o:OLEObject Type="Embed" ProgID="Equation.3" ShapeID="_x0000_i1028" DrawAspect="Content" ObjectID="_1667766589" r:id="rId19"/>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60A8C668" w:rsidR="00AB0307" w:rsidRPr="00581716" w:rsidRDefault="007F2777" w:rsidP="007F2777">
      <w:pPr>
        <w:spacing w:after="0" w:line="300" w:lineRule="exact"/>
        <w:ind w:left="1701"/>
        <w:rPr>
          <w:szCs w:val="26"/>
        </w:rPr>
      </w:pPr>
      <w:r w:rsidRPr="00581716">
        <w:rPr>
          <w:szCs w:val="26"/>
        </w:rPr>
        <w:t>Considera-se como "</w:t>
      </w:r>
      <w:r w:rsidRPr="00581716">
        <w:rPr>
          <w:szCs w:val="26"/>
          <w:u w:val="single"/>
        </w:rPr>
        <w:t>Data de Aniversário</w:t>
      </w:r>
      <w:r w:rsidRPr="00581716">
        <w:rPr>
          <w:szCs w:val="26"/>
        </w:rPr>
        <w:t>" todo dia 15 (quinze) 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w:t>
      </w:r>
      <w:r w:rsidRPr="00581716">
        <w:rPr>
          <w:bCs/>
          <w:iCs/>
          <w:szCs w:val="26"/>
        </w:rPr>
        <w:lastRenderedPageBreak/>
        <w:t xml:space="preserve">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77777777" w:rsidR="00AB0307" w:rsidRPr="00581716" w:rsidRDefault="00AB0307" w:rsidP="007F2777">
      <w:pPr>
        <w:spacing w:after="0" w:line="300" w:lineRule="exact"/>
        <w:ind w:left="1701"/>
        <w:rPr>
          <w:szCs w:val="26"/>
        </w:rPr>
      </w:pPr>
      <w:r w:rsidRPr="00581716">
        <w:rPr>
          <w:bCs/>
          <w:iCs/>
          <w:szCs w:val="26"/>
        </w:rPr>
        <w:t>Considera</w:t>
      </w:r>
      <w:r w:rsidRPr="00581716">
        <w:rPr>
          <w:szCs w:val="26"/>
        </w:rPr>
        <w:t>-se como mês de atualização o período mensal compreendido entre duas datas de aniversário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543BE495"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9" w:name="_Hlk57033379"/>
      <w:bookmarkStart w:id="100" w:name="_Ref164156803"/>
      <w:bookmarkStart w:id="101" w:name="_Ref279828381"/>
      <w:bookmarkStart w:id="102" w:name="_Ref289698191"/>
      <w:bookmarkEnd w:id="86"/>
      <w:bookmarkEnd w:id="87"/>
      <w:r w:rsidR="002962B9" w:rsidRPr="00581716">
        <w:rPr>
          <w:szCs w:val="26"/>
        </w:rPr>
        <w:t xml:space="preserve">sobre o Valor Nominal Unitário Atualizado das Debêntures IPCA incidirão juros remuneratórios correspondentes </w:t>
      </w:r>
      <w:bookmarkStart w:id="103" w:name="_Hlk514249334"/>
      <w:r w:rsidR="002962B9" w:rsidRPr="00581716">
        <w:rPr>
          <w:szCs w:val="26"/>
        </w:rPr>
        <w:t xml:space="preserve">a um determinado percentual ao ano, base 252 (duzentos e cinquenta e dois) dias úteis, a ser definido de </w:t>
      </w:r>
      <w:r w:rsidR="002962B9" w:rsidRPr="00581716">
        <w:rPr>
          <w:szCs w:val="26"/>
        </w:rPr>
        <w:lastRenderedPageBreak/>
        <w:t xml:space="preserve">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0"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dias úteis;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3"/>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imediatamente anterior, conforme o caso, até a data do efetivo pagamento</w:t>
      </w:r>
      <w:bookmarkEnd w:id="99"/>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 ([•]) de cada mês, ocorrendo o primeiro pagamento em [•] de [•] de 20[•] e o último, na Data de Vencimento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5.75pt;height:57.75pt;mso-width-percent:0;mso-height-percent:0;mso-width-percent:0;mso-height-percent:0" o:ole="" fillcolor="window">
            <v:imagedata r:id="rId21" o:title=""/>
          </v:shape>
          <o:OLEObject Type="Embed" ProgID="Equation.3" ShapeID="_x0000_i1029" DrawAspect="Content" ObjectID="_1667766590" r:id="rId22"/>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77777777" w:rsidR="00CF533F" w:rsidRPr="00581716" w:rsidRDefault="00CF533F" w:rsidP="002962B9">
      <w:pPr>
        <w:spacing w:after="0" w:line="300" w:lineRule="exact"/>
        <w:ind w:left="1701"/>
        <w:rPr>
          <w:szCs w:val="26"/>
        </w:rPr>
      </w:pPr>
    </w:p>
    <w:p w14:paraId="61FCBFE0" w14:textId="632FBA50"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 e a data de cálculo, sendo "DP" um número inteiro.</w:t>
      </w:r>
    </w:p>
    <w:bookmarkEnd w:id="97"/>
    <w:p w14:paraId="233A92AC" w14:textId="087BBD33" w:rsidR="00655AE4" w:rsidRPr="00581716" w:rsidRDefault="00655AE4" w:rsidP="00CF533F">
      <w:pPr>
        <w:spacing w:after="0" w:line="300" w:lineRule="exact"/>
        <w:ind w:left="1701"/>
        <w:rPr>
          <w:szCs w:val="26"/>
        </w:rPr>
      </w:pPr>
    </w:p>
    <w:p w14:paraId="07C8155A" w14:textId="74E11419"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 xml:space="preserve">Excepcionalmente (i) na primeira Data de Pagamento da Remuneração IPCA deverá ser acrescido à Remuneração IPCA devida um prêmio equivalente ao produtório do "FatorJuros" de </w:t>
      </w:r>
      <w:r w:rsidR="00F00D22" w:rsidRPr="00581716">
        <w:rPr>
          <w:szCs w:val="26"/>
        </w:rPr>
        <w:t>[</w:t>
      </w:r>
      <w:r w:rsidR="00971E45">
        <w:rPr>
          <w:szCs w:val="26"/>
          <w:highlight w:val="yellow"/>
        </w:rPr>
        <w:t>1</w:t>
      </w:r>
      <w:r w:rsidR="00971E45" w:rsidRPr="00581716">
        <w:rPr>
          <w:szCs w:val="26"/>
          <w:highlight w:val="yellow"/>
        </w:rPr>
        <w:t xml:space="preserve"> </w:t>
      </w:r>
      <w:r w:rsidRPr="00581716">
        <w:rPr>
          <w:szCs w:val="26"/>
          <w:highlight w:val="yellow"/>
        </w:rPr>
        <w:t>(</w:t>
      </w:r>
      <w:r w:rsidR="00971E45">
        <w:rPr>
          <w:szCs w:val="26"/>
          <w:highlight w:val="yellow"/>
        </w:rPr>
        <w:t>um</w:t>
      </w:r>
      <w:r w:rsidRPr="00581716">
        <w:rPr>
          <w:szCs w:val="26"/>
          <w:highlight w:val="yellow"/>
        </w:rPr>
        <w:t>) Dia Út</w:t>
      </w:r>
      <w:r w:rsidR="00971E45">
        <w:rPr>
          <w:szCs w:val="26"/>
          <w:highlight w:val="yellow"/>
        </w:rPr>
        <w:t>il</w:t>
      </w:r>
      <w:r w:rsidR="00F00D22" w:rsidRPr="00581716">
        <w:rPr>
          <w:szCs w:val="26"/>
        </w:rPr>
        <w:t>]</w:t>
      </w:r>
      <w:r w:rsidRPr="00581716">
        <w:rPr>
          <w:szCs w:val="26"/>
        </w:rPr>
        <w:t>,</w:t>
      </w:r>
      <w:r w:rsidR="0013316A" w:rsidRPr="00581716">
        <w:rPr>
          <w:szCs w:val="26"/>
        </w:rPr>
        <w:t xml:space="preserve"> de acordo com a fórmula constante da Cláusula 8.14, inciso II, acima,</w:t>
      </w:r>
      <w:r w:rsidRPr="00581716">
        <w:rPr>
          <w:szCs w:val="26"/>
        </w:rPr>
        <w:t xml:space="preserve"> e (ii) na primeira data de amortização do Valor Nominal Unitário Atualizado das Debêntures IPCA deverá ser acrescido um valor equivalente ao produtório do fator de correção equivalente a </w:t>
      </w:r>
      <w:r w:rsidR="00F00D22" w:rsidRPr="00581716">
        <w:rPr>
          <w:szCs w:val="26"/>
        </w:rPr>
        <w:t>[</w:t>
      </w:r>
      <w:r w:rsidR="00971E45">
        <w:rPr>
          <w:szCs w:val="26"/>
          <w:highlight w:val="yellow"/>
        </w:rPr>
        <w:t>1</w:t>
      </w:r>
      <w:r w:rsidR="00971E45" w:rsidRPr="00581716">
        <w:rPr>
          <w:szCs w:val="26"/>
          <w:highlight w:val="yellow"/>
        </w:rPr>
        <w:t xml:space="preserve"> </w:t>
      </w:r>
      <w:r w:rsidRPr="00581716">
        <w:rPr>
          <w:szCs w:val="26"/>
          <w:highlight w:val="yellow"/>
        </w:rPr>
        <w:t>(</w:t>
      </w:r>
      <w:r w:rsidR="00971E45">
        <w:rPr>
          <w:szCs w:val="26"/>
          <w:highlight w:val="yellow"/>
        </w:rPr>
        <w:t>um</w:t>
      </w:r>
      <w:r w:rsidRPr="00581716">
        <w:rPr>
          <w:szCs w:val="26"/>
          <w:highlight w:val="yellow"/>
        </w:rPr>
        <w:t>) Dia Út</w:t>
      </w:r>
      <w:r w:rsidR="00971E45">
        <w:rPr>
          <w:szCs w:val="26"/>
          <w:highlight w:val="yellow"/>
        </w:rPr>
        <w:t>il</w:t>
      </w:r>
      <w:r w:rsidR="00F00D22" w:rsidRPr="00581716">
        <w:rPr>
          <w:szCs w:val="26"/>
        </w:rPr>
        <w:t>]</w:t>
      </w:r>
      <w:r w:rsidRPr="00581716">
        <w:rPr>
          <w:szCs w:val="26"/>
        </w:rPr>
        <w:t xml:space="preserve">, calculado </w:t>
      </w:r>
      <w:r w:rsidRPr="00581716">
        <w:rPr>
          <w:i/>
          <w:iCs/>
          <w:szCs w:val="26"/>
        </w:rPr>
        <w:t>pro rata temporis</w:t>
      </w:r>
      <w:r w:rsidRPr="00581716">
        <w:rPr>
          <w:szCs w:val="26"/>
        </w:rPr>
        <w:t xml:space="preserve">, de acordo com a fórmula constante </w:t>
      </w:r>
      <w:r w:rsidR="0013316A" w:rsidRPr="00581716">
        <w:rPr>
          <w:szCs w:val="26"/>
        </w:rPr>
        <w:t xml:space="preserve">da Cláusula 8.14, inciso I, </w:t>
      </w:r>
      <w:r w:rsidRPr="00581716">
        <w:rPr>
          <w:szCs w:val="26"/>
        </w:rPr>
        <w:t xml:space="preserve">acima. </w:t>
      </w:r>
      <w:r w:rsidR="00F00D22" w:rsidRPr="00581716">
        <w:rPr>
          <w:b/>
          <w:bCs/>
          <w:i/>
          <w:iCs/>
          <w:szCs w:val="26"/>
          <w:highlight w:val="yellow"/>
        </w:rPr>
        <w:t>[Nota PG: ISEC, favor confirmar.]</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7"/>
      <w:bookmarkEnd w:id="88"/>
      <w:bookmarkEnd w:id="89"/>
      <w:bookmarkEnd w:id="90"/>
      <w:bookmarkEnd w:id="91"/>
      <w:bookmarkEnd w:id="100"/>
      <w:bookmarkEnd w:id="101"/>
      <w:bookmarkEnd w:id="102"/>
      <w:bookmarkEnd w:id="104"/>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2E3E381"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ao último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 xml:space="preserve">às </w:t>
      </w:r>
      <w:r w:rsidRPr="00581716">
        <w:rPr>
          <w:szCs w:val="26"/>
        </w:rPr>
        <w:lastRenderedPageBreak/>
        <w:t>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190684EB"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ao último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F01F8C">
      <w:pPr>
        <w:pStyle w:val="PargrafodaLista"/>
        <w:tabs>
          <w:tab w:val="left" w:pos="993"/>
        </w:tabs>
        <w:ind w:left="993" w:hanging="993"/>
        <w:rPr>
          <w:szCs w:val="26"/>
        </w:rPr>
      </w:pPr>
    </w:p>
    <w:p w14:paraId="166E4FF8" w14:textId="4980E3AE"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 xml:space="preserve">optará, a seu exclusivo critério, por uma das alternativas a </w:t>
      </w:r>
      <w:r w:rsidR="004546EE" w:rsidRPr="00401AB1">
        <w:lastRenderedPageBreak/>
        <w:t>seguir estabelecidas, obrigando-se a Companhia a comunicar o Agente Fiduciário</w:t>
      </w:r>
      <w:r w:rsidR="008A0B8D">
        <w:t xml:space="preserve"> dos CRI</w:t>
      </w:r>
      <w:r w:rsidR="004546EE" w:rsidRPr="00401AB1">
        <w:t xml:space="preserve"> e </w:t>
      </w:r>
      <w:r w:rsidR="008A0B8D">
        <w:t xml:space="preserve">a Emissora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61BAA893"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4546EE">
        <w:rPr>
          <w:szCs w:val="26"/>
        </w:rPr>
        <w:t>[</w:t>
      </w:r>
      <w:r w:rsidR="004546EE" w:rsidRPr="004546EE">
        <w:rPr>
          <w:szCs w:val="26"/>
        </w:rPr>
        <w:t xml:space="preserve">60 </w:t>
      </w:r>
      <w:r w:rsidR="00745B60" w:rsidRPr="004546EE">
        <w:rPr>
          <w:szCs w:val="26"/>
        </w:rPr>
        <w:t>(</w:t>
      </w:r>
      <w:r w:rsidR="004546EE" w:rsidRPr="004546EE">
        <w:rPr>
          <w:szCs w:val="26"/>
        </w:rPr>
        <w:t>sessenta</w:t>
      </w:r>
      <w:r w:rsidR="00745B60" w:rsidRPr="004546EE">
        <w:rPr>
          <w:szCs w:val="26"/>
        </w:rPr>
        <w:t>)</w:t>
      </w:r>
      <w:r w:rsidR="004546EE">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Pr="004546EE">
        <w:rPr>
          <w:bCs/>
          <w:szCs w:val="26"/>
        </w:rPr>
        <w:t>(ii)</w:t>
      </w:r>
      <w:r w:rsidRPr="004546EE">
        <w:rPr>
          <w:b/>
          <w:szCs w:val="26"/>
        </w:rPr>
        <w:t> </w:t>
      </w:r>
      <w:r w:rsidRPr="004546EE">
        <w:rPr>
          <w:szCs w:val="26"/>
        </w:rPr>
        <w:t>na Data de Vencimento</w:t>
      </w:r>
      <w:r w:rsidR="005D64CB" w:rsidRPr="004546EE">
        <w:rPr>
          <w:szCs w:val="26"/>
        </w:rPr>
        <w:t>,</w:t>
      </w:r>
      <w:r w:rsidRPr="004546EE">
        <w:rPr>
          <w:szCs w:val="26"/>
        </w:rPr>
        <w:t xml:space="preserve"> ou </w:t>
      </w:r>
      <w:r w:rsidRPr="004546EE">
        <w:rPr>
          <w:bCs/>
          <w:szCs w:val="26"/>
        </w:rPr>
        <w:t>(iii)</w:t>
      </w:r>
      <w:r w:rsidRPr="004546EE">
        <w:rPr>
          <w:szCs w:val="26"/>
        </w:rPr>
        <w:t xml:space="preserve"> em outro prazo que venha a ser definido </w:t>
      </w:r>
      <w:r w:rsidR="005D64CB" w:rsidRPr="004546EE">
        <w:rPr>
          <w:szCs w:val="26"/>
        </w:rPr>
        <w:t>na</w:t>
      </w:r>
      <w:r w:rsidRPr="004546EE">
        <w:rPr>
          <w:szCs w:val="26"/>
        </w:rPr>
        <w:t xml:space="preserve"> referida assembleia, sendo que, para os itens (i) e (ii) acima, o que ocorrer primeiro</w:t>
      </w:r>
      <w:r w:rsidR="004546EE">
        <w:rPr>
          <w:szCs w:val="26"/>
        </w:rPr>
        <w:t>; ou</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170D34E9"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amortizar a totalidade das Debêntures</w:t>
      </w:r>
      <w:r>
        <w:t xml:space="preserve"> DI ou das Debêntures IPCA</w:t>
      </w:r>
      <w:r w:rsidRPr="00401AB1">
        <w:t>,</w:t>
      </w:r>
      <w:r>
        <w:t xml:space="preserve"> conforme o caso,</w:t>
      </w:r>
      <w:r w:rsidRPr="00401AB1">
        <w:t xml:space="preserve"> 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e o prazo médio de amortização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 xml:space="preserve">eral, </w:t>
      </w:r>
      <w:r w:rsidRPr="00401AB1">
        <w:rPr>
          <w:szCs w:val="26"/>
        </w:rPr>
        <w:t xml:space="preserve">representando, no mínimo, </w:t>
      </w:r>
      <w:r>
        <w:rPr>
          <w:szCs w:val="26"/>
        </w:rPr>
        <w:t>[•]</w:t>
      </w:r>
      <w:r w:rsidRPr="00401AB1">
        <w:rPr>
          <w:szCs w:val="26"/>
        </w:rPr>
        <w:t xml:space="preserve"> (</w:t>
      </w:r>
      <w:r>
        <w:rPr>
          <w:szCs w:val="26"/>
        </w:rPr>
        <w:t>[•]</w:t>
      </w:r>
      <w:r w:rsidRPr="00401AB1">
        <w:rPr>
          <w:szCs w:val="26"/>
        </w:rPr>
        <w:t>) d</w:t>
      </w:r>
      <w:r>
        <w:rPr>
          <w:szCs w:val="26"/>
        </w:rPr>
        <w:t>o</w:t>
      </w:r>
      <w:r w:rsidRPr="00401AB1">
        <w:rPr>
          <w:szCs w:val="26"/>
        </w:rPr>
        <w:t xml:space="preserve">s </w:t>
      </w:r>
      <w:r>
        <w:rPr>
          <w:szCs w:val="26"/>
        </w:rPr>
        <w:t>CRI</w:t>
      </w:r>
      <w:r w:rsidRPr="00401AB1">
        <w:rPr>
          <w:szCs w:val="26"/>
        </w:rPr>
        <w:t xml:space="preserve"> em Circulação</w:t>
      </w:r>
      <w:r>
        <w:rPr>
          <w:szCs w:val="26"/>
        </w:rPr>
        <w:t xml:space="preserve"> (conforme definido no Termo de Securitização).</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414BEB58"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lastRenderedPageBreak/>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ao último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62CAB831"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certo e ajustado que não será permitido o resgate parcial das Debêntures, seja o resgate de uma ou de ambas as séries.</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581716" w:rsidRDefault="003529FC" w:rsidP="00F01F8C">
      <w:pPr>
        <w:pStyle w:val="PargrafodaLista"/>
        <w:keepNext/>
        <w:keepLines/>
        <w:tabs>
          <w:tab w:val="left" w:pos="993"/>
        </w:tabs>
        <w:spacing w:after="0" w:line="300" w:lineRule="exact"/>
        <w:ind w:left="993" w:hanging="993"/>
        <w:contextualSpacing w:val="0"/>
        <w:rPr>
          <w:szCs w:val="26"/>
        </w:rPr>
      </w:pPr>
    </w:p>
    <w:p w14:paraId="1C10AA17" w14:textId="184EA50D"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581716">
        <w:rPr>
          <w:szCs w:val="26"/>
        </w:rPr>
        <w:t xml:space="preserve">das Debêntures </w:t>
      </w:r>
      <w:r w:rsidRPr="00581716">
        <w:rPr>
          <w:szCs w:val="26"/>
        </w:rPr>
        <w:t xml:space="preserve">e </w:t>
      </w:r>
      <w:r w:rsidR="001D3943" w:rsidRPr="00581716">
        <w:rPr>
          <w:szCs w:val="26"/>
        </w:rPr>
        <w:t>d</w:t>
      </w:r>
      <w:r w:rsidRPr="00581716">
        <w:rPr>
          <w:szCs w:val="26"/>
        </w:rPr>
        <w:t xml:space="preserve">o </w:t>
      </w:r>
      <w:r w:rsidR="00A86D98" w:rsidRPr="00581716">
        <w:rPr>
          <w:szCs w:val="26"/>
        </w:rPr>
        <w:t>respectivo prêmio</w:t>
      </w:r>
      <w:r w:rsidRPr="00581716">
        <w:rPr>
          <w:szCs w:val="26"/>
        </w:rPr>
        <w:t>; (iii) o procedimento de resgate; e (iv) quaisquer outras informações que a Companhia entenda necessárias à operacionalização do Resgate Antecipado Facultativo Total.</w:t>
      </w:r>
    </w:p>
    <w:p w14:paraId="6F1B9B19" w14:textId="77777777" w:rsidR="001D3943" w:rsidRPr="00581716" w:rsidRDefault="001D3943" w:rsidP="00F01F8C">
      <w:pPr>
        <w:pStyle w:val="PargrafodaLista"/>
        <w:tabs>
          <w:tab w:val="left" w:pos="993"/>
        </w:tabs>
        <w:spacing w:after="0" w:line="300" w:lineRule="exact"/>
        <w:ind w:left="993" w:hanging="993"/>
        <w:contextualSpacing w:val="0"/>
        <w:rPr>
          <w:b/>
          <w:caps/>
          <w:szCs w:val="26"/>
        </w:rPr>
      </w:pPr>
    </w:p>
    <w:p w14:paraId="63A51B12" w14:textId="6A8C2746" w:rsidR="001D3943" w:rsidRPr="00581716" w:rsidRDefault="001D3943"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 xml:space="preserve">Por ocasião do Resgate Antecipado Facultativo Total, a Debenturista fará jus ao pagamento (i) em relação às Debêntures DI, do Preço de Resgate das Debêntures DI, acrescido do prêmio previsto na Cláusula 8.17.4, inciso I, abaixo; e (ii) em relação às Debêntures IPCA, do Preço de Resgate das Debêntures IPCA, acrescido do prêmio previsto na Cláusula 8.17.4, </w:t>
      </w:r>
      <w:r w:rsidRPr="00581716">
        <w:rPr>
          <w:szCs w:val="26"/>
        </w:rPr>
        <w:lastRenderedPageBreak/>
        <w:t>inciso II, abaixo.</w:t>
      </w:r>
    </w:p>
    <w:p w14:paraId="25202DEB" w14:textId="77777777" w:rsidR="001D3943" w:rsidRPr="00581716" w:rsidRDefault="001D3943" w:rsidP="00F01F8C">
      <w:pPr>
        <w:pStyle w:val="PargrafodaLista"/>
        <w:tabs>
          <w:tab w:val="left" w:pos="993"/>
        </w:tabs>
        <w:spacing w:after="0" w:line="300" w:lineRule="exact"/>
        <w:ind w:left="993" w:hanging="993"/>
        <w:contextualSpacing w:val="0"/>
        <w:rPr>
          <w:szCs w:val="26"/>
        </w:rPr>
      </w:pPr>
    </w:p>
    <w:p w14:paraId="34A9BF45" w14:textId="1BD2E5F7" w:rsidR="001D3943" w:rsidRPr="00581716" w:rsidRDefault="0035438E"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O Resgate Antecipado Facultativo Total somente poderá ocorrer mediante o pagamento, pela Emissora, de um prêmio:</w:t>
      </w:r>
      <w:r w:rsidR="009E6BF6" w:rsidRPr="00581716">
        <w:rPr>
          <w:szCs w:val="26"/>
        </w:rPr>
        <w:t xml:space="preserve"> </w:t>
      </w:r>
    </w:p>
    <w:p w14:paraId="3D7DDAB7" w14:textId="77777777" w:rsidR="0035438E" w:rsidRPr="00581716" w:rsidRDefault="0035438E" w:rsidP="0035438E">
      <w:pPr>
        <w:pStyle w:val="PargrafodaLista"/>
        <w:spacing w:after="0" w:line="300" w:lineRule="exact"/>
        <w:contextualSpacing w:val="0"/>
        <w:rPr>
          <w:szCs w:val="26"/>
        </w:rPr>
      </w:pPr>
    </w:p>
    <w:p w14:paraId="29528750" w14:textId="7757EF25" w:rsidR="0035438E" w:rsidRPr="00581716" w:rsidRDefault="0035438E" w:rsidP="00F01F8C">
      <w:pPr>
        <w:pStyle w:val="PargrafodaLista"/>
        <w:widowControl w:val="0"/>
        <w:numPr>
          <w:ilvl w:val="6"/>
          <w:numId w:val="3"/>
        </w:numPr>
        <w:tabs>
          <w:tab w:val="left" w:pos="709"/>
        </w:tabs>
        <w:spacing w:after="0" w:line="300" w:lineRule="exact"/>
        <w:ind w:hanging="708"/>
        <w:rPr>
          <w:szCs w:val="26"/>
        </w:rPr>
      </w:pPr>
      <w:r w:rsidRPr="00581716">
        <w:rPr>
          <w:szCs w:val="26"/>
        </w:rPr>
        <w:t xml:space="preserve">em relação às Debêntures DI, calculado conforme fórmula prevista abaixo: </w:t>
      </w:r>
    </w:p>
    <w:p w14:paraId="37092ED2" w14:textId="77777777" w:rsidR="009E6BF6" w:rsidRPr="00581716" w:rsidRDefault="009E6BF6" w:rsidP="00F01F8C">
      <w:pPr>
        <w:pStyle w:val="PargrafodaLista"/>
        <w:widowControl w:val="0"/>
        <w:tabs>
          <w:tab w:val="left" w:pos="709"/>
          <w:tab w:val="num" w:pos="1701"/>
        </w:tabs>
        <w:spacing w:after="0" w:line="300" w:lineRule="exact"/>
        <w:ind w:left="1701" w:hanging="708"/>
        <w:contextualSpacing w:val="0"/>
        <w:rPr>
          <w:szCs w:val="26"/>
          <w:highlight w:val="yellow"/>
        </w:rPr>
      </w:pPr>
    </w:p>
    <w:p w14:paraId="2444883F" w14:textId="1A496EAA" w:rsidR="003D066E" w:rsidRDefault="003D066E" w:rsidP="00574139">
      <w:pPr>
        <w:ind w:left="1701"/>
        <w:jc w:val="center"/>
        <w:rPr>
          <w:szCs w:val="26"/>
        </w:rPr>
      </w:pPr>
      <w:r>
        <w:rPr>
          <w:szCs w:val="26"/>
        </w:rPr>
        <w:t>Prêmio= VR * ((1 + TaxaPrêmio)^(du_re</w:t>
      </w:r>
      <w:r w:rsidR="005A4F20">
        <w:rPr>
          <w:szCs w:val="26"/>
        </w:rPr>
        <w:t>sgate</w:t>
      </w:r>
      <w:r>
        <w:rPr>
          <w:szCs w:val="26"/>
        </w:rPr>
        <w:t>/252)-1)</w:t>
      </w:r>
    </w:p>
    <w:p w14:paraId="742B8E02" w14:textId="77777777" w:rsidR="003D066E" w:rsidRDefault="003D066E" w:rsidP="00574139">
      <w:pPr>
        <w:ind w:left="1701"/>
        <w:rPr>
          <w:szCs w:val="26"/>
        </w:rPr>
      </w:pPr>
      <w:r>
        <w:rPr>
          <w:szCs w:val="26"/>
        </w:rPr>
        <w:t>onde:</w:t>
      </w:r>
    </w:p>
    <w:p w14:paraId="45F3DA9D" w14:textId="1CA78B68" w:rsidR="003D066E" w:rsidRDefault="003D066E" w:rsidP="00574139">
      <w:pPr>
        <w:ind w:left="1701"/>
        <w:rPr>
          <w:szCs w:val="26"/>
        </w:rPr>
      </w:pPr>
      <w:r>
        <w:rPr>
          <w:szCs w:val="26"/>
        </w:rPr>
        <w:t>VR = Valor Nominal Unitário das Debêntures</w:t>
      </w:r>
      <w:r w:rsidR="005A4F20">
        <w:rPr>
          <w:szCs w:val="26"/>
        </w:rPr>
        <w:t xml:space="preserve"> DI;</w:t>
      </w:r>
    </w:p>
    <w:p w14:paraId="3716847D" w14:textId="33343057" w:rsidR="003D066E" w:rsidRDefault="003D066E" w:rsidP="00574139">
      <w:pPr>
        <w:ind w:left="1701"/>
        <w:rPr>
          <w:szCs w:val="26"/>
        </w:rPr>
      </w:pPr>
      <w:r>
        <w:rPr>
          <w:szCs w:val="26"/>
        </w:rPr>
        <w:t xml:space="preserve">TaxaPrêmio = </w:t>
      </w:r>
      <w:r w:rsidR="005A4F20">
        <w:rPr>
          <w:szCs w:val="26"/>
        </w:rPr>
        <w:t>[</w:t>
      </w:r>
      <w:r>
        <w:rPr>
          <w:szCs w:val="26"/>
        </w:rPr>
        <w:t>0,10% (dez centésimos por cento)</w:t>
      </w:r>
      <w:r w:rsidR="005A4F20">
        <w:rPr>
          <w:szCs w:val="26"/>
        </w:rPr>
        <w:t>]</w:t>
      </w:r>
      <w:r>
        <w:rPr>
          <w:szCs w:val="26"/>
        </w:rPr>
        <w:t xml:space="preserve"> ao ano</w:t>
      </w:r>
      <w:r w:rsidR="005A4F20">
        <w:rPr>
          <w:szCs w:val="26"/>
        </w:rPr>
        <w:t>; e</w:t>
      </w:r>
    </w:p>
    <w:p w14:paraId="75E585E0" w14:textId="4D5C7312" w:rsidR="003D066E" w:rsidRDefault="003D066E" w:rsidP="00574139">
      <w:pPr>
        <w:ind w:left="1701"/>
        <w:rPr>
          <w:szCs w:val="26"/>
        </w:rPr>
      </w:pPr>
      <w:r>
        <w:rPr>
          <w:szCs w:val="26"/>
        </w:rPr>
        <w:t>du_re</w:t>
      </w:r>
      <w:r w:rsidR="005A4F20">
        <w:rPr>
          <w:szCs w:val="26"/>
        </w:rPr>
        <w:t>sgate</w:t>
      </w:r>
      <w:r>
        <w:rPr>
          <w:szCs w:val="26"/>
        </w:rPr>
        <w:t xml:space="preserve"> = quantidade de dias úteis entre (i) a data de pagamento do resgate antecipado facultativo (inclusive) e (ii) a Data de Vencimento (exclusive).</w:t>
      </w:r>
    </w:p>
    <w:p w14:paraId="3F62C8CD" w14:textId="77777777" w:rsidR="0035438E" w:rsidRPr="00581716" w:rsidRDefault="0035438E" w:rsidP="00F01F8C">
      <w:pPr>
        <w:pStyle w:val="PargrafodaLista"/>
        <w:widowControl w:val="0"/>
        <w:tabs>
          <w:tab w:val="left" w:pos="709"/>
          <w:tab w:val="num" w:pos="1701"/>
        </w:tabs>
        <w:spacing w:after="0" w:line="300" w:lineRule="exact"/>
        <w:ind w:left="1701" w:hanging="708"/>
        <w:contextualSpacing w:val="0"/>
        <w:rPr>
          <w:szCs w:val="26"/>
        </w:rPr>
      </w:pPr>
    </w:p>
    <w:p w14:paraId="03C663BE" w14:textId="20E572AE" w:rsidR="0035438E" w:rsidRPr="00581716" w:rsidRDefault="0035438E" w:rsidP="00F01F8C">
      <w:pPr>
        <w:pStyle w:val="PargrafodaLista"/>
        <w:widowControl w:val="0"/>
        <w:numPr>
          <w:ilvl w:val="6"/>
          <w:numId w:val="3"/>
        </w:numPr>
        <w:tabs>
          <w:tab w:val="left" w:pos="709"/>
        </w:tabs>
        <w:spacing w:after="0" w:line="300" w:lineRule="exact"/>
        <w:ind w:hanging="708"/>
        <w:contextualSpacing w:val="0"/>
        <w:rPr>
          <w:szCs w:val="26"/>
        </w:rPr>
      </w:pPr>
      <w:r w:rsidRPr="00581716">
        <w:rPr>
          <w:szCs w:val="26"/>
        </w:rPr>
        <w:t>em relação às Debêntures IPCA, calculado conforme fórmula prevista abaixo:</w:t>
      </w:r>
    </w:p>
    <w:p w14:paraId="01142010" w14:textId="77777777" w:rsidR="0035438E" w:rsidRPr="00581716" w:rsidRDefault="0035438E" w:rsidP="00F01F8C">
      <w:pPr>
        <w:pStyle w:val="PargrafodaLista"/>
        <w:tabs>
          <w:tab w:val="num" w:pos="1701"/>
        </w:tabs>
        <w:spacing w:after="0" w:line="300" w:lineRule="exact"/>
        <w:ind w:left="1701" w:hanging="708"/>
        <w:contextualSpacing w:val="0"/>
        <w:rPr>
          <w:szCs w:val="26"/>
        </w:rPr>
      </w:pPr>
    </w:p>
    <w:p w14:paraId="516FEBF7" w14:textId="77777777" w:rsidR="00581716" w:rsidRPr="000B37D4" w:rsidRDefault="00581716" w:rsidP="00574139">
      <w:pPr>
        <w:pStyle w:val="PargrafodaLista"/>
        <w:widowControl w:val="0"/>
        <w:tabs>
          <w:tab w:val="left" w:pos="709"/>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66A47C16" w14:textId="77777777" w:rsidR="00CA6331" w:rsidRPr="00581716" w:rsidRDefault="00CA6331" w:rsidP="00CA6331">
      <w:pPr>
        <w:pStyle w:val="PargrafodaLista"/>
        <w:rPr>
          <w:szCs w:val="26"/>
        </w:rPr>
      </w:pPr>
      <w:bookmarkStart w:id="115" w:name="_Hlk3374052"/>
      <w:bookmarkStart w:id="116" w:name="_Hlk3373897"/>
    </w:p>
    <w:bookmarkEnd w:id="115"/>
    <w:bookmarkEnd w:id="116"/>
    <w:p w14:paraId="5D2B8CD6" w14:textId="07EC8107"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Todas as Debêntures</w:t>
      </w:r>
      <w:r w:rsidR="00DA234F" w:rsidRPr="00581716">
        <w:rPr>
          <w:szCs w:val="26"/>
        </w:rPr>
        <w:t xml:space="preserve"> </w:t>
      </w:r>
      <w:r w:rsidRPr="00581716">
        <w:rPr>
          <w:szCs w:val="26"/>
        </w:rPr>
        <w:t>objeto do Resgate Antecipado Facultativo</w:t>
      </w:r>
      <w:r w:rsidR="0041109A" w:rsidRPr="00581716">
        <w:rPr>
          <w:szCs w:val="26"/>
        </w:rPr>
        <w:t xml:space="preserve"> Total</w:t>
      </w:r>
      <w:r w:rsidR="00DA234F" w:rsidRPr="00581716">
        <w:rPr>
          <w:szCs w:val="26"/>
        </w:rPr>
        <w:t>,</w:t>
      </w:r>
      <w:r w:rsidRPr="00581716">
        <w:rPr>
          <w:szCs w:val="26"/>
        </w:rPr>
        <w:t xml:space="preserve"> </w:t>
      </w:r>
      <w:r w:rsidR="00DA234F" w:rsidRPr="00581716">
        <w:rPr>
          <w:szCs w:val="26"/>
        </w:rPr>
        <w:t xml:space="preserve">seja o resgate de uma ou de ambas as séries, </w:t>
      </w:r>
      <w:r w:rsidRPr="00581716">
        <w:rPr>
          <w:szCs w:val="26"/>
        </w:rPr>
        <w:t xml:space="preserve">deverão ser resgatadas </w:t>
      </w:r>
      <w:r w:rsidR="00664DC9" w:rsidRPr="00581716">
        <w:rPr>
          <w:szCs w:val="26"/>
        </w:rPr>
        <w:t>na</w:t>
      </w:r>
      <w:r w:rsidRPr="00581716">
        <w:rPr>
          <w:szCs w:val="26"/>
        </w:rPr>
        <w:t xml:space="preserve"> mesma data, que obrigatoriamente deverá ser um Dia Útil.</w:t>
      </w:r>
    </w:p>
    <w:p w14:paraId="6AC6E1F4" w14:textId="77777777" w:rsidR="005C74A0" w:rsidRPr="00581716" w:rsidRDefault="005C74A0" w:rsidP="00F01F8C">
      <w:pPr>
        <w:pStyle w:val="PargrafodaLista"/>
        <w:widowControl w:val="0"/>
        <w:tabs>
          <w:tab w:val="left" w:pos="993"/>
        </w:tabs>
        <w:spacing w:after="0" w:line="300" w:lineRule="exact"/>
        <w:ind w:left="993" w:hanging="993"/>
        <w:rPr>
          <w:szCs w:val="26"/>
        </w:rPr>
      </w:pPr>
    </w:p>
    <w:p w14:paraId="6AD74347" w14:textId="53439C59" w:rsidR="00027B71" w:rsidRPr="00581716" w:rsidRDefault="00027B71" w:rsidP="00F01F8C">
      <w:pPr>
        <w:pStyle w:val="PargrafodaLista"/>
        <w:widowControl w:val="0"/>
        <w:numPr>
          <w:ilvl w:val="2"/>
          <w:numId w:val="31"/>
        </w:numPr>
        <w:tabs>
          <w:tab w:val="left" w:pos="993"/>
        </w:tabs>
        <w:spacing w:after="0" w:line="300" w:lineRule="exact"/>
        <w:ind w:left="993" w:hanging="993"/>
        <w:contextualSpacing w:val="0"/>
        <w:rPr>
          <w:szCs w:val="26"/>
        </w:rPr>
      </w:pPr>
      <w:r w:rsidRPr="00581716">
        <w:rPr>
          <w:szCs w:val="26"/>
        </w:rPr>
        <w:t xml:space="preserve">As Debêntures resgatadas deverão ser obrigatoriamente canceladas pela </w:t>
      </w:r>
      <w:r w:rsidR="0041109A" w:rsidRPr="00581716">
        <w:rPr>
          <w:szCs w:val="26"/>
        </w:rPr>
        <w:t>Companhia</w:t>
      </w:r>
      <w:r w:rsidRPr="00581716">
        <w:rPr>
          <w:szCs w:val="26"/>
        </w:rPr>
        <w:t>.</w:t>
      </w:r>
    </w:p>
    <w:p w14:paraId="67D32712" w14:textId="77777777" w:rsidR="0041109A" w:rsidRPr="00581716" w:rsidRDefault="0041109A" w:rsidP="00F01F8C">
      <w:pPr>
        <w:pStyle w:val="PargrafodaLista"/>
        <w:widowControl w:val="0"/>
        <w:tabs>
          <w:tab w:val="left" w:pos="993"/>
        </w:tabs>
        <w:spacing w:after="0" w:line="300" w:lineRule="exact"/>
        <w:ind w:left="993" w:hanging="993"/>
        <w:rPr>
          <w:i/>
          <w:szCs w:val="26"/>
          <w:u w:val="single"/>
        </w:rPr>
      </w:pPr>
    </w:p>
    <w:p w14:paraId="73E38FE2" w14:textId="4B2A4046" w:rsidR="00CA6331" w:rsidRPr="00581716" w:rsidRDefault="0041109A" w:rsidP="00F01F8C">
      <w:pPr>
        <w:pStyle w:val="PargrafodaLista"/>
        <w:numPr>
          <w:ilvl w:val="1"/>
          <w:numId w:val="22"/>
        </w:numPr>
        <w:tabs>
          <w:tab w:val="left" w:pos="993"/>
        </w:tabs>
        <w:spacing w:after="0" w:line="300" w:lineRule="exact"/>
        <w:ind w:left="993" w:hanging="993"/>
        <w:contextualSpacing w:val="0"/>
        <w:rPr>
          <w:szCs w:val="26"/>
        </w:rPr>
      </w:pPr>
      <w:r w:rsidRPr="00581716">
        <w:rPr>
          <w:i/>
          <w:szCs w:val="26"/>
        </w:rPr>
        <w:t>Amortização Extraordinária Facultativa</w:t>
      </w:r>
      <w:r w:rsidRPr="00581716">
        <w:rPr>
          <w:szCs w:val="26"/>
        </w:rPr>
        <w:t>.</w:t>
      </w:r>
      <w:bookmarkStart w:id="117" w:name="_ftnref3"/>
      <w:bookmarkEnd w:id="117"/>
      <w:r w:rsidRPr="00581716">
        <w:rPr>
          <w:szCs w:val="26"/>
        </w:rPr>
        <w:t xml:space="preserve"> </w:t>
      </w:r>
      <w:r w:rsidR="00CA6331" w:rsidRPr="00581716">
        <w:rPr>
          <w:szCs w:val="26"/>
        </w:rPr>
        <w:t>A Companhia poderá, a seu exclusivo critério</w:t>
      </w:r>
      <w:r w:rsidR="00A86D98" w:rsidRPr="00581716">
        <w:rPr>
          <w:szCs w:val="26"/>
        </w:rPr>
        <w:t xml:space="preserve"> e independentemente da vontade da Debenturista</w:t>
      </w:r>
      <w:r w:rsidR="00CA6331" w:rsidRPr="00581716">
        <w:rPr>
          <w:szCs w:val="26"/>
        </w:rPr>
        <w:t xml:space="preserve">, realizar, a qualquer tempo a partir, inclusive, de [•] de [•] de 2022, amortizações </w:t>
      </w:r>
      <w:r w:rsidR="00A86D98" w:rsidRPr="00581716">
        <w:rPr>
          <w:szCs w:val="26"/>
        </w:rPr>
        <w:t xml:space="preserve">parciais extraordinárias facultativas </w:t>
      </w:r>
      <w:r w:rsidR="007E41E0" w:rsidRPr="00581716">
        <w:rPr>
          <w:szCs w:val="26"/>
        </w:rPr>
        <w:t xml:space="preserve">(i) </w:t>
      </w:r>
      <w:r w:rsidR="006A6482" w:rsidRPr="00581716">
        <w:rPr>
          <w:szCs w:val="26"/>
        </w:rPr>
        <w:t xml:space="preserve">sobre o </w:t>
      </w:r>
      <w:r w:rsidR="00742E8E" w:rsidRPr="00581716">
        <w:rPr>
          <w:szCs w:val="26"/>
        </w:rPr>
        <w:t xml:space="preserve">saldo do </w:t>
      </w:r>
      <w:r w:rsidR="006A6482" w:rsidRPr="00581716">
        <w:rPr>
          <w:szCs w:val="26"/>
        </w:rPr>
        <w:t xml:space="preserve">Valor Nominal Unitário da totalidade das </w:t>
      </w:r>
      <w:r w:rsidR="007E41E0" w:rsidRPr="00581716">
        <w:rPr>
          <w:szCs w:val="26"/>
        </w:rPr>
        <w:t xml:space="preserve">Debêntures DI, </w:t>
      </w:r>
      <w:r w:rsidR="00CA6331" w:rsidRPr="00581716">
        <w:rPr>
          <w:szCs w:val="26"/>
        </w:rPr>
        <w:t xml:space="preserve">mediante o pagamento de parcela do </w:t>
      </w:r>
      <w:r w:rsidR="00742E8E" w:rsidRPr="00581716">
        <w:rPr>
          <w:szCs w:val="26"/>
        </w:rPr>
        <w:t xml:space="preserve">saldo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xml:space="preserve">" e, quando em conjunto </w:t>
      </w:r>
      <w:r w:rsidR="006A6482" w:rsidRPr="00581716">
        <w:rPr>
          <w:szCs w:val="26"/>
        </w:rPr>
        <w:lastRenderedPageBreak/>
        <w:t>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inciso I, abaixo </w:t>
      </w:r>
      <w:r w:rsidR="007E41E0" w:rsidRPr="00581716">
        <w:rPr>
          <w:szCs w:val="26"/>
        </w:rPr>
        <w:t>("</w:t>
      </w:r>
      <w:r w:rsidR="007E41E0" w:rsidRPr="00581716">
        <w:rPr>
          <w:szCs w:val="26"/>
          <w:u w:val="single"/>
        </w:rPr>
        <w:t>Amortização Extraordinária Facultativa</w:t>
      </w:r>
      <w:r w:rsidR="007E41E0" w:rsidRPr="00581716">
        <w:rPr>
          <w:szCs w:val="26"/>
        </w:rPr>
        <w:t>").</w:t>
      </w:r>
    </w:p>
    <w:p w14:paraId="779718F5" w14:textId="77777777" w:rsidR="009E6BF6" w:rsidRPr="00581716" w:rsidRDefault="009E6BF6" w:rsidP="00F01F8C">
      <w:pPr>
        <w:pStyle w:val="PargrafodaLista"/>
        <w:tabs>
          <w:tab w:val="left" w:pos="993"/>
        </w:tabs>
        <w:spacing w:after="0" w:line="300" w:lineRule="exact"/>
        <w:ind w:left="993" w:hanging="993"/>
        <w:contextualSpacing w:val="0"/>
        <w:rPr>
          <w:szCs w:val="26"/>
        </w:rPr>
      </w:pPr>
    </w:p>
    <w:p w14:paraId="2CAC0603" w14:textId="14096604" w:rsidR="009E6BF6" w:rsidRDefault="009E6BF6"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 xml:space="preserve">A Amortização Extraordinária Facultativa somente poderá ocorrer mediante o pagamento, pela Emissora, de um prêmio de: </w:t>
      </w:r>
    </w:p>
    <w:p w14:paraId="479B5DED" w14:textId="77777777" w:rsidR="00B94231" w:rsidRPr="00581716" w:rsidRDefault="00B94231" w:rsidP="00F01F8C">
      <w:pPr>
        <w:pStyle w:val="PargrafodaLista"/>
        <w:widowControl w:val="0"/>
        <w:tabs>
          <w:tab w:val="left" w:pos="993"/>
        </w:tabs>
        <w:spacing w:after="0" w:line="300" w:lineRule="exact"/>
        <w:ind w:left="993" w:hanging="993"/>
        <w:contextualSpacing w:val="0"/>
        <w:rPr>
          <w:szCs w:val="26"/>
        </w:rPr>
      </w:pPr>
    </w:p>
    <w:p w14:paraId="71598158" w14:textId="77777777" w:rsidR="009E6BF6" w:rsidRPr="00581716" w:rsidRDefault="009E6BF6" w:rsidP="00F01F8C">
      <w:pPr>
        <w:pStyle w:val="PargrafodaLista"/>
        <w:widowControl w:val="0"/>
        <w:numPr>
          <w:ilvl w:val="6"/>
          <w:numId w:val="23"/>
        </w:numPr>
        <w:tabs>
          <w:tab w:val="left" w:pos="993"/>
        </w:tabs>
        <w:spacing w:after="0" w:line="300" w:lineRule="exact"/>
        <w:ind w:hanging="708"/>
        <w:rPr>
          <w:szCs w:val="26"/>
        </w:rPr>
      </w:pPr>
      <w:r w:rsidRPr="00581716">
        <w:rPr>
          <w:szCs w:val="26"/>
        </w:rPr>
        <w:t xml:space="preserve">em relação às Debêntures DI, calculado conforme fórmula prevista abaixo: </w:t>
      </w:r>
    </w:p>
    <w:p w14:paraId="57F424BD"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highlight w:val="yellow"/>
        </w:rPr>
      </w:pPr>
    </w:p>
    <w:p w14:paraId="01CDCB12" w14:textId="3F21A495" w:rsidR="005A4F20" w:rsidRDefault="005A4F20" w:rsidP="00574139">
      <w:pPr>
        <w:ind w:left="1701"/>
        <w:jc w:val="center"/>
        <w:rPr>
          <w:szCs w:val="26"/>
        </w:rPr>
      </w:pPr>
      <w:r>
        <w:rPr>
          <w:szCs w:val="26"/>
        </w:rPr>
        <w:t>Prêmio= VA * ((1 + TaxaPrêmio)^(du_</w:t>
      </w:r>
      <w:r>
        <w:rPr>
          <w:szCs w:val="26"/>
        </w:rPr>
        <w:t>amortização</w:t>
      </w:r>
      <w:r>
        <w:rPr>
          <w:szCs w:val="26"/>
        </w:rPr>
        <w:t>/252)-1)</w:t>
      </w:r>
    </w:p>
    <w:p w14:paraId="4EF43499" w14:textId="77777777" w:rsidR="005A4F20" w:rsidRDefault="005A4F20" w:rsidP="00574139">
      <w:pPr>
        <w:ind w:left="1701"/>
        <w:rPr>
          <w:szCs w:val="26"/>
        </w:rPr>
      </w:pPr>
      <w:r>
        <w:rPr>
          <w:szCs w:val="26"/>
        </w:rPr>
        <w:t>onde:</w:t>
      </w:r>
    </w:p>
    <w:p w14:paraId="0992C13B" w14:textId="01A65316" w:rsidR="005A4F20" w:rsidRDefault="005A4F20" w:rsidP="00574139">
      <w:pPr>
        <w:ind w:left="1701"/>
        <w:rPr>
          <w:szCs w:val="26"/>
        </w:rPr>
      </w:pPr>
      <w:r>
        <w:rPr>
          <w:szCs w:val="26"/>
        </w:rPr>
        <w:t xml:space="preserve">VA = parcela do Valor Nominal Unitário das Debêntures </w:t>
      </w:r>
      <w:r>
        <w:rPr>
          <w:szCs w:val="26"/>
        </w:rPr>
        <w:t>DI;</w:t>
      </w:r>
    </w:p>
    <w:p w14:paraId="5E0BB146" w14:textId="36A33937" w:rsidR="005A4F20" w:rsidRDefault="005A4F20" w:rsidP="00574139">
      <w:pPr>
        <w:ind w:left="1701"/>
        <w:rPr>
          <w:szCs w:val="26"/>
        </w:rPr>
      </w:pPr>
      <w:r>
        <w:rPr>
          <w:szCs w:val="26"/>
        </w:rPr>
        <w:t xml:space="preserve">TaxaPrêmio = </w:t>
      </w:r>
      <w:r>
        <w:rPr>
          <w:szCs w:val="26"/>
        </w:rPr>
        <w:t>[</w:t>
      </w:r>
      <w:r>
        <w:rPr>
          <w:szCs w:val="26"/>
        </w:rPr>
        <w:t>0,10% (dez centésimos por cento)</w:t>
      </w:r>
      <w:r>
        <w:rPr>
          <w:szCs w:val="26"/>
        </w:rPr>
        <w:t>]</w:t>
      </w:r>
      <w:r>
        <w:rPr>
          <w:szCs w:val="26"/>
        </w:rPr>
        <w:t xml:space="preserve"> ao ano</w:t>
      </w:r>
      <w:r>
        <w:rPr>
          <w:szCs w:val="26"/>
        </w:rPr>
        <w:t>; e</w:t>
      </w:r>
    </w:p>
    <w:p w14:paraId="019CB728" w14:textId="13FFC924" w:rsidR="005A4F20" w:rsidRDefault="005A4F20" w:rsidP="00574139">
      <w:pPr>
        <w:ind w:left="1701"/>
        <w:rPr>
          <w:szCs w:val="26"/>
        </w:rPr>
      </w:pPr>
      <w:r>
        <w:rPr>
          <w:szCs w:val="26"/>
        </w:rPr>
        <w:t>du_</w:t>
      </w:r>
      <w:r>
        <w:rPr>
          <w:szCs w:val="26"/>
        </w:rPr>
        <w:t xml:space="preserve">amortização </w:t>
      </w:r>
      <w:r>
        <w:rPr>
          <w:szCs w:val="26"/>
        </w:rPr>
        <w:t>= quantidade de dias úteis entre (i) a data de pagamento da amortização antecipada facultativa (inclusive) e (ii) a Data de Vencimento (exclusive).</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0E4A055A"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4C105BFE" w14:textId="77777777" w:rsidR="00581716" w:rsidRPr="000B37D4" w:rsidRDefault="00581716" w:rsidP="00574139">
      <w:pPr>
        <w:pStyle w:val="PargrafodaLista"/>
        <w:widowControl w:val="0"/>
        <w:tabs>
          <w:tab w:val="left" w:pos="993"/>
          <w:tab w:val="num" w:pos="1701"/>
        </w:tabs>
        <w:spacing w:after="0" w:line="300" w:lineRule="exact"/>
        <w:ind w:left="1701"/>
        <w:contextualSpacing w:val="0"/>
        <w:rPr>
          <w:b/>
          <w:bCs/>
          <w:i/>
          <w:iCs/>
          <w:szCs w:val="26"/>
        </w:rPr>
      </w:pPr>
      <w:r w:rsidRPr="000B37D4">
        <w:rPr>
          <w:b/>
          <w:bCs/>
          <w:i/>
          <w:iCs/>
          <w:szCs w:val="26"/>
          <w:highlight w:val="yellow"/>
        </w:rPr>
        <w:t>[fórmula a ser incluída pela Companhia]</w:t>
      </w: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39E0F619"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xml:space="preserve">; e (iii)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18" w:name="_Hlk3374228"/>
    </w:p>
    <w:bookmarkEnd w:id="118"/>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2561D7EC" w14:textId="77777777" w:rsidR="009E6BF6" w:rsidRPr="00581716" w:rsidRDefault="009E6BF6" w:rsidP="00F01F8C">
      <w:pPr>
        <w:pStyle w:val="PargrafodaLista"/>
        <w:tabs>
          <w:tab w:val="left" w:pos="993"/>
        </w:tabs>
        <w:ind w:left="993" w:hanging="993"/>
        <w:rPr>
          <w:szCs w:val="26"/>
        </w:rPr>
      </w:pPr>
    </w:p>
    <w:p w14:paraId="5C81E1E4" w14:textId="49B3566A" w:rsidR="009E6BF6" w:rsidRPr="00581716" w:rsidRDefault="009E6BF6"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 xml:space="preserve">O Escriturador das Debêntures deverá ser notificado pela Companhia </w:t>
      </w:r>
      <w:r w:rsidRPr="00581716">
        <w:rPr>
          <w:szCs w:val="26"/>
        </w:rPr>
        <w:lastRenderedPageBreak/>
        <w:t xml:space="preserve">sobre a Amortização Extraordinária Facultativa com antecedência mínima de 2 (dois) Dias Úteis da respectiva data prevista para ocorrer a Amortização Extraordinária Facultativa, por meio de envio de correspondência neste sentido, com cópia para a Debenturista. </w:t>
      </w:r>
    </w:p>
    <w:p w14:paraId="0FA98D6A" w14:textId="77777777" w:rsidR="009E6BF6" w:rsidRPr="00581716" w:rsidRDefault="009E6BF6" w:rsidP="00F01F8C">
      <w:pPr>
        <w:pStyle w:val="PargrafodaLista"/>
        <w:widowControl w:val="0"/>
        <w:tabs>
          <w:tab w:val="left" w:pos="993"/>
        </w:tabs>
        <w:spacing w:after="0" w:line="300" w:lineRule="exact"/>
        <w:ind w:left="993" w:hanging="993"/>
        <w:rPr>
          <w:szCs w:val="26"/>
        </w:rPr>
      </w:pPr>
      <w:bookmarkStart w:id="119" w:name="_Ref279314174"/>
      <w:bookmarkEnd w:id="106"/>
    </w:p>
    <w:p w14:paraId="6177DF86" w14:textId="7E41E644"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20" w:name="_Ref286439163"/>
      <w:bookmarkStart w:id="121" w:name="_Ref302744040"/>
      <w:bookmarkStart w:id="122" w:name="_Ref306628854"/>
      <w:r w:rsidRPr="00581716">
        <w:rPr>
          <w:i/>
          <w:szCs w:val="26"/>
        </w:rPr>
        <w:t>Oferta Facultativa de Resgate Antecipado</w:t>
      </w:r>
      <w:r w:rsidRPr="00581716">
        <w:rPr>
          <w:szCs w:val="26"/>
        </w:rPr>
        <w:t xml:space="preserve">. </w:t>
      </w:r>
      <w:bookmarkEnd w:id="120"/>
      <w:bookmarkEnd w:id="121"/>
      <w:r w:rsidRPr="00581716">
        <w:rPr>
          <w:szCs w:val="26"/>
        </w:rPr>
        <w:t xml:space="preserve">A Companhia poderá, a seu exclusivo critério, realizar, a qualquer tempo, oferta facultativa de resgate antecipado, total ou </w:t>
      </w:r>
      <w:r w:rsidRPr="00771C72">
        <w:rPr>
          <w:szCs w:val="26"/>
        </w:rPr>
        <w:t>parcial</w:t>
      </w:r>
      <w:r w:rsidRPr="00581716">
        <w:rPr>
          <w:szCs w:val="26"/>
        </w:rPr>
        <w:t xml:space="preserve">,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2"/>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17D532B2"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23"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(a) se a Oferta Facultativa de Resgate Antecipado será relativa à totalidade ou a parte das Debêntures</w:t>
      </w:r>
      <w:r w:rsidR="004508B7" w:rsidRPr="00581716">
        <w:rPr>
          <w:szCs w:val="26"/>
        </w:rPr>
        <w:t xml:space="preserve"> e se abrangerá todas as séries ou determinada série a ser especificada</w:t>
      </w:r>
      <w:r w:rsidR="009E6BF6" w:rsidRPr="00581716">
        <w:rPr>
          <w:szCs w:val="26"/>
        </w:rPr>
        <w:t>; (b) caso a Oferta Facultativa de Resgate Antecipado se refira a parte das Debêntures, a quantidade de Debêntures objeto da Oferta Facultativa de Resgate Antecipado,</w:t>
      </w:r>
      <w:r w:rsidR="004508B7" w:rsidRPr="00581716">
        <w:rPr>
          <w:szCs w:val="26"/>
        </w:rPr>
        <w:t xml:space="preserve"> incluindo a quantidade correspondente a cada série a ser resgatada, conforme o caso</w:t>
      </w:r>
      <w:r w:rsidR="009E6BF6" w:rsidRPr="00581716">
        <w:rPr>
          <w:szCs w:val="26"/>
        </w:rPr>
        <w:t>; (c) se a Oferta Facultativa de Resgate Antecipado estará condicionada à adesão desta por determinada quantidade mínima de Debêntures; (d) o prêmio de resgate antecipado, que caso exista não poderá ser negativo; (e)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 xml:space="preserve">Debenturista quanto à adesão à Oferta Facultativa de Resgate Antecipado não será considerado uma adesão à Oferta Facultativa de Resgate Antecipado; (f)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xml:space="preserve">; e (g)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3"/>
      <w:r w:rsidR="0006029D">
        <w:rPr>
          <w:szCs w:val="26"/>
        </w:rPr>
        <w:t>.</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6AC5A55C" w14:textId="77777777" w:rsidR="00771C72" w:rsidRPr="00771C72" w:rsidRDefault="00771C72" w:rsidP="00574139">
      <w:pPr>
        <w:pStyle w:val="PargrafodaLista"/>
        <w:rPr>
          <w:szCs w:val="26"/>
        </w:rPr>
      </w:pPr>
    </w:p>
    <w:p w14:paraId="2CC7EA36" w14:textId="776EA524" w:rsidR="00771C72" w:rsidRPr="00771C72" w:rsidRDefault="00771C72" w:rsidP="00574139">
      <w:pPr>
        <w:pStyle w:val="PargrafodaLista"/>
        <w:numPr>
          <w:ilvl w:val="2"/>
          <w:numId w:val="33"/>
        </w:numPr>
        <w:tabs>
          <w:tab w:val="left" w:pos="993"/>
        </w:tabs>
        <w:spacing w:after="0" w:line="300" w:lineRule="exact"/>
        <w:ind w:left="993" w:hanging="993"/>
        <w:rPr>
          <w:szCs w:val="26"/>
        </w:rPr>
      </w:pPr>
      <w:r>
        <w:rPr>
          <w:szCs w:val="26"/>
        </w:rPr>
        <w:t>C</w:t>
      </w:r>
      <w:r w:rsidRPr="00771C72">
        <w:rPr>
          <w:szCs w:val="26"/>
        </w:rPr>
        <w:t xml:space="preserve">aso a Oferta Facultativa de Resgate Antecipado se refira a parte das Debêntures, e a </w:t>
      </w:r>
      <w:r>
        <w:rPr>
          <w:szCs w:val="26"/>
        </w:rPr>
        <w:t xml:space="preserve">quantidade de CRI e, consequentemente, a </w:t>
      </w:r>
      <w:r w:rsidRPr="00771C72">
        <w:rPr>
          <w:szCs w:val="26"/>
        </w:rPr>
        <w:t>quantidade de Debêntures</w:t>
      </w:r>
      <w:r w:rsidR="00D61E44">
        <w:rPr>
          <w:szCs w:val="26"/>
        </w:rPr>
        <w:t>,</w:t>
      </w:r>
      <w:r w:rsidRPr="00771C72">
        <w:rPr>
          <w:szCs w:val="26"/>
        </w:rPr>
        <w:t xml:space="preserve"> que tenham sido indicad</w:t>
      </w:r>
      <w:r>
        <w:rPr>
          <w:szCs w:val="26"/>
        </w:rPr>
        <w:t>o</w:t>
      </w:r>
      <w:r w:rsidRPr="00771C72">
        <w:rPr>
          <w:szCs w:val="26"/>
        </w:rPr>
        <w:t>s em adesão</w:t>
      </w:r>
      <w:r>
        <w:rPr>
          <w:szCs w:val="26"/>
        </w:rPr>
        <w:t xml:space="preserve"> à Oferta de Resgate Antecipado dos CRI e, consequentemente,</w:t>
      </w:r>
      <w:r w:rsidRPr="00771C72">
        <w:rPr>
          <w:szCs w:val="26"/>
        </w:rPr>
        <w:t xml:space="preserve"> à Oferta Facultativa de Resgate Antecipado</w:t>
      </w:r>
      <w:r>
        <w:rPr>
          <w:szCs w:val="26"/>
        </w:rPr>
        <w:t>,</w:t>
      </w:r>
      <w:r w:rsidRPr="00771C72">
        <w:rPr>
          <w:szCs w:val="26"/>
        </w:rPr>
        <w:t xml:space="preserve"> seja maior do que a quantidade à qual a Oferta Facultativa de Resgate Antecipado foi originalmente direcionada, então o resgate antecipado será realizado mediante sorteio, coordenado pelo Agente Fiduciário</w:t>
      </w:r>
      <w:r>
        <w:rPr>
          <w:szCs w:val="26"/>
        </w:rPr>
        <w:t xml:space="preserve"> dos CRI</w:t>
      </w:r>
      <w:r w:rsidRPr="00771C72">
        <w:rPr>
          <w:szCs w:val="26"/>
        </w:rPr>
        <w:t xml:space="preserve">, sendo que todas as etapas desse processo, tais como habilitação dos </w:t>
      </w:r>
      <w:r>
        <w:rPr>
          <w:szCs w:val="26"/>
        </w:rPr>
        <w:t>Titulares de CRI</w:t>
      </w:r>
      <w:r w:rsidRPr="00771C72">
        <w:rPr>
          <w:szCs w:val="26"/>
        </w:rPr>
        <w:t xml:space="preserve">, qualificação, sorteio, apuração, rateio e validação da quantidade de </w:t>
      </w:r>
      <w:r>
        <w:rPr>
          <w:szCs w:val="26"/>
        </w:rPr>
        <w:t>CRI e, consequentemente, de Debêntures</w:t>
      </w:r>
      <w:r w:rsidRPr="00771C72">
        <w:rPr>
          <w:szCs w:val="26"/>
        </w:rPr>
        <w:t xml:space="preserve"> a serem resgatadas antecipadamente serão realizadas fora do âmbito da B3</w:t>
      </w:r>
      <w:r w:rsidR="0006029D">
        <w:rPr>
          <w:szCs w:val="26"/>
        </w:rPr>
        <w:t xml:space="preserve"> – Segmento CETIP UTVM</w:t>
      </w:r>
      <w:r w:rsidRPr="00771C72">
        <w:rPr>
          <w:szCs w:val="26"/>
        </w:rPr>
        <w:t xml:space="preserve">. Os </w:t>
      </w:r>
      <w:r w:rsidR="0006029D">
        <w:rPr>
          <w:szCs w:val="26"/>
        </w:rPr>
        <w:t>Titulares de CRI</w:t>
      </w:r>
      <w:r w:rsidRPr="00771C72">
        <w:rPr>
          <w:szCs w:val="26"/>
        </w:rPr>
        <w:t xml:space="preserve"> sorteados serão informados pela Companhia</w:t>
      </w:r>
      <w:r w:rsidR="00D61E44">
        <w:rPr>
          <w:szCs w:val="26"/>
        </w:rPr>
        <w:t>, com cópia para o Agente Fiduciário dos CRI e para a Debenturista</w:t>
      </w:r>
      <w:r w:rsidRPr="00771C72">
        <w:rPr>
          <w:szCs w:val="26"/>
        </w:rPr>
        <w:t>, por escrito, com, no mínimo, 3 (três) Dias Úteis de antecedência da data de resgate sobre o resultado do sorteio</w:t>
      </w:r>
      <w:r w:rsidR="0006029D">
        <w:rPr>
          <w:szCs w:val="26"/>
        </w:rPr>
        <w:t>.</w:t>
      </w:r>
      <w:r w:rsidRPr="00771C72">
        <w:rPr>
          <w:szCs w:val="26"/>
        </w:rPr>
        <w:t xml:space="preserve">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25833413" w14:textId="0EDCC544"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Aquisição Facultativa</w:t>
      </w:r>
      <w:r w:rsidRPr="00581716">
        <w:rPr>
          <w:szCs w:val="26"/>
        </w:rPr>
        <w:t>.</w:t>
      </w:r>
      <w:bookmarkEnd w:id="119"/>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4"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4"/>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5"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5"/>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6" w:name="_Ref279851957"/>
      <w:r w:rsidRPr="00581716">
        <w:rPr>
          <w:i/>
          <w:szCs w:val="26"/>
        </w:rPr>
        <w:t>Encargos Moratórios</w:t>
      </w:r>
      <w:r w:rsidRPr="00581716">
        <w:rPr>
          <w:szCs w:val="26"/>
        </w:rPr>
        <w:t xml:space="preserve">. </w:t>
      </w:r>
      <w:bookmarkStart w:id="127" w:name="_Hlk57035020"/>
      <w:bookmarkEnd w:id="126"/>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27"/>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8" w:name="_Ref457475238"/>
      <w:bookmarkStart w:id="129" w:name="_Ref457481231"/>
      <w:r w:rsidRPr="00581716">
        <w:rPr>
          <w:i/>
          <w:szCs w:val="26"/>
        </w:rPr>
        <w:t>Tributos</w:t>
      </w:r>
      <w:r w:rsidRPr="00581716">
        <w:rPr>
          <w:szCs w:val="26"/>
        </w:rPr>
        <w:t xml:space="preserve">. </w:t>
      </w:r>
      <w:bookmarkEnd w:id="128"/>
      <w:bookmarkEnd w:id="129"/>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 xml:space="preserve">tiver de reter ou deduzir, de </w:t>
      </w:r>
      <w:r w:rsidR="00F8714F" w:rsidRPr="00574139">
        <w:rPr>
          <w:szCs w:val="26"/>
        </w:rPr>
        <w:lastRenderedPageBreak/>
        <w:t>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7C9D1E35"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F01F8C">
      <w:pPr>
        <w:pStyle w:val="PargrafodaLista"/>
        <w:widowControl w:val="0"/>
        <w:numPr>
          <w:ilvl w:val="2"/>
          <w:numId w:val="34"/>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30" w:name="_Ref534176672"/>
      <w:bookmarkStart w:id="131" w:name="_Ref359943667"/>
      <w:bookmarkEnd w:id="107"/>
    </w:p>
    <w:p w14:paraId="7652636A" w14:textId="1C14FD95"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8.2</w:t>
      </w:r>
      <w:r w:rsidR="00F8714F" w:rsidRPr="00581716">
        <w:rPr>
          <w:szCs w:val="26"/>
        </w:rPr>
        <w:t>6</w:t>
      </w:r>
      <w:r w:rsidR="007E41E0" w:rsidRPr="00581716">
        <w:rPr>
          <w:szCs w:val="26"/>
        </w:rPr>
        <w:t>.1 a 8.2</w:t>
      </w:r>
      <w:r w:rsidR="00F8714F" w:rsidRPr="00581716">
        <w:rPr>
          <w:szCs w:val="26"/>
        </w:rPr>
        <w:t>6</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.1 e </w:t>
      </w:r>
      <w:r w:rsidR="00F75F62" w:rsidRPr="00581716">
        <w:rPr>
          <w:szCs w:val="26"/>
        </w:rPr>
        <w:t>8</w:t>
      </w:r>
      <w:r w:rsidR="007E41E0" w:rsidRPr="00581716">
        <w:rPr>
          <w:szCs w:val="26"/>
        </w:rPr>
        <w:t>.2</w:t>
      </w:r>
      <w:r w:rsidR="00AC7573" w:rsidRPr="00581716">
        <w:rPr>
          <w:szCs w:val="26"/>
        </w:rPr>
        <w:t>6</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.2</w:t>
      </w:r>
      <w:r w:rsidR="00AC7573" w:rsidRPr="00581716">
        <w:rPr>
          <w:szCs w:val="26"/>
        </w:rPr>
        <w:t>6</w:t>
      </w:r>
      <w:r w:rsidR="007E41E0" w:rsidRPr="00581716">
        <w:rPr>
          <w:szCs w:val="26"/>
        </w:rPr>
        <w:t xml:space="preserve">.3 e </w:t>
      </w:r>
      <w:r w:rsidR="00F75F62" w:rsidRPr="00581716">
        <w:rPr>
          <w:szCs w:val="26"/>
        </w:rPr>
        <w:t>8</w:t>
      </w:r>
      <w:r w:rsidR="007E41E0" w:rsidRPr="00581716">
        <w:rPr>
          <w:szCs w:val="26"/>
        </w:rPr>
        <w:t>.2</w:t>
      </w:r>
      <w:r w:rsidR="00AC7573" w:rsidRPr="00581716">
        <w:rPr>
          <w:szCs w:val="26"/>
        </w:rPr>
        <w:t>6</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08FD19AC" w:rsidR="00F75F62" w:rsidRPr="00581716" w:rsidRDefault="00F75F62" w:rsidP="00F01F8C">
      <w:pPr>
        <w:pStyle w:val="PargrafodaLista"/>
        <w:numPr>
          <w:ilvl w:val="2"/>
          <w:numId w:val="35"/>
        </w:numPr>
        <w:tabs>
          <w:tab w:val="left" w:pos="993"/>
        </w:tabs>
        <w:spacing w:after="0" w:line="300" w:lineRule="exact"/>
        <w:ind w:left="993" w:hanging="993"/>
        <w:rPr>
          <w:szCs w:val="26"/>
        </w:rPr>
      </w:pPr>
      <w:bookmarkStart w:id="132" w:name="_Ref356481657"/>
      <w:bookmarkStart w:id="133" w:name="_Ref130283217"/>
      <w:bookmarkStart w:id="134" w:name="_Ref169028300"/>
      <w:bookmarkStart w:id="135" w:name="_Ref278369126"/>
      <w:bookmarkStart w:id="136" w:name="_Ref534176562"/>
      <w:bookmarkEnd w:id="130"/>
      <w:bookmarkEnd w:id="131"/>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8.2</w:t>
      </w:r>
      <w:r w:rsidR="00AC7573" w:rsidRPr="00581716">
        <w:rPr>
          <w:szCs w:val="26"/>
        </w:rPr>
        <w:t>6</w:t>
      </w:r>
      <w:r w:rsidRPr="00581716">
        <w:rPr>
          <w:szCs w:val="26"/>
        </w:rPr>
        <w:t>.3 abaixo:</w:t>
      </w:r>
      <w:bookmarkEnd w:id="132"/>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37" w:name="_Ref130283570"/>
      <w:bookmarkStart w:id="138" w:name="_Ref130301134"/>
      <w:bookmarkStart w:id="139" w:name="_Ref137104995"/>
      <w:bookmarkStart w:id="140"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5ACDDABE" w:rsidR="00F75F62" w:rsidRPr="00581716" w:rsidRDefault="00F75F62" w:rsidP="00AC7573">
      <w:pPr>
        <w:numPr>
          <w:ilvl w:val="7"/>
          <w:numId w:val="15"/>
        </w:numPr>
        <w:spacing w:after="0" w:line="300" w:lineRule="exact"/>
        <w:rPr>
          <w:szCs w:val="26"/>
        </w:rPr>
      </w:pPr>
      <w:r w:rsidRPr="00581716">
        <w:rPr>
          <w:szCs w:val="26"/>
        </w:rPr>
        <w:t>se previamente autorizado por 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5294C92C" w:rsidR="00F75F62" w:rsidRPr="00581716" w:rsidRDefault="00F75F62" w:rsidP="00AC7573">
      <w:pPr>
        <w:numPr>
          <w:ilvl w:val="7"/>
          <w:numId w:val="15"/>
        </w:numPr>
        <w:spacing w:after="0" w:line="300" w:lineRule="exact"/>
        <w:rPr>
          <w:szCs w:val="26"/>
        </w:rPr>
      </w:pPr>
      <w:r w:rsidRPr="00581716">
        <w:rPr>
          <w:szCs w:val="26"/>
        </w:rPr>
        <w:t>da CETIP Lux S.à.r.l;</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41"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1"/>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C1EC893" w:rsidR="00F75F62" w:rsidRPr="00422EB3" w:rsidRDefault="00F75F62" w:rsidP="00C411A3">
      <w:pPr>
        <w:numPr>
          <w:ilvl w:val="0"/>
          <w:numId w:val="16"/>
        </w:numPr>
        <w:spacing w:after="0" w:line="300" w:lineRule="exact"/>
        <w:ind w:left="2268" w:hanging="567"/>
        <w:rPr>
          <w:szCs w:val="26"/>
        </w:rPr>
      </w:pPr>
      <w:r w:rsidRPr="00422EB3">
        <w:rPr>
          <w:szCs w:val="26"/>
        </w:rPr>
        <w:t>se previamente autorizado 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63037902" w:rsidR="00F75F62" w:rsidRPr="00422EB3" w:rsidRDefault="00F75F62" w:rsidP="00C411A3">
      <w:pPr>
        <w:numPr>
          <w:ilvl w:val="0"/>
          <w:numId w:val="16"/>
        </w:numPr>
        <w:spacing w:after="0" w:line="300" w:lineRule="exact"/>
        <w:ind w:left="2268" w:hanging="567"/>
        <w:rPr>
          <w:szCs w:val="26"/>
        </w:rPr>
      </w:pPr>
      <w:bookmarkStart w:id="142" w:name="_Hlk57152925"/>
      <w:r w:rsidRPr="00422EB3">
        <w:rPr>
          <w:szCs w:val="26"/>
        </w:rPr>
        <w:t xml:space="preserve">exclusivamente no caso de cisão, fusão ou incorporação da Companhia, se tiver sido assegurado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2"/>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43" w:name="_Ref272360045"/>
      <w:bookmarkStart w:id="144" w:name="_Ref278402643"/>
      <w:bookmarkStart w:id="145"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143"/>
      <w:bookmarkEnd w:id="144"/>
      <w:bookmarkEnd w:id="145"/>
      <w:r w:rsidRPr="00581716">
        <w:rPr>
          <w:szCs w:val="26"/>
        </w:rPr>
        <w:t>:</w:t>
      </w:r>
    </w:p>
    <w:p w14:paraId="75ED438E" w14:textId="77777777" w:rsidR="00F75F62" w:rsidRPr="00581716" w:rsidRDefault="00F75F62" w:rsidP="00F01F8C">
      <w:pPr>
        <w:spacing w:after="0" w:line="300" w:lineRule="exact"/>
        <w:ind w:left="2268" w:hanging="708"/>
        <w:rPr>
          <w:szCs w:val="26"/>
        </w:rPr>
      </w:pP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lastRenderedPageBreak/>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62457BC0" w:rsidR="00D61E44" w:rsidRPr="00D61E44" w:rsidRDefault="00D61E44" w:rsidP="00574139">
      <w:pPr>
        <w:numPr>
          <w:ilvl w:val="0"/>
          <w:numId w:val="17"/>
        </w:numPr>
        <w:spacing w:after="0" w:line="300" w:lineRule="exact"/>
        <w:ind w:left="2268" w:hanging="567"/>
        <w:rPr>
          <w:szCs w:val="26"/>
        </w:rPr>
      </w:pPr>
      <w:r w:rsidRPr="00D61E44">
        <w:rPr>
          <w:szCs w:val="26"/>
        </w:rPr>
        <w:t xml:space="preserve">se a redução ou o conjunto de reduções realizadas a partir da presente data corresponderem em valor agregado a percentual inferior a </w:t>
      </w:r>
      <w:r>
        <w:rPr>
          <w:szCs w:val="26"/>
        </w:rPr>
        <w:t>[•]</w:t>
      </w:r>
      <w:r w:rsidRPr="00D61E44">
        <w:rPr>
          <w:szCs w:val="26"/>
        </w:rPr>
        <w:t>% (</w:t>
      </w:r>
      <w:r>
        <w:rPr>
          <w:szCs w:val="26"/>
        </w:rPr>
        <w:t>[•]</w:t>
      </w:r>
      <w:r w:rsidRPr="00D61E44">
        <w:rPr>
          <w:szCs w:val="26"/>
        </w:rPr>
        <w:t xml:space="preserve">) do </w:t>
      </w:r>
      <w:r>
        <w:rPr>
          <w:szCs w:val="26"/>
        </w:rPr>
        <w:t>p</w:t>
      </w:r>
      <w:r w:rsidRPr="00D61E44">
        <w:rPr>
          <w:szCs w:val="26"/>
        </w:rPr>
        <w:t xml:space="preserve">atrimônio </w:t>
      </w:r>
      <w:r>
        <w:rPr>
          <w:szCs w:val="26"/>
        </w:rPr>
        <w:t>l</w:t>
      </w:r>
      <w:r w:rsidRPr="00D61E44">
        <w:rPr>
          <w:szCs w:val="26"/>
        </w:rPr>
        <w:t xml:space="preserve">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 </w:t>
      </w:r>
      <w:r w:rsidRPr="00574139">
        <w:rPr>
          <w:b/>
          <w:bCs/>
          <w:i/>
          <w:iCs/>
          <w:szCs w:val="26"/>
          <w:highlight w:val="yellow"/>
        </w:rPr>
        <w:t>[Nota PG: Percentual a ser informado pela Companhia.]</w:t>
      </w:r>
    </w:p>
    <w:p w14:paraId="34C1B30B" w14:textId="77777777" w:rsidR="00F75F62" w:rsidRPr="00581716" w:rsidRDefault="00F75F62" w:rsidP="00F75F62">
      <w:pPr>
        <w:spacing w:after="0" w:line="300" w:lineRule="exact"/>
        <w:ind w:left="1701"/>
        <w:rPr>
          <w:szCs w:val="26"/>
        </w:rPr>
      </w:pPr>
      <w:bookmarkStart w:id="146" w:name="_Ref466555020"/>
    </w:p>
    <w:p w14:paraId="031441A0" w14:textId="05FE843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46"/>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47"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w:t>
      </w:r>
      <w:r w:rsidRPr="00581716">
        <w:rPr>
          <w:szCs w:val="26"/>
        </w:rPr>
        <w:lastRenderedPageBreak/>
        <w:t xml:space="preserve">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47"/>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16610635" w:rsidR="00F75F62" w:rsidRPr="00581716" w:rsidRDefault="00F75F62" w:rsidP="00F01F8C">
      <w:pPr>
        <w:pStyle w:val="PargrafodaLista"/>
        <w:numPr>
          <w:ilvl w:val="2"/>
          <w:numId w:val="35"/>
        </w:numPr>
        <w:spacing w:after="0" w:line="300" w:lineRule="exact"/>
        <w:ind w:left="993" w:hanging="993"/>
        <w:rPr>
          <w:szCs w:val="26"/>
        </w:rPr>
      </w:pPr>
      <w:bookmarkStart w:id="148" w:name="_Ref356481704"/>
      <w:bookmarkStart w:id="149" w:name="_Ref359943338"/>
      <w:bookmarkStart w:id="150" w:name="_Ref130283254"/>
      <w:bookmarkEnd w:id="137"/>
      <w:bookmarkEnd w:id="138"/>
      <w:bookmarkEnd w:id="139"/>
      <w:bookmarkEnd w:id="140"/>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8.2</w:t>
      </w:r>
      <w:r w:rsidR="00C261A8" w:rsidRPr="00581716">
        <w:rPr>
          <w:szCs w:val="26"/>
        </w:rPr>
        <w:t>6</w:t>
      </w:r>
      <w:r w:rsidR="00821E38" w:rsidRPr="00581716">
        <w:rPr>
          <w:szCs w:val="26"/>
        </w:rPr>
        <w:t>.4 abaixo</w:t>
      </w:r>
      <w:r w:rsidRPr="00581716">
        <w:rPr>
          <w:szCs w:val="26"/>
        </w:rPr>
        <w:t>, qualquer dos eventos previstos em lei e/ou qualquer dos seguintes Eventos de Inadimplemento:</w:t>
      </w:r>
      <w:bookmarkEnd w:id="148"/>
      <w:bookmarkEnd w:id="149"/>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w:t>
      </w:r>
      <w:r w:rsidRPr="00581716">
        <w:rPr>
          <w:szCs w:val="26"/>
        </w:rPr>
        <w:lastRenderedPageBreak/>
        <w:t xml:space="preserve">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51"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1"/>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52"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2"/>
    </w:p>
    <w:p w14:paraId="6E8CE89F" w14:textId="77777777" w:rsidR="00821E38" w:rsidRPr="00581716" w:rsidRDefault="00821E38" w:rsidP="00F01F8C">
      <w:pPr>
        <w:spacing w:after="0" w:line="300" w:lineRule="exact"/>
        <w:ind w:left="1701" w:hanging="708"/>
        <w:rPr>
          <w:szCs w:val="26"/>
        </w:rPr>
      </w:pPr>
      <w:bookmarkStart w:id="153" w:name="_Ref466555113"/>
    </w:p>
    <w:p w14:paraId="2AF95699" w14:textId="031CBBAB"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ao Agente Fiduciário </w:t>
      </w:r>
      <w:r w:rsidR="00821E38" w:rsidRPr="00581716">
        <w:rPr>
          <w:szCs w:val="26"/>
        </w:rPr>
        <w:t xml:space="preserve">dos CRI </w:t>
      </w:r>
      <w:r w:rsidRPr="00581716">
        <w:rPr>
          <w:szCs w:val="26"/>
        </w:rPr>
        <w:t>no prazo de 10 (dez) Dias Úteis contados da notificação de protesto que (a) o protesto foi efetuado por erro ou má-fé de terceiros; (b) o protesto foi sustado ou cancelado; (c) o protesto tiver sua exigibilidade suspensa por decisão judicial; ou (d) foram prestadas e aceitas garantias em juízo;</w:t>
      </w:r>
      <w:bookmarkEnd w:id="153"/>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w:t>
      </w:r>
      <w:r w:rsidRPr="00581716">
        <w:rPr>
          <w:szCs w:val="26"/>
        </w:rPr>
        <w:lastRenderedPageBreak/>
        <w:t>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w:t>
      </w:r>
      <w:r w:rsidRPr="00581716">
        <w:rPr>
          <w:szCs w:val="26"/>
        </w:rPr>
        <w:lastRenderedPageBreak/>
        <w:t xml:space="preserve">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54"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4"/>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5" w:name="_DV_M126"/>
      <w:bookmarkEnd w:id="155"/>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w:t>
      </w:r>
      <w:r w:rsidRPr="00581716">
        <w:rPr>
          <w:szCs w:val="26"/>
        </w:rPr>
        <w:lastRenderedPageBreak/>
        <w:t xml:space="preserve">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50"/>
    <w:p w14:paraId="3B6F5C9B" w14:textId="77777777" w:rsidR="00821E38" w:rsidRPr="00581716" w:rsidRDefault="00821E38" w:rsidP="00821E38">
      <w:pPr>
        <w:spacing w:after="0" w:line="300" w:lineRule="exact"/>
        <w:ind w:left="1080"/>
        <w:rPr>
          <w:szCs w:val="26"/>
        </w:rPr>
      </w:pPr>
    </w:p>
    <w:p w14:paraId="34CE1174" w14:textId="572BC807" w:rsidR="00F75F6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8.2</w:t>
      </w:r>
      <w:r w:rsidR="00CC5C84" w:rsidRPr="00581716">
        <w:rPr>
          <w:szCs w:val="26"/>
        </w:rPr>
        <w:t>6</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56" w:name="_Ref130283218"/>
    </w:p>
    <w:p w14:paraId="7EB79478" w14:textId="24E969BB" w:rsidR="00280432" w:rsidRPr="00581716" w:rsidRDefault="00F75F62" w:rsidP="00F01F8C">
      <w:pPr>
        <w:pStyle w:val="PargrafodaLista"/>
        <w:numPr>
          <w:ilvl w:val="2"/>
          <w:numId w:val="35"/>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8.2</w:t>
      </w:r>
      <w:r w:rsidR="00CC5C84" w:rsidRPr="00581716">
        <w:rPr>
          <w:szCs w:val="26"/>
        </w:rPr>
        <w:t>6</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xml:space="preserve">, conforme Cláusula 8.26.5 abaixo. </w:t>
      </w:r>
    </w:p>
    <w:p w14:paraId="63C7C6B0" w14:textId="77777777" w:rsidR="00280432" w:rsidRPr="00581716" w:rsidRDefault="00280432" w:rsidP="00F01F8C">
      <w:pPr>
        <w:pStyle w:val="PargrafodaLista"/>
        <w:ind w:left="993" w:hanging="993"/>
        <w:rPr>
          <w:szCs w:val="26"/>
        </w:rPr>
      </w:pPr>
    </w:p>
    <w:p w14:paraId="0AB91827" w14:textId="4689220B" w:rsidR="00C261A8" w:rsidRPr="00B94231" w:rsidRDefault="00280432" w:rsidP="00F01F8C">
      <w:pPr>
        <w:pStyle w:val="PargrafodaLista"/>
        <w:numPr>
          <w:ilvl w:val="2"/>
          <w:numId w:val="35"/>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8.26.2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AE41D9" w:rsidRPr="00581716">
        <w:rPr>
          <w:szCs w:val="26"/>
        </w:rPr>
        <w:t xml:space="preserve">, caso </w:t>
      </w:r>
      <w:r w:rsidRPr="00581716">
        <w:rPr>
          <w:szCs w:val="26"/>
        </w:rPr>
        <w:t xml:space="preserve"> em primeira convocação</w:t>
      </w:r>
      <w:r w:rsidR="00AE41D9" w:rsidRPr="00581716">
        <w:rPr>
          <w:szCs w:val="26"/>
        </w:rPr>
        <w:t xml:space="preserve"> ou segunda convocação</w:t>
      </w:r>
      <w:r w:rsidRPr="00581716">
        <w:rPr>
          <w:szCs w:val="26"/>
        </w:rPr>
        <w:t>, os Titulares de CRI que representem, no mínimo,</w:t>
      </w:r>
      <w:r w:rsidR="00AE41D9" w:rsidRPr="00581716">
        <w:rPr>
          <w:szCs w:val="26"/>
        </w:rPr>
        <w:t xml:space="preserve"> [</w:t>
      </w:r>
      <w:r w:rsidR="00AE41D9" w:rsidRPr="00581716">
        <w:rPr>
          <w:szCs w:val="26"/>
          <w:highlight w:val="yellow"/>
        </w:rPr>
        <w:t>•</w:t>
      </w:r>
      <w:r w:rsidR="00AE41D9" w:rsidRPr="00581716">
        <w:rPr>
          <w:szCs w:val="26"/>
        </w:rPr>
        <w:t>]</w:t>
      </w:r>
      <w:r w:rsidRPr="00581716">
        <w:rPr>
          <w:szCs w:val="26"/>
        </w:rPr>
        <w:t xml:space="preserve">dos CRI em Circulação (conforme definido no Termo de Securitização) presentes na referida assembleia geral votem por orientar </w:t>
      </w:r>
      <w:r w:rsidRPr="00581716">
        <w:rPr>
          <w:szCs w:val="26"/>
          <w:u w:val="single"/>
        </w:rPr>
        <w:t>a Securitizadora a manifestar-se favoravelmente ao vencimento antecipado das Debêntures</w:t>
      </w:r>
      <w:r w:rsidRPr="00581716">
        <w:rPr>
          <w:szCs w:val="26"/>
        </w:rPr>
        <w:t>, a Securitizadora deverá assim manifestar-se</w:t>
      </w:r>
      <w:r w:rsidR="00AE41D9" w:rsidRPr="00581716">
        <w:rPr>
          <w:szCs w:val="26"/>
        </w:rPr>
        <w:t>, o que acarretará o resgate antecipado dos CRI, nos termos previstos no Termo de Securitização</w:t>
      </w:r>
      <w:r w:rsidRPr="00581716">
        <w:rPr>
          <w:szCs w:val="26"/>
        </w:rPr>
        <w:t xml:space="preserve">,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AE41D9" w:rsidRPr="00581716">
        <w:rPr>
          <w:szCs w:val="26"/>
        </w:rPr>
        <w:t xml:space="preserve">não </w:t>
      </w:r>
      <w:r w:rsidR="00C261A8" w:rsidRPr="00581716">
        <w:rPr>
          <w:szCs w:val="26"/>
        </w:rPr>
        <w:t>deverá ser declarado.</w:t>
      </w:r>
      <w:r w:rsidR="003D69B4" w:rsidRPr="00581716">
        <w:rPr>
          <w:szCs w:val="26"/>
        </w:rPr>
        <w:t xml:space="preserve"> </w:t>
      </w:r>
      <w:r w:rsidR="003D69B4" w:rsidRPr="00581716">
        <w:rPr>
          <w:b/>
          <w:bCs/>
          <w:i/>
          <w:iCs/>
          <w:szCs w:val="26"/>
          <w:highlight w:val="yellow"/>
        </w:rPr>
        <w:t>[Nota PG: Pendente definição do quórum</w:t>
      </w:r>
      <w:r w:rsidR="00AE41D9" w:rsidRPr="00581716">
        <w:rPr>
          <w:b/>
          <w:bCs/>
          <w:i/>
          <w:iCs/>
          <w:szCs w:val="26"/>
          <w:highlight w:val="yellow"/>
        </w:rPr>
        <w:t xml:space="preserve"> entre as Partes</w:t>
      </w:r>
      <w:r w:rsidR="003D69B4" w:rsidRPr="00581716">
        <w:rPr>
          <w:b/>
          <w:bCs/>
          <w:i/>
          <w:iCs/>
          <w:szCs w:val="26"/>
          <w:highlight w:val="yellow"/>
        </w:rPr>
        <w:t>.]</w:t>
      </w:r>
    </w:p>
    <w:p w14:paraId="7DE27270" w14:textId="77777777" w:rsidR="00B94231" w:rsidRPr="00581716" w:rsidRDefault="00B94231" w:rsidP="00F01F8C">
      <w:pPr>
        <w:pStyle w:val="PargrafodaLista"/>
        <w:spacing w:after="0" w:line="300" w:lineRule="exact"/>
        <w:ind w:left="993" w:hanging="993"/>
        <w:rPr>
          <w:szCs w:val="26"/>
        </w:rPr>
      </w:pPr>
    </w:p>
    <w:p w14:paraId="6429C22A" w14:textId="0B33C22B" w:rsidR="00C261A8" w:rsidRPr="0006029D" w:rsidRDefault="00C261A8" w:rsidP="00F01F8C">
      <w:pPr>
        <w:pStyle w:val="PargrafodaLista"/>
        <w:numPr>
          <w:ilvl w:val="2"/>
          <w:numId w:val="35"/>
        </w:numPr>
        <w:spacing w:after="0" w:line="300" w:lineRule="exact"/>
        <w:ind w:left="993" w:hanging="993"/>
        <w:rPr>
          <w:szCs w:val="26"/>
        </w:rPr>
      </w:pPr>
      <w:r w:rsidRPr="00581716">
        <w:rPr>
          <w:szCs w:val="26"/>
        </w:rPr>
        <w:t>A assembleia geral dos Titulares de CRI, que deliberará a decisão da Debenturista sobre o 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w:t>
      </w:r>
      <w:r w:rsidR="00280432" w:rsidRPr="0006029D">
        <w:rPr>
          <w:szCs w:val="26"/>
        </w:rPr>
        <w:lastRenderedPageBreak/>
        <w:t>declarar o vencimento antecipado das Debêntures, observado o quórum de deliberação previsto na Cláusula 8.26.5 acima.</w:t>
      </w:r>
    </w:p>
    <w:p w14:paraId="240E22B4" w14:textId="77777777" w:rsidR="00C261A8" w:rsidRPr="00581716" w:rsidRDefault="00C261A8" w:rsidP="00F01F8C">
      <w:pPr>
        <w:pStyle w:val="PargrafodaLista"/>
        <w:ind w:left="993" w:hanging="993"/>
        <w:rPr>
          <w:szCs w:val="26"/>
        </w:rPr>
      </w:pPr>
    </w:p>
    <w:p w14:paraId="4F404A4C" w14:textId="3E775A21"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8.26.</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18636489"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8.26.1 acima, da data em que a Companhia receber carta encaminhada pela Debenturista informado sobre o vencimento antecipado das Debêntures; ou (ii) com relação aos Eventos de Inadimplemento não automáticos, previstos na Cláusula 8.26.2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F01F8C">
      <w:pPr>
        <w:pStyle w:val="PargrafodaLista"/>
        <w:numPr>
          <w:ilvl w:val="2"/>
          <w:numId w:val="35"/>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w:t>
      </w:r>
      <w:r w:rsidRPr="00581716">
        <w:rPr>
          <w:bCs/>
          <w:szCs w:val="26"/>
        </w:rPr>
        <w:lastRenderedPageBreak/>
        <w:t>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02B4AA7A"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A ocorrência de qualquer um dos Eventos Inadimplemento descritos nas Cláusulas 8.26.1 e 8.26.2 acima deverá ser prontamente comunicada pela Companhia à Debenturista e ao Agente Fiduciário dos CRI, no prazo de até [</w:t>
      </w:r>
      <w:r w:rsidRPr="00581716">
        <w:rPr>
          <w:szCs w:val="26"/>
          <w:highlight w:val="yellow"/>
        </w:rPr>
        <w:t>2 (dois) Dias Úteis</w:t>
      </w:r>
      <w:r w:rsidRPr="00581716">
        <w:rPr>
          <w:szCs w:val="26"/>
        </w:rPr>
        <w:t xml:space="preserve">] contados da 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F01F8C">
      <w:pPr>
        <w:pStyle w:val="PargrafodaLista"/>
        <w:numPr>
          <w:ilvl w:val="2"/>
          <w:numId w:val="35"/>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57" w:name="_DV_M45"/>
      <w:bookmarkStart w:id="158" w:name="_Ref130286395"/>
      <w:bookmarkStart w:id="159" w:name="_Ref284530595"/>
      <w:bookmarkEnd w:id="133"/>
      <w:bookmarkEnd w:id="134"/>
      <w:bookmarkEnd w:id="135"/>
      <w:bookmarkEnd w:id="136"/>
      <w:bookmarkEnd w:id="156"/>
      <w:bookmarkEnd w:id="157"/>
    </w:p>
    <w:p w14:paraId="7FE1098C" w14:textId="2C51310C" w:rsidR="0053575B" w:rsidRPr="00581716"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58"/>
      <w:r w:rsidRPr="00581716">
        <w:rPr>
          <w:szCs w:val="26"/>
        </w:rPr>
        <w:t xml:space="preserve"> </w:t>
      </w:r>
      <w:bookmarkEnd w:id="159"/>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0"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61" w:name="_Ref279333767"/>
      <w:r w:rsidRPr="00581716">
        <w:rPr>
          <w:szCs w:val="26"/>
        </w:rPr>
        <w:t>A Companhia está adicionalmente obrigada a:</w:t>
      </w:r>
      <w:bookmarkEnd w:id="161"/>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62" w:name="_Ref262552287"/>
      <w:bookmarkStart w:id="163" w:name="_Ref168844178"/>
      <w:r w:rsidRPr="00581716">
        <w:rPr>
          <w:szCs w:val="26"/>
        </w:rPr>
        <w:t>disponibilizar em sua página na Internet e na página da CVM na Internet e fornecer à Debenturista e ao Agente Fiduciário dos CRI:</w:t>
      </w:r>
      <w:bookmarkEnd w:id="162"/>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64" w:name="_Ref289720326"/>
      <w:bookmarkStart w:id="165" w:name="_Ref466106032"/>
      <w:bookmarkStart w:id="166"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4"/>
      <w:bookmarkEnd w:id="165"/>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67" w:name="_Ref286937833"/>
      <w:bookmarkStart w:id="168" w:name="_Ref262552291"/>
      <w:bookmarkStart w:id="169" w:name="_Ref264563986"/>
      <w:r w:rsidRPr="00581716">
        <w:rPr>
          <w:szCs w:val="26"/>
        </w:rPr>
        <w:t xml:space="preserve">na data em que ocorrer primeiro entre (i) o decurso de 45 (quarenta e cinco) dias contados da data de término de cada trimestre de seu exercício social </w:t>
      </w:r>
      <w:bookmarkEnd w:id="167"/>
      <w:r w:rsidRPr="00581716">
        <w:rPr>
          <w:szCs w:val="26"/>
        </w:rPr>
        <w:t xml:space="preserve">(exceto pelo último trimestre de seu exercício social) e (ii) a data da efetiva divulgação, </w:t>
      </w:r>
      <w:bookmarkStart w:id="170"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68"/>
      <w:r w:rsidRPr="00581716">
        <w:rPr>
          <w:szCs w:val="26"/>
        </w:rPr>
        <w:t xml:space="preserve"> e</w:t>
      </w:r>
      <w:bookmarkEnd w:id="169"/>
      <w:bookmarkEnd w:id="170"/>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71" w:name="_Ref225332080"/>
      <w:bookmarkEnd w:id="163"/>
      <w:bookmarkEnd w:id="166"/>
      <w:r w:rsidRPr="00581716">
        <w:rPr>
          <w:szCs w:val="26"/>
        </w:rPr>
        <w:t>fornecer à Debenturista e ao Agente Fiduciário dos CRI:</w:t>
      </w:r>
      <w:bookmarkEnd w:id="171"/>
    </w:p>
    <w:p w14:paraId="3FB03536" w14:textId="77777777" w:rsidR="00667BDD" w:rsidRPr="00581716" w:rsidRDefault="00667BDD" w:rsidP="00667BDD">
      <w:pPr>
        <w:spacing w:after="0" w:line="300" w:lineRule="exact"/>
        <w:ind w:left="2126"/>
        <w:rPr>
          <w:szCs w:val="26"/>
        </w:rPr>
      </w:pPr>
      <w:bookmarkStart w:id="172"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72"/>
    </w:p>
    <w:p w14:paraId="7051E278" w14:textId="77777777" w:rsidR="00557BF2" w:rsidRPr="00581716" w:rsidRDefault="00557BF2" w:rsidP="00557BF2">
      <w:pPr>
        <w:spacing w:after="0" w:line="300" w:lineRule="exact"/>
        <w:ind w:left="2126"/>
        <w:rPr>
          <w:szCs w:val="26"/>
        </w:rPr>
      </w:pPr>
      <w:bookmarkStart w:id="173" w:name="_Ref168844063"/>
      <w:bookmarkStart w:id="174" w:name="_Ref278277903"/>
      <w:bookmarkStart w:id="175"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3"/>
      <w:bookmarkEnd w:id="174"/>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76"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76"/>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77"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w:t>
      </w:r>
      <w:r w:rsidRPr="00581716">
        <w:rPr>
          <w:szCs w:val="26"/>
        </w:rPr>
        <w:lastRenderedPageBreak/>
        <w:t xml:space="preserve">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77"/>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78"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78"/>
    </w:p>
    <w:p w14:paraId="4D9F7AB1" w14:textId="77777777" w:rsidR="00557BF2" w:rsidRPr="00581716" w:rsidRDefault="00557BF2" w:rsidP="00557BF2">
      <w:pPr>
        <w:spacing w:after="0" w:line="300" w:lineRule="exact"/>
        <w:ind w:left="2126"/>
        <w:rPr>
          <w:szCs w:val="26"/>
        </w:rPr>
      </w:pPr>
    </w:p>
    <w:p w14:paraId="455CBA27" w14:textId="125E7AF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 data da respectiva inscrição na JUCESP, uma cópia eletrônica (formato PDF) da ata de RCA, desta Escritura de Emissão e de seus aditamentos, se realizados, contendo a chancela digital de inscrição na JUCESP;</w:t>
      </w:r>
    </w:p>
    <w:bookmarkEnd w:id="175"/>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79"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179"/>
    </w:p>
    <w:p w14:paraId="28AE33C9" w14:textId="77777777" w:rsidR="00557BF2" w:rsidRPr="00581716" w:rsidRDefault="00557BF2" w:rsidP="00F01F8C">
      <w:pPr>
        <w:spacing w:after="0" w:line="300" w:lineRule="exact"/>
        <w:ind w:left="1701" w:hanging="708"/>
        <w:rPr>
          <w:szCs w:val="26"/>
        </w:rPr>
      </w:pPr>
    </w:p>
    <w:p w14:paraId="139A49BE" w14:textId="65271DC6" w:rsidR="00667BDD" w:rsidRPr="00581716" w:rsidRDefault="00667BDD" w:rsidP="00F01F8C">
      <w:pPr>
        <w:numPr>
          <w:ilvl w:val="2"/>
          <w:numId w:val="22"/>
        </w:numPr>
        <w:spacing w:after="0" w:line="300" w:lineRule="exact"/>
        <w:ind w:left="1701" w:hanging="708"/>
        <w:rPr>
          <w:szCs w:val="26"/>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w:t>
      </w:r>
      <w:r w:rsidRPr="00581716">
        <w:rPr>
          <w:szCs w:val="26"/>
        </w:rPr>
        <w:lastRenderedPageBreak/>
        <w:t>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p>
    <w:p w14:paraId="15FC9212" w14:textId="77777777" w:rsidR="00557BF2" w:rsidRPr="00581716" w:rsidRDefault="00557BF2" w:rsidP="00F01F8C">
      <w:pPr>
        <w:spacing w:after="0" w:line="300" w:lineRule="exact"/>
        <w:ind w:left="1701" w:hanging="708"/>
        <w:rPr>
          <w:szCs w:val="26"/>
        </w:rPr>
      </w:pPr>
      <w:bookmarkStart w:id="180"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0"/>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 xml:space="preserve">realizar, assim como as Controladas na medida em que a não realização por tais Controladas possa ter um Efeito Adverso Relevante, a manutenção de toda a estrutura de contratos e demais </w:t>
      </w:r>
      <w:r w:rsidRPr="00581716">
        <w:rPr>
          <w:szCs w:val="26"/>
        </w:rPr>
        <w:lastRenderedPageBreak/>
        <w:t>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81" w:name="_Ref466590469"/>
    </w:p>
    <w:p w14:paraId="060B6BE1" w14:textId="4EFFFFF4"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1"/>
    </w:p>
    <w:p w14:paraId="024066FF" w14:textId="77777777" w:rsidR="00557BF2" w:rsidRPr="00581716" w:rsidRDefault="00557BF2" w:rsidP="00F01F8C">
      <w:pPr>
        <w:spacing w:after="0" w:line="300" w:lineRule="exact"/>
        <w:ind w:left="1701" w:hanging="708"/>
        <w:rPr>
          <w:szCs w:val="26"/>
        </w:rPr>
      </w:pPr>
      <w:bookmarkStart w:id="182"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2"/>
    </w:p>
    <w:p w14:paraId="754CC0A8" w14:textId="77777777" w:rsidR="00557BF2" w:rsidRPr="00581716" w:rsidRDefault="00557BF2" w:rsidP="00F01F8C">
      <w:pPr>
        <w:spacing w:after="0" w:line="300" w:lineRule="exact"/>
        <w:ind w:left="1701" w:hanging="708"/>
        <w:rPr>
          <w:szCs w:val="26"/>
        </w:rPr>
      </w:pPr>
      <w:bookmarkStart w:id="183"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3"/>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84" w:name="_Ref168844086"/>
    </w:p>
    <w:p w14:paraId="04D71F1F" w14:textId="0154241B" w:rsidR="00667BDD" w:rsidRPr="00581716" w:rsidRDefault="00667BDD" w:rsidP="00F01F8C">
      <w:pPr>
        <w:numPr>
          <w:ilvl w:val="2"/>
          <w:numId w:val="22"/>
        </w:numPr>
        <w:spacing w:after="0" w:line="300" w:lineRule="exact"/>
        <w:ind w:left="1701" w:hanging="708"/>
        <w:rPr>
          <w:szCs w:val="26"/>
        </w:rPr>
      </w:pPr>
      <w:r w:rsidRPr="00581716">
        <w:rPr>
          <w:szCs w:val="26"/>
        </w:rPr>
        <w:t>contratar e manter contratados,</w:t>
      </w:r>
      <w:r w:rsidR="00557BF2" w:rsidRPr="00581716">
        <w:rPr>
          <w:szCs w:val="26"/>
        </w:rPr>
        <w:t xml:space="preserve"> conforme o caso,</w:t>
      </w:r>
      <w:r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557BF2" w:rsidRPr="00581716">
        <w:rPr>
          <w:szCs w:val="26"/>
        </w:rPr>
        <w:t xml:space="preserve">o Escriturador das Debêntures e </w:t>
      </w:r>
      <w:r w:rsidRPr="00581716">
        <w:rPr>
          <w:szCs w:val="26"/>
        </w:rPr>
        <w:t>o Auditor Independente</w:t>
      </w:r>
      <w:r w:rsidR="00557BF2" w:rsidRPr="00581716">
        <w:rPr>
          <w:szCs w:val="26"/>
        </w:rPr>
        <w:t>;</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85" w:name="_Ref278278911"/>
      <w:bookmarkEnd w:id="184"/>
      <w:r w:rsidRPr="00581716">
        <w:rPr>
          <w:szCs w:val="26"/>
        </w:rPr>
        <w:t>realizar o recolhimento de todos os tributos que incidam ou venham a incidir sobre as Debêntures que sejam de responsabilidade da Companhia;</w:t>
      </w:r>
      <w:bookmarkEnd w:id="185"/>
    </w:p>
    <w:p w14:paraId="5615B784" w14:textId="77777777" w:rsidR="00557BF2" w:rsidRPr="00581716" w:rsidRDefault="00557BF2" w:rsidP="00F01F8C">
      <w:pPr>
        <w:spacing w:after="0" w:line="300" w:lineRule="exact"/>
        <w:ind w:left="1701" w:hanging="708"/>
        <w:rPr>
          <w:szCs w:val="26"/>
        </w:rPr>
      </w:pPr>
      <w:bookmarkStart w:id="186"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87" w:name="_Ref168844100"/>
      <w:bookmarkEnd w:id="186"/>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87"/>
    </w:p>
    <w:p w14:paraId="55656BF6" w14:textId="77777777" w:rsidR="00DD7D40" w:rsidRPr="00581716" w:rsidRDefault="00DD7D40" w:rsidP="00F01F8C">
      <w:pPr>
        <w:spacing w:after="0" w:line="300" w:lineRule="exact"/>
        <w:ind w:left="1701" w:hanging="708"/>
        <w:rPr>
          <w:szCs w:val="26"/>
        </w:rPr>
      </w:pPr>
      <w:bookmarkStart w:id="188" w:name="_Ref168844102"/>
      <w:bookmarkStart w:id="189" w:name="_Ref168844104"/>
    </w:p>
    <w:p w14:paraId="2B84D257" w14:textId="4F0188A5" w:rsidR="00667BDD" w:rsidRPr="00581716" w:rsidRDefault="008B698F" w:rsidP="00F01F8C">
      <w:pPr>
        <w:numPr>
          <w:ilvl w:val="2"/>
          <w:numId w:val="22"/>
        </w:numPr>
        <w:spacing w:after="0" w:line="300" w:lineRule="exact"/>
        <w:ind w:left="1701" w:hanging="708"/>
        <w:rPr>
          <w:szCs w:val="26"/>
        </w:rPr>
      </w:pPr>
      <w:r w:rsidRPr="00581716">
        <w:rPr>
          <w:szCs w:val="26"/>
        </w:rPr>
        <w:t xml:space="preserve">convocar Assembleia Geral de Debenturista para deliberar sobre qualquer das matérias que direta ou indiretamente se relacione com </w:t>
      </w:r>
      <w:r w:rsidRPr="00581716">
        <w:rPr>
          <w:szCs w:val="26"/>
        </w:rPr>
        <w:lastRenderedPageBreak/>
        <w:t xml:space="preserve">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88"/>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89"/>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045C5B9" w14:textId="0D46B78A"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190" w:name="_DV_C53"/>
      <w:r w:rsidRPr="00581716">
        <w:rPr>
          <w:szCs w:val="26"/>
        </w:rPr>
        <w:t xml:space="preserve"> de encerramento de exercício</w:t>
      </w:r>
      <w:bookmarkStart w:id="191" w:name="_DV_M74"/>
      <w:bookmarkEnd w:id="190"/>
      <w:bookmarkEnd w:id="191"/>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192" w:name="_DV_M75"/>
      <w:bookmarkEnd w:id="192"/>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193" w:name="_DV_M76"/>
      <w:bookmarkEnd w:id="193"/>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194"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4"/>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195" w:name="_DV_M78"/>
      <w:bookmarkEnd w:id="195"/>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18F3DC90"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196" w:name="_DV_M81"/>
      <w:bookmarkEnd w:id="196"/>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6D2A9AC2" w14:textId="4936AD2C"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 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70D7E8B"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197"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197"/>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ao Agente Fiduciário </w:t>
      </w:r>
      <w:r w:rsidR="00870315" w:rsidRPr="00BA1819">
        <w:rPr>
          <w:szCs w:val="26"/>
        </w:rPr>
        <w:t xml:space="preserve">dos CRI </w:t>
      </w:r>
      <w:r w:rsidRPr="00BA1819">
        <w:rPr>
          <w:szCs w:val="26"/>
        </w:rPr>
        <w:t>cópia eletrônica (formato PDF) dos relatórios de tal classificação de risco no prazo de até 5 (cinco) dias contados da data de sua veiculação; e (d) comunicar, na mesma data, ao Agente Fiduciário</w:t>
      </w:r>
      <w:r w:rsidR="00870315" w:rsidRPr="00BA1819">
        <w:rPr>
          <w:szCs w:val="26"/>
        </w:rPr>
        <w:t xml:space="preserve"> dos CRI</w:t>
      </w:r>
      <w:r w:rsidRPr="00BA1819">
        <w:rPr>
          <w:szCs w:val="26"/>
        </w:rPr>
        <w:t xml:space="preserve"> qualquer alteração de tal classificação de </w:t>
      </w:r>
      <w:r w:rsidRPr="00BA1819">
        <w:rPr>
          <w:szCs w:val="26"/>
        </w:rPr>
        <w:lastRenderedPageBreak/>
        <w:t>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77777777"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198" w:name="_Ref272246430"/>
      <w:bookmarkEnd w:id="160"/>
      <w:r w:rsidRPr="00581716">
        <w:rPr>
          <w:smallCaps/>
          <w:szCs w:val="26"/>
          <w:u w:val="single"/>
        </w:rPr>
        <w:t>Assembleia Geral de Debenturista</w:t>
      </w:r>
      <w:bookmarkEnd w:id="198"/>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199"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199"/>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0"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lastRenderedPageBreak/>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0"/>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1"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1"/>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01D31707"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2"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03" w:name="_Ref147910921"/>
      <w:r w:rsidRPr="00581716">
        <w:rPr>
          <w:smallCaps/>
          <w:szCs w:val="26"/>
          <w:u w:val="single"/>
        </w:rPr>
        <w:t>Declarações da Companhia</w:t>
      </w:r>
      <w:bookmarkEnd w:id="203"/>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04" w:name="_Ref130286814"/>
      <w:bookmarkStart w:id="205" w:name="_Hlk57119767"/>
      <w:bookmarkStart w:id="206" w:name="_Ref130286824"/>
      <w:bookmarkEnd w:id="202"/>
      <w:r w:rsidRPr="00581716">
        <w:rPr>
          <w:szCs w:val="26"/>
        </w:rPr>
        <w:t>A Companhia, neste ato, na Data de Emissão e em cada Data de Integralização, declara que:</w:t>
      </w:r>
      <w:bookmarkEnd w:id="204"/>
    </w:p>
    <w:bookmarkEnd w:id="205"/>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12816F35" w:rsidR="009256DE" w:rsidRPr="00581716" w:rsidRDefault="009256DE" w:rsidP="00870315">
      <w:pPr>
        <w:numPr>
          <w:ilvl w:val="2"/>
          <w:numId w:val="5"/>
        </w:numPr>
        <w:spacing w:after="0" w:line="300" w:lineRule="exact"/>
        <w:ind w:left="1701" w:hanging="708"/>
        <w:rPr>
          <w:szCs w:val="26"/>
        </w:rPr>
      </w:pPr>
      <w:r w:rsidRPr="00581716">
        <w:rPr>
          <w:szCs w:val="26"/>
        </w:rPr>
        <w:t xml:space="preserve">está devidamente autorizada e obteve todas as autorizações, inclusive, conforme aplicável, legais, societárias, regulatórias e de terceiros, necessárias à celebração desta Escritura de Emissão e dos </w:t>
      </w:r>
      <w:r w:rsidRPr="00581716">
        <w:rPr>
          <w:szCs w:val="26"/>
        </w:rPr>
        <w:lastRenderedPageBreak/>
        <w:t>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lastRenderedPageBreak/>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07" w:name="_Hlk44949954"/>
      <w:bookmarkStart w:id="208"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07"/>
      <w:r w:rsidRPr="00581716">
        <w:rPr>
          <w:szCs w:val="26"/>
        </w:rPr>
        <w:t>;</w:t>
      </w:r>
    </w:p>
    <w:bookmarkEnd w:id="208"/>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w:t>
      </w:r>
      <w:r w:rsidRPr="00581716">
        <w:rPr>
          <w:szCs w:val="26"/>
        </w:rPr>
        <w:lastRenderedPageBreak/>
        <w:t xml:space="preserve">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09"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10" w:name="_Hlk57119657"/>
      <w:r w:rsidRPr="00581716">
        <w:rPr>
          <w:szCs w:val="26"/>
        </w:rPr>
        <w:t xml:space="preserve">cumpre e faz como que suas Controladas e eventuais subcontratados mantenham políticas para que seus respectivos empregados cumpram, </w:t>
      </w:r>
      <w:bookmarkEnd w:id="209"/>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11" w:name="_Hlk57119748"/>
      <w:bookmarkEnd w:id="210"/>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1"/>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12"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lastRenderedPageBreak/>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2"/>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06"/>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13" w:name="_Hlk3824619"/>
    </w:p>
    <w:p w14:paraId="48027B8B" w14:textId="71ACC478"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14" w:name="_Ref432700448"/>
      <w:bookmarkStart w:id="215" w:name="_Ref457501148"/>
      <w:bookmarkStart w:id="216" w:name="_Ref458525302"/>
      <w:r w:rsidRPr="0006029D">
        <w:rPr>
          <w:szCs w:val="26"/>
        </w:rPr>
        <w:t xml:space="preserve">As despesas abaixo listadas (em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descritas 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r w:rsidRPr="0006029D">
        <w:rPr>
          <w:szCs w:val="26"/>
        </w:rPr>
        <w:t>:</w:t>
      </w:r>
      <w:bookmarkEnd w:id="214"/>
      <w:r w:rsidRPr="0006029D">
        <w:rPr>
          <w:szCs w:val="26"/>
        </w:rPr>
        <w:t xml:space="preserve"> </w:t>
      </w:r>
      <w:bookmarkEnd w:id="215"/>
      <w:bookmarkEnd w:id="216"/>
    </w:p>
    <w:p w14:paraId="43940454" w14:textId="6BC7555C" w:rsidR="00C43399" w:rsidRPr="0006029D" w:rsidRDefault="00C43399" w:rsidP="0099478B">
      <w:pPr>
        <w:widowControl w:val="0"/>
        <w:tabs>
          <w:tab w:val="num" w:pos="709"/>
        </w:tabs>
        <w:spacing w:after="0" w:line="300" w:lineRule="exact"/>
        <w:ind w:left="709" w:hanging="709"/>
        <w:rPr>
          <w:szCs w:val="26"/>
        </w:rPr>
      </w:pPr>
      <w:bookmarkStart w:id="217" w:name="_Ref433893135"/>
      <w:bookmarkStart w:id="218" w:name="_Ref432700511"/>
    </w:p>
    <w:p w14:paraId="2076D00D" w14:textId="58A742AB" w:rsidR="00865C12" w:rsidRPr="0006029D" w:rsidRDefault="00865C12" w:rsidP="00870315">
      <w:pPr>
        <w:widowControl w:val="0"/>
        <w:numPr>
          <w:ilvl w:val="2"/>
          <w:numId w:val="12"/>
        </w:numPr>
        <w:tabs>
          <w:tab w:val="num" w:pos="2409"/>
        </w:tabs>
        <w:spacing w:after="0" w:line="300" w:lineRule="exact"/>
        <w:ind w:hanging="708"/>
        <w:rPr>
          <w:szCs w:val="26"/>
        </w:rPr>
      </w:pPr>
      <w:r w:rsidRPr="0006029D">
        <w:rPr>
          <w:i/>
          <w:iCs/>
          <w:szCs w:val="26"/>
        </w:rPr>
        <w:t>remuneração do Escriturador dos CRI</w:t>
      </w:r>
      <w:r w:rsidR="00801780" w:rsidRPr="0006029D">
        <w:rPr>
          <w:szCs w:val="26"/>
        </w:rPr>
        <w:t>.</w:t>
      </w:r>
      <w:r w:rsidRPr="0006029D">
        <w:rPr>
          <w:szCs w:val="26"/>
        </w:rPr>
        <w:t xml:space="preserve"> </w:t>
      </w:r>
      <w:r w:rsidR="00801780" w:rsidRPr="0006029D">
        <w:rPr>
          <w:szCs w:val="26"/>
        </w:rPr>
        <w:t>[•];</w:t>
      </w:r>
    </w:p>
    <w:p w14:paraId="79CE7319" w14:textId="77777777" w:rsidR="00801780" w:rsidRPr="0006029D" w:rsidRDefault="00801780" w:rsidP="00870315">
      <w:pPr>
        <w:widowControl w:val="0"/>
        <w:tabs>
          <w:tab w:val="num" w:pos="1701"/>
          <w:tab w:val="num" w:pos="2409"/>
        </w:tabs>
        <w:spacing w:after="0" w:line="300" w:lineRule="exact"/>
        <w:ind w:left="1701" w:hanging="708"/>
        <w:rPr>
          <w:szCs w:val="26"/>
        </w:rPr>
      </w:pPr>
    </w:p>
    <w:p w14:paraId="09184BC8" w14:textId="77777777" w:rsidR="00C43399" w:rsidRPr="00581716" w:rsidRDefault="00C43399" w:rsidP="00870315">
      <w:pPr>
        <w:widowControl w:val="0"/>
        <w:tabs>
          <w:tab w:val="num" w:pos="709"/>
          <w:tab w:val="num" w:pos="1701"/>
        </w:tabs>
        <w:spacing w:after="0" w:line="300" w:lineRule="exact"/>
        <w:ind w:left="1701" w:hanging="708"/>
        <w:rPr>
          <w:szCs w:val="26"/>
        </w:rPr>
      </w:pPr>
    </w:p>
    <w:p w14:paraId="7D69D7FC" w14:textId="77777777" w:rsidR="000A2A4C" w:rsidRPr="00581716" w:rsidRDefault="000A2A4C" w:rsidP="00870315">
      <w:pPr>
        <w:widowControl w:val="0"/>
        <w:tabs>
          <w:tab w:val="num" w:pos="1701"/>
          <w:tab w:val="num" w:pos="2409"/>
        </w:tabs>
        <w:spacing w:after="0" w:line="300" w:lineRule="exact"/>
        <w:ind w:left="1701" w:hanging="708"/>
        <w:rPr>
          <w:szCs w:val="26"/>
        </w:rPr>
      </w:pPr>
    </w:p>
    <w:p w14:paraId="74CED27A" w14:textId="09BC248A" w:rsidR="000A2A4C" w:rsidRPr="00581716" w:rsidRDefault="000A2A4C" w:rsidP="00870315">
      <w:pPr>
        <w:widowControl w:val="0"/>
        <w:numPr>
          <w:ilvl w:val="2"/>
          <w:numId w:val="12"/>
        </w:numPr>
        <w:tabs>
          <w:tab w:val="num" w:pos="2409"/>
        </w:tabs>
        <w:spacing w:after="0" w:line="300" w:lineRule="exact"/>
        <w:ind w:hanging="708"/>
        <w:rPr>
          <w:szCs w:val="26"/>
        </w:rPr>
      </w:pPr>
      <w:r w:rsidRPr="00581716">
        <w:rPr>
          <w:i/>
          <w:iCs/>
          <w:szCs w:val="26"/>
        </w:rPr>
        <w:t>remuneração da Agência de Classificação de Risco dos CRI</w:t>
      </w:r>
      <w:r w:rsidR="00801780" w:rsidRPr="00581716">
        <w:rPr>
          <w:szCs w:val="26"/>
        </w:rPr>
        <w:t>. [•];</w:t>
      </w:r>
    </w:p>
    <w:p w14:paraId="581EE26D" w14:textId="77777777" w:rsidR="00865C12" w:rsidRPr="00581716" w:rsidRDefault="00865C12" w:rsidP="00870315">
      <w:pPr>
        <w:widowControl w:val="0"/>
        <w:tabs>
          <w:tab w:val="num" w:pos="709"/>
          <w:tab w:val="num" w:pos="1701"/>
        </w:tabs>
        <w:spacing w:after="0" w:line="300" w:lineRule="exact"/>
        <w:ind w:left="1701" w:hanging="708"/>
        <w:rPr>
          <w:szCs w:val="26"/>
        </w:rPr>
      </w:pPr>
    </w:p>
    <w:p w14:paraId="33E15CFE" w14:textId="2D36CA3F" w:rsidR="00C43399" w:rsidRPr="00581716" w:rsidRDefault="00C43399" w:rsidP="00870315">
      <w:pPr>
        <w:widowControl w:val="0"/>
        <w:numPr>
          <w:ilvl w:val="2"/>
          <w:numId w:val="12"/>
        </w:numPr>
        <w:tabs>
          <w:tab w:val="num" w:pos="2409"/>
        </w:tabs>
        <w:spacing w:after="0" w:line="300" w:lineRule="exact"/>
        <w:ind w:hanging="708"/>
        <w:rPr>
          <w:szCs w:val="26"/>
        </w:rPr>
      </w:pPr>
      <w:r w:rsidRPr="00581716">
        <w:rPr>
          <w:i/>
          <w:iCs/>
          <w:szCs w:val="26"/>
        </w:rPr>
        <w:t xml:space="preserve">remuneração da </w:t>
      </w:r>
      <w:r w:rsidR="00865C12" w:rsidRPr="00581716">
        <w:rPr>
          <w:i/>
          <w:iCs/>
          <w:szCs w:val="26"/>
        </w:rPr>
        <w:t>Debenturista, na qualidade de Securitizadora</w:t>
      </w:r>
      <w:r w:rsidR="00801780" w:rsidRPr="00581716">
        <w:rPr>
          <w:szCs w:val="26"/>
        </w:rPr>
        <w:t>. [•];</w:t>
      </w:r>
    </w:p>
    <w:p w14:paraId="50101086" w14:textId="77777777" w:rsidR="00C43399" w:rsidRPr="00581716" w:rsidRDefault="00C43399" w:rsidP="00870315">
      <w:pPr>
        <w:widowControl w:val="0"/>
        <w:tabs>
          <w:tab w:val="num" w:pos="709"/>
          <w:tab w:val="num" w:pos="1701"/>
        </w:tabs>
        <w:spacing w:after="0" w:line="300" w:lineRule="exact"/>
        <w:ind w:left="1701" w:hanging="708"/>
        <w:rPr>
          <w:szCs w:val="26"/>
        </w:rPr>
      </w:pPr>
    </w:p>
    <w:p w14:paraId="1356C89A" w14:textId="3B78EB3D" w:rsidR="00C43399" w:rsidRPr="00581716" w:rsidRDefault="00C43399" w:rsidP="00870315">
      <w:pPr>
        <w:widowControl w:val="0"/>
        <w:numPr>
          <w:ilvl w:val="2"/>
          <w:numId w:val="12"/>
        </w:numPr>
        <w:tabs>
          <w:tab w:val="num" w:pos="2409"/>
        </w:tabs>
        <w:spacing w:after="0" w:line="300" w:lineRule="exact"/>
        <w:ind w:hanging="708"/>
        <w:rPr>
          <w:szCs w:val="26"/>
        </w:rPr>
      </w:pPr>
      <w:bookmarkStart w:id="219" w:name="_Ref432700515"/>
      <w:bookmarkStart w:id="220" w:name="_Ref433893138"/>
      <w:bookmarkEnd w:id="217"/>
      <w:bookmarkEnd w:id="218"/>
      <w:r w:rsidRPr="00581716">
        <w:rPr>
          <w:i/>
          <w:iCs/>
          <w:szCs w:val="26"/>
        </w:rPr>
        <w:t>remuneração da Instituição Custodiante</w:t>
      </w:r>
      <w:bookmarkEnd w:id="219"/>
      <w:bookmarkEnd w:id="220"/>
      <w:r w:rsidR="00801780" w:rsidRPr="00581716">
        <w:rPr>
          <w:szCs w:val="26"/>
        </w:rPr>
        <w:t>. [•]; e</w:t>
      </w:r>
    </w:p>
    <w:p w14:paraId="368AD366" w14:textId="77777777" w:rsidR="00C43399" w:rsidRPr="00581716" w:rsidRDefault="00C43399" w:rsidP="00870315">
      <w:pPr>
        <w:widowControl w:val="0"/>
        <w:tabs>
          <w:tab w:val="num" w:pos="709"/>
          <w:tab w:val="num" w:pos="1701"/>
        </w:tabs>
        <w:spacing w:after="0" w:line="300" w:lineRule="exact"/>
        <w:ind w:left="1701" w:hanging="708"/>
        <w:rPr>
          <w:szCs w:val="26"/>
        </w:rPr>
      </w:pPr>
    </w:p>
    <w:p w14:paraId="06DCB36B" w14:textId="4F62E998" w:rsidR="00C43399" w:rsidRPr="00581716" w:rsidRDefault="00C43399" w:rsidP="00870315">
      <w:pPr>
        <w:widowControl w:val="0"/>
        <w:numPr>
          <w:ilvl w:val="2"/>
          <w:numId w:val="12"/>
        </w:numPr>
        <w:tabs>
          <w:tab w:val="num" w:pos="2409"/>
        </w:tabs>
        <w:spacing w:after="0" w:line="300" w:lineRule="exact"/>
        <w:ind w:hanging="708"/>
        <w:rPr>
          <w:szCs w:val="26"/>
        </w:rPr>
      </w:pPr>
      <w:bookmarkStart w:id="221" w:name="_Ref433101662"/>
      <w:bookmarkStart w:id="222" w:name="_Ref433893140"/>
      <w:r w:rsidRPr="00581716">
        <w:rPr>
          <w:i/>
          <w:iCs/>
          <w:szCs w:val="26"/>
        </w:rPr>
        <w:t>remuneração do Agente Fiduciário</w:t>
      </w:r>
      <w:r w:rsidR="00C37024" w:rsidRPr="00581716">
        <w:rPr>
          <w:i/>
          <w:iCs/>
          <w:szCs w:val="26"/>
        </w:rPr>
        <w:t xml:space="preserve"> dos CRI</w:t>
      </w:r>
      <w:bookmarkEnd w:id="221"/>
      <w:bookmarkEnd w:id="222"/>
      <w:r w:rsidR="00801780" w:rsidRPr="00581716">
        <w:rPr>
          <w:szCs w:val="26"/>
        </w:rPr>
        <w:t>. [•];</w:t>
      </w:r>
    </w:p>
    <w:p w14:paraId="35818301" w14:textId="77777777" w:rsidR="00C43399" w:rsidRPr="00581716" w:rsidRDefault="00C43399" w:rsidP="00870315">
      <w:pPr>
        <w:widowControl w:val="0"/>
        <w:tabs>
          <w:tab w:val="num" w:pos="709"/>
          <w:tab w:val="num" w:pos="1701"/>
        </w:tabs>
        <w:spacing w:after="0" w:line="300" w:lineRule="exact"/>
        <w:ind w:left="1701" w:hanging="708"/>
        <w:rPr>
          <w:szCs w:val="26"/>
        </w:rPr>
      </w:pPr>
    </w:p>
    <w:p w14:paraId="448B7DE0" w14:textId="282D37F8" w:rsidR="00C43399" w:rsidRDefault="00801780" w:rsidP="00870315">
      <w:pPr>
        <w:widowControl w:val="0"/>
        <w:numPr>
          <w:ilvl w:val="2"/>
          <w:numId w:val="12"/>
        </w:numPr>
        <w:tabs>
          <w:tab w:val="num" w:pos="709"/>
          <w:tab w:val="num" w:pos="2409"/>
        </w:tabs>
        <w:spacing w:after="0" w:line="300" w:lineRule="exact"/>
        <w:ind w:hanging="708"/>
        <w:rPr>
          <w:szCs w:val="26"/>
        </w:rPr>
      </w:pPr>
      <w:bookmarkStart w:id="223" w:name="_Ref432700458"/>
      <w:r w:rsidRPr="00581716">
        <w:rPr>
          <w:szCs w:val="26"/>
        </w:rPr>
        <w:t>[</w:t>
      </w:r>
      <w:r w:rsidR="00C43399" w:rsidRPr="00581716">
        <w:rPr>
          <w:szCs w:val="26"/>
          <w:highlight w:val="yellow"/>
        </w:rPr>
        <w:t xml:space="preserve">remuneração devida </w:t>
      </w:r>
      <w:r w:rsidR="00C37024" w:rsidRPr="00581716">
        <w:rPr>
          <w:szCs w:val="26"/>
          <w:highlight w:val="yellow"/>
        </w:rPr>
        <w:t>ao</w:t>
      </w:r>
      <w:r w:rsidR="00581716" w:rsidRPr="00581716">
        <w:rPr>
          <w:szCs w:val="26"/>
          <w:highlight w:val="yellow"/>
        </w:rPr>
        <w:t>s</w:t>
      </w:r>
      <w:r w:rsidR="00C37024" w:rsidRPr="00581716">
        <w:rPr>
          <w:szCs w:val="26"/>
          <w:highlight w:val="yellow"/>
        </w:rPr>
        <w:t xml:space="preserve"> Coordenador</w:t>
      </w:r>
      <w:r w:rsidR="00581716" w:rsidRPr="00581716">
        <w:rPr>
          <w:szCs w:val="26"/>
          <w:highlight w:val="yellow"/>
        </w:rPr>
        <w:t>es</w:t>
      </w:r>
      <w:r w:rsidR="00C37024" w:rsidRPr="00581716">
        <w:rPr>
          <w:szCs w:val="26"/>
          <w:highlight w:val="yellow"/>
        </w:rPr>
        <w:t xml:space="preserve">, </w:t>
      </w:r>
      <w:r w:rsidR="00C43399" w:rsidRPr="00581716">
        <w:rPr>
          <w:szCs w:val="26"/>
          <w:highlight w:val="yellow"/>
        </w:rPr>
        <w:t>nos termos previstos no Contrato de Distribuição;</w:t>
      </w:r>
      <w:r w:rsidRPr="00581716">
        <w:rPr>
          <w:szCs w:val="26"/>
        </w:rPr>
        <w:t>]</w:t>
      </w:r>
      <w:r w:rsidR="009E044C" w:rsidRPr="00581716">
        <w:rPr>
          <w:szCs w:val="26"/>
        </w:rPr>
        <w:t xml:space="preserve"> </w:t>
      </w:r>
    </w:p>
    <w:p w14:paraId="69C8F963" w14:textId="77777777" w:rsidR="00B94231" w:rsidRPr="00581716" w:rsidRDefault="00B94231" w:rsidP="00870315">
      <w:pPr>
        <w:widowControl w:val="0"/>
        <w:tabs>
          <w:tab w:val="num" w:pos="1701"/>
          <w:tab w:val="num" w:pos="2409"/>
        </w:tabs>
        <w:spacing w:after="0" w:line="300" w:lineRule="exact"/>
        <w:ind w:left="1701" w:hanging="708"/>
        <w:rPr>
          <w:szCs w:val="26"/>
        </w:rPr>
      </w:pPr>
    </w:p>
    <w:p w14:paraId="22F6ACA9" w14:textId="6F6BE273" w:rsidR="000A2A4C" w:rsidRPr="00581716" w:rsidRDefault="000A2A4C"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as despesas com os demais prestadores de serviço, tais como a B3; </w:t>
      </w:r>
    </w:p>
    <w:p w14:paraId="3668E347" w14:textId="77777777" w:rsidR="00C43399" w:rsidRPr="00581716" w:rsidRDefault="00C43399" w:rsidP="00870315">
      <w:pPr>
        <w:widowControl w:val="0"/>
        <w:tabs>
          <w:tab w:val="num" w:pos="709"/>
          <w:tab w:val="num" w:pos="1701"/>
        </w:tabs>
        <w:spacing w:after="0" w:line="300" w:lineRule="exact"/>
        <w:ind w:left="1701" w:hanging="708"/>
        <w:rPr>
          <w:szCs w:val="26"/>
        </w:rPr>
      </w:pPr>
    </w:p>
    <w:p w14:paraId="70E3D9A8" w14:textId="77777777"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averbações, tributos, prenotações e registros em cartórios de registro de imóveis e títulos e documentos e junta comercial, quando for o caso, bem como as despesas relativas a alterações dos Documentos da Operação;</w:t>
      </w:r>
    </w:p>
    <w:p w14:paraId="7021EB14" w14:textId="77777777" w:rsidR="00C43399" w:rsidRPr="00581716" w:rsidRDefault="00C43399" w:rsidP="00870315">
      <w:pPr>
        <w:widowControl w:val="0"/>
        <w:tabs>
          <w:tab w:val="num" w:pos="709"/>
          <w:tab w:val="num" w:pos="1701"/>
        </w:tabs>
        <w:spacing w:after="0" w:line="300" w:lineRule="exact"/>
        <w:ind w:left="1701" w:hanging="708"/>
        <w:rPr>
          <w:szCs w:val="26"/>
        </w:rPr>
      </w:pPr>
    </w:p>
    <w:p w14:paraId="60445194" w14:textId="045E4502" w:rsidR="00C43399" w:rsidRPr="00581716" w:rsidRDefault="00C43399" w:rsidP="00870315">
      <w:pPr>
        <w:widowControl w:val="0"/>
        <w:numPr>
          <w:ilvl w:val="2"/>
          <w:numId w:val="12"/>
        </w:numPr>
        <w:tabs>
          <w:tab w:val="num" w:pos="709"/>
          <w:tab w:val="num" w:pos="2409"/>
        </w:tabs>
        <w:spacing w:after="0" w:line="300" w:lineRule="exact"/>
        <w:ind w:hanging="708"/>
        <w:rPr>
          <w:szCs w:val="26"/>
        </w:rPr>
      </w:pPr>
      <w:bookmarkStart w:id="224" w:name="_Ref433994073"/>
      <w:r w:rsidRPr="00581716">
        <w:rPr>
          <w:szCs w:val="26"/>
        </w:rPr>
        <w:t xml:space="preserve">todas as despesas razoavelmente incorridas e devidamente comprovadas pelo Agente Fiduciário </w:t>
      </w:r>
      <w:r w:rsidR="00C37024" w:rsidRPr="00581716">
        <w:rPr>
          <w:szCs w:val="26"/>
        </w:rPr>
        <w:t xml:space="preserve">dos CRI </w:t>
      </w:r>
      <w:r w:rsidRPr="00581716">
        <w:rPr>
          <w:szCs w:val="26"/>
        </w:rPr>
        <w:t xml:space="preserve">que sejam necessárias para proteger os direitos e interesses dos </w:t>
      </w:r>
      <w:r w:rsidR="008E6117" w:rsidRPr="00581716">
        <w:rPr>
          <w:szCs w:val="26"/>
        </w:rPr>
        <w:t>Titulares de CRI</w:t>
      </w:r>
      <w:r w:rsidRPr="00581716">
        <w:rPr>
          <w:szCs w:val="26"/>
        </w:rPr>
        <w:t xml:space="preserve"> ou para realização dos seus créditos, conforme previsto no Termo de Securitização;</w:t>
      </w:r>
      <w:bookmarkEnd w:id="223"/>
      <w:bookmarkEnd w:id="224"/>
      <w:r w:rsidRPr="00581716">
        <w:rPr>
          <w:szCs w:val="26"/>
        </w:rPr>
        <w:t xml:space="preserve"> </w:t>
      </w:r>
    </w:p>
    <w:p w14:paraId="37FA8996" w14:textId="77777777" w:rsidR="00C43399" w:rsidRPr="00581716" w:rsidRDefault="00C43399" w:rsidP="00870315">
      <w:pPr>
        <w:widowControl w:val="0"/>
        <w:tabs>
          <w:tab w:val="num" w:pos="709"/>
          <w:tab w:val="num" w:pos="1701"/>
        </w:tabs>
        <w:spacing w:after="0" w:line="300" w:lineRule="exact"/>
        <w:ind w:left="1701" w:hanging="708"/>
        <w:rPr>
          <w:szCs w:val="26"/>
        </w:rPr>
      </w:pPr>
    </w:p>
    <w:p w14:paraId="217D0BC5" w14:textId="79762010"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honorários, despesas e custos de terceiros especialistas, advogados, auditores ou fiscais, agência de </w:t>
      </w:r>
      <w:r w:rsidRPr="00581716">
        <w:rPr>
          <w:i/>
          <w:szCs w:val="26"/>
        </w:rPr>
        <w:t>rating</w:t>
      </w:r>
      <w:r w:rsidRPr="00581716">
        <w:rPr>
          <w:szCs w:val="26"/>
        </w:rPr>
        <w:t xml:space="preserve">, bem como as despesas razoáveis e devidamente comprovadas, com eventuais processos administrativos, arbitrais e/ou judiciais, incluindo sucumbência, incorridas, de forma justificada, para resguardar os interesses dos </w:t>
      </w:r>
      <w:r w:rsidR="008E6117" w:rsidRPr="00581716">
        <w:rPr>
          <w:szCs w:val="26"/>
        </w:rPr>
        <w:t>Titulares de CRI</w:t>
      </w:r>
      <w:r w:rsidRPr="00581716">
        <w:rPr>
          <w:szCs w:val="26"/>
        </w:rPr>
        <w:t xml:space="preserve"> e a realização dos Créditos Imobiliários integrantes do</w:t>
      </w:r>
      <w:r w:rsidR="004B6565" w:rsidRPr="00581716">
        <w:rPr>
          <w:szCs w:val="26"/>
        </w:rPr>
        <w:t>s</w:t>
      </w:r>
      <w:r w:rsidRPr="00581716">
        <w:rPr>
          <w:szCs w:val="26"/>
        </w:rPr>
        <w:t xml:space="preserve"> </w:t>
      </w:r>
      <w:r w:rsidR="00CD49F6" w:rsidRPr="00581716">
        <w:rPr>
          <w:szCs w:val="26"/>
        </w:rPr>
        <w:t>P</w:t>
      </w:r>
      <w:r w:rsidR="00C37024" w:rsidRPr="00581716">
        <w:rPr>
          <w:szCs w:val="26"/>
        </w:rPr>
        <w:t>atrimônio</w:t>
      </w:r>
      <w:r w:rsidR="004B6565" w:rsidRPr="00581716">
        <w:rPr>
          <w:szCs w:val="26"/>
        </w:rPr>
        <w:t>s</w:t>
      </w:r>
      <w:r w:rsidR="00C37024" w:rsidRPr="00581716">
        <w:rPr>
          <w:szCs w:val="26"/>
        </w:rPr>
        <w:t xml:space="preserve"> </w:t>
      </w:r>
      <w:r w:rsidR="00CD49F6" w:rsidRPr="00581716">
        <w:rPr>
          <w:szCs w:val="26"/>
        </w:rPr>
        <w:t>S</w:t>
      </w:r>
      <w:r w:rsidR="00C37024" w:rsidRPr="00581716">
        <w:rPr>
          <w:szCs w:val="26"/>
        </w:rPr>
        <w:t>eparado</w:t>
      </w:r>
      <w:r w:rsidR="004B6565" w:rsidRPr="00581716">
        <w:rPr>
          <w:szCs w:val="26"/>
        </w:rPr>
        <w:t>s</w:t>
      </w:r>
      <w:r w:rsidR="00C37024" w:rsidRPr="00581716">
        <w:rPr>
          <w:szCs w:val="26"/>
        </w:rPr>
        <w:t xml:space="preserve"> dos CRI</w:t>
      </w:r>
      <w:r w:rsidRPr="00581716">
        <w:rPr>
          <w:szCs w:val="26"/>
        </w:rPr>
        <w:t>;</w:t>
      </w:r>
    </w:p>
    <w:p w14:paraId="55395AF5" w14:textId="77777777" w:rsidR="00C43399" w:rsidRPr="00581716" w:rsidRDefault="00C43399" w:rsidP="00870315">
      <w:pPr>
        <w:widowControl w:val="0"/>
        <w:tabs>
          <w:tab w:val="num" w:pos="709"/>
          <w:tab w:val="num" w:pos="1701"/>
        </w:tabs>
        <w:spacing w:after="0" w:line="300" w:lineRule="exact"/>
        <w:ind w:left="1701" w:hanging="708"/>
        <w:rPr>
          <w:szCs w:val="26"/>
        </w:rPr>
      </w:pPr>
      <w:r w:rsidRPr="00581716">
        <w:rPr>
          <w:b/>
          <w:i/>
          <w:szCs w:val="26"/>
        </w:rPr>
        <w:t xml:space="preserve"> </w:t>
      </w:r>
    </w:p>
    <w:p w14:paraId="14635368" w14:textId="088F67B5" w:rsidR="00C43399" w:rsidRPr="00581716" w:rsidRDefault="00C43399" w:rsidP="00870315">
      <w:pPr>
        <w:widowControl w:val="0"/>
        <w:numPr>
          <w:ilvl w:val="2"/>
          <w:numId w:val="12"/>
        </w:numPr>
        <w:tabs>
          <w:tab w:val="num" w:pos="709"/>
          <w:tab w:val="num" w:pos="2409"/>
        </w:tabs>
        <w:spacing w:after="0" w:line="300" w:lineRule="exact"/>
        <w:ind w:hanging="708"/>
        <w:rPr>
          <w:szCs w:val="26"/>
        </w:rPr>
      </w:pPr>
      <w:bookmarkStart w:id="225" w:name="_Ref433891376"/>
      <w:r w:rsidRPr="00581716">
        <w:rPr>
          <w:szCs w:val="26"/>
        </w:rPr>
        <w:t xml:space="preserve">emolumentos e demais despesas de </w:t>
      </w:r>
      <w:r w:rsidR="00972B5B" w:rsidRPr="00581716">
        <w:rPr>
          <w:szCs w:val="26"/>
        </w:rPr>
        <w:t xml:space="preserve">da </w:t>
      </w:r>
      <w:r w:rsidRPr="00581716">
        <w:rPr>
          <w:szCs w:val="26"/>
        </w:rPr>
        <w:t>ANBIMA</w:t>
      </w:r>
      <w:r w:rsidR="00972B5B" w:rsidRPr="00581716">
        <w:rPr>
          <w:szCs w:val="26"/>
        </w:rPr>
        <w:t>,</w:t>
      </w:r>
      <w:r w:rsidRPr="00581716">
        <w:rPr>
          <w:szCs w:val="26"/>
        </w:rPr>
        <w:t xml:space="preserve"> da B3</w:t>
      </w:r>
      <w:r w:rsidR="00801780" w:rsidRPr="00581716">
        <w:rPr>
          <w:szCs w:val="26"/>
        </w:rPr>
        <w:t xml:space="preserve"> </w:t>
      </w:r>
      <w:r w:rsidR="00972B5B" w:rsidRPr="00581716">
        <w:rPr>
          <w:szCs w:val="26"/>
        </w:rPr>
        <w:t>ou</w:t>
      </w:r>
      <w:r w:rsidR="00577598" w:rsidRPr="00581716">
        <w:rPr>
          <w:szCs w:val="26"/>
        </w:rPr>
        <w:t xml:space="preserve"> </w:t>
      </w:r>
      <w:bookmarkStart w:id="226" w:name="_Hlk3826266"/>
      <w:r w:rsidR="009E044C" w:rsidRPr="00581716">
        <w:rPr>
          <w:szCs w:val="26"/>
        </w:rPr>
        <w:t>perante juntas comerciais</w:t>
      </w:r>
      <w:bookmarkEnd w:id="226"/>
      <w:r w:rsidR="00972B5B" w:rsidRPr="00581716">
        <w:rPr>
          <w:szCs w:val="26"/>
        </w:rPr>
        <w:t xml:space="preserve"> </w:t>
      </w:r>
      <w:r w:rsidRPr="00581716">
        <w:rPr>
          <w:szCs w:val="26"/>
        </w:rPr>
        <w:t>relativos à</w:t>
      </w:r>
      <w:r w:rsidR="004B6565" w:rsidRPr="00581716">
        <w:rPr>
          <w:szCs w:val="26"/>
        </w:rPr>
        <w:t>s</w:t>
      </w:r>
      <w:r w:rsidRPr="00581716">
        <w:rPr>
          <w:szCs w:val="26"/>
        </w:rPr>
        <w:t xml:space="preserve"> </w:t>
      </w:r>
      <w:r w:rsidR="00913F8F" w:rsidRPr="00581716">
        <w:rPr>
          <w:szCs w:val="26"/>
        </w:rPr>
        <w:t>Debêntures,</w:t>
      </w:r>
      <w:r w:rsidR="002B516D" w:rsidRPr="00581716">
        <w:rPr>
          <w:szCs w:val="26"/>
        </w:rPr>
        <w:t xml:space="preserve"> às</w:t>
      </w:r>
      <w:r w:rsidR="00913F8F" w:rsidRPr="00581716">
        <w:rPr>
          <w:szCs w:val="26"/>
        </w:rPr>
        <w:t xml:space="preserve"> </w:t>
      </w:r>
      <w:r w:rsidRPr="00581716">
        <w:rPr>
          <w:szCs w:val="26"/>
        </w:rPr>
        <w:t>CCI, aos CRI e à Oferta;</w:t>
      </w:r>
      <w:bookmarkEnd w:id="225"/>
    </w:p>
    <w:p w14:paraId="41836D8F" w14:textId="77777777" w:rsidR="00C43399" w:rsidRPr="00581716" w:rsidRDefault="00C43399" w:rsidP="00870315">
      <w:pPr>
        <w:widowControl w:val="0"/>
        <w:tabs>
          <w:tab w:val="num" w:pos="709"/>
          <w:tab w:val="num" w:pos="1701"/>
        </w:tabs>
        <w:spacing w:after="0" w:line="300" w:lineRule="exact"/>
        <w:ind w:left="1701" w:hanging="708"/>
        <w:rPr>
          <w:szCs w:val="26"/>
        </w:rPr>
      </w:pPr>
    </w:p>
    <w:p w14:paraId="6A0EEA4D" w14:textId="77777777" w:rsidR="00C43399" w:rsidRPr="00581716" w:rsidRDefault="00C43399" w:rsidP="00870315">
      <w:pPr>
        <w:widowControl w:val="0"/>
        <w:numPr>
          <w:ilvl w:val="2"/>
          <w:numId w:val="12"/>
        </w:numPr>
        <w:tabs>
          <w:tab w:val="num" w:pos="709"/>
          <w:tab w:val="num" w:pos="2409"/>
        </w:tabs>
        <w:spacing w:after="0" w:line="300" w:lineRule="exact"/>
        <w:ind w:hanging="708"/>
        <w:rPr>
          <w:szCs w:val="26"/>
        </w:rPr>
      </w:pPr>
      <w:bookmarkStart w:id="227" w:name="_Ref433891378"/>
      <w:r w:rsidRPr="00581716">
        <w:rPr>
          <w:szCs w:val="26"/>
        </w:rPr>
        <w:t>custos relacionados à</w:t>
      </w:r>
      <w:r w:rsidR="00C37024" w:rsidRPr="00581716">
        <w:rPr>
          <w:szCs w:val="26"/>
        </w:rPr>
        <w:t>s</w:t>
      </w:r>
      <w:r w:rsidRPr="00581716">
        <w:rPr>
          <w:szCs w:val="26"/>
        </w:rPr>
        <w:t xml:space="preserve"> </w:t>
      </w:r>
      <w:r w:rsidR="00C37024" w:rsidRPr="00581716">
        <w:rPr>
          <w:szCs w:val="26"/>
        </w:rPr>
        <w:t>assembleias gerais</w:t>
      </w:r>
      <w:r w:rsidRPr="00581716">
        <w:rPr>
          <w:szCs w:val="26"/>
        </w:rPr>
        <w:t xml:space="preserve"> que sejam realizadas exclusivamente por ações ou omissões da </w:t>
      </w:r>
      <w:r w:rsidR="00C37024" w:rsidRPr="00581716">
        <w:rPr>
          <w:szCs w:val="26"/>
        </w:rPr>
        <w:t>Companhia</w:t>
      </w:r>
      <w:r w:rsidRPr="00581716">
        <w:rPr>
          <w:szCs w:val="26"/>
        </w:rPr>
        <w:t>;</w:t>
      </w:r>
      <w:bookmarkEnd w:id="227"/>
      <w:r w:rsidRPr="00581716">
        <w:rPr>
          <w:szCs w:val="26"/>
        </w:rPr>
        <w:t xml:space="preserve"> </w:t>
      </w:r>
    </w:p>
    <w:p w14:paraId="593F86A1" w14:textId="77777777" w:rsidR="00C43399" w:rsidRPr="00581716" w:rsidRDefault="00C43399" w:rsidP="00870315">
      <w:pPr>
        <w:widowControl w:val="0"/>
        <w:tabs>
          <w:tab w:val="num" w:pos="709"/>
          <w:tab w:val="num" w:pos="1701"/>
        </w:tabs>
        <w:spacing w:after="0" w:line="300" w:lineRule="exact"/>
        <w:ind w:left="1701" w:hanging="708"/>
        <w:rPr>
          <w:szCs w:val="26"/>
        </w:rPr>
      </w:pPr>
      <w:bookmarkStart w:id="228" w:name="_Ref432700468"/>
    </w:p>
    <w:p w14:paraId="751CB596" w14:textId="1E847D1D" w:rsidR="00C43399" w:rsidRPr="00BA1819" w:rsidRDefault="00C43399" w:rsidP="00870315">
      <w:pPr>
        <w:widowControl w:val="0"/>
        <w:numPr>
          <w:ilvl w:val="2"/>
          <w:numId w:val="12"/>
        </w:numPr>
        <w:tabs>
          <w:tab w:val="num" w:pos="709"/>
          <w:tab w:val="num" w:pos="2409"/>
        </w:tabs>
        <w:spacing w:after="0" w:line="300" w:lineRule="exact"/>
        <w:ind w:hanging="708"/>
        <w:rPr>
          <w:szCs w:val="26"/>
        </w:rPr>
      </w:pPr>
      <w:r w:rsidRPr="00BA1819">
        <w:rPr>
          <w:szCs w:val="26"/>
        </w:rPr>
        <w:t>despesas razoáveis e comprovadas com gestão, cobrança, realização e administração do</w:t>
      </w:r>
      <w:r w:rsidR="004B6565" w:rsidRPr="00BA1819">
        <w:rPr>
          <w:szCs w:val="26"/>
        </w:rPr>
        <w:t>s</w:t>
      </w:r>
      <w:r w:rsidRPr="00BA1819">
        <w:rPr>
          <w:szCs w:val="26"/>
        </w:rPr>
        <w:t xml:space="preserve"> </w:t>
      </w:r>
      <w:r w:rsidR="00CD49F6" w:rsidRPr="00BA1819">
        <w:rPr>
          <w:szCs w:val="26"/>
        </w:rPr>
        <w:t>Patrimônio</w:t>
      </w:r>
      <w:r w:rsidR="004B6565" w:rsidRPr="00BA1819">
        <w:rPr>
          <w:szCs w:val="26"/>
        </w:rPr>
        <w:t>s</w:t>
      </w:r>
      <w:r w:rsidR="00CD49F6" w:rsidRPr="00BA1819">
        <w:rPr>
          <w:szCs w:val="26"/>
        </w:rPr>
        <w:t xml:space="preserve"> Separado</w:t>
      </w:r>
      <w:r w:rsidR="004B6565" w:rsidRPr="00BA1819">
        <w:rPr>
          <w:szCs w:val="26"/>
        </w:rPr>
        <w:t>s</w:t>
      </w:r>
      <w:r w:rsidR="00CD49F6" w:rsidRPr="00BA1819">
        <w:rPr>
          <w:szCs w:val="26"/>
        </w:rPr>
        <w:t xml:space="preserve"> dos CRI </w:t>
      </w:r>
      <w:r w:rsidRPr="00BA1819">
        <w:rPr>
          <w:szCs w:val="26"/>
        </w:rPr>
        <w:t xml:space="preserve">e outras despesas indispensáveis à administração dos Créditos Imobiliários, incluindo: </w:t>
      </w:r>
      <w:bookmarkEnd w:id="228"/>
      <w:r w:rsidRPr="00BA1819">
        <w:rPr>
          <w:szCs w:val="26"/>
        </w:rPr>
        <w:t>(i)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Créditos Imobiliários e do</w:t>
      </w:r>
      <w:r w:rsidR="004B6565" w:rsidRPr="00BA1819">
        <w:rPr>
          <w:szCs w:val="26"/>
        </w:rPr>
        <w:t>s</w:t>
      </w:r>
      <w:r w:rsidRPr="00BA1819">
        <w:rPr>
          <w:szCs w:val="26"/>
        </w:rPr>
        <w:t xml:space="preserve"> </w:t>
      </w:r>
      <w:r w:rsidR="00CD49F6" w:rsidRPr="00BA1819">
        <w:rPr>
          <w:szCs w:val="26"/>
        </w:rPr>
        <w:t>Patrimônio</w:t>
      </w:r>
      <w:r w:rsidR="004B6565" w:rsidRPr="00BA1819">
        <w:rPr>
          <w:szCs w:val="26"/>
        </w:rPr>
        <w:t>s</w:t>
      </w:r>
      <w:r w:rsidR="00CD49F6" w:rsidRPr="00BA1819">
        <w:rPr>
          <w:szCs w:val="26"/>
        </w:rPr>
        <w:t xml:space="preserve"> Separado</w:t>
      </w:r>
      <w:r w:rsidR="004B6565" w:rsidRPr="00BA1819">
        <w:rPr>
          <w:szCs w:val="26"/>
        </w:rPr>
        <w:t>s</w:t>
      </w:r>
      <w:r w:rsidR="00CD49F6" w:rsidRPr="00BA1819">
        <w:rPr>
          <w:szCs w:val="26"/>
        </w:rPr>
        <w:t xml:space="preserve"> dos CRI</w:t>
      </w:r>
      <w:r w:rsidRPr="00BA1819">
        <w:rPr>
          <w:szCs w:val="26"/>
        </w:rPr>
        <w:t>, inclusive as referentes à sua transferência para outra companhia securitizadora de créditos imobiliários, na hipótese de o Agente Fiduciário</w:t>
      </w:r>
      <w:r w:rsidR="00A3501A" w:rsidRPr="00BA1819">
        <w:rPr>
          <w:szCs w:val="26"/>
        </w:rPr>
        <w:t xml:space="preserve"> dos CRI</w:t>
      </w:r>
      <w:r w:rsidRPr="00BA1819">
        <w:rPr>
          <w:szCs w:val="26"/>
        </w:rPr>
        <w:t xml:space="preserve"> vir a assumir a sua administração, nos termos </w:t>
      </w:r>
      <w:r w:rsidRPr="00BA1819">
        <w:rPr>
          <w:szCs w:val="26"/>
        </w:rPr>
        <w:lastRenderedPageBreak/>
        <w:t xml:space="preserve">previstos no Termo de Securitização; </w:t>
      </w:r>
    </w:p>
    <w:p w14:paraId="696F394B" w14:textId="77777777" w:rsidR="00C43399" w:rsidRPr="00581716" w:rsidRDefault="00C43399" w:rsidP="00870315">
      <w:pPr>
        <w:widowControl w:val="0"/>
        <w:tabs>
          <w:tab w:val="num" w:pos="709"/>
          <w:tab w:val="num" w:pos="1701"/>
        </w:tabs>
        <w:spacing w:after="0" w:line="300" w:lineRule="exact"/>
        <w:ind w:left="1701" w:hanging="708"/>
        <w:rPr>
          <w:szCs w:val="26"/>
        </w:rPr>
      </w:pPr>
    </w:p>
    <w:p w14:paraId="6AF5F18C" w14:textId="77777777"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as perdas, danos, obrigações ou despesas, incluindo taxas e honorários advocatícios arbitrados pelo juiz, resultantes, direta ou indiretamente, da </w:t>
      </w:r>
      <w:r w:rsidR="00A3501A" w:rsidRPr="00581716">
        <w:rPr>
          <w:szCs w:val="26"/>
        </w:rPr>
        <w:t>emissão dos CRI</w:t>
      </w:r>
      <w:r w:rsidRPr="00581716">
        <w:rPr>
          <w:szCs w:val="26"/>
        </w:rPr>
        <w:t xml:space="preserve">, exceto se tais perdas, danos, obrigações ou despesas forem resultantes de inadimplemento, dolo ou culpa por parte da </w:t>
      </w:r>
      <w:r w:rsidR="00A3501A" w:rsidRPr="00581716">
        <w:rPr>
          <w:szCs w:val="26"/>
        </w:rPr>
        <w:t>Debenturista</w:t>
      </w:r>
      <w:r w:rsidRPr="00581716">
        <w:rPr>
          <w:szCs w:val="26"/>
        </w:rPr>
        <w:t xml:space="preserve"> ou de seus administradores, empregados, consultores e agentes, conforme vier a ser determinado em decisão judicial transitada em julgado; </w:t>
      </w:r>
    </w:p>
    <w:p w14:paraId="784078FF" w14:textId="77777777" w:rsidR="00C43399" w:rsidRPr="00581716" w:rsidRDefault="00C43399" w:rsidP="00870315">
      <w:pPr>
        <w:widowControl w:val="0"/>
        <w:tabs>
          <w:tab w:val="num" w:pos="709"/>
          <w:tab w:val="num" w:pos="1701"/>
        </w:tabs>
        <w:spacing w:after="0" w:line="300" w:lineRule="exact"/>
        <w:ind w:left="1701" w:hanging="708"/>
        <w:rPr>
          <w:szCs w:val="26"/>
        </w:rPr>
      </w:pPr>
      <w:bookmarkStart w:id="229" w:name="_Ref433893256"/>
    </w:p>
    <w:p w14:paraId="5C6ED9A1" w14:textId="257A7260" w:rsidR="00C43399" w:rsidRPr="00581716" w:rsidRDefault="00C43399" w:rsidP="00870315">
      <w:pPr>
        <w:widowControl w:val="0"/>
        <w:numPr>
          <w:ilvl w:val="2"/>
          <w:numId w:val="12"/>
        </w:numPr>
        <w:tabs>
          <w:tab w:val="num" w:pos="709"/>
          <w:tab w:val="num" w:pos="2409"/>
        </w:tabs>
        <w:spacing w:after="0" w:line="300" w:lineRule="exact"/>
        <w:ind w:hanging="708"/>
        <w:rPr>
          <w:szCs w:val="26"/>
        </w:rPr>
      </w:pPr>
      <w:r w:rsidRPr="00581716">
        <w:rPr>
          <w:szCs w:val="26"/>
        </w:rPr>
        <w:t xml:space="preserve">quaisquer tributos ou encargos, presentes e futuros, que sejam imputados por lei à </w:t>
      </w:r>
      <w:r w:rsidR="00A3501A" w:rsidRPr="00581716">
        <w:rPr>
          <w:szCs w:val="26"/>
        </w:rPr>
        <w:t>Debenturista</w:t>
      </w:r>
      <w:r w:rsidRPr="00581716">
        <w:rPr>
          <w:szCs w:val="26"/>
        </w:rPr>
        <w:t xml:space="preserve">, exclusivamente com relação à </w:t>
      </w:r>
      <w:r w:rsidR="00A3501A" w:rsidRPr="00581716">
        <w:rPr>
          <w:szCs w:val="26"/>
        </w:rPr>
        <w:t>emissão dos CRI</w:t>
      </w:r>
      <w:r w:rsidRPr="00581716">
        <w:rPr>
          <w:szCs w:val="26"/>
        </w:rPr>
        <w:t>, e/ou ao</w:t>
      </w:r>
      <w:r w:rsidR="004B6565" w:rsidRPr="00581716">
        <w:rPr>
          <w:szCs w:val="26"/>
        </w:rPr>
        <w:t>s</w:t>
      </w:r>
      <w:r w:rsidRPr="00581716">
        <w:rPr>
          <w:szCs w:val="26"/>
        </w:rPr>
        <w:t xml:space="preserve"> </w:t>
      </w:r>
      <w:r w:rsidR="00CD49F6" w:rsidRPr="00581716">
        <w:rPr>
          <w:szCs w:val="26"/>
        </w:rPr>
        <w:t>Patrimônio</w:t>
      </w:r>
      <w:r w:rsidR="004B6565" w:rsidRPr="00581716">
        <w:rPr>
          <w:szCs w:val="26"/>
        </w:rPr>
        <w:t>s</w:t>
      </w:r>
      <w:r w:rsidR="00CD49F6" w:rsidRPr="00581716">
        <w:rPr>
          <w:szCs w:val="26"/>
        </w:rPr>
        <w:t xml:space="preserve"> Separado</w:t>
      </w:r>
      <w:r w:rsidR="004B6565" w:rsidRPr="00581716">
        <w:rPr>
          <w:szCs w:val="26"/>
        </w:rPr>
        <w:t>s</w:t>
      </w:r>
      <w:r w:rsidR="00CD49F6" w:rsidRPr="00581716">
        <w:rPr>
          <w:szCs w:val="26"/>
        </w:rPr>
        <w:t xml:space="preserve"> dos CRI </w:t>
      </w:r>
      <w:r w:rsidRPr="00581716">
        <w:rPr>
          <w:szCs w:val="26"/>
        </w:rPr>
        <w:t xml:space="preserve">e que possam afetar adversamente o cumprimento, pela </w:t>
      </w:r>
      <w:r w:rsidR="00A3501A" w:rsidRPr="00581716">
        <w:rPr>
          <w:szCs w:val="26"/>
        </w:rPr>
        <w:t>Debenturista</w:t>
      </w:r>
      <w:r w:rsidRPr="00581716">
        <w:rPr>
          <w:szCs w:val="26"/>
        </w:rPr>
        <w:t>, de suas obrigações assumidas no Termo de Securitização;</w:t>
      </w:r>
      <w:r w:rsidR="006F26A2" w:rsidRPr="00581716">
        <w:rPr>
          <w:szCs w:val="26"/>
        </w:rPr>
        <w:t xml:space="preserve"> e</w:t>
      </w:r>
    </w:p>
    <w:p w14:paraId="5FC62CAF" w14:textId="77777777" w:rsidR="006F26A2" w:rsidRPr="00581716" w:rsidRDefault="006F26A2" w:rsidP="00870315">
      <w:pPr>
        <w:pStyle w:val="PargrafodaLista"/>
        <w:tabs>
          <w:tab w:val="num" w:pos="1701"/>
        </w:tabs>
        <w:spacing w:after="0" w:line="300" w:lineRule="exact"/>
        <w:ind w:left="1701" w:hanging="708"/>
        <w:rPr>
          <w:szCs w:val="26"/>
        </w:rPr>
      </w:pPr>
    </w:p>
    <w:p w14:paraId="1BC4B535" w14:textId="12D34F29" w:rsidR="006F26A2" w:rsidRPr="00BA1819" w:rsidRDefault="006F26A2" w:rsidP="00870315">
      <w:pPr>
        <w:widowControl w:val="0"/>
        <w:numPr>
          <w:ilvl w:val="2"/>
          <w:numId w:val="12"/>
        </w:numPr>
        <w:tabs>
          <w:tab w:val="num" w:pos="709"/>
          <w:tab w:val="num" w:pos="2409"/>
        </w:tabs>
        <w:spacing w:after="0" w:line="300" w:lineRule="exact"/>
        <w:ind w:hanging="708"/>
        <w:rPr>
          <w:szCs w:val="26"/>
        </w:rPr>
      </w:pPr>
      <w:r w:rsidRPr="00BA1819">
        <w:rPr>
          <w:szCs w:val="26"/>
        </w:rPr>
        <w:t>remuneração do auditor independente contratado para realizar a auditoria do</w:t>
      </w:r>
      <w:r w:rsidR="00B9322F" w:rsidRPr="00BA1819">
        <w:rPr>
          <w:szCs w:val="26"/>
        </w:rPr>
        <w:t>s</w:t>
      </w:r>
      <w:r w:rsidRPr="00BA1819">
        <w:rPr>
          <w:szCs w:val="26"/>
        </w:rPr>
        <w:t xml:space="preserve"> Patrimônio</w:t>
      </w:r>
      <w:r w:rsidR="00B9322F" w:rsidRPr="00BA1819">
        <w:rPr>
          <w:szCs w:val="26"/>
        </w:rPr>
        <w:t>s</w:t>
      </w:r>
      <w:r w:rsidRPr="00BA1819">
        <w:rPr>
          <w:szCs w:val="26"/>
        </w:rPr>
        <w:t xml:space="preserve"> Separado</w:t>
      </w:r>
      <w:r w:rsidR="00B9322F" w:rsidRPr="00BA1819">
        <w:rPr>
          <w:szCs w:val="26"/>
        </w:rPr>
        <w:t>s</w:t>
      </w:r>
      <w:r w:rsidRPr="00BA1819">
        <w:rPr>
          <w:szCs w:val="26"/>
        </w:rPr>
        <w:t xml:space="preserve"> dos CRI.</w:t>
      </w:r>
    </w:p>
    <w:p w14:paraId="239FCD3B" w14:textId="77777777" w:rsidR="00C43399" w:rsidRPr="00581716" w:rsidRDefault="00C43399" w:rsidP="0099478B">
      <w:pPr>
        <w:widowControl w:val="0"/>
        <w:tabs>
          <w:tab w:val="num" w:pos="709"/>
        </w:tabs>
        <w:spacing w:after="0" w:line="300" w:lineRule="exact"/>
        <w:ind w:left="709" w:hanging="709"/>
        <w:rPr>
          <w:szCs w:val="26"/>
        </w:rPr>
      </w:pPr>
    </w:p>
    <w:bookmarkEnd w:id="229"/>
    <w:p w14:paraId="01A6F913" w14:textId="403DDEE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230" w:name="_Hlk2089079"/>
      <w:r w:rsidRPr="00581716">
        <w:rPr>
          <w:szCs w:val="26"/>
        </w:rPr>
        <w:t>qual seja, R$[•] ([•]) por fundo</w:t>
      </w:r>
      <w:bookmarkEnd w:id="230"/>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3D69B4" w:rsidRPr="00581716">
        <w:rPr>
          <w:b/>
          <w:bCs/>
          <w:i/>
          <w:iCs/>
          <w:szCs w:val="26"/>
          <w:highlight w:val="yellow"/>
        </w:rPr>
        <w:t>[Nota PG: Favor confirmar existência de fundo de despesa.]</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w:t>
      </w:r>
      <w:r w:rsidRPr="00581716">
        <w:rPr>
          <w:szCs w:val="26"/>
        </w:rPr>
        <w:lastRenderedPageBreak/>
        <w:t xml:space="preserve">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31"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31"/>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32"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32"/>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lastRenderedPageBreak/>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E4A65A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Pr>
          <w:szCs w:val="26"/>
        </w:rPr>
        <w:t>Emissora</w:t>
      </w:r>
      <w:r w:rsidRPr="00706761">
        <w:rPr>
          <w:szCs w:val="26"/>
        </w:rPr>
        <w:t xml:space="preserve"> a título de dolo ou culpa grave, a </w:t>
      </w:r>
      <w:r>
        <w:rPr>
          <w:szCs w:val="26"/>
        </w:rPr>
        <w:t>Emissora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Pr>
          <w:szCs w:val="26"/>
        </w:rPr>
        <w:t>Emissora</w:t>
      </w:r>
      <w:r w:rsidRPr="00706761">
        <w:rPr>
          <w:szCs w:val="26"/>
        </w:rPr>
        <w:t>.</w:t>
      </w:r>
    </w:p>
    <w:p w14:paraId="04EEC925" w14:textId="77777777" w:rsidR="00706761" w:rsidRPr="00706761" w:rsidRDefault="00706761" w:rsidP="00574139">
      <w:pPr>
        <w:pStyle w:val="PargrafodaLista"/>
        <w:rPr>
          <w:szCs w:val="26"/>
        </w:rPr>
      </w:pPr>
    </w:p>
    <w:p w14:paraId="4200E1DD" w14:textId="0D23C36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de até 10 (dez) Dias Úteis a contar da solicitação, considerar-se-á aprovada a</w:t>
      </w:r>
      <w:r>
        <w:rPr>
          <w:szCs w:val="26"/>
        </w:rPr>
        <w:t xml:space="preserve"> referida</w:t>
      </w:r>
      <w:r w:rsidRPr="00706761">
        <w:rPr>
          <w:szCs w:val="26"/>
        </w:rPr>
        <w:t xml:space="preserve"> despesa.</w:t>
      </w:r>
      <w:r w:rsidR="00B04E47">
        <w:rPr>
          <w:szCs w:val="26"/>
        </w:rPr>
        <w:t xml:space="preserve"> </w:t>
      </w:r>
      <w:r w:rsidR="00B04E47" w:rsidRPr="00574139">
        <w:rPr>
          <w:b/>
          <w:bCs/>
          <w:i/>
          <w:iCs/>
          <w:szCs w:val="26"/>
          <w:highlight w:val="yellow"/>
        </w:rPr>
        <w:t>[Nota PG: Cap a ser informado pela Companhia.]</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40EF8DCF" w14:textId="77777777" w:rsidR="00C564CE" w:rsidRPr="00581716" w:rsidRDefault="00C564CE" w:rsidP="0099478B">
      <w:pPr>
        <w:widowControl w:val="0"/>
        <w:spacing w:after="0" w:line="300" w:lineRule="exact"/>
        <w:rPr>
          <w:szCs w:val="26"/>
        </w:rPr>
      </w:pPr>
    </w:p>
    <w:p w14:paraId="08794465" w14:textId="77777777" w:rsidR="0053575B" w:rsidRPr="00581716" w:rsidRDefault="009F6B0E" w:rsidP="00870315">
      <w:pPr>
        <w:widowControl w:val="0"/>
        <w:numPr>
          <w:ilvl w:val="0"/>
          <w:numId w:val="5"/>
        </w:numPr>
        <w:spacing w:after="0" w:line="300" w:lineRule="exact"/>
        <w:ind w:left="993" w:hanging="993"/>
        <w:rPr>
          <w:smallCaps/>
          <w:szCs w:val="26"/>
          <w:u w:val="single"/>
        </w:rPr>
      </w:pPr>
      <w:bookmarkStart w:id="233" w:name="_Ref384312323"/>
      <w:bookmarkEnd w:id="213"/>
      <w:r w:rsidRPr="00581716">
        <w:rPr>
          <w:smallCaps/>
          <w:szCs w:val="26"/>
          <w:u w:val="single"/>
        </w:rPr>
        <w:t>Comunicações</w:t>
      </w:r>
      <w:bookmarkEnd w:id="233"/>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xml:space="preserve">, e serão consideradas recebidas quando entregues, sob protocolo ou mediante </w:t>
      </w:r>
      <w:r w:rsidRPr="00581716">
        <w:rPr>
          <w:szCs w:val="26"/>
        </w:rPr>
        <w:lastRenderedPageBreak/>
        <w:t>"aviso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34"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34"/>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3" w:history="1">
        <w:r w:rsidRPr="00581716">
          <w:rPr>
            <w:rStyle w:val="Hyperlink"/>
            <w:snapToGrid w:val="0"/>
            <w:szCs w:val="26"/>
          </w:rPr>
          <w:t>filipe.hatori@b3.com.br</w:t>
        </w:r>
      </w:hyperlink>
      <w:r w:rsidRPr="00581716">
        <w:rPr>
          <w:snapToGrid w:val="0"/>
          <w:szCs w:val="26"/>
        </w:rPr>
        <w:t xml:space="preserve"> e </w:t>
      </w:r>
      <w:hyperlink r:id="rId24"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25" w:history="1">
        <w:r w:rsidRPr="00581716">
          <w:rPr>
            <w:rStyle w:val="Hyperlink"/>
            <w:snapToGrid w:val="0"/>
            <w:szCs w:val="26"/>
          </w:rPr>
          <w:t>gestao@isecbrasil.com.br</w:t>
        </w:r>
      </w:hyperlink>
      <w:r w:rsidRPr="00581716">
        <w:rPr>
          <w:snapToGrid w:val="0"/>
          <w:szCs w:val="26"/>
        </w:rPr>
        <w:t xml:space="preserve"> e </w:t>
      </w:r>
      <w:hyperlink r:id="rId26"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227189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Esta Escritura de Emissão é regida pelas leis da República Federativa do </w:t>
      </w:r>
      <w:r w:rsidRPr="00581716">
        <w:rPr>
          <w:szCs w:val="26"/>
        </w:rPr>
        <w:lastRenderedPageBreak/>
        <w:t>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35" w:name="_Ref279318438"/>
      <w:r w:rsidRPr="00581716">
        <w:rPr>
          <w:smallCaps/>
          <w:szCs w:val="26"/>
          <w:u w:val="single"/>
        </w:rPr>
        <w:t>Foro</w:t>
      </w:r>
      <w:bookmarkEnd w:id="235"/>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E38B1E5"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62AA6912"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Id.:</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3E8DBE1E"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Id.:</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36"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36"/>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22288F73"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verificação pela Debenturista de que a Instituição Custodiante efetuou o depósito das CCI na conta B3 da Debenturista, conforme registros da B3;</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lastRenderedPageBreak/>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7D2D06E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77777777" w:rsidR="00142115" w:rsidRPr="00581716" w:rsidRDefault="00142115" w:rsidP="0099478B">
            <w:pPr>
              <w:spacing w:after="0" w:line="300" w:lineRule="exact"/>
              <w:jc w:val="center"/>
              <w:rPr>
                <w:szCs w:val="26"/>
              </w:rPr>
            </w:pPr>
            <w:r w:rsidRPr="00581716">
              <w:rPr>
                <w:szCs w:val="26"/>
              </w:rPr>
              <w:t>________________________________________________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footerReference w:type="default" r:id="rId27"/>
          <w:footerReference w:type="first" r:id="rId28"/>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5C00A7D1"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575DDB" w:rsidRPr="00581716">
        <w:rPr>
          <w:szCs w:val="26"/>
          <w:u w:val="single"/>
        </w:rPr>
        <w:t>[•]</w:t>
      </w:r>
      <w:r w:rsidRPr="00581716">
        <w:rPr>
          <w:szCs w:val="26"/>
          <w:u w:val="single"/>
        </w:rPr>
        <w:t xml:space="preserve">ª e </w:t>
      </w:r>
      <w:r w:rsidR="00575DDB" w:rsidRPr="00581716">
        <w:rPr>
          <w:szCs w:val="26"/>
          <w:u w:val="single"/>
        </w:rPr>
        <w:t>[•]</w:t>
      </w:r>
      <w:r w:rsidRPr="00581716">
        <w:rPr>
          <w:szCs w:val="26"/>
          <w:u w:val="single"/>
        </w:rPr>
        <w:t xml:space="preserve">ª Séries da </w:t>
      </w:r>
      <w:r w:rsidR="00575DDB" w:rsidRPr="00581716">
        <w:rPr>
          <w:szCs w:val="26"/>
          <w:u w:val="single"/>
        </w:rPr>
        <w:t>[•]</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383A7AFD" w:rsidR="0007755F" w:rsidRDefault="00D61E44" w:rsidP="002307C4">
      <w:pPr>
        <w:spacing w:after="0" w:line="300" w:lineRule="exact"/>
        <w:jc w:val="center"/>
        <w:rPr>
          <w:i/>
          <w:iCs/>
          <w:smallCaps/>
          <w:szCs w:val="26"/>
        </w:rPr>
      </w:pPr>
      <w:r>
        <w:rPr>
          <w:smallCaps/>
          <w:szCs w:val="26"/>
        </w:rPr>
        <w:t xml:space="preserve">Despesas </w:t>
      </w:r>
      <w:r w:rsidRPr="00574139">
        <w:rPr>
          <w:i/>
          <w:iCs/>
          <w:smallCaps/>
          <w:szCs w:val="26"/>
        </w:rPr>
        <w:t>Flat</w:t>
      </w:r>
    </w:p>
    <w:p w14:paraId="368D2077" w14:textId="4A52AEB0" w:rsidR="00D61E44" w:rsidRDefault="00D61E44" w:rsidP="002307C4">
      <w:pPr>
        <w:spacing w:after="0" w:line="300" w:lineRule="exact"/>
        <w:jc w:val="center"/>
        <w:rPr>
          <w:i/>
          <w:iCs/>
          <w:smallCaps/>
          <w:szCs w:val="26"/>
        </w:rPr>
      </w:pPr>
    </w:p>
    <w:p w14:paraId="610483DB" w14:textId="55828A3B" w:rsidR="00D61E44" w:rsidRPr="00D61E44" w:rsidRDefault="00D61E44" w:rsidP="002307C4">
      <w:pPr>
        <w:spacing w:after="0" w:line="300" w:lineRule="exact"/>
        <w:jc w:val="center"/>
        <w:rPr>
          <w:szCs w:val="26"/>
        </w:rPr>
      </w:pPr>
      <w:r>
        <w:rPr>
          <w:smallCaps/>
          <w:szCs w:val="26"/>
        </w:rPr>
        <w:t>[•]</w:t>
      </w:r>
    </w:p>
    <w:sectPr w:rsidR="00D61E44" w:rsidRPr="00D61E44"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A68DE" w14:textId="77777777" w:rsidR="003D066E" w:rsidRDefault="003D066E">
      <w:pPr>
        <w:spacing w:after="0"/>
      </w:pPr>
      <w:r>
        <w:separator/>
      </w:r>
    </w:p>
  </w:endnote>
  <w:endnote w:type="continuationSeparator" w:id="0">
    <w:p w14:paraId="2510DBCE" w14:textId="77777777" w:rsidR="003D066E" w:rsidRDefault="003D066E">
      <w:pPr>
        <w:spacing w:after="0"/>
      </w:pPr>
      <w:r>
        <w:continuationSeparator/>
      </w:r>
    </w:p>
  </w:endnote>
  <w:endnote w:type="continuationNotice" w:id="1">
    <w:p w14:paraId="637820BD" w14:textId="77777777" w:rsidR="003D066E" w:rsidRDefault="003D0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3D066E" w:rsidRPr="00581716" w:rsidRDefault="003D066E">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3D066E" w:rsidRPr="00A11609" w:rsidRDefault="003D066E"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3D066E" w:rsidRPr="00A11609" w:rsidRDefault="003D066E"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3D066E" w:rsidRDefault="003D06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3D066E" w:rsidRPr="00F83455" w:rsidRDefault="003D066E">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3D066E" w:rsidRPr="00A11609" w:rsidRDefault="003D066E"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3D066E" w:rsidRPr="00A11609" w:rsidRDefault="003D066E"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3D066E" w:rsidRPr="00F83455" w:rsidRDefault="003D066E">
        <w:pPr>
          <w:pStyle w:val="Rodap"/>
          <w:jc w:val="right"/>
          <w:rPr>
            <w:sz w:val="22"/>
            <w:szCs w:val="22"/>
          </w:rPr>
        </w:pPr>
      </w:p>
    </w:sdtContent>
  </w:sdt>
  <w:p w14:paraId="4581CCE1" w14:textId="77777777" w:rsidR="003D066E" w:rsidRDefault="003D06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5E59A" w14:textId="77777777" w:rsidR="003D066E" w:rsidRDefault="003D066E">
      <w:pPr>
        <w:spacing w:after="0"/>
      </w:pPr>
      <w:r>
        <w:separator/>
      </w:r>
    </w:p>
  </w:footnote>
  <w:footnote w:type="continuationSeparator" w:id="0">
    <w:p w14:paraId="6005AF43" w14:textId="77777777" w:rsidR="003D066E" w:rsidRDefault="003D066E">
      <w:pPr>
        <w:spacing w:after="0"/>
      </w:pPr>
      <w:r>
        <w:continuationSeparator/>
      </w:r>
    </w:p>
  </w:footnote>
  <w:footnote w:type="continuationNotice" w:id="1">
    <w:p w14:paraId="02305701" w14:textId="77777777" w:rsidR="003D066E" w:rsidRDefault="003D0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1"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0"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5"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2"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24"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0654998"/>
    <w:multiLevelType w:val="multilevel"/>
    <w:tmpl w:val="3A50A220"/>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4"/>
  </w:num>
  <w:num w:numId="3">
    <w:abstractNumId w:val="3"/>
  </w:num>
  <w:num w:numId="4">
    <w:abstractNumId w:val="32"/>
  </w:num>
  <w:num w:numId="5">
    <w:abstractNumId w:val="18"/>
  </w:num>
  <w:num w:numId="6">
    <w:abstractNumId w:val="17"/>
  </w:num>
  <w:num w:numId="7">
    <w:abstractNumId w:val="35"/>
  </w:num>
  <w:num w:numId="8">
    <w:abstractNumId w:val="25"/>
  </w:num>
  <w:num w:numId="9">
    <w:abstractNumId w:val="20"/>
  </w:num>
  <w:num w:numId="10">
    <w:abstractNumId w:val="34"/>
  </w:num>
  <w:num w:numId="11">
    <w:abstractNumId w:val="19"/>
  </w:num>
  <w:num w:numId="12">
    <w:abstractNumId w:val="23"/>
  </w:num>
  <w:num w:numId="13">
    <w:abstractNumId w:val="21"/>
  </w:num>
  <w:num w:numId="14">
    <w:abstractNumId w:val="29"/>
  </w:num>
  <w:num w:numId="15">
    <w:abstractNumId w:val="24"/>
  </w:num>
  <w:num w:numId="16">
    <w:abstractNumId w:val="8"/>
  </w:num>
  <w:num w:numId="17">
    <w:abstractNumId w:val="13"/>
  </w:num>
  <w:num w:numId="18">
    <w:abstractNumId w:val="37"/>
  </w:num>
  <w:num w:numId="19">
    <w:abstractNumId w:val="16"/>
  </w:num>
  <w:num w:numId="20">
    <w:abstractNumId w:val="7"/>
  </w:num>
  <w:num w:numId="21">
    <w:abstractNumId w:val="36"/>
  </w:num>
  <w:num w:numId="22">
    <w:abstractNumId w:val="12"/>
  </w:num>
  <w:num w:numId="23">
    <w:abstractNumId w:val="33"/>
  </w:num>
  <w:num w:numId="24">
    <w:abstractNumId w:val="2"/>
  </w:num>
  <w:num w:numId="25">
    <w:abstractNumId w:val="28"/>
  </w:num>
  <w:num w:numId="26">
    <w:abstractNumId w:val="22"/>
  </w:num>
  <w:num w:numId="27">
    <w:abstractNumId w:val="4"/>
  </w:num>
  <w:num w:numId="28">
    <w:abstractNumId w:val="30"/>
  </w:num>
  <w:num w:numId="29">
    <w:abstractNumId w:val="5"/>
  </w:num>
  <w:num w:numId="30">
    <w:abstractNumId w:val="15"/>
  </w:num>
  <w:num w:numId="31">
    <w:abstractNumId w:val="6"/>
  </w:num>
  <w:num w:numId="32">
    <w:abstractNumId w:val="27"/>
  </w:num>
  <w:num w:numId="33">
    <w:abstractNumId w:val="26"/>
  </w:num>
  <w:num w:numId="34">
    <w:abstractNumId w:val="11"/>
  </w:num>
  <w:num w:numId="35">
    <w:abstractNumId w:val="31"/>
  </w:num>
  <w:num w:numId="36">
    <w:abstractNumId w:val="10"/>
  </w:num>
  <w:num w:numId="37">
    <w:abstractNumId w:val="0"/>
  </w:num>
  <w:num w:numId="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38A1"/>
    <w:rsid w:val="000240DF"/>
    <w:rsid w:val="00025691"/>
    <w:rsid w:val="00025F96"/>
    <w:rsid w:val="000265EC"/>
    <w:rsid w:val="00027B71"/>
    <w:rsid w:val="00032527"/>
    <w:rsid w:val="00034C76"/>
    <w:rsid w:val="00034CB1"/>
    <w:rsid w:val="000371AA"/>
    <w:rsid w:val="00042219"/>
    <w:rsid w:val="00045827"/>
    <w:rsid w:val="0005080C"/>
    <w:rsid w:val="00050862"/>
    <w:rsid w:val="00051235"/>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7A99"/>
    <w:rsid w:val="000E2349"/>
    <w:rsid w:val="000E2CF1"/>
    <w:rsid w:val="000E59C5"/>
    <w:rsid w:val="000E66DB"/>
    <w:rsid w:val="000E7D07"/>
    <w:rsid w:val="000F00D0"/>
    <w:rsid w:val="000F4DC2"/>
    <w:rsid w:val="000F4FD6"/>
    <w:rsid w:val="000F6F99"/>
    <w:rsid w:val="000F7FE7"/>
    <w:rsid w:val="0010024B"/>
    <w:rsid w:val="001002F7"/>
    <w:rsid w:val="00101CD6"/>
    <w:rsid w:val="001021BD"/>
    <w:rsid w:val="00104446"/>
    <w:rsid w:val="00110C82"/>
    <w:rsid w:val="001213B6"/>
    <w:rsid w:val="0013316A"/>
    <w:rsid w:val="00135ADE"/>
    <w:rsid w:val="00137A44"/>
    <w:rsid w:val="0014071E"/>
    <w:rsid w:val="00142115"/>
    <w:rsid w:val="00154671"/>
    <w:rsid w:val="00157320"/>
    <w:rsid w:val="001638A7"/>
    <w:rsid w:val="0016497E"/>
    <w:rsid w:val="00171B4D"/>
    <w:rsid w:val="00171D97"/>
    <w:rsid w:val="00175F8A"/>
    <w:rsid w:val="0018442F"/>
    <w:rsid w:val="00192B32"/>
    <w:rsid w:val="00193B7A"/>
    <w:rsid w:val="001A381F"/>
    <w:rsid w:val="001A5326"/>
    <w:rsid w:val="001A5ADA"/>
    <w:rsid w:val="001B043C"/>
    <w:rsid w:val="001B76AE"/>
    <w:rsid w:val="001B7A8C"/>
    <w:rsid w:val="001D3943"/>
    <w:rsid w:val="001D44F4"/>
    <w:rsid w:val="001D77C4"/>
    <w:rsid w:val="001E359C"/>
    <w:rsid w:val="001E3E57"/>
    <w:rsid w:val="001E4444"/>
    <w:rsid w:val="001F0A6D"/>
    <w:rsid w:val="001F147E"/>
    <w:rsid w:val="001F2369"/>
    <w:rsid w:val="001F5753"/>
    <w:rsid w:val="00200F85"/>
    <w:rsid w:val="002026CE"/>
    <w:rsid w:val="0020417D"/>
    <w:rsid w:val="002066FE"/>
    <w:rsid w:val="002100C7"/>
    <w:rsid w:val="0021625F"/>
    <w:rsid w:val="00216BC9"/>
    <w:rsid w:val="00216F68"/>
    <w:rsid w:val="00222E2F"/>
    <w:rsid w:val="0022418A"/>
    <w:rsid w:val="00225EB5"/>
    <w:rsid w:val="00226F58"/>
    <w:rsid w:val="002307C4"/>
    <w:rsid w:val="00230E3F"/>
    <w:rsid w:val="002332EB"/>
    <w:rsid w:val="00236265"/>
    <w:rsid w:val="0023657E"/>
    <w:rsid w:val="00240B88"/>
    <w:rsid w:val="00241BC1"/>
    <w:rsid w:val="002435BB"/>
    <w:rsid w:val="00244155"/>
    <w:rsid w:val="00245AEC"/>
    <w:rsid w:val="00246DD3"/>
    <w:rsid w:val="0024767B"/>
    <w:rsid w:val="00247C64"/>
    <w:rsid w:val="0025346D"/>
    <w:rsid w:val="0026144F"/>
    <w:rsid w:val="002632D1"/>
    <w:rsid w:val="00263431"/>
    <w:rsid w:val="00267D6F"/>
    <w:rsid w:val="00274588"/>
    <w:rsid w:val="00280432"/>
    <w:rsid w:val="0028064E"/>
    <w:rsid w:val="00281B16"/>
    <w:rsid w:val="00282273"/>
    <w:rsid w:val="00283F7A"/>
    <w:rsid w:val="002845BE"/>
    <w:rsid w:val="0029145E"/>
    <w:rsid w:val="00292A5A"/>
    <w:rsid w:val="00293DD4"/>
    <w:rsid w:val="002962B9"/>
    <w:rsid w:val="002A4DC3"/>
    <w:rsid w:val="002A79A5"/>
    <w:rsid w:val="002B2781"/>
    <w:rsid w:val="002B2DA4"/>
    <w:rsid w:val="002B4EFE"/>
    <w:rsid w:val="002B516D"/>
    <w:rsid w:val="002B562A"/>
    <w:rsid w:val="002B5DDD"/>
    <w:rsid w:val="002C0724"/>
    <w:rsid w:val="002C0BAC"/>
    <w:rsid w:val="002C3FBB"/>
    <w:rsid w:val="002D1492"/>
    <w:rsid w:val="002D3173"/>
    <w:rsid w:val="002D349D"/>
    <w:rsid w:val="002D6FD8"/>
    <w:rsid w:val="002E0358"/>
    <w:rsid w:val="002E2A92"/>
    <w:rsid w:val="002E7AB8"/>
    <w:rsid w:val="002F15A1"/>
    <w:rsid w:val="002F552D"/>
    <w:rsid w:val="002F7231"/>
    <w:rsid w:val="002F72E9"/>
    <w:rsid w:val="002F7FB1"/>
    <w:rsid w:val="00300D80"/>
    <w:rsid w:val="00304C45"/>
    <w:rsid w:val="003076B5"/>
    <w:rsid w:val="00315BB7"/>
    <w:rsid w:val="00316EEA"/>
    <w:rsid w:val="0032014D"/>
    <w:rsid w:val="0033306F"/>
    <w:rsid w:val="00336301"/>
    <w:rsid w:val="00336E0A"/>
    <w:rsid w:val="0033749D"/>
    <w:rsid w:val="00337F06"/>
    <w:rsid w:val="0034583D"/>
    <w:rsid w:val="003501BC"/>
    <w:rsid w:val="003510C9"/>
    <w:rsid w:val="003529FC"/>
    <w:rsid w:val="0035438E"/>
    <w:rsid w:val="00360188"/>
    <w:rsid w:val="00363014"/>
    <w:rsid w:val="003650B3"/>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109A"/>
    <w:rsid w:val="0041268D"/>
    <w:rsid w:val="00422EB3"/>
    <w:rsid w:val="004234DE"/>
    <w:rsid w:val="00424DC4"/>
    <w:rsid w:val="004263B3"/>
    <w:rsid w:val="00426FEA"/>
    <w:rsid w:val="00427A81"/>
    <w:rsid w:val="004310D9"/>
    <w:rsid w:val="004343FF"/>
    <w:rsid w:val="00435AD1"/>
    <w:rsid w:val="00435DB4"/>
    <w:rsid w:val="0043638A"/>
    <w:rsid w:val="0043778E"/>
    <w:rsid w:val="004420A3"/>
    <w:rsid w:val="00444977"/>
    <w:rsid w:val="00445558"/>
    <w:rsid w:val="00446E64"/>
    <w:rsid w:val="0044743B"/>
    <w:rsid w:val="00447DD9"/>
    <w:rsid w:val="004507EA"/>
    <w:rsid w:val="004508B7"/>
    <w:rsid w:val="004546EE"/>
    <w:rsid w:val="00457422"/>
    <w:rsid w:val="004635D7"/>
    <w:rsid w:val="00465274"/>
    <w:rsid w:val="0047340A"/>
    <w:rsid w:val="004757E0"/>
    <w:rsid w:val="00475943"/>
    <w:rsid w:val="004809C5"/>
    <w:rsid w:val="00482E39"/>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3E7B"/>
    <w:rsid w:val="004F6E0C"/>
    <w:rsid w:val="004F75C3"/>
    <w:rsid w:val="00502C86"/>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461AB"/>
    <w:rsid w:val="0054758E"/>
    <w:rsid w:val="005513FA"/>
    <w:rsid w:val="00555E9D"/>
    <w:rsid w:val="00555EBD"/>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B09C7"/>
    <w:rsid w:val="005B3218"/>
    <w:rsid w:val="005B6845"/>
    <w:rsid w:val="005B7FB3"/>
    <w:rsid w:val="005C4C5F"/>
    <w:rsid w:val="005C54E5"/>
    <w:rsid w:val="005C67F8"/>
    <w:rsid w:val="005C6B9D"/>
    <w:rsid w:val="005C74A0"/>
    <w:rsid w:val="005D467B"/>
    <w:rsid w:val="005D64CB"/>
    <w:rsid w:val="005F2414"/>
    <w:rsid w:val="005F6DFD"/>
    <w:rsid w:val="00601FE5"/>
    <w:rsid w:val="00603524"/>
    <w:rsid w:val="00603822"/>
    <w:rsid w:val="00605232"/>
    <w:rsid w:val="006075F0"/>
    <w:rsid w:val="00610339"/>
    <w:rsid w:val="006124B3"/>
    <w:rsid w:val="0061330B"/>
    <w:rsid w:val="00613338"/>
    <w:rsid w:val="00613D91"/>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7B4E"/>
    <w:rsid w:val="00667BDD"/>
    <w:rsid w:val="00670D0E"/>
    <w:rsid w:val="00670E58"/>
    <w:rsid w:val="00676063"/>
    <w:rsid w:val="00681D4F"/>
    <w:rsid w:val="00690F49"/>
    <w:rsid w:val="00693A8B"/>
    <w:rsid w:val="00693DEA"/>
    <w:rsid w:val="00695A71"/>
    <w:rsid w:val="006A6482"/>
    <w:rsid w:val="006A71F8"/>
    <w:rsid w:val="006B0423"/>
    <w:rsid w:val="006B5CA3"/>
    <w:rsid w:val="006C0DA3"/>
    <w:rsid w:val="006C32C5"/>
    <w:rsid w:val="006C3BE4"/>
    <w:rsid w:val="006C5BBC"/>
    <w:rsid w:val="006C6D4E"/>
    <w:rsid w:val="006D1F7B"/>
    <w:rsid w:val="006E1040"/>
    <w:rsid w:val="006E11BE"/>
    <w:rsid w:val="006E459F"/>
    <w:rsid w:val="006F06C6"/>
    <w:rsid w:val="006F26A2"/>
    <w:rsid w:val="00705C27"/>
    <w:rsid w:val="0070601D"/>
    <w:rsid w:val="00706405"/>
    <w:rsid w:val="00706761"/>
    <w:rsid w:val="00707D49"/>
    <w:rsid w:val="0071044F"/>
    <w:rsid w:val="00713E02"/>
    <w:rsid w:val="00721E73"/>
    <w:rsid w:val="00733F12"/>
    <w:rsid w:val="0073661F"/>
    <w:rsid w:val="00741578"/>
    <w:rsid w:val="00742E8E"/>
    <w:rsid w:val="007434BE"/>
    <w:rsid w:val="00745B60"/>
    <w:rsid w:val="0075096D"/>
    <w:rsid w:val="0075388F"/>
    <w:rsid w:val="007601E6"/>
    <w:rsid w:val="00771C72"/>
    <w:rsid w:val="007846B8"/>
    <w:rsid w:val="00784DC8"/>
    <w:rsid w:val="00791B34"/>
    <w:rsid w:val="007925AB"/>
    <w:rsid w:val="00792A7C"/>
    <w:rsid w:val="00795317"/>
    <w:rsid w:val="00795710"/>
    <w:rsid w:val="00795EC4"/>
    <w:rsid w:val="007A086B"/>
    <w:rsid w:val="007A15C7"/>
    <w:rsid w:val="007A1C8D"/>
    <w:rsid w:val="007A3B44"/>
    <w:rsid w:val="007A7751"/>
    <w:rsid w:val="007B3543"/>
    <w:rsid w:val="007B70B0"/>
    <w:rsid w:val="007C3D00"/>
    <w:rsid w:val="007C6D5D"/>
    <w:rsid w:val="007D1D13"/>
    <w:rsid w:val="007D27D5"/>
    <w:rsid w:val="007D7F27"/>
    <w:rsid w:val="007E41E0"/>
    <w:rsid w:val="007E5DBC"/>
    <w:rsid w:val="007E727F"/>
    <w:rsid w:val="007F0BA9"/>
    <w:rsid w:val="007F1A24"/>
    <w:rsid w:val="007F1CAF"/>
    <w:rsid w:val="007F2777"/>
    <w:rsid w:val="007F762D"/>
    <w:rsid w:val="00801780"/>
    <w:rsid w:val="00805B8C"/>
    <w:rsid w:val="00805CDF"/>
    <w:rsid w:val="00817C39"/>
    <w:rsid w:val="0082165E"/>
    <w:rsid w:val="00821E38"/>
    <w:rsid w:val="00825758"/>
    <w:rsid w:val="00825CFF"/>
    <w:rsid w:val="00826900"/>
    <w:rsid w:val="0082694F"/>
    <w:rsid w:val="00827D7B"/>
    <w:rsid w:val="00844019"/>
    <w:rsid w:val="008458ED"/>
    <w:rsid w:val="008472B1"/>
    <w:rsid w:val="008506EC"/>
    <w:rsid w:val="00852CFB"/>
    <w:rsid w:val="00853BA4"/>
    <w:rsid w:val="00855C32"/>
    <w:rsid w:val="00856FFF"/>
    <w:rsid w:val="00857757"/>
    <w:rsid w:val="008606CC"/>
    <w:rsid w:val="00860A7A"/>
    <w:rsid w:val="00862EA4"/>
    <w:rsid w:val="00863AA8"/>
    <w:rsid w:val="008650E2"/>
    <w:rsid w:val="00865938"/>
    <w:rsid w:val="00865C12"/>
    <w:rsid w:val="00870315"/>
    <w:rsid w:val="00875E85"/>
    <w:rsid w:val="00876221"/>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7AAC"/>
    <w:rsid w:val="008D013D"/>
    <w:rsid w:val="008D5026"/>
    <w:rsid w:val="008E1459"/>
    <w:rsid w:val="008E1955"/>
    <w:rsid w:val="008E1A60"/>
    <w:rsid w:val="008E5A32"/>
    <w:rsid w:val="008E5E86"/>
    <w:rsid w:val="008E6117"/>
    <w:rsid w:val="008E72CD"/>
    <w:rsid w:val="008F01EC"/>
    <w:rsid w:val="008F3F27"/>
    <w:rsid w:val="00901637"/>
    <w:rsid w:val="00901D6D"/>
    <w:rsid w:val="0090670E"/>
    <w:rsid w:val="00911E7D"/>
    <w:rsid w:val="00913CDE"/>
    <w:rsid w:val="00913F8F"/>
    <w:rsid w:val="00917E08"/>
    <w:rsid w:val="00920C81"/>
    <w:rsid w:val="00921AC0"/>
    <w:rsid w:val="00924324"/>
    <w:rsid w:val="00924932"/>
    <w:rsid w:val="00924EDE"/>
    <w:rsid w:val="00925553"/>
    <w:rsid w:val="009256DE"/>
    <w:rsid w:val="00930C7F"/>
    <w:rsid w:val="00935535"/>
    <w:rsid w:val="009405AB"/>
    <w:rsid w:val="00942D05"/>
    <w:rsid w:val="009501E0"/>
    <w:rsid w:val="009531A9"/>
    <w:rsid w:val="009537F9"/>
    <w:rsid w:val="00953ED7"/>
    <w:rsid w:val="00953ED9"/>
    <w:rsid w:val="009559CC"/>
    <w:rsid w:val="00956401"/>
    <w:rsid w:val="00962DBF"/>
    <w:rsid w:val="00971BAE"/>
    <w:rsid w:val="00971E45"/>
    <w:rsid w:val="00972B5B"/>
    <w:rsid w:val="00973AF2"/>
    <w:rsid w:val="00976780"/>
    <w:rsid w:val="00980616"/>
    <w:rsid w:val="0098068F"/>
    <w:rsid w:val="00980A71"/>
    <w:rsid w:val="00985199"/>
    <w:rsid w:val="00986EE0"/>
    <w:rsid w:val="00991EEF"/>
    <w:rsid w:val="00992AF8"/>
    <w:rsid w:val="0099324F"/>
    <w:rsid w:val="0099478B"/>
    <w:rsid w:val="00995C5B"/>
    <w:rsid w:val="009A2508"/>
    <w:rsid w:val="009A2566"/>
    <w:rsid w:val="009A4FB0"/>
    <w:rsid w:val="009B3197"/>
    <w:rsid w:val="009B3603"/>
    <w:rsid w:val="009B3A47"/>
    <w:rsid w:val="009B4039"/>
    <w:rsid w:val="009B602B"/>
    <w:rsid w:val="009C0609"/>
    <w:rsid w:val="009D1782"/>
    <w:rsid w:val="009E044C"/>
    <w:rsid w:val="009E05C9"/>
    <w:rsid w:val="009E49AD"/>
    <w:rsid w:val="009E69D1"/>
    <w:rsid w:val="009E6BF6"/>
    <w:rsid w:val="009F6B0E"/>
    <w:rsid w:val="00A00C76"/>
    <w:rsid w:val="00A02F31"/>
    <w:rsid w:val="00A11609"/>
    <w:rsid w:val="00A14221"/>
    <w:rsid w:val="00A22F5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33B1"/>
    <w:rsid w:val="00A93FF5"/>
    <w:rsid w:val="00A94589"/>
    <w:rsid w:val="00AA25D0"/>
    <w:rsid w:val="00AA2672"/>
    <w:rsid w:val="00AA486F"/>
    <w:rsid w:val="00AA5DBF"/>
    <w:rsid w:val="00AA780B"/>
    <w:rsid w:val="00AB0307"/>
    <w:rsid w:val="00AB1359"/>
    <w:rsid w:val="00AB18F8"/>
    <w:rsid w:val="00AB2F4E"/>
    <w:rsid w:val="00AB7A9F"/>
    <w:rsid w:val="00AC7573"/>
    <w:rsid w:val="00AD1A0C"/>
    <w:rsid w:val="00AD6B84"/>
    <w:rsid w:val="00AE3108"/>
    <w:rsid w:val="00AE41D9"/>
    <w:rsid w:val="00AE5A9A"/>
    <w:rsid w:val="00AF08E6"/>
    <w:rsid w:val="00AF51F4"/>
    <w:rsid w:val="00AF5A46"/>
    <w:rsid w:val="00B04E38"/>
    <w:rsid w:val="00B04E47"/>
    <w:rsid w:val="00B111EC"/>
    <w:rsid w:val="00B1294B"/>
    <w:rsid w:val="00B15232"/>
    <w:rsid w:val="00B16566"/>
    <w:rsid w:val="00B176E6"/>
    <w:rsid w:val="00B31D19"/>
    <w:rsid w:val="00B3454D"/>
    <w:rsid w:val="00B35EA6"/>
    <w:rsid w:val="00B36A67"/>
    <w:rsid w:val="00B40371"/>
    <w:rsid w:val="00B43877"/>
    <w:rsid w:val="00B5069E"/>
    <w:rsid w:val="00B50B36"/>
    <w:rsid w:val="00B51AF1"/>
    <w:rsid w:val="00B5542B"/>
    <w:rsid w:val="00B55E89"/>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F20"/>
    <w:rsid w:val="00BA600B"/>
    <w:rsid w:val="00BA6A82"/>
    <w:rsid w:val="00BB1031"/>
    <w:rsid w:val="00BB1CD7"/>
    <w:rsid w:val="00BB48C4"/>
    <w:rsid w:val="00BB7B7E"/>
    <w:rsid w:val="00BC26AE"/>
    <w:rsid w:val="00BD1A8D"/>
    <w:rsid w:val="00BD2DED"/>
    <w:rsid w:val="00BD4303"/>
    <w:rsid w:val="00BD5EE7"/>
    <w:rsid w:val="00BD7534"/>
    <w:rsid w:val="00BD7D67"/>
    <w:rsid w:val="00BE2CC4"/>
    <w:rsid w:val="00BE3812"/>
    <w:rsid w:val="00BE6CF7"/>
    <w:rsid w:val="00BE76AF"/>
    <w:rsid w:val="00BF23B6"/>
    <w:rsid w:val="00BF3836"/>
    <w:rsid w:val="00BF580F"/>
    <w:rsid w:val="00BF6106"/>
    <w:rsid w:val="00BF6A2E"/>
    <w:rsid w:val="00C027C2"/>
    <w:rsid w:val="00C035C4"/>
    <w:rsid w:val="00C0646F"/>
    <w:rsid w:val="00C1294A"/>
    <w:rsid w:val="00C15AE9"/>
    <w:rsid w:val="00C15B2A"/>
    <w:rsid w:val="00C20500"/>
    <w:rsid w:val="00C2079A"/>
    <w:rsid w:val="00C23CB3"/>
    <w:rsid w:val="00C261A8"/>
    <w:rsid w:val="00C3115D"/>
    <w:rsid w:val="00C314BE"/>
    <w:rsid w:val="00C3525E"/>
    <w:rsid w:val="00C37024"/>
    <w:rsid w:val="00C3755A"/>
    <w:rsid w:val="00C411A3"/>
    <w:rsid w:val="00C43399"/>
    <w:rsid w:val="00C43793"/>
    <w:rsid w:val="00C44E09"/>
    <w:rsid w:val="00C4647F"/>
    <w:rsid w:val="00C524D4"/>
    <w:rsid w:val="00C560DC"/>
    <w:rsid w:val="00C564CE"/>
    <w:rsid w:val="00C63627"/>
    <w:rsid w:val="00C64046"/>
    <w:rsid w:val="00C72A4C"/>
    <w:rsid w:val="00C731B1"/>
    <w:rsid w:val="00C76329"/>
    <w:rsid w:val="00C847EC"/>
    <w:rsid w:val="00C85E32"/>
    <w:rsid w:val="00C863D9"/>
    <w:rsid w:val="00C904F2"/>
    <w:rsid w:val="00C953EC"/>
    <w:rsid w:val="00CA14F5"/>
    <w:rsid w:val="00CA20E4"/>
    <w:rsid w:val="00CA2D36"/>
    <w:rsid w:val="00CA6331"/>
    <w:rsid w:val="00CB3280"/>
    <w:rsid w:val="00CB4DF6"/>
    <w:rsid w:val="00CC00EE"/>
    <w:rsid w:val="00CC18C2"/>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757A"/>
    <w:rsid w:val="00D1319F"/>
    <w:rsid w:val="00D13606"/>
    <w:rsid w:val="00D27125"/>
    <w:rsid w:val="00D27D49"/>
    <w:rsid w:val="00D30513"/>
    <w:rsid w:val="00D347A3"/>
    <w:rsid w:val="00D35166"/>
    <w:rsid w:val="00D3603B"/>
    <w:rsid w:val="00D366CD"/>
    <w:rsid w:val="00D425AA"/>
    <w:rsid w:val="00D462CF"/>
    <w:rsid w:val="00D472CB"/>
    <w:rsid w:val="00D54BD7"/>
    <w:rsid w:val="00D61E44"/>
    <w:rsid w:val="00D630A3"/>
    <w:rsid w:val="00D6382C"/>
    <w:rsid w:val="00D66422"/>
    <w:rsid w:val="00D66CA4"/>
    <w:rsid w:val="00D7012D"/>
    <w:rsid w:val="00D70DC5"/>
    <w:rsid w:val="00D76C2E"/>
    <w:rsid w:val="00D85A15"/>
    <w:rsid w:val="00D8791D"/>
    <w:rsid w:val="00D905E1"/>
    <w:rsid w:val="00D920DE"/>
    <w:rsid w:val="00D96740"/>
    <w:rsid w:val="00DA0C72"/>
    <w:rsid w:val="00DA234F"/>
    <w:rsid w:val="00DA383E"/>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F3CBE"/>
    <w:rsid w:val="00DF6B14"/>
    <w:rsid w:val="00E02B0E"/>
    <w:rsid w:val="00E13890"/>
    <w:rsid w:val="00E2080A"/>
    <w:rsid w:val="00E20DDD"/>
    <w:rsid w:val="00E216E1"/>
    <w:rsid w:val="00E30697"/>
    <w:rsid w:val="00E31722"/>
    <w:rsid w:val="00E34F72"/>
    <w:rsid w:val="00E37FCF"/>
    <w:rsid w:val="00E450C1"/>
    <w:rsid w:val="00E502F8"/>
    <w:rsid w:val="00E544A3"/>
    <w:rsid w:val="00E65935"/>
    <w:rsid w:val="00E71EA2"/>
    <w:rsid w:val="00E74FDE"/>
    <w:rsid w:val="00E85BF1"/>
    <w:rsid w:val="00E91197"/>
    <w:rsid w:val="00E94E86"/>
    <w:rsid w:val="00E9511C"/>
    <w:rsid w:val="00EA4537"/>
    <w:rsid w:val="00EA7FEB"/>
    <w:rsid w:val="00EB0BB2"/>
    <w:rsid w:val="00EB7560"/>
    <w:rsid w:val="00EB771E"/>
    <w:rsid w:val="00EC0AF0"/>
    <w:rsid w:val="00EC26F8"/>
    <w:rsid w:val="00EC6875"/>
    <w:rsid w:val="00EC709D"/>
    <w:rsid w:val="00EC780B"/>
    <w:rsid w:val="00ED06B6"/>
    <w:rsid w:val="00ED56A1"/>
    <w:rsid w:val="00EE62B8"/>
    <w:rsid w:val="00EF0F86"/>
    <w:rsid w:val="00F00CFB"/>
    <w:rsid w:val="00F00D22"/>
    <w:rsid w:val="00F01F8C"/>
    <w:rsid w:val="00F10E65"/>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7E6F"/>
    <w:rsid w:val="00FB29A6"/>
    <w:rsid w:val="00FB2B1E"/>
    <w:rsid w:val="00FB51BF"/>
    <w:rsid w:val="00FB7A45"/>
    <w:rsid w:val="00FC19D9"/>
    <w:rsid w:val="00FD2560"/>
    <w:rsid w:val="00FD27BF"/>
    <w:rsid w:val="00FD6FED"/>
    <w:rsid w:val="00FE2B91"/>
    <w:rsid w:val="00FE5FB8"/>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hyperlink" Target="mailto:juridico@isecbrasil.com.br"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yperlink" Target="mailto:gestao@isecbrasil.com.br"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anbim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tesouraria@b3.com.br"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mailto:filipe.hatori@b3.com.br"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bcb.gov.br/?txcambio" TargetMode="Externa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574E-C88E-40CB-BE80-ADA1B5AA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25673</Words>
  <Characters>138638</Characters>
  <Application>Microsoft Office Word</Application>
  <DocSecurity>0</DocSecurity>
  <Lines>1155</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2019-03-19T16:40:00Z</cp:lastPrinted>
  <dcterms:created xsi:type="dcterms:W3CDTF">2020-11-25T02:41:00Z</dcterms:created>
  <dcterms:modified xsi:type="dcterms:W3CDTF">2020-11-25T02:41:00Z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